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安徽省人民代表大会常务委员会关于修改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《安徽省实施〈中华人民共和国村民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委员会组织法〉办法》</w:t>
      </w:r>
    </w:p>
    <w:p>
      <w:pPr>
        <w:jc w:val="center"/>
      </w:pPr>
      <w:r>
        <w:rPr>
          <w:rFonts w:ascii="宋体" w:hAnsi="宋体" w:eastAsia="宋体"/>
          <w:sz w:val="44"/>
        </w:rPr>
        <w:t>等三件法规的决定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（2020年4月29日安徽省第十三届人民代表大会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</w:pPr>
      <w:r>
        <w:rPr>
          <w:rFonts w:ascii="Times New Roman" w:hAnsi="Times New Roman" w:eastAsia="楷体_GB2312"/>
          <w:sz w:val="32"/>
        </w:rPr>
        <w:t>常务委员会第十八次会议通过）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安徽省第十三届人民代表大会常务委员会第十八次会议决定：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一、对《安徽省实施〈中华人民共和国村民委员会组织法〉办法》作出修改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将第七条第二款修改为：“村民委员会每届任期五年，届满应当及时举行换届选举。村民委员会成员可以连选连任。”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二、对《安徽省实施〈中</w:t>
      </w:r>
      <w:bookmarkStart w:id="0" w:name="_GoBack"/>
      <w:bookmarkEnd w:id="0"/>
      <w:r>
        <w:rPr>
          <w:rFonts w:hint="eastAsia" w:ascii="黑体" w:hAnsi="黑体" w:eastAsia="黑体" w:cs="黑体"/>
          <w:sz w:val="32"/>
        </w:rPr>
        <w:t>华人民共和国城市居民委员会组织法〉办法》作出修改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将第七条修改为：“居民委员会主任、副主任和委员，由本居住地区全体有选举权的居民或者由每户派出代表选举产生；根据居民意见，也可以由每个居民小组选举代表二至三人选举产生。居民委员会每届任期五年，其成员可以连选连任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三、对《安徽省村民委员会选举办法》作出修改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将第四条修改为：“村民委员会每届任期五年，届满应当及时换届选举，村民委员会成员可以连选连任。”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《安徽省实施〈中华人民共和国村民委员会组织法〉办法》《安徽省实施〈中华人民共和国城市居民委员会组织法〉办法》《安徽省村民委员会选举办法》根据本决定作相应修改，重新公布。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UxZmYzMTVjMjdiOGE5MzAyNWZmYTRhZDE4ZDVkNT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30031705"/>
    <w:rsid w:val="344634A2"/>
    <w:rsid w:val="34C66A5F"/>
    <w:rsid w:val="3DE63740"/>
    <w:rsid w:val="41F160F2"/>
    <w:rsid w:val="481351D2"/>
    <w:rsid w:val="51491D3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2024-05-09T07:18:48Z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2052-12.1.0.16729</vt:lpwstr>
  </property>
</Properties>
</file>