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cs="宋体"/>
          <w:color w:val="000000"/>
        </w:rPr>
      </w:pPr>
    </w:p>
    <w:p>
      <w:pPr>
        <w:rPr>
          <w:rFonts w:hint="eastAsia" w:eastAsia="宋体" w:cs="宋体"/>
          <w:color w:val="000000"/>
        </w:rPr>
      </w:pPr>
    </w:p>
    <w:p>
      <w:pPr>
        <w:jc w:val="center"/>
        <w:rPr>
          <w:rFonts w:hint="eastAsia" w:eastAsia="宋体" w:cs="宋体"/>
          <w:color w:val="000000"/>
          <w:sz w:val="44"/>
          <w:szCs w:val="44"/>
        </w:rPr>
      </w:pPr>
      <w:r>
        <w:rPr>
          <w:rFonts w:hint="eastAsia" w:hAnsi="宋体" w:eastAsia="宋体" w:cs="宋体"/>
          <w:color w:val="000000"/>
          <w:sz w:val="44"/>
          <w:szCs w:val="44"/>
        </w:rPr>
        <w:t>安徽省气象管理条例</w:t>
      </w:r>
    </w:p>
    <w:p>
      <w:pPr>
        <w:rPr>
          <w:b/>
          <w:color w:val="000000"/>
        </w:rPr>
      </w:pPr>
    </w:p>
    <w:p>
      <w:pPr>
        <w:ind w:left="640" w:leftChars="200" w:right="640" w:rightChars="200"/>
        <w:rPr>
          <w:rFonts w:eastAsia="楷体_GB2312" w:cs="楷体_GB2312"/>
          <w:color w:val="000000"/>
        </w:rPr>
      </w:pPr>
      <w:r>
        <w:rPr>
          <w:rFonts w:hint="eastAsia" w:hAnsi="楷体_GB2312" w:eastAsia="楷体_GB2312" w:cs="楷体_GB2312"/>
          <w:color w:val="000000"/>
        </w:rPr>
        <w:t>（</w:t>
      </w:r>
      <w:r>
        <w:rPr>
          <w:rFonts w:hint="eastAsia" w:eastAsia="楷体_GB2312" w:cs="楷体_GB2312"/>
          <w:color w:val="000000"/>
        </w:rPr>
        <w:t>1998</w:t>
      </w:r>
      <w:r>
        <w:rPr>
          <w:rFonts w:hint="eastAsia" w:hAnsi="楷体_GB2312" w:eastAsia="楷体_GB2312" w:cs="楷体_GB2312"/>
          <w:color w:val="000000"/>
        </w:rPr>
        <w:t>年</w:t>
      </w:r>
      <w:r>
        <w:rPr>
          <w:rFonts w:hint="eastAsia" w:eastAsia="楷体_GB2312" w:cs="楷体_GB2312"/>
          <w:color w:val="000000"/>
        </w:rPr>
        <w:t>6</w:t>
      </w:r>
      <w:r>
        <w:rPr>
          <w:rFonts w:hint="eastAsia" w:hAnsi="楷体_GB2312" w:eastAsia="楷体_GB2312" w:cs="楷体_GB2312"/>
          <w:color w:val="000000"/>
        </w:rPr>
        <w:t>月</w:t>
      </w:r>
      <w:r>
        <w:rPr>
          <w:rFonts w:hint="eastAsia" w:eastAsia="楷体_GB2312" w:cs="楷体_GB2312"/>
          <w:color w:val="000000"/>
        </w:rPr>
        <w:t>20</w:t>
      </w:r>
      <w:r>
        <w:rPr>
          <w:rFonts w:hint="eastAsia" w:hAnsi="楷体_GB2312" w:eastAsia="楷体_GB2312" w:cs="楷体_GB2312"/>
          <w:color w:val="000000"/>
        </w:rPr>
        <w:t>日安徽省第九届人民代表大会常务委员会第四次会议通过</w:t>
      </w:r>
      <w:r>
        <w:rPr>
          <w:rFonts w:hint="eastAsia" w:eastAsia="楷体_GB2312" w:cs="楷体_GB2312"/>
          <w:color w:val="000000"/>
        </w:rPr>
        <w:t xml:space="preserve">  </w:t>
      </w:r>
      <w:r>
        <w:rPr>
          <w:rFonts w:hint="eastAsia" w:hAnsi="楷体_GB2312" w:eastAsia="楷体_GB2312" w:cs="楷体_GB2312"/>
          <w:color w:val="000000"/>
        </w:rPr>
        <w:t>根据</w:t>
      </w:r>
      <w:r>
        <w:rPr>
          <w:rFonts w:hint="eastAsia" w:eastAsia="楷体_GB2312" w:cs="楷体_GB2312"/>
          <w:color w:val="000000"/>
        </w:rPr>
        <w:t>2010</w:t>
      </w:r>
      <w:r>
        <w:rPr>
          <w:rFonts w:hint="eastAsia" w:hAnsi="楷体_GB2312" w:eastAsia="楷体_GB2312" w:cs="楷体_GB2312"/>
          <w:color w:val="000000"/>
        </w:rPr>
        <w:t>年</w:t>
      </w:r>
      <w:r>
        <w:rPr>
          <w:rFonts w:hint="eastAsia" w:eastAsia="楷体_GB2312" w:cs="楷体_GB2312"/>
          <w:color w:val="000000"/>
        </w:rPr>
        <w:t>8</w:t>
      </w:r>
      <w:r>
        <w:rPr>
          <w:rFonts w:hint="eastAsia" w:hAnsi="楷体_GB2312" w:eastAsia="楷体_GB2312" w:cs="楷体_GB2312"/>
          <w:color w:val="000000"/>
        </w:rPr>
        <w:t>月</w:t>
      </w:r>
      <w:r>
        <w:rPr>
          <w:rFonts w:hint="eastAsia" w:eastAsia="楷体_GB2312" w:cs="楷体_GB2312"/>
          <w:color w:val="000000"/>
        </w:rPr>
        <w:t>21</w:t>
      </w:r>
      <w:r>
        <w:rPr>
          <w:rFonts w:hint="eastAsia" w:hAnsi="楷体_GB2312" w:eastAsia="楷体_GB2312" w:cs="楷体_GB2312"/>
          <w:color w:val="000000"/>
        </w:rPr>
        <w:t>日安徽省第十一届人民代表大会常务委员会第二十次会议《关于修改部分法规的决定》第一次修正</w:t>
      </w:r>
      <w:r>
        <w:rPr>
          <w:rFonts w:hint="eastAsia" w:eastAsia="楷体_GB2312" w:cs="楷体_GB2312"/>
          <w:color w:val="000000"/>
        </w:rPr>
        <w:t xml:space="preserve">  </w:t>
      </w:r>
      <w:r>
        <w:rPr>
          <w:rFonts w:hint="eastAsia" w:hAnsi="楷体_GB2312" w:eastAsia="楷体_GB2312" w:cs="楷体_GB2312"/>
          <w:color w:val="000000"/>
        </w:rPr>
        <w:t>根据</w:t>
      </w:r>
      <w:r>
        <w:rPr>
          <w:rFonts w:hint="eastAsia" w:eastAsia="楷体_GB2312" w:cs="楷体_GB2312"/>
          <w:color w:val="000000"/>
        </w:rPr>
        <w:t>2015</w:t>
      </w:r>
      <w:r>
        <w:rPr>
          <w:rFonts w:hint="eastAsia" w:hAnsi="楷体_GB2312" w:eastAsia="楷体_GB2312" w:cs="楷体_GB2312"/>
          <w:color w:val="000000"/>
        </w:rPr>
        <w:t>年</w:t>
      </w:r>
      <w:r>
        <w:rPr>
          <w:rFonts w:hint="eastAsia" w:eastAsia="楷体_GB2312" w:cs="楷体_GB2312"/>
          <w:color w:val="000000"/>
        </w:rPr>
        <w:t>3</w:t>
      </w:r>
      <w:r>
        <w:rPr>
          <w:rFonts w:hint="eastAsia" w:hAnsi="楷体_GB2312" w:eastAsia="楷体_GB2312" w:cs="楷体_GB2312"/>
          <w:color w:val="000000"/>
        </w:rPr>
        <w:t>月</w:t>
      </w:r>
      <w:r>
        <w:rPr>
          <w:rFonts w:hint="eastAsia" w:eastAsia="楷体_GB2312" w:cs="楷体_GB2312"/>
          <w:color w:val="000000"/>
        </w:rPr>
        <w:t>26</w:t>
      </w:r>
      <w:r>
        <w:rPr>
          <w:rFonts w:hint="eastAsia" w:hAnsi="楷体_GB2312" w:eastAsia="楷体_GB2312" w:cs="楷体_GB2312"/>
          <w:color w:val="000000"/>
        </w:rPr>
        <w:t>日安徽省第十二届人民代表大会常务委员会第十八次会议关于修改《安徽省实施〈中华人民共和国土地管理法〉办法》等部分法规的决定第二次修正</w:t>
      </w:r>
      <w:r>
        <w:rPr>
          <w:rFonts w:hint="eastAsia" w:eastAsia="楷体_GB2312" w:cs="楷体_GB2312"/>
          <w:color w:val="000000"/>
        </w:rPr>
        <w:t xml:space="preserve">  </w:t>
      </w:r>
      <w:r>
        <w:rPr>
          <w:rFonts w:hint="eastAsia" w:hAnsi="楷体_GB2312" w:eastAsia="楷体_GB2312" w:cs="楷体_GB2312"/>
          <w:color w:val="000000"/>
        </w:rPr>
        <w:t>根据</w:t>
      </w:r>
      <w:r>
        <w:rPr>
          <w:rFonts w:hint="eastAsia" w:eastAsia="楷体_GB2312" w:cs="楷体_GB2312"/>
          <w:color w:val="000000"/>
        </w:rPr>
        <w:t>2017</w:t>
      </w:r>
      <w:r>
        <w:rPr>
          <w:rFonts w:hint="eastAsia" w:hAnsi="楷体_GB2312" w:eastAsia="楷体_GB2312" w:cs="楷体_GB2312"/>
          <w:color w:val="000000"/>
        </w:rPr>
        <w:t>年</w:t>
      </w:r>
      <w:r>
        <w:rPr>
          <w:rFonts w:hint="eastAsia" w:eastAsia="楷体_GB2312" w:cs="楷体_GB2312"/>
          <w:color w:val="000000"/>
        </w:rPr>
        <w:t>7</w:t>
      </w:r>
      <w:r>
        <w:rPr>
          <w:rFonts w:hint="eastAsia" w:hAnsi="楷体_GB2312" w:eastAsia="楷体_GB2312" w:cs="楷体_GB2312"/>
          <w:color w:val="000000"/>
        </w:rPr>
        <w:t>月</w:t>
      </w:r>
      <w:r>
        <w:rPr>
          <w:rFonts w:hint="eastAsia" w:eastAsia="楷体_GB2312" w:cs="楷体_GB2312"/>
          <w:color w:val="000000"/>
        </w:rPr>
        <w:t>28</w:t>
      </w:r>
      <w:r>
        <w:rPr>
          <w:rFonts w:hint="eastAsia" w:hAnsi="楷体_GB2312" w:eastAsia="楷体_GB2312" w:cs="楷体_GB2312"/>
          <w:color w:val="000000"/>
        </w:rPr>
        <w:t>日安徽省第十二届人民代表大会常务委员会第三十九次会议关于修改《安徽省实施〈中华人民共和国森林法〉办法》等九部地方性法规的决定第三次修正）</w:t>
      </w:r>
    </w:p>
    <w:p>
      <w:pPr>
        <w:rPr>
          <w:color w:val="000000"/>
        </w:rPr>
      </w:pPr>
    </w:p>
    <w:p>
      <w:pPr>
        <w:shd w:val="clear" w:color="auto" w:fill="FFFFFF"/>
        <w:jc w:val="center"/>
        <w:rPr>
          <w:rFonts w:eastAsia="黑体" w:cs="Arial"/>
          <w:bCs/>
          <w:color w:val="000000"/>
        </w:rPr>
      </w:pPr>
      <w:r>
        <w:rPr>
          <w:rFonts w:hint="eastAsia" w:eastAsia="黑体" w:cs="Arial"/>
          <w:bCs/>
          <w:color w:val="000000"/>
        </w:rPr>
        <w:t>第一章　总  则</w:t>
      </w:r>
    </w:p>
    <w:p>
      <w:pPr>
        <w:shd w:val="clear" w:color="auto" w:fill="FFFFFF"/>
        <w:jc w:val="center"/>
        <w:rPr>
          <w:rFonts w:eastAsia="黑体" w:cs="Arial"/>
          <w:color w:val="000000"/>
        </w:rPr>
      </w:pPr>
    </w:p>
    <w:p>
      <w:pPr>
        <w:ind w:firstLine="630"/>
        <w:rPr>
          <w:rFonts w:cs="Arial"/>
          <w:color w:val="000000"/>
          <w:shd w:val="clear" w:color="auto" w:fill="FFFFFF"/>
        </w:rPr>
      </w:pPr>
      <w:r>
        <w:rPr>
          <w:rFonts w:hint="eastAsia" w:eastAsia="黑体" w:cs="Arial"/>
          <w:color w:val="000000"/>
          <w:shd w:val="clear" w:color="auto" w:fill="FFFFFF"/>
        </w:rPr>
        <w:t>第一条</w:t>
      </w:r>
      <w:r>
        <w:rPr>
          <w:rFonts w:hint="eastAsia" w:cs="Arial"/>
          <w:color w:val="000000"/>
          <w:shd w:val="clear" w:color="auto" w:fill="FFFFFF"/>
        </w:rPr>
        <w:t>　为了加强气象工作，准确、及时制作与发布天气预报，预防和减轻气象灾害，保障人民生命财产安全，合理开发利用和保护气候资源，实施可持续发展战略，促进经济建设和社会发展，根据《中华人民共和国气象法》，结合我省实际，制定本条例。</w:t>
      </w:r>
    </w:p>
    <w:p>
      <w:pPr>
        <w:ind w:firstLine="630"/>
        <w:rPr>
          <w:rFonts w:cs="Arial"/>
          <w:color w:val="000000"/>
          <w:shd w:val="clear" w:color="auto" w:fill="FFFFFF"/>
        </w:rPr>
      </w:pPr>
      <w:r>
        <w:rPr>
          <w:rFonts w:hint="eastAsia" w:eastAsia="黑体" w:cs="Arial"/>
          <w:color w:val="000000"/>
          <w:shd w:val="clear" w:color="auto" w:fill="FFFFFF"/>
        </w:rPr>
        <w:t>第二条</w:t>
      </w:r>
      <w:r>
        <w:rPr>
          <w:rFonts w:hint="eastAsia" w:cs="Arial"/>
          <w:color w:val="000000"/>
          <w:shd w:val="clear" w:color="auto" w:fill="FFFFFF"/>
        </w:rPr>
        <w:t>　在本省行政区域内从事气象探测、预报、服务和气象灾害防御、气候资源利用等活动，适用本条例。</w:t>
      </w:r>
    </w:p>
    <w:p>
      <w:pPr>
        <w:ind w:firstLine="630"/>
        <w:rPr>
          <w:rFonts w:cs="Arial"/>
          <w:color w:val="000000"/>
          <w:shd w:val="clear" w:color="auto" w:fill="FFFFFF"/>
        </w:rPr>
      </w:pPr>
      <w:r>
        <w:rPr>
          <w:rFonts w:hint="eastAsia" w:eastAsia="黑体" w:cs="Arial"/>
          <w:color w:val="000000"/>
          <w:shd w:val="clear" w:color="auto" w:fill="FFFFFF"/>
        </w:rPr>
        <w:t>第三条</w:t>
      </w:r>
      <w:r>
        <w:rPr>
          <w:rFonts w:hint="eastAsia" w:cs="Arial"/>
          <w:color w:val="000000"/>
          <w:shd w:val="clear" w:color="auto" w:fill="FFFFFF"/>
        </w:rPr>
        <w:t>　省气象主管机构负责全省的气象管理工作，市、县（区）气象主管机构负责本行政区域内的气象管理工作。各级气象主管机构实行上级气象主管机构与本级人民政府双重领导、以上级气象主管机构领导为主的管理体制。</w:t>
      </w:r>
    </w:p>
    <w:p>
      <w:pPr>
        <w:ind w:firstLine="630"/>
        <w:rPr>
          <w:rFonts w:cs="Arial"/>
          <w:color w:val="000000"/>
          <w:shd w:val="clear" w:color="auto" w:fill="FFFFFF"/>
        </w:rPr>
      </w:pPr>
      <w:r>
        <w:rPr>
          <w:rFonts w:hint="eastAsia" w:cs="Arial"/>
          <w:color w:val="000000"/>
          <w:shd w:val="clear" w:color="auto" w:fill="FFFFFF"/>
        </w:rPr>
        <w:t>农业、林业、水利、民航等设有专业气象台站的部门依照职责分工，负责管理本部门的气象工作，同时接受气象主管机构的行业管理。</w:t>
      </w:r>
    </w:p>
    <w:p>
      <w:pPr>
        <w:ind w:firstLine="630"/>
        <w:rPr>
          <w:rFonts w:cs="Arial"/>
          <w:color w:val="000000"/>
          <w:shd w:val="clear" w:color="auto" w:fill="FFFFFF"/>
        </w:rPr>
      </w:pPr>
      <w:r>
        <w:rPr>
          <w:rFonts w:hint="eastAsia" w:eastAsia="黑体" w:cs="Arial"/>
          <w:color w:val="000000"/>
          <w:shd w:val="clear" w:color="auto" w:fill="FFFFFF"/>
        </w:rPr>
        <w:t>第四条</w:t>
      </w:r>
      <w:r>
        <w:rPr>
          <w:rFonts w:hint="eastAsia" w:cs="Arial"/>
          <w:color w:val="000000"/>
          <w:shd w:val="clear" w:color="auto" w:fill="FFFFFF"/>
        </w:rPr>
        <w:t>　各级气象主管机构的职责：</w:t>
      </w:r>
    </w:p>
    <w:p>
      <w:pPr>
        <w:ind w:firstLine="630"/>
        <w:rPr>
          <w:rFonts w:cs="Arial"/>
          <w:color w:val="000000"/>
          <w:shd w:val="clear" w:color="auto" w:fill="FFFFFF"/>
        </w:rPr>
      </w:pPr>
      <w:r>
        <w:rPr>
          <w:rFonts w:hint="eastAsia" w:cs="Arial"/>
          <w:color w:val="000000"/>
          <w:shd w:val="clear" w:color="auto" w:fill="FFFFFF"/>
        </w:rPr>
        <w:t>（一）统一管理气象预报的制作与发布，逐步提高预报质量；</w:t>
      </w:r>
    </w:p>
    <w:p>
      <w:pPr>
        <w:ind w:firstLine="630"/>
        <w:rPr>
          <w:rFonts w:cs="Arial"/>
          <w:color w:val="000000"/>
          <w:shd w:val="clear" w:color="auto" w:fill="FFFFFF"/>
        </w:rPr>
      </w:pPr>
      <w:r>
        <w:rPr>
          <w:rFonts w:hint="eastAsia" w:cs="Arial"/>
          <w:color w:val="000000"/>
          <w:shd w:val="clear" w:color="auto" w:fill="FFFFFF"/>
        </w:rPr>
        <w:t>（二）负责气候资源的开发、利用和保护，参与有关气象灾害防御的决策；</w:t>
      </w:r>
    </w:p>
    <w:p>
      <w:pPr>
        <w:ind w:firstLine="630"/>
        <w:rPr>
          <w:rFonts w:cs="Arial"/>
          <w:color w:val="000000"/>
          <w:shd w:val="clear" w:color="auto" w:fill="FFFFFF"/>
        </w:rPr>
      </w:pPr>
      <w:r>
        <w:rPr>
          <w:rFonts w:hint="eastAsia" w:cs="Arial"/>
          <w:color w:val="000000"/>
          <w:shd w:val="clear" w:color="auto" w:fill="FFFFFF"/>
        </w:rPr>
        <w:t>（三）负责国民经济和社会发展计划、重点建设工程、重大区域性经济开发项目和城镇规划所必需的气候可行性论证工作；</w:t>
      </w:r>
    </w:p>
    <w:p>
      <w:pPr>
        <w:ind w:firstLine="630"/>
        <w:rPr>
          <w:rFonts w:cs="Arial"/>
          <w:color w:val="000000"/>
          <w:shd w:val="clear" w:color="auto" w:fill="FFFFFF"/>
        </w:rPr>
      </w:pPr>
      <w:r>
        <w:rPr>
          <w:rFonts w:hint="eastAsia" w:cs="Arial"/>
          <w:color w:val="000000"/>
          <w:shd w:val="clear" w:color="auto" w:fill="FFFFFF"/>
        </w:rPr>
        <w:t>（四）归口管理社会生产、人民生活中与气象有关的安全设施的设计、施工和技术检测；</w:t>
      </w:r>
    </w:p>
    <w:p>
      <w:pPr>
        <w:ind w:firstLine="630"/>
        <w:rPr>
          <w:rFonts w:cs="Arial"/>
          <w:color w:val="000000"/>
          <w:shd w:val="clear" w:color="auto" w:fill="FFFFFF"/>
        </w:rPr>
      </w:pPr>
      <w:r>
        <w:rPr>
          <w:rFonts w:hint="eastAsia" w:cs="Arial"/>
          <w:color w:val="000000"/>
          <w:shd w:val="clear" w:color="auto" w:fill="FFFFFF"/>
        </w:rPr>
        <w:t>（五）负责实施人工影响局部天气工作；</w:t>
      </w:r>
    </w:p>
    <w:p>
      <w:pPr>
        <w:ind w:firstLine="630"/>
        <w:rPr>
          <w:rFonts w:cs="Arial"/>
          <w:color w:val="000000"/>
          <w:shd w:val="clear" w:color="auto" w:fill="FFFFFF"/>
        </w:rPr>
      </w:pPr>
      <w:r>
        <w:rPr>
          <w:rFonts w:hint="eastAsia" w:cs="Arial"/>
          <w:color w:val="000000"/>
          <w:shd w:val="clear" w:color="auto" w:fill="FFFFFF"/>
        </w:rPr>
        <w:t>（六）上级气象主管机构和同级人民政府授予的其他职责。</w:t>
      </w:r>
    </w:p>
    <w:p>
      <w:pPr>
        <w:ind w:firstLine="630"/>
        <w:rPr>
          <w:rFonts w:cs="Arial"/>
          <w:color w:val="000000"/>
          <w:shd w:val="clear" w:color="auto" w:fill="FFFFFF"/>
        </w:rPr>
      </w:pPr>
      <w:r>
        <w:rPr>
          <w:rFonts w:hint="eastAsia" w:eastAsia="黑体" w:cs="Arial"/>
          <w:color w:val="000000"/>
          <w:shd w:val="clear" w:color="auto" w:fill="FFFFFF"/>
        </w:rPr>
        <w:t>第五条</w:t>
      </w:r>
      <w:r>
        <w:rPr>
          <w:rFonts w:hint="eastAsia" w:cs="Arial"/>
          <w:color w:val="000000"/>
          <w:shd w:val="clear" w:color="auto" w:fill="FFFFFF"/>
        </w:rPr>
        <w:t>　各级人民政府应当加强对气象工作的领导，增加对气象事业的投入。鼓励依靠科学技术进步发展气象事业，推动气象现代化建设，增强气象服务能力，提高社会经济效益。</w:t>
      </w:r>
    </w:p>
    <w:p>
      <w:pPr>
        <w:ind w:firstLine="630"/>
        <w:rPr>
          <w:rFonts w:cs="宋体"/>
          <w:color w:val="000000"/>
        </w:rPr>
      </w:pPr>
      <w:r>
        <w:rPr>
          <w:rFonts w:hint="eastAsia" w:cs="Arial"/>
          <w:color w:val="000000"/>
          <w:shd w:val="clear" w:color="auto" w:fill="FFFFFF"/>
        </w:rPr>
        <w:t>对在气象工作中作出显著成绩的单位和个人，由各级人民政府或者气象主管机构给予表彰奖励。</w:t>
      </w:r>
    </w:p>
    <w:p>
      <w:pPr>
        <w:rPr>
          <w:rFonts w:eastAsia="黑体" w:cs="Arial"/>
          <w:color w:val="000000"/>
          <w:shd w:val="clear" w:color="auto" w:fill="FFFFFF"/>
        </w:rPr>
      </w:pPr>
    </w:p>
    <w:p>
      <w:pPr>
        <w:jc w:val="center"/>
        <w:rPr>
          <w:rFonts w:eastAsia="黑体" w:cs="Arial"/>
          <w:color w:val="000000"/>
          <w:shd w:val="clear" w:color="auto" w:fill="FFFFFF"/>
        </w:rPr>
      </w:pPr>
      <w:r>
        <w:rPr>
          <w:rFonts w:hint="eastAsia" w:eastAsia="黑体" w:cs="Arial"/>
          <w:color w:val="000000"/>
          <w:shd w:val="clear" w:color="auto" w:fill="FFFFFF"/>
        </w:rPr>
        <w:t>第二章　地方气象事业建设</w:t>
      </w:r>
    </w:p>
    <w:p>
      <w:pPr>
        <w:jc w:val="center"/>
        <w:rPr>
          <w:rFonts w:eastAsia="黑体" w:cs="Arial"/>
          <w:color w:val="000000"/>
          <w:shd w:val="clear" w:color="auto" w:fill="FFFFFF"/>
        </w:rPr>
      </w:pPr>
    </w:p>
    <w:p>
      <w:pPr>
        <w:ind w:firstLine="630"/>
        <w:rPr>
          <w:rFonts w:cs="Arial"/>
          <w:color w:val="000000"/>
          <w:shd w:val="clear" w:color="auto" w:fill="FFFFFF"/>
        </w:rPr>
      </w:pPr>
      <w:r>
        <w:rPr>
          <w:rFonts w:hint="eastAsia" w:eastAsia="黑体" w:cs="Arial"/>
          <w:color w:val="000000"/>
          <w:shd w:val="clear" w:color="auto" w:fill="FFFFFF"/>
        </w:rPr>
        <w:t>第六条</w:t>
      </w:r>
      <w:r>
        <w:rPr>
          <w:rFonts w:hint="eastAsia" w:cs="Arial"/>
          <w:color w:val="000000"/>
          <w:shd w:val="clear" w:color="auto" w:fill="FFFFFF"/>
        </w:rPr>
        <w:t>　非国家统一布局，专为当地经济建设和人民生活服务的地方气象事业项目主要包括：</w:t>
      </w:r>
    </w:p>
    <w:p>
      <w:pPr>
        <w:ind w:firstLine="630"/>
        <w:rPr>
          <w:rFonts w:cs="Arial"/>
          <w:color w:val="000000"/>
          <w:shd w:val="clear" w:color="auto" w:fill="FFFFFF"/>
        </w:rPr>
      </w:pPr>
      <w:r>
        <w:rPr>
          <w:rFonts w:hint="eastAsia" w:cs="Arial"/>
          <w:color w:val="000000"/>
          <w:shd w:val="clear" w:color="auto" w:fill="FFFFFF"/>
        </w:rPr>
        <w:t>（一）建立气象探测站点及其探测情报的传输网络；</w:t>
      </w:r>
    </w:p>
    <w:p>
      <w:pPr>
        <w:ind w:firstLine="630"/>
        <w:rPr>
          <w:rFonts w:cs="Arial"/>
          <w:color w:val="000000"/>
          <w:shd w:val="clear" w:color="auto" w:fill="FFFFFF"/>
        </w:rPr>
      </w:pPr>
      <w:r>
        <w:rPr>
          <w:rFonts w:hint="eastAsia" w:cs="Arial"/>
          <w:color w:val="000000"/>
          <w:shd w:val="clear" w:color="auto" w:fill="FFFFFF"/>
        </w:rPr>
        <w:t>（二）建立气象卫星遥感接收处理系统、森林火险天气预报系统、电视天气预报制作系统、雷电监测系统、气象灾害监测和预警系统；</w:t>
      </w:r>
    </w:p>
    <w:p>
      <w:pPr>
        <w:ind w:firstLine="630"/>
        <w:rPr>
          <w:rFonts w:cs="Arial"/>
          <w:color w:val="000000"/>
          <w:shd w:val="clear" w:color="auto" w:fill="FFFFFF"/>
        </w:rPr>
      </w:pPr>
      <w:r>
        <w:rPr>
          <w:rFonts w:hint="eastAsia" w:cs="Arial"/>
          <w:color w:val="000000"/>
          <w:shd w:val="clear" w:color="auto" w:fill="FFFFFF"/>
        </w:rPr>
        <w:t>（三）为工农业生产、城市建设、防灾减灾、气候资源开发利用开展的服务；</w:t>
      </w:r>
    </w:p>
    <w:p>
      <w:pPr>
        <w:ind w:firstLine="630"/>
        <w:rPr>
          <w:rFonts w:cs="Arial"/>
          <w:color w:val="000000"/>
          <w:shd w:val="clear" w:color="auto" w:fill="FFFFFF"/>
        </w:rPr>
      </w:pPr>
      <w:r>
        <w:rPr>
          <w:rFonts w:hint="eastAsia" w:cs="Arial"/>
          <w:color w:val="000000"/>
          <w:shd w:val="clear" w:color="auto" w:fill="FFFFFF"/>
        </w:rPr>
        <w:t>（四）人工影响天气作业及其试验研究；</w:t>
      </w:r>
    </w:p>
    <w:p>
      <w:pPr>
        <w:ind w:firstLine="630"/>
        <w:rPr>
          <w:rFonts w:cs="Arial"/>
          <w:color w:val="000000"/>
          <w:shd w:val="clear" w:color="auto" w:fill="FFFFFF"/>
        </w:rPr>
      </w:pPr>
      <w:r>
        <w:rPr>
          <w:rFonts w:hint="eastAsia" w:cs="Arial"/>
          <w:color w:val="000000"/>
          <w:shd w:val="clear" w:color="auto" w:fill="FFFFFF"/>
        </w:rPr>
        <w:t>（五）社会公益气象服务和农村气象科技服务网的建设。</w:t>
      </w:r>
    </w:p>
    <w:p>
      <w:pPr>
        <w:ind w:firstLine="630"/>
        <w:rPr>
          <w:rFonts w:cs="Arial"/>
          <w:color w:val="000000"/>
          <w:shd w:val="clear" w:color="auto" w:fill="FFFFFF"/>
        </w:rPr>
      </w:pPr>
      <w:r>
        <w:rPr>
          <w:rFonts w:hint="eastAsia" w:eastAsia="黑体" w:cs="Arial"/>
          <w:color w:val="000000"/>
          <w:shd w:val="clear" w:color="auto" w:fill="FFFFFF"/>
        </w:rPr>
        <w:t>第七条</w:t>
      </w:r>
      <w:r>
        <w:rPr>
          <w:rFonts w:hint="eastAsia" w:cs="Arial"/>
          <w:color w:val="000000"/>
          <w:shd w:val="clear" w:color="auto" w:fill="FFFFFF"/>
        </w:rPr>
        <w:t>　地方气象事业项目应当纳入国民经济发展计划，所需基本建设投资和有关事业经费纳入本级人民政府财政预算。</w:t>
      </w:r>
    </w:p>
    <w:p>
      <w:pPr>
        <w:ind w:firstLine="630"/>
        <w:rPr>
          <w:rFonts w:cs="Arial"/>
          <w:color w:val="000000"/>
          <w:shd w:val="clear" w:color="auto" w:fill="FFFFFF"/>
        </w:rPr>
      </w:pPr>
      <w:r>
        <w:rPr>
          <w:rFonts w:hint="eastAsia" w:cs="Arial"/>
          <w:color w:val="000000"/>
          <w:shd w:val="clear" w:color="auto" w:fill="FFFFFF"/>
        </w:rPr>
        <w:t>鼓励单位和个人以投资、技术转让等方式参与地方气象事业建设，其经济利益和合法权益受法律保护。</w:t>
      </w:r>
    </w:p>
    <w:p>
      <w:pPr>
        <w:ind w:firstLine="630"/>
        <w:rPr>
          <w:rFonts w:cs="宋体"/>
          <w:color w:val="000000"/>
        </w:rPr>
      </w:pPr>
    </w:p>
    <w:p>
      <w:pPr>
        <w:shd w:val="clear" w:color="auto" w:fill="FFFFFF"/>
        <w:jc w:val="center"/>
        <w:rPr>
          <w:rFonts w:eastAsia="黑体" w:cs="Arial"/>
          <w:bCs/>
          <w:color w:val="000000"/>
        </w:rPr>
      </w:pPr>
      <w:r>
        <w:rPr>
          <w:rFonts w:hint="eastAsia" w:eastAsia="黑体" w:cs="Arial"/>
          <w:bCs/>
          <w:color w:val="000000"/>
        </w:rPr>
        <w:t>第三章　气象探测设施和探测环境保护</w:t>
      </w:r>
    </w:p>
    <w:p>
      <w:pPr>
        <w:shd w:val="clear" w:color="auto" w:fill="FFFFFF"/>
        <w:jc w:val="center"/>
        <w:rPr>
          <w:rFonts w:eastAsia="黑体" w:cs="Arial"/>
          <w:color w:val="000000"/>
        </w:rPr>
      </w:pPr>
    </w:p>
    <w:p>
      <w:pPr>
        <w:ind w:firstLine="630"/>
        <w:rPr>
          <w:rFonts w:cs="Arial"/>
          <w:color w:val="000000"/>
          <w:shd w:val="clear" w:color="auto" w:fill="FFFFFF"/>
        </w:rPr>
      </w:pPr>
      <w:r>
        <w:rPr>
          <w:rFonts w:hint="eastAsia" w:eastAsia="黑体" w:cs="Arial"/>
          <w:color w:val="000000"/>
          <w:shd w:val="clear" w:color="auto" w:fill="FFFFFF"/>
        </w:rPr>
        <w:t>第八条</w:t>
      </w:r>
      <w:r>
        <w:rPr>
          <w:rFonts w:hint="eastAsia" w:cs="Arial"/>
          <w:color w:val="000000"/>
          <w:shd w:val="clear" w:color="auto" w:fill="FFFFFF"/>
        </w:rPr>
        <w:t>　气象探测设施和气象探测环境受法律保护，任何单位和个人不得破坏。其保护范围按照国家和省有关气象观测环境的技术要求执行。</w:t>
      </w:r>
    </w:p>
    <w:p>
      <w:pPr>
        <w:ind w:firstLine="630"/>
        <w:rPr>
          <w:rFonts w:cs="Arial"/>
          <w:color w:val="000000"/>
          <w:shd w:val="clear" w:color="auto" w:fill="FFFFFF"/>
        </w:rPr>
      </w:pPr>
      <w:r>
        <w:rPr>
          <w:rFonts w:hint="eastAsia" w:eastAsia="黑体" w:cs="Arial"/>
          <w:color w:val="000000"/>
          <w:shd w:val="clear" w:color="auto" w:fill="FFFFFF"/>
        </w:rPr>
        <w:t>第九条</w:t>
      </w:r>
      <w:r>
        <w:rPr>
          <w:rFonts w:hint="eastAsia" w:cs="Arial"/>
          <w:color w:val="000000"/>
          <w:shd w:val="clear" w:color="auto" w:fill="FFFFFF"/>
        </w:rPr>
        <w:t>　气象探测环境保护应当纳入土地利用规划、城市总体规划和村庄、集镇建设规划。</w:t>
      </w:r>
    </w:p>
    <w:p>
      <w:pPr>
        <w:ind w:firstLine="630"/>
        <w:rPr>
          <w:rFonts w:cs="Arial"/>
          <w:color w:val="000000"/>
          <w:shd w:val="clear" w:color="auto" w:fill="FFFFFF"/>
        </w:rPr>
      </w:pPr>
      <w:r>
        <w:rPr>
          <w:rFonts w:hint="eastAsia" w:cs="Arial"/>
          <w:color w:val="000000"/>
          <w:shd w:val="clear" w:color="auto" w:fill="FFFFFF"/>
        </w:rPr>
        <w:t>在气象探测环境保护范围内不得批准或者进行不符合气象探测环境保护标准的建设或者其他活动。确需进行此类活动的，规划、建设、土地、无线电管理等有关部门和建设单位应当征得气象主管机构同意。</w:t>
      </w:r>
    </w:p>
    <w:p>
      <w:pPr>
        <w:ind w:firstLine="630"/>
        <w:rPr>
          <w:rFonts w:cs="Arial"/>
          <w:color w:val="000000"/>
          <w:shd w:val="clear" w:color="auto" w:fill="FFFFFF"/>
        </w:rPr>
      </w:pPr>
      <w:r>
        <w:rPr>
          <w:rFonts w:hint="eastAsia" w:eastAsia="黑体" w:cs="Arial"/>
          <w:color w:val="000000"/>
          <w:shd w:val="clear" w:color="auto" w:fill="FFFFFF"/>
        </w:rPr>
        <w:t>第十条</w:t>
      </w:r>
      <w:r>
        <w:rPr>
          <w:rFonts w:hint="eastAsia" w:cs="Arial"/>
          <w:color w:val="000000"/>
          <w:shd w:val="clear" w:color="auto" w:fill="FFFFFF"/>
        </w:rPr>
        <w:t>　气象台站的站址及其设施的安置应当保持长期稳定。因工程建设、城市规划确需迁移一般气象台站或者其设施的，建设单位应当提前一年报省气象主管机构批准；确需迁移国家基准气候站、基本气象站的，建设单位应当提前两年报省气象主管机构转报国务院气象主管机构批准。迁移所需的费用，由建设单位承担。</w:t>
      </w:r>
    </w:p>
    <w:p>
      <w:pPr>
        <w:ind w:firstLine="630"/>
        <w:rPr>
          <w:rFonts w:cs="Arial"/>
          <w:color w:val="000000"/>
          <w:shd w:val="clear" w:color="auto" w:fill="FFFFFF"/>
        </w:rPr>
      </w:pPr>
      <w:r>
        <w:rPr>
          <w:rFonts w:hint="eastAsia" w:eastAsia="黑体" w:cs="Arial"/>
          <w:color w:val="000000"/>
          <w:shd w:val="clear" w:color="auto" w:fill="FFFFFF"/>
        </w:rPr>
        <w:t>第十一条</w:t>
      </w:r>
      <w:r>
        <w:rPr>
          <w:rFonts w:hint="eastAsia" w:cs="Arial"/>
          <w:color w:val="000000"/>
          <w:shd w:val="clear" w:color="auto" w:fill="FFFFFF"/>
        </w:rPr>
        <w:t>　气象探测设施和探测环境因不可抗力因素遭受破坏时，当地人民政府和气象主管机构应当采取紧急措施，组织力量修复，确保气象工作的正常进行。</w:t>
      </w:r>
    </w:p>
    <w:p>
      <w:pPr>
        <w:ind w:firstLine="630"/>
        <w:rPr>
          <w:rFonts w:cs="宋体"/>
          <w:color w:val="000000"/>
        </w:rPr>
      </w:pPr>
    </w:p>
    <w:p>
      <w:pPr>
        <w:shd w:val="clear" w:color="auto" w:fill="FFFFFF"/>
        <w:jc w:val="center"/>
        <w:rPr>
          <w:rFonts w:eastAsia="黑体" w:cs="Arial"/>
          <w:bCs/>
          <w:color w:val="000000"/>
        </w:rPr>
      </w:pPr>
      <w:r>
        <w:rPr>
          <w:rFonts w:hint="eastAsia" w:eastAsia="黑体" w:cs="Arial"/>
          <w:bCs/>
          <w:color w:val="000000"/>
        </w:rPr>
        <w:t>第四章　气象预报和灾害性天气警报发布</w:t>
      </w:r>
    </w:p>
    <w:p>
      <w:pPr>
        <w:shd w:val="clear" w:color="auto" w:fill="FFFFFF"/>
        <w:jc w:val="center"/>
        <w:rPr>
          <w:rFonts w:eastAsia="黑体" w:cs="Arial"/>
          <w:color w:val="000000"/>
        </w:rPr>
      </w:pPr>
    </w:p>
    <w:p>
      <w:pPr>
        <w:ind w:firstLine="660"/>
        <w:rPr>
          <w:rFonts w:cs="Arial"/>
          <w:color w:val="000000"/>
          <w:shd w:val="clear" w:color="auto" w:fill="FFFFFF"/>
        </w:rPr>
      </w:pPr>
      <w:r>
        <w:rPr>
          <w:rFonts w:hint="eastAsia" w:eastAsia="黑体" w:cs="Arial"/>
          <w:color w:val="000000"/>
          <w:shd w:val="clear" w:color="auto" w:fill="FFFFFF"/>
        </w:rPr>
        <w:t>第十二条</w:t>
      </w:r>
      <w:r>
        <w:rPr>
          <w:rFonts w:hint="eastAsia" w:cs="Arial"/>
          <w:color w:val="000000"/>
          <w:shd w:val="clear" w:color="auto" w:fill="FFFFFF"/>
        </w:rPr>
        <w:t>　气象预报和灾害性天气警报由气象主管机构所属的气象台站按职责分工统一发布。其他任何单位和个人不得以任何方式向社会公开发布。</w:t>
      </w:r>
    </w:p>
    <w:p>
      <w:pPr>
        <w:ind w:firstLine="660"/>
        <w:rPr>
          <w:rFonts w:cs="Arial"/>
          <w:color w:val="000000"/>
          <w:shd w:val="clear" w:color="auto" w:fill="FFFFFF"/>
        </w:rPr>
      </w:pPr>
      <w:r>
        <w:rPr>
          <w:rFonts w:hint="eastAsia" w:cs="Arial"/>
          <w:color w:val="000000"/>
          <w:shd w:val="clear" w:color="auto" w:fill="FFFFFF"/>
        </w:rPr>
        <w:t>专业气象台站可以向本部门发布专业天气预报。</w:t>
      </w:r>
    </w:p>
    <w:p>
      <w:pPr>
        <w:ind w:firstLine="660"/>
        <w:rPr>
          <w:rFonts w:cs="Arial"/>
          <w:color w:val="000000"/>
          <w:shd w:val="clear" w:color="auto" w:fill="FFFFFF"/>
        </w:rPr>
      </w:pPr>
      <w:r>
        <w:rPr>
          <w:rFonts w:hint="eastAsia" w:eastAsia="黑体" w:cs="Arial"/>
          <w:color w:val="000000"/>
          <w:shd w:val="clear" w:color="auto" w:fill="FFFFFF"/>
        </w:rPr>
        <w:t>第十三条</w:t>
      </w:r>
      <w:r>
        <w:rPr>
          <w:rFonts w:hint="eastAsia" w:cs="Arial"/>
          <w:color w:val="000000"/>
          <w:shd w:val="clear" w:color="auto" w:fill="FFFFFF"/>
        </w:rPr>
        <w:t>　气象台站应当按照气象技术规范要求，准确、及时制作并发布气象预报和灾害性天气警报，根据天气变化及时发布补充或者订正的预报和警报。</w:t>
      </w:r>
    </w:p>
    <w:p>
      <w:pPr>
        <w:ind w:firstLine="660"/>
        <w:rPr>
          <w:rFonts w:cs="Arial"/>
          <w:color w:val="000000"/>
          <w:shd w:val="clear" w:color="auto" w:fill="FFFFFF"/>
        </w:rPr>
      </w:pPr>
      <w:r>
        <w:rPr>
          <w:rFonts w:hint="eastAsia" w:eastAsia="黑体" w:cs="Arial"/>
          <w:color w:val="000000"/>
          <w:shd w:val="clear" w:color="auto" w:fill="FFFFFF"/>
        </w:rPr>
        <w:t>第十四条</w:t>
      </w:r>
      <w:r>
        <w:rPr>
          <w:rFonts w:hint="eastAsia" w:cs="Arial"/>
          <w:color w:val="000000"/>
          <w:shd w:val="clear" w:color="auto" w:fill="FFFFFF"/>
        </w:rPr>
        <w:t>　通信管理部门应当按照国家有关规定，与气象主管机构互相配合，确保气象通信畅通，迅速、准确地完成气象情报、气象预报和灾害性天气警报的传递。</w:t>
      </w:r>
    </w:p>
    <w:p>
      <w:pPr>
        <w:ind w:firstLine="660"/>
        <w:rPr>
          <w:rFonts w:cs="Arial"/>
          <w:color w:val="000000"/>
          <w:shd w:val="clear" w:color="auto" w:fill="FFFFFF"/>
        </w:rPr>
      </w:pPr>
      <w:r>
        <w:rPr>
          <w:rFonts w:hint="eastAsia" w:eastAsia="黑体" w:cs="Arial"/>
          <w:color w:val="000000"/>
          <w:shd w:val="clear" w:color="auto" w:fill="FFFFFF"/>
        </w:rPr>
        <w:t>第十五条</w:t>
      </w:r>
      <w:r>
        <w:rPr>
          <w:rFonts w:hint="eastAsia" w:cs="Arial"/>
          <w:color w:val="000000"/>
          <w:shd w:val="clear" w:color="auto" w:fill="FFFFFF"/>
        </w:rPr>
        <w:t>　广播、电视、报纸等新闻媒体应当按照气象台站发布的气象预报的内容如实、定时、无偿播发，特殊情况需改变播发时间、画面的，应当征得发布该气象预报的气象台站同意。对气象台站临时发布的灾害性天气警报和补充或者订正的气象预报，应当及时增播或者插播。</w:t>
      </w:r>
    </w:p>
    <w:p>
      <w:pPr>
        <w:ind w:firstLine="660"/>
        <w:rPr>
          <w:rFonts w:cs="Arial"/>
          <w:color w:val="000000"/>
          <w:shd w:val="clear" w:color="auto" w:fill="FFFFFF"/>
        </w:rPr>
      </w:pPr>
      <w:r>
        <w:rPr>
          <w:rFonts w:hint="eastAsia" w:eastAsia="黑体" w:cs="Arial"/>
          <w:color w:val="000000"/>
          <w:shd w:val="clear" w:color="auto" w:fill="FFFFFF"/>
        </w:rPr>
        <w:t>第十六条</w:t>
      </w:r>
      <w:r>
        <w:rPr>
          <w:rFonts w:hint="eastAsia" w:cs="Arial"/>
          <w:color w:val="000000"/>
          <w:shd w:val="clear" w:color="auto" w:fill="FFFFFF"/>
        </w:rPr>
        <w:t>　传播媒体发表可能造成重大影响的气象预报或者灾害性天气警报的新闻报道，应当征得气象主管机构的同意。</w:t>
      </w:r>
    </w:p>
    <w:p>
      <w:pPr>
        <w:ind w:firstLine="660"/>
        <w:rPr>
          <w:rFonts w:cs="宋体"/>
          <w:color w:val="000000"/>
        </w:rPr>
      </w:pPr>
    </w:p>
    <w:p>
      <w:pPr>
        <w:shd w:val="clear" w:color="auto" w:fill="FFFFFF"/>
        <w:jc w:val="center"/>
        <w:rPr>
          <w:rFonts w:eastAsia="黑体" w:cs="Arial"/>
          <w:bCs/>
          <w:color w:val="000000"/>
        </w:rPr>
      </w:pPr>
      <w:r>
        <w:rPr>
          <w:rFonts w:hint="eastAsia" w:eastAsia="黑体" w:cs="Arial"/>
          <w:bCs/>
          <w:color w:val="000000"/>
        </w:rPr>
        <w:t>第五章　气象灾害防御和减轻</w:t>
      </w:r>
    </w:p>
    <w:p>
      <w:pPr>
        <w:shd w:val="clear" w:color="auto" w:fill="FFFFFF"/>
        <w:jc w:val="center"/>
        <w:rPr>
          <w:rFonts w:eastAsia="黑体" w:cs="Arial"/>
          <w:color w:val="000000"/>
        </w:rPr>
      </w:pPr>
    </w:p>
    <w:p>
      <w:pPr>
        <w:ind w:firstLine="660"/>
        <w:rPr>
          <w:rFonts w:cs="Arial"/>
          <w:color w:val="000000"/>
          <w:shd w:val="clear" w:color="auto" w:fill="FFFFFF"/>
        </w:rPr>
      </w:pPr>
      <w:r>
        <w:rPr>
          <w:rFonts w:hint="eastAsia" w:eastAsia="黑体" w:cs="Arial"/>
          <w:color w:val="000000"/>
          <w:shd w:val="clear" w:color="auto" w:fill="FFFFFF"/>
        </w:rPr>
        <w:t>第十七条</w:t>
      </w:r>
      <w:r>
        <w:rPr>
          <w:rFonts w:hint="eastAsia" w:cs="Arial"/>
          <w:color w:val="000000"/>
          <w:shd w:val="clear" w:color="auto" w:fill="FFFFFF"/>
        </w:rPr>
        <w:t>　气象主管机构应当将灾害性天气警报及时报告当地人民政府和农业、林业、水利、公安消防、防汛抗旱、生产救灾等有关部门，为其采取防灾抗灾措施提供决策依据。</w:t>
      </w:r>
    </w:p>
    <w:p>
      <w:pPr>
        <w:ind w:firstLine="660"/>
        <w:rPr>
          <w:rFonts w:cs="Arial"/>
          <w:color w:val="000000"/>
          <w:shd w:val="clear" w:color="auto" w:fill="FFFFFF"/>
        </w:rPr>
      </w:pPr>
      <w:r>
        <w:rPr>
          <w:rFonts w:hint="eastAsia" w:eastAsia="黑体" w:cs="Arial"/>
          <w:color w:val="000000"/>
          <w:shd w:val="clear" w:color="auto" w:fill="FFFFFF"/>
        </w:rPr>
        <w:t>第十八条</w:t>
      </w:r>
      <w:r>
        <w:rPr>
          <w:rFonts w:hint="eastAsia" w:cs="Arial"/>
          <w:color w:val="000000"/>
          <w:shd w:val="clear" w:color="auto" w:fill="FFFFFF"/>
        </w:rPr>
        <w:t>　各级人民政府和有关部门应当根据气象预报和灾害性天气警报，在预计可能发生气象灾害的区域及时采取预防、抢救措施，防止、减少气象灾害造成的损失。</w:t>
      </w:r>
    </w:p>
    <w:p>
      <w:pPr>
        <w:ind w:firstLine="660"/>
        <w:rPr>
          <w:rFonts w:cs="Arial"/>
          <w:color w:val="000000"/>
          <w:shd w:val="clear" w:color="auto" w:fill="FFFFFF"/>
        </w:rPr>
      </w:pPr>
      <w:r>
        <w:rPr>
          <w:rFonts w:hint="eastAsia" w:eastAsia="黑体" w:cs="Arial"/>
          <w:color w:val="000000"/>
          <w:shd w:val="clear" w:color="auto" w:fill="FFFFFF"/>
        </w:rPr>
        <w:t>第十九条</w:t>
      </w:r>
      <w:r>
        <w:rPr>
          <w:rFonts w:hint="eastAsia" w:cs="Arial"/>
          <w:color w:val="000000"/>
          <w:shd w:val="clear" w:color="auto" w:fill="FFFFFF"/>
        </w:rPr>
        <w:t>　各级人民政府应当根据工农业生产需要和天气条件的可能，及时组织开展增雨、防雹、消雾和防霜冻等人工影响局部天气的科学试验和作业；所需工作条件和经费由当地人民政府或者受益者提供，气象主管机构负责具体实施。</w:t>
      </w:r>
    </w:p>
    <w:p>
      <w:pPr>
        <w:ind w:firstLine="660"/>
        <w:rPr>
          <w:rFonts w:cs="Arial"/>
          <w:color w:val="000000"/>
          <w:shd w:val="clear" w:color="auto" w:fill="FFFFFF"/>
        </w:rPr>
      </w:pPr>
      <w:r>
        <w:rPr>
          <w:rFonts w:hint="eastAsia" w:eastAsia="黑体" w:cs="Arial"/>
          <w:color w:val="000000"/>
          <w:shd w:val="clear" w:color="auto" w:fill="FFFFFF"/>
        </w:rPr>
        <w:t>第二十条</w:t>
      </w:r>
      <w:r>
        <w:rPr>
          <w:rFonts w:hint="eastAsia" w:cs="Arial"/>
          <w:color w:val="000000"/>
          <w:shd w:val="clear" w:color="auto" w:fill="FFFFFF"/>
        </w:rPr>
        <w:t>　气象主管机构负责组织雷电灾害天气规律及其预防措施的研究和管理，并负责下列场所、项目防雷装置设计审核和竣工验收：</w:t>
      </w:r>
    </w:p>
    <w:p>
      <w:pPr>
        <w:ind w:firstLine="660"/>
        <w:rPr>
          <w:rFonts w:cs="Arial"/>
          <w:color w:val="000000"/>
          <w:shd w:val="clear" w:color="auto" w:fill="FFFFFF"/>
        </w:rPr>
      </w:pPr>
      <w:r>
        <w:rPr>
          <w:rFonts w:hint="eastAsia" w:cs="Arial"/>
          <w:color w:val="000000"/>
          <w:shd w:val="clear" w:color="auto" w:fill="FFFFFF"/>
        </w:rPr>
        <w:t>（一）油库、气库、弹药库、化学品仓库、烟花爆竹、石化等易燃易爆建设工程和场所；</w:t>
      </w:r>
    </w:p>
    <w:p>
      <w:pPr>
        <w:ind w:firstLine="660"/>
        <w:rPr>
          <w:rFonts w:cs="Arial"/>
          <w:color w:val="000000"/>
          <w:shd w:val="clear" w:color="auto" w:fill="FFFFFF"/>
        </w:rPr>
      </w:pPr>
      <w:r>
        <w:rPr>
          <w:rFonts w:hint="eastAsia" w:cs="Arial"/>
          <w:color w:val="000000"/>
          <w:shd w:val="clear" w:color="auto" w:fill="FFFFFF"/>
        </w:rPr>
        <w:t>（二）雷电易发区内的矿区、旅游景点或者投入使用的建（构）筑物、设施等需要单独安装雷电防护装置的场所；</w:t>
      </w:r>
    </w:p>
    <w:p>
      <w:pPr>
        <w:ind w:firstLine="660"/>
        <w:rPr>
          <w:rFonts w:hint="eastAsia" w:cs="Arial"/>
          <w:color w:val="000000"/>
          <w:shd w:val="clear" w:color="auto" w:fill="FFFFFF"/>
        </w:rPr>
      </w:pPr>
      <w:r>
        <w:rPr>
          <w:rFonts w:hint="eastAsia" w:cs="Arial"/>
          <w:color w:val="000000"/>
          <w:shd w:val="clear" w:color="auto" w:fill="FFFFFF"/>
        </w:rPr>
        <w:t>（三）雷电风险高且没有防雷标准规范、需要进行特殊论证的大型项目。</w:t>
      </w:r>
    </w:p>
    <w:p>
      <w:pPr>
        <w:ind w:firstLine="660"/>
        <w:rPr>
          <w:rFonts w:hint="eastAsia" w:cs="Arial"/>
          <w:color w:val="000000"/>
          <w:shd w:val="clear" w:color="auto" w:fill="FFFFFF"/>
        </w:rPr>
      </w:pPr>
      <w:r>
        <w:rPr>
          <w:rFonts w:hint="eastAsia" w:cs="Arial"/>
          <w:color w:val="000000"/>
          <w:shd w:val="clear" w:color="auto" w:fill="FFFFFF"/>
        </w:rPr>
        <w:t>房屋建筑工程和市政基础设施工程防雷装置设计审核、竣工验收许可，整合纳入建筑工程施工图审查、竣工验收备案，统一由住房城乡建设部门监管。</w:t>
      </w:r>
    </w:p>
    <w:p>
      <w:pPr>
        <w:ind w:firstLine="660"/>
        <w:rPr>
          <w:rFonts w:cs="Arial"/>
          <w:color w:val="000000"/>
          <w:shd w:val="clear" w:color="auto" w:fill="FFFFFF"/>
        </w:rPr>
      </w:pPr>
      <w:r>
        <w:rPr>
          <w:rFonts w:hint="eastAsia" w:cs="Arial"/>
          <w:color w:val="000000"/>
          <w:shd w:val="clear" w:color="auto" w:fill="FFFFFF"/>
        </w:rPr>
        <w:t>公路、水路、铁路、民航、水利、电力、核电、通信等专业建设工程防雷管理，由各专业部门负责。</w:t>
      </w:r>
    </w:p>
    <w:p>
      <w:pPr>
        <w:ind w:firstLine="660"/>
        <w:rPr>
          <w:rFonts w:cs="Arial"/>
          <w:color w:val="000000"/>
          <w:shd w:val="clear" w:color="auto" w:fill="FFFFFF"/>
        </w:rPr>
      </w:pPr>
      <w:r>
        <w:rPr>
          <w:rFonts w:hint="eastAsia" w:cs="Arial"/>
          <w:color w:val="000000"/>
          <w:shd w:val="clear" w:color="auto" w:fill="FFFFFF"/>
        </w:rPr>
        <w:t>公安消防部门负责防雷设施的消防安全管理，履行质量技术监督、工商管理职责的部门负责生产、流通领域防雷设备器材产品质量的监督管理。</w:t>
      </w:r>
    </w:p>
    <w:p>
      <w:pPr>
        <w:shd w:val="clear" w:color="auto" w:fill="FFFFFF"/>
        <w:jc w:val="center"/>
        <w:rPr>
          <w:rFonts w:hint="eastAsia" w:eastAsia="黑体" w:cs="Arial"/>
          <w:bCs/>
          <w:color w:val="000000"/>
        </w:rPr>
      </w:pPr>
    </w:p>
    <w:p>
      <w:pPr>
        <w:shd w:val="clear" w:color="auto" w:fill="FFFFFF"/>
        <w:jc w:val="center"/>
        <w:rPr>
          <w:rFonts w:eastAsia="黑体" w:cs="Arial"/>
          <w:bCs/>
          <w:color w:val="000000"/>
        </w:rPr>
      </w:pPr>
      <w:r>
        <w:rPr>
          <w:rFonts w:hint="eastAsia" w:eastAsia="黑体" w:cs="Arial"/>
          <w:bCs/>
          <w:color w:val="000000"/>
        </w:rPr>
        <w:t>第六章　气候资源利用和保护</w:t>
      </w:r>
    </w:p>
    <w:p>
      <w:pPr>
        <w:shd w:val="clear" w:color="auto" w:fill="FFFFFF"/>
        <w:jc w:val="center"/>
        <w:rPr>
          <w:rFonts w:eastAsia="黑体" w:cs="Arial"/>
          <w:color w:val="000000"/>
        </w:rPr>
      </w:pPr>
    </w:p>
    <w:p>
      <w:pPr>
        <w:ind w:firstLine="630"/>
        <w:rPr>
          <w:rFonts w:cs="Arial"/>
          <w:color w:val="000000"/>
          <w:shd w:val="clear" w:color="auto" w:fill="FFFFFF"/>
        </w:rPr>
      </w:pPr>
      <w:r>
        <w:rPr>
          <w:rFonts w:hint="eastAsia" w:eastAsia="黑体" w:cs="Arial"/>
          <w:color w:val="000000"/>
          <w:shd w:val="clear" w:color="auto" w:fill="FFFFFF"/>
        </w:rPr>
        <w:t>第二十一条</w:t>
      </w:r>
      <w:r>
        <w:rPr>
          <w:rFonts w:hint="eastAsia" w:cs="Arial"/>
          <w:color w:val="000000"/>
          <w:shd w:val="clear" w:color="auto" w:fill="FFFFFF"/>
        </w:rPr>
        <w:t>　气候资源的利用和保护，应当坚持全面规划、统筹兼顾、合理开发、综合利用、讲求效益的原则。</w:t>
      </w:r>
    </w:p>
    <w:p>
      <w:pPr>
        <w:ind w:firstLine="630"/>
        <w:rPr>
          <w:rFonts w:cs="Arial"/>
          <w:color w:val="000000"/>
          <w:shd w:val="clear" w:color="auto" w:fill="FFFFFF"/>
        </w:rPr>
      </w:pPr>
      <w:r>
        <w:rPr>
          <w:rFonts w:hint="eastAsia" w:eastAsia="黑体" w:cs="Arial"/>
          <w:color w:val="000000"/>
          <w:shd w:val="clear" w:color="auto" w:fill="FFFFFF"/>
        </w:rPr>
        <w:t>第二十二条</w:t>
      </w:r>
      <w:r>
        <w:rPr>
          <w:rFonts w:hint="eastAsia" w:cs="Arial"/>
          <w:color w:val="000000"/>
          <w:shd w:val="clear" w:color="auto" w:fill="FFFFFF"/>
        </w:rPr>
        <w:t>　省气象主管机构统筹组织全省气候资源的综合调查和区划工作，提出保护和合理开发利用气候资源的方案和建议，监督检查气候资源保护工作；组织开展气候监测、诊断、分析、评价以及气候变化的研究。</w:t>
      </w:r>
    </w:p>
    <w:p>
      <w:pPr>
        <w:ind w:firstLine="630"/>
        <w:rPr>
          <w:rFonts w:cs="Arial"/>
          <w:color w:val="000000"/>
          <w:shd w:val="clear" w:color="auto" w:fill="FFFFFF"/>
        </w:rPr>
      </w:pPr>
      <w:r>
        <w:rPr>
          <w:rFonts w:hint="eastAsia" w:eastAsia="黑体" w:cs="Arial"/>
          <w:color w:val="000000"/>
          <w:shd w:val="clear" w:color="auto" w:fill="FFFFFF"/>
        </w:rPr>
        <w:t>第二十三条</w:t>
      </w:r>
      <w:r>
        <w:rPr>
          <w:rFonts w:hint="eastAsia" w:cs="Arial"/>
          <w:color w:val="000000"/>
          <w:shd w:val="clear" w:color="auto" w:fill="FFFFFF"/>
        </w:rPr>
        <w:t>　各级人民政府应当根据当地气候资源的特点，对气候资源开发、利用和保护的重点作出规划。气象主管机构应当根据规划提出气候资源的利用、保护和推广应用的建议。</w:t>
      </w:r>
    </w:p>
    <w:p>
      <w:pPr>
        <w:ind w:firstLine="630"/>
        <w:rPr>
          <w:rFonts w:cs="Arial"/>
          <w:color w:val="000000"/>
          <w:shd w:val="clear" w:color="auto" w:fill="FFFFFF"/>
        </w:rPr>
      </w:pPr>
      <w:r>
        <w:rPr>
          <w:rFonts w:hint="eastAsia" w:eastAsia="黑体" w:cs="Arial"/>
          <w:color w:val="000000"/>
          <w:shd w:val="clear" w:color="auto" w:fill="FFFFFF"/>
        </w:rPr>
        <w:t>第二十四条</w:t>
      </w:r>
      <w:r>
        <w:rPr>
          <w:rFonts w:hint="eastAsia" w:cs="Arial"/>
          <w:color w:val="000000"/>
          <w:shd w:val="clear" w:color="auto" w:fill="FFFFFF"/>
        </w:rPr>
        <w:t>　具有大气环境影响评价资质的单位进行工程建设项目大气环境影响评价时，应当使用符合国家气象技术标准的气象资料。</w:t>
      </w:r>
    </w:p>
    <w:p>
      <w:pPr>
        <w:ind w:firstLine="630"/>
        <w:rPr>
          <w:rFonts w:cs="宋体"/>
          <w:color w:val="000000"/>
        </w:rPr>
      </w:pPr>
    </w:p>
    <w:p>
      <w:pPr>
        <w:shd w:val="clear" w:color="auto" w:fill="FFFFFF"/>
        <w:jc w:val="center"/>
        <w:rPr>
          <w:rFonts w:eastAsia="黑体" w:cs="Arial"/>
          <w:bCs/>
          <w:color w:val="000000"/>
        </w:rPr>
      </w:pPr>
      <w:r>
        <w:rPr>
          <w:rFonts w:hint="eastAsia" w:eastAsia="黑体" w:cs="Arial"/>
          <w:bCs/>
          <w:color w:val="000000"/>
        </w:rPr>
        <w:t>第七章　气象服务</w:t>
      </w:r>
    </w:p>
    <w:p>
      <w:pPr>
        <w:shd w:val="clear" w:color="auto" w:fill="FFFFFF"/>
        <w:jc w:val="center"/>
        <w:rPr>
          <w:rFonts w:eastAsia="黑体" w:cs="Arial"/>
          <w:color w:val="000000"/>
        </w:rPr>
      </w:pPr>
    </w:p>
    <w:p>
      <w:pPr>
        <w:ind w:firstLine="630"/>
        <w:rPr>
          <w:rFonts w:cs="Arial"/>
          <w:color w:val="000000"/>
          <w:shd w:val="clear" w:color="auto" w:fill="FFFFFF"/>
        </w:rPr>
      </w:pPr>
      <w:r>
        <w:rPr>
          <w:rFonts w:hint="eastAsia" w:eastAsia="黑体" w:cs="Arial"/>
          <w:color w:val="000000"/>
          <w:shd w:val="clear" w:color="auto" w:fill="FFFFFF"/>
        </w:rPr>
        <w:t>第二十五条</w:t>
      </w:r>
      <w:r>
        <w:rPr>
          <w:rFonts w:hint="eastAsia" w:cs="Arial"/>
          <w:color w:val="000000"/>
          <w:shd w:val="clear" w:color="auto" w:fill="FFFFFF"/>
        </w:rPr>
        <w:t>　气象服务分为公益气象服务和专业、专项气象服务。</w:t>
      </w:r>
    </w:p>
    <w:p>
      <w:pPr>
        <w:ind w:firstLine="630"/>
        <w:rPr>
          <w:rFonts w:cs="Arial"/>
          <w:color w:val="000000"/>
          <w:shd w:val="clear" w:color="auto" w:fill="FFFFFF"/>
        </w:rPr>
      </w:pPr>
      <w:r>
        <w:rPr>
          <w:rFonts w:hint="eastAsia" w:cs="Arial"/>
          <w:color w:val="000000"/>
          <w:shd w:val="clear" w:color="auto" w:fill="FFFFFF"/>
        </w:rPr>
        <w:t>公益气象服务由气象主管机构无偿提供。根据用户特定需要提供的专业、专项气象服务应当遵循自愿、协商的原则，实行有偿服务。</w:t>
      </w:r>
    </w:p>
    <w:p>
      <w:pPr>
        <w:ind w:firstLine="630"/>
        <w:rPr>
          <w:rFonts w:cs="Arial"/>
          <w:color w:val="000000"/>
          <w:shd w:val="clear" w:color="auto" w:fill="FFFFFF"/>
        </w:rPr>
      </w:pPr>
      <w:r>
        <w:rPr>
          <w:rFonts w:hint="eastAsia" w:eastAsia="黑体" w:cs="Arial"/>
          <w:color w:val="000000"/>
          <w:shd w:val="clear" w:color="auto" w:fill="FFFFFF"/>
        </w:rPr>
        <w:t>第二十六条</w:t>
      </w:r>
      <w:r>
        <w:rPr>
          <w:rFonts w:hint="eastAsia" w:cs="Arial"/>
          <w:color w:val="000000"/>
          <w:shd w:val="clear" w:color="auto" w:fill="FFFFFF"/>
        </w:rPr>
        <w:t>　公益气象服务主要包括：</w:t>
      </w:r>
    </w:p>
    <w:p>
      <w:pPr>
        <w:ind w:firstLine="630"/>
        <w:rPr>
          <w:rFonts w:cs="Arial"/>
          <w:color w:val="000000"/>
          <w:shd w:val="clear" w:color="auto" w:fill="FFFFFF"/>
        </w:rPr>
      </w:pPr>
      <w:r>
        <w:rPr>
          <w:rFonts w:hint="eastAsia" w:cs="Arial"/>
          <w:color w:val="000000"/>
          <w:shd w:val="clear" w:color="auto" w:fill="FFFFFF"/>
        </w:rPr>
        <w:t>（一）为各级人民政府指挥工农业生产、防灾抗灾和环境保护提供决策依据；</w:t>
      </w:r>
    </w:p>
    <w:p>
      <w:pPr>
        <w:ind w:firstLine="630"/>
        <w:rPr>
          <w:rFonts w:cs="Arial"/>
          <w:color w:val="000000"/>
          <w:shd w:val="clear" w:color="auto" w:fill="FFFFFF"/>
        </w:rPr>
      </w:pPr>
      <w:r>
        <w:rPr>
          <w:rFonts w:hint="eastAsia" w:cs="Arial"/>
          <w:color w:val="000000"/>
          <w:shd w:val="clear" w:color="auto" w:fill="FFFFFF"/>
        </w:rPr>
        <w:t>（二）为军事、国防科学提供气象服务；</w:t>
      </w:r>
    </w:p>
    <w:p>
      <w:pPr>
        <w:ind w:firstLine="630"/>
        <w:rPr>
          <w:rFonts w:cs="Arial"/>
          <w:color w:val="000000"/>
          <w:shd w:val="clear" w:color="auto" w:fill="FFFFFF"/>
        </w:rPr>
      </w:pPr>
      <w:r>
        <w:rPr>
          <w:rFonts w:hint="eastAsia" w:cs="Arial"/>
          <w:color w:val="000000"/>
          <w:shd w:val="clear" w:color="auto" w:fill="FFFFFF"/>
        </w:rPr>
        <w:t>（三）为社会提供公用性天气预报；</w:t>
      </w:r>
    </w:p>
    <w:p>
      <w:pPr>
        <w:ind w:firstLine="630"/>
        <w:rPr>
          <w:rFonts w:cs="Arial"/>
          <w:color w:val="000000"/>
          <w:shd w:val="clear" w:color="auto" w:fill="FFFFFF"/>
        </w:rPr>
      </w:pPr>
      <w:r>
        <w:rPr>
          <w:rFonts w:hint="eastAsia" w:cs="Arial"/>
          <w:color w:val="000000"/>
          <w:shd w:val="clear" w:color="auto" w:fill="FFFFFF"/>
        </w:rPr>
        <w:t>（四）及时发布灾害性天气警报。</w:t>
      </w:r>
    </w:p>
    <w:p>
      <w:pPr>
        <w:ind w:firstLine="630"/>
        <w:rPr>
          <w:rFonts w:cs="Arial"/>
          <w:color w:val="000000"/>
          <w:shd w:val="clear" w:color="auto" w:fill="FFFFFF"/>
        </w:rPr>
      </w:pPr>
      <w:r>
        <w:rPr>
          <w:rFonts w:hint="eastAsia" w:eastAsia="黑体" w:cs="Arial"/>
          <w:color w:val="000000"/>
          <w:shd w:val="clear" w:color="auto" w:fill="FFFFFF"/>
        </w:rPr>
        <w:t>第二十七条</w:t>
      </w:r>
      <w:r>
        <w:rPr>
          <w:rFonts w:hint="eastAsia" w:cs="Arial"/>
          <w:color w:val="000000"/>
          <w:shd w:val="clear" w:color="auto" w:fill="FFFFFF"/>
        </w:rPr>
        <w:t>　专业、专项气象服务项目包括：</w:t>
      </w:r>
    </w:p>
    <w:p>
      <w:pPr>
        <w:ind w:firstLine="630"/>
        <w:rPr>
          <w:rFonts w:cs="Arial"/>
          <w:color w:val="000000"/>
          <w:shd w:val="clear" w:color="auto" w:fill="FFFFFF"/>
        </w:rPr>
      </w:pPr>
      <w:r>
        <w:rPr>
          <w:rFonts w:hint="eastAsia" w:cs="Arial"/>
          <w:color w:val="000000"/>
          <w:shd w:val="clear" w:color="auto" w:fill="FFFFFF"/>
        </w:rPr>
        <w:t>（一）专业、专项天气预报、情报和气象资料；</w:t>
      </w:r>
    </w:p>
    <w:p>
      <w:pPr>
        <w:ind w:firstLine="630"/>
        <w:rPr>
          <w:rFonts w:cs="Arial"/>
          <w:color w:val="000000"/>
          <w:shd w:val="clear" w:color="auto" w:fill="FFFFFF"/>
        </w:rPr>
      </w:pPr>
      <w:r>
        <w:rPr>
          <w:rFonts w:hint="eastAsia" w:cs="Arial"/>
          <w:color w:val="000000"/>
          <w:shd w:val="clear" w:color="auto" w:fill="FFFFFF"/>
        </w:rPr>
        <w:t>（二）现场大气测试、大气环境影响评价、气候资源开发和气候可行性论证；</w:t>
      </w:r>
    </w:p>
    <w:p>
      <w:pPr>
        <w:ind w:firstLine="630"/>
        <w:rPr>
          <w:rFonts w:cs="Arial"/>
          <w:color w:val="000000"/>
          <w:shd w:val="clear" w:color="auto" w:fill="FFFFFF"/>
        </w:rPr>
      </w:pPr>
      <w:r>
        <w:rPr>
          <w:rFonts w:hint="eastAsia" w:cs="Arial"/>
          <w:color w:val="000000"/>
          <w:shd w:val="clear" w:color="auto" w:fill="FFFFFF"/>
        </w:rPr>
        <w:t>（三）雷电防护技术服务和气象专用计量器具修理与检定；</w:t>
      </w:r>
    </w:p>
    <w:p>
      <w:pPr>
        <w:ind w:firstLine="630"/>
        <w:rPr>
          <w:rFonts w:cs="Arial"/>
          <w:color w:val="000000"/>
          <w:shd w:val="clear" w:color="auto" w:fill="FFFFFF"/>
        </w:rPr>
      </w:pPr>
      <w:r>
        <w:rPr>
          <w:rFonts w:hint="eastAsia" w:cs="Arial"/>
          <w:color w:val="000000"/>
          <w:shd w:val="clear" w:color="auto" w:fill="FFFFFF"/>
        </w:rPr>
        <w:t>（四）其他气象科技服务。</w:t>
      </w:r>
    </w:p>
    <w:p>
      <w:pPr>
        <w:ind w:firstLine="630"/>
        <w:rPr>
          <w:rFonts w:cs="Arial"/>
          <w:color w:val="000000"/>
          <w:shd w:val="clear" w:color="auto" w:fill="FFFFFF"/>
        </w:rPr>
      </w:pPr>
      <w:r>
        <w:rPr>
          <w:rFonts w:hint="eastAsia" w:cs="Arial"/>
          <w:color w:val="000000"/>
          <w:shd w:val="clear" w:color="auto" w:fill="FFFFFF"/>
        </w:rPr>
        <w:t>专业、专项气象服务收费标准由省气象主管机构会同省物价、财政部门共同制定。</w:t>
      </w:r>
    </w:p>
    <w:p>
      <w:pPr>
        <w:ind w:firstLine="630"/>
        <w:rPr>
          <w:rFonts w:cs="Arial"/>
          <w:color w:val="000000"/>
          <w:shd w:val="clear" w:color="auto" w:fill="FFFFFF"/>
        </w:rPr>
      </w:pPr>
      <w:r>
        <w:rPr>
          <w:rFonts w:hint="eastAsia" w:eastAsia="黑体" w:cs="Arial"/>
          <w:color w:val="000000"/>
          <w:shd w:val="clear" w:color="auto" w:fill="FFFFFF"/>
        </w:rPr>
        <w:t>第二十八条</w:t>
      </w:r>
      <w:r>
        <w:rPr>
          <w:rFonts w:hint="eastAsia" w:cs="Arial"/>
          <w:color w:val="000000"/>
          <w:shd w:val="clear" w:color="auto" w:fill="FFFFFF"/>
        </w:rPr>
        <w:t>　报刊、广播、电视、电话和计算机公共网络等传播媒体向社会传播的天气预报和灾害性天气警报，应当是气象主管机构所属的各级气象台站直接提供的适时气象信息。</w:t>
      </w:r>
    </w:p>
    <w:p>
      <w:pPr>
        <w:ind w:firstLine="630"/>
        <w:rPr>
          <w:rFonts w:cs="Arial"/>
          <w:color w:val="000000"/>
          <w:shd w:val="clear" w:color="auto" w:fill="FFFFFF"/>
        </w:rPr>
      </w:pPr>
      <w:r>
        <w:rPr>
          <w:rFonts w:hint="eastAsia" w:cs="Arial"/>
          <w:color w:val="000000"/>
          <w:shd w:val="clear" w:color="auto" w:fill="FFFFFF"/>
        </w:rPr>
        <w:t>传播媒体借助传播气象信息所获得的收益，应当与发布该气象信息的气象台站共同分享。</w:t>
      </w:r>
    </w:p>
    <w:p>
      <w:pPr>
        <w:ind w:firstLine="630"/>
        <w:rPr>
          <w:rFonts w:hint="eastAsia" w:cs="宋体"/>
          <w:color w:val="000000"/>
        </w:rPr>
      </w:pPr>
    </w:p>
    <w:p>
      <w:pPr>
        <w:shd w:val="clear" w:color="auto" w:fill="FFFFFF"/>
        <w:jc w:val="center"/>
        <w:rPr>
          <w:rFonts w:eastAsia="黑体" w:cs="Arial"/>
          <w:bCs/>
          <w:color w:val="000000"/>
        </w:rPr>
      </w:pPr>
      <w:r>
        <w:rPr>
          <w:rFonts w:hint="eastAsia" w:eastAsia="黑体" w:cs="Arial"/>
          <w:bCs/>
          <w:color w:val="000000"/>
        </w:rPr>
        <w:t>第八章　法律责任</w:t>
      </w:r>
    </w:p>
    <w:p>
      <w:pPr>
        <w:shd w:val="clear" w:color="auto" w:fill="FFFFFF"/>
        <w:jc w:val="center"/>
        <w:rPr>
          <w:rFonts w:eastAsia="黑体" w:cs="Arial"/>
          <w:color w:val="000000"/>
        </w:rPr>
      </w:pPr>
    </w:p>
    <w:p>
      <w:pPr>
        <w:ind w:firstLine="630"/>
        <w:rPr>
          <w:rFonts w:cs="Arial"/>
          <w:color w:val="000000"/>
          <w:shd w:val="clear" w:color="auto" w:fill="FFFFFF"/>
        </w:rPr>
      </w:pPr>
      <w:r>
        <w:rPr>
          <w:rFonts w:hint="eastAsia" w:eastAsia="黑体" w:cs="Arial"/>
          <w:color w:val="000000"/>
          <w:shd w:val="clear" w:color="auto" w:fill="FFFFFF"/>
        </w:rPr>
        <w:t>第二十九条</w:t>
      </w:r>
      <w:r>
        <w:rPr>
          <w:rFonts w:hint="eastAsia" w:cs="Arial"/>
          <w:color w:val="000000"/>
          <w:shd w:val="clear" w:color="auto" w:fill="FFFFFF"/>
        </w:rPr>
        <w:t>　故意损坏气象探测设施的，由有关气象主管机构按照权限责令停止违法行为，限期恢复原状或者采取其他补救措施，可以并处五万元以下的罚款；造成损失的，依法承担赔偿责任。</w:t>
      </w:r>
    </w:p>
    <w:p>
      <w:pPr>
        <w:ind w:firstLine="630"/>
        <w:rPr>
          <w:rFonts w:cs="Arial"/>
          <w:color w:val="000000"/>
          <w:shd w:val="clear" w:color="auto" w:fill="FFFFFF"/>
        </w:rPr>
      </w:pPr>
      <w:r>
        <w:rPr>
          <w:rFonts w:hint="eastAsia" w:eastAsia="黑体" w:cs="Arial"/>
          <w:color w:val="000000"/>
          <w:shd w:val="clear" w:color="auto" w:fill="FFFFFF"/>
        </w:rPr>
        <w:t>第三十条</w:t>
      </w:r>
      <w:r>
        <w:rPr>
          <w:rFonts w:hint="eastAsia" w:cs="Arial"/>
          <w:color w:val="000000"/>
          <w:shd w:val="clear" w:color="auto" w:fill="FFFFFF"/>
        </w:rPr>
        <w:t>　破坏气象探测环境的，由有关气象主管机构按照权限责令停止违法行为，限期恢复原状或者采取其他补救措施，可以并处五万元以下的罚款；造成损失的，依法承担赔偿责任。</w:t>
      </w:r>
    </w:p>
    <w:p>
      <w:pPr>
        <w:ind w:firstLine="630"/>
        <w:rPr>
          <w:rFonts w:cs="Arial"/>
          <w:color w:val="000000"/>
          <w:shd w:val="clear" w:color="auto" w:fill="FFFFFF"/>
        </w:rPr>
      </w:pPr>
      <w:r>
        <w:rPr>
          <w:rFonts w:hint="eastAsia" w:eastAsia="黑体" w:cs="Arial"/>
          <w:color w:val="000000"/>
          <w:shd w:val="clear" w:color="auto" w:fill="FFFFFF"/>
        </w:rPr>
        <w:t>第三十一条</w:t>
      </w:r>
      <w:r>
        <w:rPr>
          <w:rFonts w:hint="eastAsia" w:cs="Arial"/>
          <w:color w:val="000000"/>
          <w:shd w:val="clear" w:color="auto" w:fill="FFFFFF"/>
        </w:rPr>
        <w:t>　擅自通过传播媒体向社会公开发布气象预报、灾害性天气警报和带有预报结论或者意见的材料，构成谎报险情造成混乱的，由公安机关依照《中华人民共和国治安管理处罚法》处罚。</w:t>
      </w:r>
    </w:p>
    <w:p>
      <w:pPr>
        <w:ind w:firstLine="630"/>
        <w:rPr>
          <w:rFonts w:cs="Arial"/>
          <w:color w:val="000000"/>
          <w:shd w:val="clear" w:color="auto" w:fill="FFFFFF"/>
        </w:rPr>
      </w:pPr>
      <w:r>
        <w:rPr>
          <w:rFonts w:hint="eastAsia" w:eastAsia="黑体" w:cs="Arial"/>
          <w:color w:val="000000"/>
          <w:shd w:val="clear" w:color="auto" w:fill="FFFFFF"/>
        </w:rPr>
        <w:t>第三十二条</w:t>
      </w:r>
      <w:r>
        <w:rPr>
          <w:rFonts w:hint="eastAsia" w:cs="Arial"/>
          <w:color w:val="000000"/>
          <w:shd w:val="clear" w:color="auto" w:fill="FFFFFF"/>
        </w:rPr>
        <w:t>　传播媒体向社会转播或者转登非气象主管机构所属气象台站直接提供的天气预报信息的，由有关气象主管机构按照权限责令改正，给予警告，可以并处五万元以下的罚款。</w:t>
      </w:r>
    </w:p>
    <w:p>
      <w:pPr>
        <w:ind w:firstLine="630"/>
        <w:rPr>
          <w:rFonts w:cs="Arial"/>
          <w:color w:val="000000"/>
          <w:shd w:val="clear" w:color="auto" w:fill="FFFFFF"/>
        </w:rPr>
      </w:pPr>
      <w:r>
        <w:rPr>
          <w:rFonts w:hint="eastAsia" w:eastAsia="黑体" w:cs="Arial"/>
          <w:color w:val="000000"/>
          <w:shd w:val="clear" w:color="auto" w:fill="FFFFFF"/>
        </w:rPr>
        <w:t>第三十三条</w:t>
      </w:r>
      <w:r>
        <w:rPr>
          <w:rFonts w:hint="eastAsia" w:cs="Arial"/>
          <w:color w:val="000000"/>
          <w:shd w:val="clear" w:color="auto" w:fill="FFFFFF"/>
        </w:rPr>
        <w:t>　拒绝或者拖延播发气象预报或者灾害性天气警报，造成严重后果的，对直接负责的主管人员和其他直接责任人员，由其所在单位或者上级主管机关给予处分。</w:t>
      </w:r>
    </w:p>
    <w:p>
      <w:pPr>
        <w:ind w:firstLine="630"/>
        <w:rPr>
          <w:rFonts w:cs="Arial"/>
          <w:color w:val="000000"/>
          <w:shd w:val="clear" w:color="auto" w:fill="FFFFFF"/>
        </w:rPr>
      </w:pPr>
      <w:r>
        <w:rPr>
          <w:rFonts w:hint="eastAsia" w:eastAsia="黑体" w:cs="Arial"/>
          <w:color w:val="000000"/>
          <w:shd w:val="clear" w:color="auto" w:fill="FFFFFF"/>
        </w:rPr>
        <w:t>第三十四条</w:t>
      </w:r>
      <w:r>
        <w:rPr>
          <w:rFonts w:hint="eastAsia" w:cs="Arial"/>
          <w:color w:val="000000"/>
          <w:shd w:val="clear" w:color="auto" w:fill="FFFFFF"/>
        </w:rPr>
        <w:t>　气象工作人员玩忽职守，致使气象预报或者灾害性天气警报服务产生重大失误的，由其所在单位或者上级主管机关给予处分。构成犯罪的，依法追究刑事责任。</w:t>
      </w:r>
    </w:p>
    <w:p>
      <w:pPr>
        <w:ind w:firstLine="630"/>
        <w:rPr>
          <w:rFonts w:cs="宋体"/>
          <w:color w:val="000000"/>
        </w:rPr>
      </w:pPr>
    </w:p>
    <w:p>
      <w:pPr>
        <w:shd w:val="clear" w:color="auto" w:fill="FFFFFF"/>
        <w:jc w:val="center"/>
        <w:rPr>
          <w:rFonts w:eastAsia="黑体" w:cs="Arial"/>
          <w:bCs/>
          <w:color w:val="000000"/>
        </w:rPr>
      </w:pPr>
      <w:r>
        <w:rPr>
          <w:rFonts w:hint="eastAsia" w:eastAsia="黑体" w:cs="Arial"/>
          <w:bCs/>
          <w:color w:val="000000"/>
        </w:rPr>
        <w:t>第九章　附  则</w:t>
      </w:r>
    </w:p>
    <w:p>
      <w:pPr>
        <w:shd w:val="clear" w:color="auto" w:fill="FFFFFF"/>
        <w:jc w:val="center"/>
        <w:rPr>
          <w:rFonts w:eastAsia="黑体" w:cs="Arial"/>
          <w:color w:val="000000"/>
        </w:rPr>
      </w:pPr>
    </w:p>
    <w:p>
      <w:pPr>
        <w:ind w:firstLine="640" w:firstLineChars="200"/>
        <w:rPr>
          <w:rFonts w:cs="Arial"/>
          <w:color w:val="000000"/>
          <w:shd w:val="clear" w:color="auto" w:fill="FFFFFF"/>
        </w:rPr>
      </w:pPr>
      <w:r>
        <w:rPr>
          <w:rFonts w:hint="eastAsia" w:eastAsia="黑体" w:cs="Arial"/>
          <w:color w:val="000000"/>
          <w:shd w:val="clear" w:color="auto" w:fill="FFFFFF"/>
        </w:rPr>
        <w:t>第三十五条</w:t>
      </w:r>
      <w:r>
        <w:rPr>
          <w:rFonts w:hint="eastAsia" w:cs="Arial"/>
          <w:color w:val="000000"/>
          <w:shd w:val="clear" w:color="auto" w:fill="FFFFFF"/>
        </w:rPr>
        <w:t>　本条例自</w:t>
      </w:r>
      <w:r>
        <w:rPr>
          <w:rFonts w:cs="Arial"/>
          <w:color w:val="000000"/>
          <w:shd w:val="clear" w:color="auto" w:fill="FFFFFF"/>
        </w:rPr>
        <w:t>1998</w:t>
      </w:r>
      <w:r>
        <w:rPr>
          <w:rFonts w:hint="eastAsia" w:cs="Arial"/>
          <w:color w:val="000000"/>
          <w:shd w:val="clear" w:color="auto" w:fill="FFFFFF"/>
        </w:rPr>
        <w:t>年</w:t>
      </w:r>
      <w:r>
        <w:rPr>
          <w:rFonts w:cs="Arial"/>
          <w:color w:val="000000"/>
          <w:shd w:val="clear" w:color="auto" w:fill="FFFFFF"/>
        </w:rPr>
        <w:t>9</w:t>
      </w:r>
      <w:r>
        <w:rPr>
          <w:rFonts w:hint="eastAsia" w:cs="Arial"/>
          <w:color w:val="000000"/>
          <w:shd w:val="clear" w:color="auto" w:fill="FFFFFF"/>
        </w:rPr>
        <w:t>月</w:t>
      </w:r>
      <w:r>
        <w:rPr>
          <w:rFonts w:cs="Arial"/>
          <w:color w:val="000000"/>
          <w:shd w:val="clear" w:color="auto" w:fill="FFFFFF"/>
        </w:rPr>
        <w:t>1</w:t>
      </w:r>
      <w:r>
        <w:rPr>
          <w:rFonts w:hint="eastAsia" w:cs="Arial"/>
          <w:color w:val="000000"/>
          <w:shd w:val="clear" w:color="auto" w:fill="FFFFFF"/>
        </w:rPr>
        <w:t>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C73698"/>
    <w:rsid w:val="3EC736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2018-12-18T06:32:00Z</dcterms:created>
  <dc:creator>川人张</dc:creator>
  <cp:lastModifiedBy>川人张</cp:lastModifiedBy>
  <dcterms:modified xsi:type="dcterms:W3CDTF">2018-12-18T06:32:29Z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