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center"/>
        <w:textAlignment w:val="auto"/>
        <w:rPr>
          <w:rFonts w:hint="eastAsia" w:ascii="方正小标宋简体" w:hAnsi="方正小标宋简体" w:eastAsia="方正小标宋简体" w:cs="方正小标宋简体"/>
          <w:sz w:val="44"/>
          <w:szCs w:val="44"/>
        </w:rPr>
      </w:pPr>
    </w:p>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center"/>
        <w:textAlignment w:val="auto"/>
        <w:rPr>
          <w:rFonts w:hint="eastAsia" w:ascii="方正小标宋简体" w:hAnsi="方正小标宋简体" w:eastAsia="方正小标宋简体" w:cs="方正小标宋简体"/>
          <w:sz w:val="44"/>
          <w:szCs w:val="44"/>
        </w:rPr>
      </w:pPr>
      <w:bookmarkStart w:id="0" w:name="_GoBack"/>
      <w:bookmarkEnd w:id="0"/>
      <w:r>
        <w:rPr>
          <w:rFonts w:hint="eastAsia" w:ascii="方正小标宋简体" w:hAnsi="方正小标宋简体" w:eastAsia="方正小标宋简体" w:cs="方正小标宋简体"/>
          <w:sz w:val="44"/>
          <w:szCs w:val="44"/>
        </w:rPr>
        <w:t>宣城市居家养老服务条例</w:t>
      </w:r>
    </w:p>
    <w:p>
      <w:pPr>
        <w:pStyle w:val="2"/>
        <w:ind w:left="0" w:leftChars="0" w:firstLine="0" w:firstLineChars="0"/>
        <w:jc w:val="center"/>
        <w:rPr>
          <w:rFonts w:hint="eastAsia"/>
        </w:rPr>
      </w:pPr>
    </w:p>
    <w:p>
      <w:pPr>
        <w:keepNext w:val="0"/>
        <w:keepLines w:val="0"/>
        <w:pageBreakBefore w:val="0"/>
        <w:widowControl w:val="0"/>
        <w:kinsoku/>
        <w:wordWrap/>
        <w:overflowPunct/>
        <w:topLinePunct w:val="0"/>
        <w:autoSpaceDE/>
        <w:autoSpaceDN/>
        <w:bidi w:val="0"/>
        <w:adjustRightInd/>
        <w:snapToGrid/>
        <w:ind w:left="0" w:leftChars="0" w:firstLine="632" w:firstLineChars="200"/>
        <w:jc w:val="both"/>
        <w:textAlignment w:val="auto"/>
        <w:rPr>
          <w:rFonts w:hint="eastAsia" w:ascii="Times New Roman" w:hAnsi="Times New Roman" w:eastAsia="楷体_GB2312" w:cs="Times New Roman"/>
        </w:rPr>
      </w:pPr>
      <w:r>
        <w:rPr>
          <w:rFonts w:hint="eastAsia" w:ascii="Times New Roman" w:hAnsi="Times New Roman" w:eastAsia="楷体_GB2312" w:cs="Times New Roman"/>
        </w:rPr>
        <w:t>（2022年10月28日宣城市第五届人民代表大会常务委员会第六次会议通过</w:t>
      </w:r>
      <w:r>
        <w:rPr>
          <w:rFonts w:hint="eastAsia" w:ascii="Times New Roman" w:hAnsi="Times New Roman" w:eastAsia="楷体_GB2312" w:cs="Times New Roman"/>
          <w:lang w:val="en-US" w:eastAsia="zh-CN"/>
        </w:rPr>
        <w:t xml:space="preserve">  </w:t>
      </w:r>
      <w:r>
        <w:rPr>
          <w:rFonts w:hint="eastAsia" w:ascii="Times New Roman" w:hAnsi="Times New Roman" w:eastAsia="楷体_GB2312" w:cs="楷体_GB2312"/>
          <w:b w:val="0"/>
          <w:bCs w:val="0"/>
          <w:color w:val="auto"/>
          <w:sz w:val="32"/>
          <w:szCs w:val="32"/>
        </w:rPr>
        <w:t>2022年</w:t>
      </w:r>
      <w:r>
        <w:rPr>
          <w:rFonts w:hint="eastAsia" w:eastAsia="楷体_GB2312" w:cs="楷体_GB2312"/>
          <w:b w:val="0"/>
          <w:bCs w:val="0"/>
          <w:color w:val="auto"/>
          <w:sz w:val="32"/>
          <w:szCs w:val="32"/>
          <w:lang w:val="en-US" w:eastAsia="zh-CN"/>
        </w:rPr>
        <w:t>11</w:t>
      </w:r>
      <w:r>
        <w:rPr>
          <w:rFonts w:hint="eastAsia" w:ascii="Times New Roman" w:hAnsi="Times New Roman" w:eastAsia="楷体_GB2312" w:cs="楷体_GB2312"/>
          <w:b w:val="0"/>
          <w:bCs w:val="0"/>
          <w:color w:val="auto"/>
          <w:sz w:val="32"/>
          <w:szCs w:val="32"/>
        </w:rPr>
        <w:t>月</w:t>
      </w:r>
      <w:r>
        <w:rPr>
          <w:rFonts w:hint="default" w:ascii="Times New Roman" w:hAnsi="Times New Roman" w:eastAsia="楷体_GB2312" w:cs="楷体_GB2312"/>
          <w:b w:val="0"/>
          <w:bCs w:val="0"/>
          <w:color w:val="auto"/>
          <w:sz w:val="32"/>
          <w:szCs w:val="32"/>
          <w:lang w:val="en"/>
        </w:rPr>
        <w:t>18</w:t>
      </w:r>
      <w:r>
        <w:rPr>
          <w:rFonts w:hint="eastAsia" w:ascii="Times New Roman" w:hAnsi="Times New Roman" w:eastAsia="楷体_GB2312" w:cs="楷体_GB2312"/>
          <w:b w:val="0"/>
          <w:bCs w:val="0"/>
          <w:color w:val="auto"/>
          <w:sz w:val="32"/>
          <w:szCs w:val="32"/>
        </w:rPr>
        <w:t>日安徽省第十三届人民代表大会常务委员会第三十</w:t>
      </w:r>
      <w:r>
        <w:rPr>
          <w:rFonts w:hint="eastAsia" w:eastAsia="楷体_GB2312" w:cs="楷体_GB2312"/>
          <w:b w:val="0"/>
          <w:bCs w:val="0"/>
          <w:color w:val="auto"/>
          <w:sz w:val="32"/>
          <w:szCs w:val="32"/>
          <w:lang w:eastAsia="zh-CN"/>
        </w:rPr>
        <w:t>八</w:t>
      </w:r>
      <w:r>
        <w:rPr>
          <w:rFonts w:hint="eastAsia" w:ascii="Times New Roman" w:hAnsi="Times New Roman" w:eastAsia="楷体_GB2312" w:cs="楷体_GB2312"/>
          <w:b w:val="0"/>
          <w:bCs w:val="0"/>
          <w:color w:val="auto"/>
          <w:sz w:val="32"/>
          <w:szCs w:val="32"/>
        </w:rPr>
        <w:t>次会议批准</w:t>
      </w:r>
      <w:r>
        <w:rPr>
          <w:rFonts w:hint="eastAsia" w:ascii="Times New Roman" w:hAnsi="Times New Roman" w:eastAsia="楷体_GB2312" w:cs="Times New Roma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第一条</w:t>
      </w:r>
      <w:r>
        <w:rPr>
          <w:rFonts w:hint="eastAsia"/>
          <w:lang w:val="en-US" w:eastAsia="zh-CN"/>
        </w:rPr>
        <w:t xml:space="preserve"> </w:t>
      </w:r>
      <w:r>
        <w:rPr>
          <w:rFonts w:hint="eastAsia"/>
        </w:rPr>
        <w:t xml:space="preserve"> 为了促进居家养老服务健康发展，提高居家老年人的养老保障水平，根据《中华人民共和国老年人权益保障法》和有关法律、行政法规，结合本市实际，制定本条例。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第二条</w:t>
      </w:r>
      <w:r>
        <w:rPr>
          <w:rFonts w:hint="eastAsia"/>
          <w:lang w:val="en-US" w:eastAsia="zh-CN"/>
        </w:rPr>
        <w:t xml:space="preserve"> </w:t>
      </w:r>
      <w:r>
        <w:rPr>
          <w:rFonts w:hint="eastAsia"/>
        </w:rPr>
        <w:t xml:space="preserve"> 本条例适用于本市行政区域内居家养老服务及其监督管理工作。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本条例所称居家养老服务，是指以家庭为基础、村（居）为依托，由基本公共服务、社会化服务和公益互助服务等共同组成的，为居家老年人提供的养老服务。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居家养老服务包括下列内容：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（一）助餐、助洁、助浴、助行、代办、日间照料等日常生活服务；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（二）健康体检、医疗康复、安宁疗护等健康护理服务；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（三）关怀探视、生活陪伴、心理咨询等精神慰藉服务；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（四）文化娱乐、体育健身、老年教育等文体教育服务；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（五）法律咨询、识骗防骗、安全指导、紧急救援等安全保障服务；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（六）老年人需要的其他居家养老服务。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第三条</w:t>
      </w:r>
      <w:r>
        <w:rPr>
          <w:rFonts w:hint="eastAsia"/>
        </w:rPr>
        <w:t xml:space="preserve"> </w:t>
      </w:r>
      <w:r>
        <w:rPr>
          <w:rFonts w:hint="eastAsia"/>
          <w:lang w:val="en-US" w:eastAsia="zh-CN"/>
        </w:rPr>
        <w:t xml:space="preserve"> </w:t>
      </w:r>
      <w:r>
        <w:rPr>
          <w:rFonts w:hint="eastAsia"/>
        </w:rPr>
        <w:t>居家养老服务坚持政府主导、家庭尽责、社会参与，坚持城乡统筹、保障基本、适度普惠。</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第四条</w:t>
      </w:r>
      <w:r>
        <w:rPr>
          <w:rFonts w:hint="eastAsia"/>
        </w:rPr>
        <w:t xml:space="preserve"> </w:t>
      </w:r>
      <w:r>
        <w:rPr>
          <w:rFonts w:hint="eastAsia"/>
          <w:lang w:val="en-US" w:eastAsia="zh-CN"/>
        </w:rPr>
        <w:t xml:space="preserve"> </w:t>
      </w:r>
      <w:r>
        <w:rPr>
          <w:rFonts w:hint="eastAsia"/>
        </w:rPr>
        <w:t>市、县（市、区）人民政府负责做好下列工作：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（一）将居家养老服务工作纳入本区域国民经济和社会发展规划、政府年度工作计划；</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（二）建立与人口老龄化和经济社会发展水平相适应的居家养老财政保障机制；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（三）将居家养老服务纳入政府购买服务指导性目录，制定并公布居家养老服务清单；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（四）统筹规划并按标准配建居家养老服务设施；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（五）完善扶持政策，培育养老服务产业，引导支持社会力量参与居家养老服务；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（六）建立居家老年人特别是特殊困难老年人居家养老服务保障动态监测体系；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（七）引导和支持企事业单位、社会组织和个人参与居家养老服务，支持养老机构开展嵌入式居家养老服务；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（八）法律、法规规定的其他居家养老服务工作。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建立健全居家养老服务工作协调机制，研究解决居家养老服务重大问题。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rPr>
        <w:t xml:space="preserve"> 市、县（市、区）人民政府按照规定提供下列服务：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为低收入家庭（不含低保家庭）中的八十周岁以上老年人，特困供养人员、低保对象、重点优抚对象、重度残疾人、计划生育特殊家庭中的七十周岁以上老年人，未满七十周岁但生活基本不能自理的老年人提供每月不少于五小时的免费居家养老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（二）为八十周岁以上老年人发放高龄津贴；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（三）为老年人定期免费体检；</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（四）为最低生活保障家庭、分散供养的特困人员中的老年人购买意外伤害保险；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（五）开展居家养老服务和护理需求评估，分类提供适宜服务；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（六）为七十周岁以上老年人免费提供市内公共交通服务；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（七）为老年人提供紧急呼叫、安全应急服务；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（八）为老年人提供助餐服务；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（九）国家、省和市规定的其他服务。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市、县（市、区）人民政府应当根据老年人口自然增长和经济社会发展水平，调整居家养老基本公共服务内容，扩大服务对象范围，提高政府承担费用标准。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第六条</w:t>
      </w:r>
      <w:r>
        <w:rPr>
          <w:rFonts w:hint="eastAsia"/>
        </w:rPr>
        <w:t xml:space="preserve"> </w:t>
      </w:r>
      <w:r>
        <w:rPr>
          <w:rFonts w:hint="eastAsia"/>
          <w:lang w:val="en-US" w:eastAsia="zh-CN"/>
        </w:rPr>
        <w:t xml:space="preserve"> </w:t>
      </w:r>
      <w:r>
        <w:rPr>
          <w:rFonts w:hint="eastAsia"/>
        </w:rPr>
        <w:t>民政部门是居家养老服务工作的主管部门，负责居家养老服务的指导、管理、协调和监督工作。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卫生健康部门负责推进医养结合和老年健康服务工作。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医疗保障部门负责按照国家有关规定推进实施长期护理保险制度，完善医养结合相关医疗保险政策。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其他部门应当按照各自职责做好居家养老服务相关工作。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工会、共青团、妇联、残联、工商联、红十字会、养老服务协会等群团组织，应当在各自职责范围内协助做好居家养老服务工作。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第七条</w:t>
      </w:r>
      <w:r>
        <w:rPr>
          <w:rFonts w:hint="eastAsia"/>
        </w:rPr>
        <w:t xml:space="preserve"> </w:t>
      </w:r>
      <w:r>
        <w:rPr>
          <w:rFonts w:hint="eastAsia"/>
          <w:lang w:val="en-US" w:eastAsia="zh-CN"/>
        </w:rPr>
        <w:t xml:space="preserve"> </w:t>
      </w:r>
      <w:r>
        <w:rPr>
          <w:rFonts w:hint="eastAsia"/>
        </w:rPr>
        <w:t>乡镇人民政府、街道办事处负责做好下列工作：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（一）宣传、落实居家养老服务政策，协助做好相关监督管理工作，推进十五分钟居家养老服务圈建设；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（二）指导居民委员会、村民委员会开展居家养老服务，支持邻里互助、亲友相助、志愿服务等居家养老服务模式；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（三）委托居民委员会、村民委员会，或者通过政府购买服务、组织志愿服务等方式，对高龄、空巢、独居、失能、残疾、计划生育特殊家庭等老年人提供探访关爱服务；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（四）法律、法规规定的其他居家养老服务工作。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第八条</w:t>
      </w:r>
      <w:r>
        <w:rPr>
          <w:rFonts w:hint="eastAsia"/>
        </w:rPr>
        <w:t xml:space="preserve"> </w:t>
      </w:r>
      <w:r>
        <w:rPr>
          <w:rFonts w:hint="eastAsia"/>
          <w:lang w:val="en-US" w:eastAsia="zh-CN"/>
        </w:rPr>
        <w:t xml:space="preserve"> </w:t>
      </w:r>
      <w:r>
        <w:rPr>
          <w:rFonts w:hint="eastAsia"/>
        </w:rPr>
        <w:t>居民委员会、村民委员会应当协助做好下列工作：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（一）登记居家老年人健康状况、家庭情况等基本信息，收集居民、村民对居家养老服务的意见建议，宣传居家养老服务信息和政策；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（二）接受委托采取上门探视、电话询问等方式，定期探访高龄、空巢、独居、失能、残疾、计划生育特殊家庭等老年人；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（三）及时向乡镇人民政府、街道办事处或者民政等有关部门报告违法或者不按照标准、服务协议提供居家养老服务的情况；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（四）组织开展适合老年人的互助养老、文体娱乐、志愿服务等活动；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（五）教育、引导居民、村民依法履行赡养和扶养义务，调处家庭养老纠纷。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鼓励居民委员会、村民委员会、集体经济组织依法承接政府购买居家养老服务项目。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第九条</w:t>
      </w:r>
      <w:r>
        <w:rPr>
          <w:rFonts w:hint="eastAsia"/>
        </w:rPr>
        <w:t xml:space="preserve"> </w:t>
      </w:r>
      <w:r>
        <w:rPr>
          <w:rFonts w:hint="eastAsia"/>
          <w:lang w:val="en-US" w:eastAsia="zh-CN"/>
        </w:rPr>
        <w:t xml:space="preserve"> </w:t>
      </w:r>
      <w:r>
        <w:rPr>
          <w:rFonts w:hint="eastAsia"/>
        </w:rPr>
        <w:t>居家养老服务机构应当依法办理登记，按照国家、省规定的有关标准和规范提供服务。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居家养老服务机构应当履行下列义务：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（一）在服务场所显著位置公示资质证明、服务项目、服务内容以及收费标准等；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（二）与接受服务的老年人或者其监护人、代理人签订服务协议，按照约定提供服务，并建立服务档案；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（三）保护老年人的隐私；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（四）对工作人员进行职业道德教育和专业技能培训；</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（五）法律、法规规定的其他义务。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居家养老服务机构及其工作人员不得侵害老年人的人身和财产权益。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rPr>
        <w:t xml:space="preserve"> 老年人养老以居家为基础，家庭成员应当尊重、关心和照料老年人，不得忽视、冷落老年人。与老年人分开居住的家庭成员，应当经常看望或者问候老年人。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老年人的子女以及其他依法负有赡养义务的人，应当履行对老年人经济上供养、生活上照料和精神上慰藉的义务，照顾老年人的特殊需要，为老年人办理必要的保险。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对生活不能自理的老年人，赡养人应当承担照料责任；不能亲自照料的，可以按照老年人的意愿委托他人或者养老机构等照料。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老年人家庭需要由社会提供服务的，根据服务项目的性质和数量承担相应费用。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 xml:space="preserve">第十一条 </w:t>
      </w:r>
      <w:r>
        <w:rPr>
          <w:rFonts w:hint="eastAsia" w:ascii="黑体" w:hAnsi="黑体" w:eastAsia="黑体" w:cs="黑体"/>
          <w:lang w:val="en-US" w:eastAsia="zh-CN"/>
        </w:rPr>
        <w:t xml:space="preserve"> </w:t>
      </w:r>
      <w:r>
        <w:rPr>
          <w:rFonts w:hint="eastAsia"/>
        </w:rPr>
        <w:t>民政部门应当按照规定会同自然资源和规划等部门编制居家养老服务设施专项规划，报本级人民政府批准后公布实施。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编制规划应当按照就近可及、相对集中、医养结合的原则，分层分类配置居家养老服务设施，优化布局和功能定位。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居家养老服务设施专项规划的有关内容纳入国土空间详细规划。</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第十二条</w:t>
      </w:r>
      <w:r>
        <w:rPr>
          <w:rFonts w:hint="eastAsia"/>
        </w:rPr>
        <w:t xml:space="preserve"> </w:t>
      </w:r>
      <w:r>
        <w:rPr>
          <w:rFonts w:hint="eastAsia"/>
          <w:lang w:val="en-US" w:eastAsia="zh-CN"/>
        </w:rPr>
        <w:t xml:space="preserve"> </w:t>
      </w:r>
      <w:r>
        <w:rPr>
          <w:rFonts w:hint="eastAsia"/>
        </w:rPr>
        <w:t>新建居住区项目土地使用权出让前，自然资源和规划部门会同住房城乡建设、民政部门，就养老服务设施的面积、建设标准、移交方式等提出建设条件意见，由自然资源和规划部门纳入出让方案、出让公告，并在出让合同中明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国有建设用地使用权竞得人签订出让合同时，应当同时与县级民政部门签订新建居住区项目养老服务设施移交协议。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第十三条</w:t>
      </w:r>
      <w:r>
        <w:rPr>
          <w:rFonts w:hint="eastAsia"/>
        </w:rPr>
        <w:t xml:space="preserve"> </w:t>
      </w:r>
      <w:r>
        <w:rPr>
          <w:rFonts w:hint="eastAsia"/>
          <w:lang w:val="en-US" w:eastAsia="zh-CN"/>
        </w:rPr>
        <w:t xml:space="preserve"> </w:t>
      </w:r>
      <w:r>
        <w:rPr>
          <w:rFonts w:hint="eastAsia"/>
        </w:rPr>
        <w:t>养老服务用房应当安排在建筑低层部分，有独立的出入口，二层及以上的应当设置无障碍电梯或者无障碍坡道；不得配置在地下层、半地下层、夹层、架空层、顶楼、阁楼、车库，不得分散配置。单独选址的，应当选择位置适中、方便老年人及居民进出、便于服务区域内老年人的地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第十四条</w:t>
      </w:r>
      <w:r>
        <w:rPr>
          <w:rFonts w:hint="eastAsia"/>
        </w:rPr>
        <w:t xml:space="preserve"> </w:t>
      </w:r>
      <w:r>
        <w:rPr>
          <w:rFonts w:hint="eastAsia"/>
          <w:lang w:val="en-US" w:eastAsia="zh-CN"/>
        </w:rPr>
        <w:t xml:space="preserve"> </w:t>
      </w:r>
      <w:r>
        <w:rPr>
          <w:rFonts w:hint="eastAsia"/>
        </w:rPr>
        <w:t>新建居住区按照每百户不少于三十平方米、单体面积不得低于三百五十平方米的标准配建养老服务用房。老旧城区和已建成居住区按照每百户不少于二十平方米的标准，通过新建、改建、购置、置换、租赁等方式配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占地面积较小的住宅小区，可以统筹多个小区规划配建养老服务用房。</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建设单位应当自竣工验收合格之日起三个月内按照移交协议办理移交。</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第十五条</w:t>
      </w:r>
      <w:r>
        <w:rPr>
          <w:rFonts w:hint="eastAsia"/>
        </w:rPr>
        <w:t xml:space="preserve"> </w:t>
      </w:r>
      <w:r>
        <w:rPr>
          <w:rFonts w:hint="eastAsia"/>
          <w:lang w:val="en-US" w:eastAsia="zh-CN"/>
        </w:rPr>
        <w:t xml:space="preserve"> </w:t>
      </w:r>
      <w:r>
        <w:rPr>
          <w:rFonts w:hint="eastAsia"/>
        </w:rPr>
        <w:t>市、县（市、区）人民政府，乡镇人民政府、街道办事处根据需要，可以依法将具备条件的闲置办公用房、学校、宾馆、医院、养老院、厂房、商业设施等改造为养老服务设施。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支持居民委员会、村民委员会、集体经济组织依法将闲置的厂房、公共设施、集体用房等改造为养老服务设施。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改造后的养老服务设施应当满足安全、消防等规范要求。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第十六条</w:t>
      </w:r>
      <w:r>
        <w:rPr>
          <w:rFonts w:hint="eastAsia"/>
        </w:rPr>
        <w:t xml:space="preserve"> </w:t>
      </w:r>
      <w:r>
        <w:rPr>
          <w:rFonts w:hint="eastAsia"/>
          <w:lang w:val="en-US" w:eastAsia="zh-CN"/>
        </w:rPr>
        <w:t xml:space="preserve"> </w:t>
      </w:r>
      <w:r>
        <w:rPr>
          <w:rFonts w:hint="eastAsia"/>
        </w:rPr>
        <w:t>未经法定程序，任何单位和个人不得擅自拆除养老服务用房等设施，或者改变养老服务用房等设施的使用性质。因公共利益需要拆除或者改变使用性质的，按照不低于原有规模和标准就近补建或者置换。补建或者置换完成前，应当安排过渡性养老服务用房等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第十七条</w:t>
      </w:r>
      <w:r>
        <w:rPr>
          <w:rFonts w:hint="eastAsia"/>
        </w:rPr>
        <w:t xml:space="preserve"> </w:t>
      </w:r>
      <w:r>
        <w:rPr>
          <w:rFonts w:hint="eastAsia"/>
          <w:lang w:val="en-US" w:eastAsia="zh-CN"/>
        </w:rPr>
        <w:t xml:space="preserve"> </w:t>
      </w:r>
      <w:r>
        <w:rPr>
          <w:rFonts w:hint="eastAsia"/>
        </w:rPr>
        <w:t>市、县（市、区）人民政府应当推进社区公共区域的适老化改造和无障碍环境建设。支持经济困难的失能、残疾、高龄等老年人家庭实施适老化改造。</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市、县（市、区）人民政府应当将加装电梯纳入老旧小区改造实施方案，支持多层住宅及养老服务设施加装电梯，在公共活动空间增设适合老年人活动、休息的设施。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第十八条</w:t>
      </w:r>
      <w:r>
        <w:rPr>
          <w:rFonts w:hint="eastAsia"/>
        </w:rPr>
        <w:t xml:space="preserve"> </w:t>
      </w:r>
      <w:r>
        <w:rPr>
          <w:rFonts w:hint="eastAsia"/>
          <w:lang w:val="en-US" w:eastAsia="zh-CN"/>
        </w:rPr>
        <w:t xml:space="preserve"> </w:t>
      </w:r>
      <w:r>
        <w:rPr>
          <w:rFonts w:hint="eastAsia"/>
        </w:rPr>
        <w:t>市、县（市、区）人民政府应当建立完善居家医疗服务规范、技术指南和工作流程，明确相关政策；支持医疗卫生机构提供居家医疗服务；推进长三角地区优质医疗资源共享。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第十九条</w:t>
      </w:r>
      <w:r>
        <w:rPr>
          <w:rFonts w:hint="eastAsia"/>
        </w:rPr>
        <w:t xml:space="preserve"> </w:t>
      </w:r>
      <w:r>
        <w:rPr>
          <w:rFonts w:hint="eastAsia"/>
          <w:lang w:val="en-US" w:eastAsia="zh-CN"/>
        </w:rPr>
        <w:t xml:space="preserve"> </w:t>
      </w:r>
      <w:r>
        <w:rPr>
          <w:rFonts w:hint="eastAsia"/>
        </w:rPr>
        <w:t>县（市、区）人民政府应当建设布局均衡的老年助餐服务网络；培育和引进品牌化老年助餐服务企业（组织）；将低保、特困、高龄独居等符合条件的老年人助餐补助纳入政府购买服务项目；加强老年助餐服务安全管理；推进老年助餐服务与其他养老服务协同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乡镇人民政府、街道办事处和居民委员会、村民委员会应当为老年助餐服务企业（组织）提供场所等便利条件。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鼓励老年助餐服务企业（组织）根据老年人年龄、经济状况等条件设定不同层次的优惠政策。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第二十条</w:t>
      </w:r>
      <w:r>
        <w:rPr>
          <w:rFonts w:hint="eastAsia"/>
        </w:rPr>
        <w:t xml:space="preserve"> </w:t>
      </w:r>
      <w:r>
        <w:rPr>
          <w:rFonts w:hint="eastAsia"/>
          <w:lang w:val="en-US" w:eastAsia="zh-CN"/>
        </w:rPr>
        <w:t xml:space="preserve"> </w:t>
      </w:r>
      <w:r>
        <w:rPr>
          <w:rFonts w:hint="eastAsia"/>
        </w:rPr>
        <w:t>市、县（市、区）人民政府应当支持发展为老年人服务的志愿服务组织。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鼓励单位和个人对居家养老服务事业进行捐赠，组织开展结对帮扶、定期探视等形式的老年人关爱服务活动。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鼓励低龄健康老年人帮助其他有需要的老年人。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建立志愿服务时间储蓄等激励机制。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第二十一条</w:t>
      </w:r>
      <w:r>
        <w:rPr>
          <w:rFonts w:hint="eastAsia"/>
        </w:rPr>
        <w:t xml:space="preserve"> </w:t>
      </w:r>
      <w:r>
        <w:rPr>
          <w:rFonts w:hint="eastAsia"/>
          <w:lang w:val="en-US" w:eastAsia="zh-CN"/>
        </w:rPr>
        <w:t xml:space="preserve"> </w:t>
      </w:r>
      <w:r>
        <w:rPr>
          <w:rFonts w:hint="eastAsia"/>
        </w:rPr>
        <w:t>市、县（市、区）人民政府留成的福利彩票公益金每年应当安排一定比例用于居家养老服务，体育彩票公益金每年应当安排一定资金用于老年人体育健身活动。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鼓励有条件的居民委员会、村民委员会、集体经济组织依法将集体经济收益用于本地老年人的居家养老服务需求。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第二十二条</w:t>
      </w:r>
      <w:r>
        <w:rPr>
          <w:rFonts w:hint="eastAsia"/>
        </w:rPr>
        <w:t xml:space="preserve"> </w:t>
      </w:r>
      <w:r>
        <w:rPr>
          <w:rFonts w:hint="eastAsia"/>
          <w:lang w:val="en-US" w:eastAsia="zh-CN"/>
        </w:rPr>
        <w:t xml:space="preserve"> </w:t>
      </w:r>
      <w:r>
        <w:rPr>
          <w:rFonts w:hint="eastAsia"/>
        </w:rPr>
        <w:t>鼓励金融机构为符合条件的养老服务项目提供金融服务，拓宽养老服务投融资渠道。</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鼓励、支持居家养老服务机构投保雇主责任险和养老责任险，扩大居家养老服务机构综合责任保险覆盖范围。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第二十三条</w:t>
      </w:r>
      <w:r>
        <w:rPr>
          <w:rFonts w:hint="eastAsia"/>
        </w:rPr>
        <w:t xml:space="preserve"> </w:t>
      </w:r>
      <w:r>
        <w:rPr>
          <w:rFonts w:hint="eastAsia"/>
          <w:lang w:val="en-US" w:eastAsia="zh-CN"/>
        </w:rPr>
        <w:t xml:space="preserve"> </w:t>
      </w:r>
      <w:r>
        <w:rPr>
          <w:rFonts w:hint="eastAsia"/>
        </w:rPr>
        <w:t>市、县（市、区）人民政府应当支持高等学校、中等职业学校、技工学校和专业培训机构开设养老服务相关专业或者课程，开展养老服务人员的职业技能培训和职业道德教育；为长期在家照顾高龄、失能老年人的赡养人、扶养人或者雇用人员，提供护理培训。</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市、县（市、区）人民政府应当健全养老服务人才培养引进、激励评价机制。对从事居家养老服务工作的高等学校、中等职业学校、技工学校毕业生按照规定给予学费补贴、入职补贴、岗位补贴。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第二十四条</w:t>
      </w:r>
      <w:r>
        <w:rPr>
          <w:rFonts w:hint="eastAsia"/>
        </w:rPr>
        <w:t xml:space="preserve"> </w:t>
      </w:r>
      <w:r>
        <w:rPr>
          <w:rFonts w:hint="eastAsia"/>
          <w:lang w:val="en-US" w:eastAsia="zh-CN"/>
        </w:rPr>
        <w:t xml:space="preserve"> </w:t>
      </w:r>
      <w:r>
        <w:rPr>
          <w:rFonts w:hint="eastAsia"/>
        </w:rPr>
        <w:t>市人民政府建立全市统一的智慧养老服务平台，提供基本养老服务项目、居家养老服务机构名录等信息以及政策咨询、服务供需对接、服务质量评价等服务。鼓励在居家养老服务中采用信息化、智慧化产品。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鼓励社会力量建设智慧养老服务平台，为居家老年人提供生活呼叫、应急救援、远程照护、居家安全监测等服务，并接入全市统一的智慧养老服务平台。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仿宋_GB2312"/>
          <w:lang w:eastAsia="zh-CN"/>
        </w:rPr>
      </w:pPr>
      <w:r>
        <w:rPr>
          <w:rFonts w:hint="eastAsia" w:ascii="黑体" w:hAnsi="黑体" w:eastAsia="黑体" w:cs="黑体"/>
        </w:rPr>
        <w:t>第二十五条</w:t>
      </w:r>
      <w:r>
        <w:rPr>
          <w:rFonts w:hint="eastAsia"/>
        </w:rPr>
        <w:t xml:space="preserve"> </w:t>
      </w:r>
      <w:r>
        <w:rPr>
          <w:rFonts w:hint="eastAsia"/>
          <w:lang w:val="en-US" w:eastAsia="zh-CN"/>
        </w:rPr>
        <w:t xml:space="preserve"> </w:t>
      </w:r>
      <w:r>
        <w:rPr>
          <w:rFonts w:hint="eastAsia"/>
        </w:rPr>
        <w:t>符合条件的居家养老服务机构依法享受下列优惠政策</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（一）用水、用电、用气、用热价格按照居民生活类价格执行；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（二）有线电视收视维护费、电话、宽带网络使用费用减半收取，有线电视、供电、供水建安价格和安装材料按成本价收取；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（三）投保保险的保费补助；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（四）一次性建设补助和日常运营补贴。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rPr>
        <w:t xml:space="preserve"> 在老年人失能或者患病住院治疗期间，鼓励用人单位给予老年人子女以及其他依法负有赡养、扶养义务的人，一定的护理照料时间或者采取弹性工时、线上工作等方式，为照料老年人提供便利。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第二十七条</w:t>
      </w:r>
      <w:r>
        <w:rPr>
          <w:rFonts w:hint="eastAsia"/>
        </w:rPr>
        <w:t xml:space="preserve"> </w:t>
      </w:r>
      <w:r>
        <w:rPr>
          <w:rFonts w:hint="eastAsia"/>
          <w:lang w:val="en-US" w:eastAsia="zh-CN"/>
        </w:rPr>
        <w:t xml:space="preserve"> </w:t>
      </w:r>
      <w:r>
        <w:rPr>
          <w:rFonts w:hint="eastAsia"/>
        </w:rPr>
        <w:t>民政部门应当建立评价体系</w:t>
      </w:r>
      <w:r>
        <w:rPr>
          <w:rFonts w:hint="eastAsia"/>
          <w:lang w:eastAsia="zh-CN"/>
        </w:rPr>
        <w:t>，</w:t>
      </w:r>
      <w:r>
        <w:rPr>
          <w:rFonts w:hint="eastAsia"/>
        </w:rPr>
        <w:t>对居家养老服务机构服务质量、社会信誉等进行综合评价。综合评价结果应当向社会公开，作为政府购买服务、财政补贴的依据。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对诚实守信的居家养老服务机构，给予支持和激励；对存在违法行为或者失信行为的居家养老服务机构及其从业人员，依法实施惩戒。</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第二十八条</w:t>
      </w:r>
      <w:r>
        <w:rPr>
          <w:rFonts w:hint="eastAsia"/>
        </w:rPr>
        <w:t xml:space="preserve"> </w:t>
      </w:r>
      <w:r>
        <w:rPr>
          <w:rFonts w:hint="eastAsia"/>
          <w:lang w:val="en-US" w:eastAsia="zh-CN"/>
        </w:rPr>
        <w:t xml:space="preserve"> </w:t>
      </w:r>
      <w:r>
        <w:rPr>
          <w:rFonts w:hint="eastAsia"/>
        </w:rPr>
        <w:t>违反本条例规定，负有居家养老服务管理和监督职责的单位及其工作人员在工作中滥用职权、玩忽职守、徇私舞弊的，依法给予处分。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第二十九条</w:t>
      </w:r>
      <w:r>
        <w:rPr>
          <w:rFonts w:hint="eastAsia"/>
        </w:rPr>
        <w:t xml:space="preserve"> </w:t>
      </w:r>
      <w:r>
        <w:rPr>
          <w:rFonts w:hint="eastAsia"/>
          <w:lang w:val="en-US" w:eastAsia="zh-CN"/>
        </w:rPr>
        <w:t xml:space="preserve"> </w:t>
      </w:r>
      <w:r>
        <w:rPr>
          <w:rFonts w:hint="eastAsia"/>
        </w:rPr>
        <w:t>违反本条例规定，法律、法规已有处罚规定的，从其规定。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color w:val="auto"/>
          <w:lang w:val="en-US" w:eastAsia="zh-CN"/>
        </w:rPr>
      </w:pPr>
      <w:r>
        <w:rPr>
          <w:rFonts w:hint="eastAsia" w:ascii="黑体" w:hAnsi="黑体" w:eastAsia="黑体" w:cs="黑体"/>
        </w:rPr>
        <w:t>第三十条</w:t>
      </w:r>
      <w:r>
        <w:rPr>
          <w:rFonts w:hint="eastAsia"/>
        </w:rPr>
        <w:t xml:space="preserve"> </w:t>
      </w:r>
      <w:r>
        <w:rPr>
          <w:rFonts w:hint="eastAsia"/>
          <w:lang w:val="en-US" w:eastAsia="zh-CN"/>
        </w:rPr>
        <w:t xml:space="preserve"> </w:t>
      </w:r>
      <w:r>
        <w:rPr>
          <w:rFonts w:hint="eastAsia"/>
        </w:rPr>
        <w:t>本条例自2023年3月1日起施行。</w:t>
      </w:r>
    </w:p>
    <w:p>
      <w:pPr>
        <w:pStyle w:val="2"/>
        <w:rPr>
          <w:rFonts w:hint="eastAsia"/>
          <w:color w:val="auto"/>
          <w:lang w:val="en-US" w:eastAsia="zh-CN"/>
        </w:rPr>
      </w:pPr>
    </w:p>
    <w:p>
      <w:pPr>
        <w:pStyle w:val="2"/>
        <w:rPr>
          <w:rFonts w:hint="eastAsia" w:eastAsia="仿宋_GB2312"/>
          <w:color w:val="auto"/>
          <w:lang w:val="en-US" w:eastAsia="zh-CN"/>
        </w:rPr>
      </w:pPr>
    </w:p>
    <w:p>
      <w:pPr>
        <w:pStyle w:val="2"/>
        <w:ind w:left="0" w:leftChars="0" w:firstLine="0" w:firstLineChars="0"/>
        <w:jc w:val="both"/>
        <w:rPr>
          <w:rFonts w:hint="eastAsia"/>
        </w:rPr>
      </w:pPr>
    </w:p>
    <w:sectPr>
      <w:footerReference r:id="rId3" w:type="default"/>
      <w:pgSz w:w="11907" w:h="16840"/>
      <w:pgMar w:top="1928" w:right="1531" w:bottom="1928" w:left="1531" w:header="851" w:footer="1588" w:gutter="0"/>
      <w:pgBorders>
        <w:top w:val="none" w:sz="0" w:space="0"/>
        <w:left w:val="none" w:sz="0" w:space="0"/>
        <w:bottom w:val="none" w:sz="0" w:space="0"/>
        <w:right w:val="none" w:sz="0" w:space="0"/>
      </w:pgBorders>
      <w:pgNumType w:fmt="decimal" w:start="1"/>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295"/>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kZDI3YmNlMWY2MzY5MmNlMTQyNmFlMmVhMTllOGIifQ=="/>
  </w:docVars>
  <w:rsids>
    <w:rsidRoot w:val="00726514"/>
    <w:rsid w:val="00003636"/>
    <w:rsid w:val="000067EA"/>
    <w:rsid w:val="00006A78"/>
    <w:rsid w:val="000072BB"/>
    <w:rsid w:val="00016A5A"/>
    <w:rsid w:val="0002068A"/>
    <w:rsid w:val="000214C3"/>
    <w:rsid w:val="00031136"/>
    <w:rsid w:val="000337A0"/>
    <w:rsid w:val="000377D7"/>
    <w:rsid w:val="0004370E"/>
    <w:rsid w:val="00052AEB"/>
    <w:rsid w:val="00056B9B"/>
    <w:rsid w:val="0006010F"/>
    <w:rsid w:val="00062D2A"/>
    <w:rsid w:val="0006381E"/>
    <w:rsid w:val="00064F4C"/>
    <w:rsid w:val="00065056"/>
    <w:rsid w:val="00065BB1"/>
    <w:rsid w:val="00066824"/>
    <w:rsid w:val="00073E4E"/>
    <w:rsid w:val="00074D9D"/>
    <w:rsid w:val="00075EEC"/>
    <w:rsid w:val="0007657E"/>
    <w:rsid w:val="00076B99"/>
    <w:rsid w:val="00082E8D"/>
    <w:rsid w:val="00083773"/>
    <w:rsid w:val="00085881"/>
    <w:rsid w:val="00086BB2"/>
    <w:rsid w:val="00092974"/>
    <w:rsid w:val="0009306A"/>
    <w:rsid w:val="000A2305"/>
    <w:rsid w:val="000A2A80"/>
    <w:rsid w:val="000A5A0C"/>
    <w:rsid w:val="000A73A2"/>
    <w:rsid w:val="000B21ED"/>
    <w:rsid w:val="000B6EC7"/>
    <w:rsid w:val="000C16AE"/>
    <w:rsid w:val="000D4796"/>
    <w:rsid w:val="000D6393"/>
    <w:rsid w:val="000D650D"/>
    <w:rsid w:val="000D6DF6"/>
    <w:rsid w:val="000D7999"/>
    <w:rsid w:val="000E02D7"/>
    <w:rsid w:val="000E0573"/>
    <w:rsid w:val="000E18DB"/>
    <w:rsid w:val="000E1EE5"/>
    <w:rsid w:val="000E2FBC"/>
    <w:rsid w:val="000E30A3"/>
    <w:rsid w:val="000E4255"/>
    <w:rsid w:val="000F0D01"/>
    <w:rsid w:val="000F3722"/>
    <w:rsid w:val="000F5125"/>
    <w:rsid w:val="000F6EA4"/>
    <w:rsid w:val="001024E5"/>
    <w:rsid w:val="00102F16"/>
    <w:rsid w:val="00103FCB"/>
    <w:rsid w:val="00104641"/>
    <w:rsid w:val="00104DFE"/>
    <w:rsid w:val="0011038E"/>
    <w:rsid w:val="00114DF0"/>
    <w:rsid w:val="00121508"/>
    <w:rsid w:val="00121C65"/>
    <w:rsid w:val="001237B7"/>
    <w:rsid w:val="001246E5"/>
    <w:rsid w:val="00125B94"/>
    <w:rsid w:val="00126467"/>
    <w:rsid w:val="00127ABE"/>
    <w:rsid w:val="00127EE9"/>
    <w:rsid w:val="001322DF"/>
    <w:rsid w:val="00143220"/>
    <w:rsid w:val="00146F41"/>
    <w:rsid w:val="00151D32"/>
    <w:rsid w:val="001526AD"/>
    <w:rsid w:val="0015395F"/>
    <w:rsid w:val="001564FE"/>
    <w:rsid w:val="00156C3F"/>
    <w:rsid w:val="001619D6"/>
    <w:rsid w:val="001653DC"/>
    <w:rsid w:val="00167180"/>
    <w:rsid w:val="0016720D"/>
    <w:rsid w:val="00170735"/>
    <w:rsid w:val="001729B9"/>
    <w:rsid w:val="001759DB"/>
    <w:rsid w:val="00181EB5"/>
    <w:rsid w:val="0018237E"/>
    <w:rsid w:val="0018280F"/>
    <w:rsid w:val="001838FA"/>
    <w:rsid w:val="00184F34"/>
    <w:rsid w:val="00191CFC"/>
    <w:rsid w:val="00192B15"/>
    <w:rsid w:val="00193B83"/>
    <w:rsid w:val="00196778"/>
    <w:rsid w:val="001A081B"/>
    <w:rsid w:val="001A3599"/>
    <w:rsid w:val="001A5C31"/>
    <w:rsid w:val="001A75F2"/>
    <w:rsid w:val="001B0E75"/>
    <w:rsid w:val="001B2985"/>
    <w:rsid w:val="001B3E39"/>
    <w:rsid w:val="001C165F"/>
    <w:rsid w:val="001C1CEE"/>
    <w:rsid w:val="001C613D"/>
    <w:rsid w:val="001C6F8B"/>
    <w:rsid w:val="001D2521"/>
    <w:rsid w:val="001D2B39"/>
    <w:rsid w:val="001D3CFE"/>
    <w:rsid w:val="001D48D4"/>
    <w:rsid w:val="001D5628"/>
    <w:rsid w:val="001E300D"/>
    <w:rsid w:val="001E3825"/>
    <w:rsid w:val="001E3A99"/>
    <w:rsid w:val="001E3C1B"/>
    <w:rsid w:val="001F0CAD"/>
    <w:rsid w:val="001F2123"/>
    <w:rsid w:val="001F27F3"/>
    <w:rsid w:val="001F44F0"/>
    <w:rsid w:val="001F4572"/>
    <w:rsid w:val="001F59E8"/>
    <w:rsid w:val="001F6569"/>
    <w:rsid w:val="001F6CBF"/>
    <w:rsid w:val="001F6DA3"/>
    <w:rsid w:val="001F7905"/>
    <w:rsid w:val="0020092A"/>
    <w:rsid w:val="00207EBB"/>
    <w:rsid w:val="00211875"/>
    <w:rsid w:val="00215C09"/>
    <w:rsid w:val="00217999"/>
    <w:rsid w:val="00221E6B"/>
    <w:rsid w:val="002239DA"/>
    <w:rsid w:val="00224366"/>
    <w:rsid w:val="00224506"/>
    <w:rsid w:val="002302A3"/>
    <w:rsid w:val="00230C0A"/>
    <w:rsid w:val="0023219F"/>
    <w:rsid w:val="002347AE"/>
    <w:rsid w:val="00234878"/>
    <w:rsid w:val="00235C4A"/>
    <w:rsid w:val="002379AB"/>
    <w:rsid w:val="00244081"/>
    <w:rsid w:val="00244AFA"/>
    <w:rsid w:val="00247CF9"/>
    <w:rsid w:val="00251830"/>
    <w:rsid w:val="00252CBD"/>
    <w:rsid w:val="002543B5"/>
    <w:rsid w:val="0025511B"/>
    <w:rsid w:val="0025626A"/>
    <w:rsid w:val="00261EC5"/>
    <w:rsid w:val="002640E5"/>
    <w:rsid w:val="00266D79"/>
    <w:rsid w:val="00267B8D"/>
    <w:rsid w:val="00273249"/>
    <w:rsid w:val="002742D1"/>
    <w:rsid w:val="00274808"/>
    <w:rsid w:val="0027576C"/>
    <w:rsid w:val="00277AFE"/>
    <w:rsid w:val="00280F76"/>
    <w:rsid w:val="00281E63"/>
    <w:rsid w:val="002828E5"/>
    <w:rsid w:val="00284F19"/>
    <w:rsid w:val="00291147"/>
    <w:rsid w:val="00293036"/>
    <w:rsid w:val="00294DAD"/>
    <w:rsid w:val="00295DB3"/>
    <w:rsid w:val="0029650E"/>
    <w:rsid w:val="0029716E"/>
    <w:rsid w:val="002975F3"/>
    <w:rsid w:val="002A36BD"/>
    <w:rsid w:val="002A4664"/>
    <w:rsid w:val="002A6234"/>
    <w:rsid w:val="002A6EF0"/>
    <w:rsid w:val="002B24E9"/>
    <w:rsid w:val="002B2C94"/>
    <w:rsid w:val="002B33F6"/>
    <w:rsid w:val="002C0681"/>
    <w:rsid w:val="002C29F4"/>
    <w:rsid w:val="002C43ED"/>
    <w:rsid w:val="002C73BF"/>
    <w:rsid w:val="002C79CC"/>
    <w:rsid w:val="002D078E"/>
    <w:rsid w:val="002D40CC"/>
    <w:rsid w:val="002D6072"/>
    <w:rsid w:val="002E0D99"/>
    <w:rsid w:val="002E4874"/>
    <w:rsid w:val="002E724C"/>
    <w:rsid w:val="002F0385"/>
    <w:rsid w:val="002F21D9"/>
    <w:rsid w:val="002F6A71"/>
    <w:rsid w:val="002F7A02"/>
    <w:rsid w:val="0030001B"/>
    <w:rsid w:val="00305EF8"/>
    <w:rsid w:val="00306843"/>
    <w:rsid w:val="00306AA1"/>
    <w:rsid w:val="00312804"/>
    <w:rsid w:val="0031337B"/>
    <w:rsid w:val="00313E4A"/>
    <w:rsid w:val="00322CBE"/>
    <w:rsid w:val="003240E8"/>
    <w:rsid w:val="003258AE"/>
    <w:rsid w:val="00331173"/>
    <w:rsid w:val="00336AF8"/>
    <w:rsid w:val="00337734"/>
    <w:rsid w:val="00337F26"/>
    <w:rsid w:val="0034220C"/>
    <w:rsid w:val="00343343"/>
    <w:rsid w:val="00343481"/>
    <w:rsid w:val="00344152"/>
    <w:rsid w:val="00344AAA"/>
    <w:rsid w:val="00351A84"/>
    <w:rsid w:val="00354265"/>
    <w:rsid w:val="00354848"/>
    <w:rsid w:val="00354DC7"/>
    <w:rsid w:val="00357580"/>
    <w:rsid w:val="00357B1F"/>
    <w:rsid w:val="0036129F"/>
    <w:rsid w:val="003617FC"/>
    <w:rsid w:val="003631E2"/>
    <w:rsid w:val="003640EF"/>
    <w:rsid w:val="003702DD"/>
    <w:rsid w:val="00370D4D"/>
    <w:rsid w:val="0037174F"/>
    <w:rsid w:val="00371BFE"/>
    <w:rsid w:val="00371EB3"/>
    <w:rsid w:val="00374FF7"/>
    <w:rsid w:val="0037585B"/>
    <w:rsid w:val="003815BD"/>
    <w:rsid w:val="00382F29"/>
    <w:rsid w:val="00385516"/>
    <w:rsid w:val="003859BE"/>
    <w:rsid w:val="00387013"/>
    <w:rsid w:val="003956AD"/>
    <w:rsid w:val="00395AFF"/>
    <w:rsid w:val="00397BA2"/>
    <w:rsid w:val="003A323D"/>
    <w:rsid w:val="003A51CB"/>
    <w:rsid w:val="003A59B9"/>
    <w:rsid w:val="003A69E2"/>
    <w:rsid w:val="003A6A17"/>
    <w:rsid w:val="003A6CB1"/>
    <w:rsid w:val="003A7289"/>
    <w:rsid w:val="003B1EBF"/>
    <w:rsid w:val="003B37DE"/>
    <w:rsid w:val="003B3C3F"/>
    <w:rsid w:val="003B449A"/>
    <w:rsid w:val="003B5343"/>
    <w:rsid w:val="003B5B1C"/>
    <w:rsid w:val="003B5FA9"/>
    <w:rsid w:val="003B6B72"/>
    <w:rsid w:val="003C039B"/>
    <w:rsid w:val="003C0CBD"/>
    <w:rsid w:val="003C63EA"/>
    <w:rsid w:val="003D12AA"/>
    <w:rsid w:val="003D1FCE"/>
    <w:rsid w:val="003D56EC"/>
    <w:rsid w:val="003E01E7"/>
    <w:rsid w:val="003E360D"/>
    <w:rsid w:val="003E68A5"/>
    <w:rsid w:val="003F1380"/>
    <w:rsid w:val="003F34D2"/>
    <w:rsid w:val="003F4D34"/>
    <w:rsid w:val="003F5280"/>
    <w:rsid w:val="003F7625"/>
    <w:rsid w:val="004009FF"/>
    <w:rsid w:val="00401692"/>
    <w:rsid w:val="00401769"/>
    <w:rsid w:val="00402EA2"/>
    <w:rsid w:val="004039C1"/>
    <w:rsid w:val="00404C8B"/>
    <w:rsid w:val="00405D1F"/>
    <w:rsid w:val="004129B4"/>
    <w:rsid w:val="004138B7"/>
    <w:rsid w:val="00416A76"/>
    <w:rsid w:val="00417E21"/>
    <w:rsid w:val="004201F7"/>
    <w:rsid w:val="00422840"/>
    <w:rsid w:val="00422BE4"/>
    <w:rsid w:val="00422CC9"/>
    <w:rsid w:val="0042465C"/>
    <w:rsid w:val="004316D7"/>
    <w:rsid w:val="00431FA8"/>
    <w:rsid w:val="0043367B"/>
    <w:rsid w:val="00436258"/>
    <w:rsid w:val="004372D1"/>
    <w:rsid w:val="00445859"/>
    <w:rsid w:val="00450752"/>
    <w:rsid w:val="004507DC"/>
    <w:rsid w:val="00455212"/>
    <w:rsid w:val="00463B44"/>
    <w:rsid w:val="00465338"/>
    <w:rsid w:val="00473424"/>
    <w:rsid w:val="00476F2A"/>
    <w:rsid w:val="0047774A"/>
    <w:rsid w:val="00477AED"/>
    <w:rsid w:val="0048339A"/>
    <w:rsid w:val="00484CEF"/>
    <w:rsid w:val="004A1767"/>
    <w:rsid w:val="004A2E1F"/>
    <w:rsid w:val="004A3F48"/>
    <w:rsid w:val="004B07C9"/>
    <w:rsid w:val="004B163D"/>
    <w:rsid w:val="004B2B16"/>
    <w:rsid w:val="004B3DB4"/>
    <w:rsid w:val="004B4131"/>
    <w:rsid w:val="004C3DA9"/>
    <w:rsid w:val="004C4158"/>
    <w:rsid w:val="004C4CD3"/>
    <w:rsid w:val="004C5F87"/>
    <w:rsid w:val="004C69B5"/>
    <w:rsid w:val="004C71B7"/>
    <w:rsid w:val="004C732F"/>
    <w:rsid w:val="004D18F1"/>
    <w:rsid w:val="004D2FED"/>
    <w:rsid w:val="004D3035"/>
    <w:rsid w:val="004D60EC"/>
    <w:rsid w:val="004D7F32"/>
    <w:rsid w:val="004E4F6B"/>
    <w:rsid w:val="004F035D"/>
    <w:rsid w:val="004F2B56"/>
    <w:rsid w:val="004F2F2A"/>
    <w:rsid w:val="004F56D0"/>
    <w:rsid w:val="004F6925"/>
    <w:rsid w:val="005005ED"/>
    <w:rsid w:val="005017E4"/>
    <w:rsid w:val="00504507"/>
    <w:rsid w:val="0050464F"/>
    <w:rsid w:val="005047B4"/>
    <w:rsid w:val="005049D9"/>
    <w:rsid w:val="00511599"/>
    <w:rsid w:val="00513BBD"/>
    <w:rsid w:val="005142B5"/>
    <w:rsid w:val="005142D3"/>
    <w:rsid w:val="00516FF3"/>
    <w:rsid w:val="00517B42"/>
    <w:rsid w:val="005239F0"/>
    <w:rsid w:val="0052696A"/>
    <w:rsid w:val="00531B63"/>
    <w:rsid w:val="00532532"/>
    <w:rsid w:val="005329BE"/>
    <w:rsid w:val="0053795A"/>
    <w:rsid w:val="005410FA"/>
    <w:rsid w:val="005460AC"/>
    <w:rsid w:val="00546CEA"/>
    <w:rsid w:val="005474C3"/>
    <w:rsid w:val="005478ED"/>
    <w:rsid w:val="00547D24"/>
    <w:rsid w:val="00552B4B"/>
    <w:rsid w:val="00553A0F"/>
    <w:rsid w:val="0055763E"/>
    <w:rsid w:val="00560266"/>
    <w:rsid w:val="005605CE"/>
    <w:rsid w:val="00560D13"/>
    <w:rsid w:val="00565879"/>
    <w:rsid w:val="00566174"/>
    <w:rsid w:val="00574864"/>
    <w:rsid w:val="00585B6F"/>
    <w:rsid w:val="00587958"/>
    <w:rsid w:val="00591425"/>
    <w:rsid w:val="0059274C"/>
    <w:rsid w:val="005929B4"/>
    <w:rsid w:val="00593B1E"/>
    <w:rsid w:val="00594B8A"/>
    <w:rsid w:val="00594BFD"/>
    <w:rsid w:val="00594E61"/>
    <w:rsid w:val="00596D45"/>
    <w:rsid w:val="00597040"/>
    <w:rsid w:val="0059707F"/>
    <w:rsid w:val="005A09C9"/>
    <w:rsid w:val="005A1E1F"/>
    <w:rsid w:val="005A5DBC"/>
    <w:rsid w:val="005A6D48"/>
    <w:rsid w:val="005A7F3A"/>
    <w:rsid w:val="005B05A3"/>
    <w:rsid w:val="005B51F9"/>
    <w:rsid w:val="005B6F3E"/>
    <w:rsid w:val="005C03C0"/>
    <w:rsid w:val="005C2DD9"/>
    <w:rsid w:val="005C2F21"/>
    <w:rsid w:val="005C7212"/>
    <w:rsid w:val="005D1EB3"/>
    <w:rsid w:val="005D5A7D"/>
    <w:rsid w:val="005E07E7"/>
    <w:rsid w:val="005E0A37"/>
    <w:rsid w:val="005E1AB6"/>
    <w:rsid w:val="005E1C0D"/>
    <w:rsid w:val="005E2959"/>
    <w:rsid w:val="005E2BC6"/>
    <w:rsid w:val="005E35B2"/>
    <w:rsid w:val="005E4B7E"/>
    <w:rsid w:val="005E642C"/>
    <w:rsid w:val="005E7AD2"/>
    <w:rsid w:val="005E7D46"/>
    <w:rsid w:val="005E7F36"/>
    <w:rsid w:val="005F341A"/>
    <w:rsid w:val="005F7DD2"/>
    <w:rsid w:val="006042CD"/>
    <w:rsid w:val="00605286"/>
    <w:rsid w:val="006073DB"/>
    <w:rsid w:val="006120A4"/>
    <w:rsid w:val="0061213A"/>
    <w:rsid w:val="00612BE1"/>
    <w:rsid w:val="00612DA9"/>
    <w:rsid w:val="00613AC6"/>
    <w:rsid w:val="006159D1"/>
    <w:rsid w:val="00616FD7"/>
    <w:rsid w:val="00617083"/>
    <w:rsid w:val="00617F6C"/>
    <w:rsid w:val="00621A2D"/>
    <w:rsid w:val="006259FE"/>
    <w:rsid w:val="00630441"/>
    <w:rsid w:val="00630AEF"/>
    <w:rsid w:val="006329CA"/>
    <w:rsid w:val="006346AC"/>
    <w:rsid w:val="00634A33"/>
    <w:rsid w:val="006409A6"/>
    <w:rsid w:val="00641C1E"/>
    <w:rsid w:val="00647EA2"/>
    <w:rsid w:val="0065727B"/>
    <w:rsid w:val="00660B64"/>
    <w:rsid w:val="00662202"/>
    <w:rsid w:val="006646F8"/>
    <w:rsid w:val="006651A8"/>
    <w:rsid w:val="006653E8"/>
    <w:rsid w:val="00672A5A"/>
    <w:rsid w:val="00675F53"/>
    <w:rsid w:val="00681CA3"/>
    <w:rsid w:val="00682895"/>
    <w:rsid w:val="0068594D"/>
    <w:rsid w:val="00687984"/>
    <w:rsid w:val="00687DFA"/>
    <w:rsid w:val="006A04A1"/>
    <w:rsid w:val="006A08E6"/>
    <w:rsid w:val="006A1FE4"/>
    <w:rsid w:val="006A31A6"/>
    <w:rsid w:val="006A4B84"/>
    <w:rsid w:val="006A62BD"/>
    <w:rsid w:val="006B1301"/>
    <w:rsid w:val="006B331C"/>
    <w:rsid w:val="006B7869"/>
    <w:rsid w:val="006B7966"/>
    <w:rsid w:val="006C0BBD"/>
    <w:rsid w:val="006C3C65"/>
    <w:rsid w:val="006C4DC9"/>
    <w:rsid w:val="006C4F94"/>
    <w:rsid w:val="006C5DF6"/>
    <w:rsid w:val="006D1C20"/>
    <w:rsid w:val="006D29E3"/>
    <w:rsid w:val="006D5BA1"/>
    <w:rsid w:val="006D785D"/>
    <w:rsid w:val="006D7C6E"/>
    <w:rsid w:val="006E1297"/>
    <w:rsid w:val="006E2F20"/>
    <w:rsid w:val="006F0629"/>
    <w:rsid w:val="006F18B9"/>
    <w:rsid w:val="006F3FEE"/>
    <w:rsid w:val="006F4BFE"/>
    <w:rsid w:val="007021B4"/>
    <w:rsid w:val="007036A0"/>
    <w:rsid w:val="00703885"/>
    <w:rsid w:val="00705775"/>
    <w:rsid w:val="00705DC5"/>
    <w:rsid w:val="00706817"/>
    <w:rsid w:val="00706B1D"/>
    <w:rsid w:val="00710393"/>
    <w:rsid w:val="00712169"/>
    <w:rsid w:val="0071267C"/>
    <w:rsid w:val="00712FBB"/>
    <w:rsid w:val="00713598"/>
    <w:rsid w:val="0071434E"/>
    <w:rsid w:val="00721131"/>
    <w:rsid w:val="00724F28"/>
    <w:rsid w:val="00726514"/>
    <w:rsid w:val="007310D8"/>
    <w:rsid w:val="00731344"/>
    <w:rsid w:val="0073496D"/>
    <w:rsid w:val="00734D81"/>
    <w:rsid w:val="0074293A"/>
    <w:rsid w:val="007444C2"/>
    <w:rsid w:val="00745825"/>
    <w:rsid w:val="00750C60"/>
    <w:rsid w:val="00756E83"/>
    <w:rsid w:val="00757A57"/>
    <w:rsid w:val="00761889"/>
    <w:rsid w:val="007646D1"/>
    <w:rsid w:val="00765423"/>
    <w:rsid w:val="007657BB"/>
    <w:rsid w:val="00767815"/>
    <w:rsid w:val="0077096A"/>
    <w:rsid w:val="00770D71"/>
    <w:rsid w:val="00774E24"/>
    <w:rsid w:val="00775EEA"/>
    <w:rsid w:val="00782954"/>
    <w:rsid w:val="00783D23"/>
    <w:rsid w:val="00785EE6"/>
    <w:rsid w:val="0079093D"/>
    <w:rsid w:val="00790E9C"/>
    <w:rsid w:val="007942B4"/>
    <w:rsid w:val="0079734F"/>
    <w:rsid w:val="0079759A"/>
    <w:rsid w:val="007A1014"/>
    <w:rsid w:val="007A380B"/>
    <w:rsid w:val="007A5B9A"/>
    <w:rsid w:val="007A6B2D"/>
    <w:rsid w:val="007B6A2E"/>
    <w:rsid w:val="007B6E91"/>
    <w:rsid w:val="007B7EF4"/>
    <w:rsid w:val="007C07D8"/>
    <w:rsid w:val="007C232A"/>
    <w:rsid w:val="007C7F86"/>
    <w:rsid w:val="007D39A0"/>
    <w:rsid w:val="007D7C3D"/>
    <w:rsid w:val="007E010F"/>
    <w:rsid w:val="007E4940"/>
    <w:rsid w:val="007F1208"/>
    <w:rsid w:val="007F311E"/>
    <w:rsid w:val="007F4B1E"/>
    <w:rsid w:val="007F6729"/>
    <w:rsid w:val="00801112"/>
    <w:rsid w:val="008039C8"/>
    <w:rsid w:val="00804BC2"/>
    <w:rsid w:val="00805F91"/>
    <w:rsid w:val="00807497"/>
    <w:rsid w:val="0081164F"/>
    <w:rsid w:val="00814672"/>
    <w:rsid w:val="0081714C"/>
    <w:rsid w:val="00817205"/>
    <w:rsid w:val="00824355"/>
    <w:rsid w:val="00824C5B"/>
    <w:rsid w:val="00826A42"/>
    <w:rsid w:val="00827FEC"/>
    <w:rsid w:val="00834489"/>
    <w:rsid w:val="00834D62"/>
    <w:rsid w:val="00835B51"/>
    <w:rsid w:val="00840114"/>
    <w:rsid w:val="0084070A"/>
    <w:rsid w:val="00843696"/>
    <w:rsid w:val="00843F41"/>
    <w:rsid w:val="00847B80"/>
    <w:rsid w:val="008513B2"/>
    <w:rsid w:val="00852649"/>
    <w:rsid w:val="00853729"/>
    <w:rsid w:val="00856C82"/>
    <w:rsid w:val="008576BF"/>
    <w:rsid w:val="00860FD9"/>
    <w:rsid w:val="00862E7C"/>
    <w:rsid w:val="00863DD3"/>
    <w:rsid w:val="0086584F"/>
    <w:rsid w:val="008661F4"/>
    <w:rsid w:val="00872543"/>
    <w:rsid w:val="00872A5B"/>
    <w:rsid w:val="00873379"/>
    <w:rsid w:val="008737E8"/>
    <w:rsid w:val="00874111"/>
    <w:rsid w:val="00874940"/>
    <w:rsid w:val="008800D6"/>
    <w:rsid w:val="00880A4F"/>
    <w:rsid w:val="00881A61"/>
    <w:rsid w:val="0088772A"/>
    <w:rsid w:val="008902AE"/>
    <w:rsid w:val="00895490"/>
    <w:rsid w:val="008B03E5"/>
    <w:rsid w:val="008B07BE"/>
    <w:rsid w:val="008B1CA1"/>
    <w:rsid w:val="008B3F52"/>
    <w:rsid w:val="008B6CC0"/>
    <w:rsid w:val="008B71E0"/>
    <w:rsid w:val="008C1A6F"/>
    <w:rsid w:val="008C3C9D"/>
    <w:rsid w:val="008C489B"/>
    <w:rsid w:val="008C6EF3"/>
    <w:rsid w:val="008D0485"/>
    <w:rsid w:val="008D0964"/>
    <w:rsid w:val="008D6B36"/>
    <w:rsid w:val="008E0B56"/>
    <w:rsid w:val="008E1508"/>
    <w:rsid w:val="008E1D6F"/>
    <w:rsid w:val="008E6417"/>
    <w:rsid w:val="008E7218"/>
    <w:rsid w:val="008E7FE5"/>
    <w:rsid w:val="008F0446"/>
    <w:rsid w:val="008F247D"/>
    <w:rsid w:val="008F2545"/>
    <w:rsid w:val="008F2608"/>
    <w:rsid w:val="008F280D"/>
    <w:rsid w:val="008F2F90"/>
    <w:rsid w:val="008F3257"/>
    <w:rsid w:val="008F4BBA"/>
    <w:rsid w:val="008F50A5"/>
    <w:rsid w:val="008F6760"/>
    <w:rsid w:val="008F6E3A"/>
    <w:rsid w:val="008F7B51"/>
    <w:rsid w:val="009012A4"/>
    <w:rsid w:val="009018F0"/>
    <w:rsid w:val="00907318"/>
    <w:rsid w:val="00910683"/>
    <w:rsid w:val="00911C02"/>
    <w:rsid w:val="00912CCE"/>
    <w:rsid w:val="00913FAD"/>
    <w:rsid w:val="00915682"/>
    <w:rsid w:val="00917FED"/>
    <w:rsid w:val="00920B4B"/>
    <w:rsid w:val="00922A95"/>
    <w:rsid w:val="009272F3"/>
    <w:rsid w:val="00927478"/>
    <w:rsid w:val="00930312"/>
    <w:rsid w:val="00930966"/>
    <w:rsid w:val="00936169"/>
    <w:rsid w:val="00936F28"/>
    <w:rsid w:val="00937453"/>
    <w:rsid w:val="00937C7D"/>
    <w:rsid w:val="00940A4F"/>
    <w:rsid w:val="00940F27"/>
    <w:rsid w:val="009419E4"/>
    <w:rsid w:val="00941A3B"/>
    <w:rsid w:val="009479EA"/>
    <w:rsid w:val="00950841"/>
    <w:rsid w:val="00951E29"/>
    <w:rsid w:val="009521A4"/>
    <w:rsid w:val="00952CA2"/>
    <w:rsid w:val="00952D99"/>
    <w:rsid w:val="00957280"/>
    <w:rsid w:val="00962110"/>
    <w:rsid w:val="00962592"/>
    <w:rsid w:val="00962A84"/>
    <w:rsid w:val="00966428"/>
    <w:rsid w:val="00966932"/>
    <w:rsid w:val="00970277"/>
    <w:rsid w:val="00971CE9"/>
    <w:rsid w:val="00973B48"/>
    <w:rsid w:val="009755D6"/>
    <w:rsid w:val="00976C80"/>
    <w:rsid w:val="009812A4"/>
    <w:rsid w:val="00983F5E"/>
    <w:rsid w:val="00984FB4"/>
    <w:rsid w:val="00987BF2"/>
    <w:rsid w:val="00987FFE"/>
    <w:rsid w:val="00990573"/>
    <w:rsid w:val="00990FB8"/>
    <w:rsid w:val="0099129A"/>
    <w:rsid w:val="00991A3B"/>
    <w:rsid w:val="00995040"/>
    <w:rsid w:val="00995288"/>
    <w:rsid w:val="00995F8E"/>
    <w:rsid w:val="00996C0C"/>
    <w:rsid w:val="009A2423"/>
    <w:rsid w:val="009A2D9B"/>
    <w:rsid w:val="009A325D"/>
    <w:rsid w:val="009A3FFF"/>
    <w:rsid w:val="009A611A"/>
    <w:rsid w:val="009A616F"/>
    <w:rsid w:val="009A6A4B"/>
    <w:rsid w:val="009B0F92"/>
    <w:rsid w:val="009B588A"/>
    <w:rsid w:val="009B65AE"/>
    <w:rsid w:val="009B7160"/>
    <w:rsid w:val="009C26DC"/>
    <w:rsid w:val="009C4E6B"/>
    <w:rsid w:val="009C77F9"/>
    <w:rsid w:val="009D1B64"/>
    <w:rsid w:val="009D40F7"/>
    <w:rsid w:val="009D68E8"/>
    <w:rsid w:val="009D7ACC"/>
    <w:rsid w:val="009E533B"/>
    <w:rsid w:val="009F2D38"/>
    <w:rsid w:val="009F708B"/>
    <w:rsid w:val="009F7A66"/>
    <w:rsid w:val="00A00DA9"/>
    <w:rsid w:val="00A131E4"/>
    <w:rsid w:val="00A14A1C"/>
    <w:rsid w:val="00A1756B"/>
    <w:rsid w:val="00A202A7"/>
    <w:rsid w:val="00A21C4C"/>
    <w:rsid w:val="00A21D36"/>
    <w:rsid w:val="00A231D9"/>
    <w:rsid w:val="00A23244"/>
    <w:rsid w:val="00A24A27"/>
    <w:rsid w:val="00A25A46"/>
    <w:rsid w:val="00A2735C"/>
    <w:rsid w:val="00A27CB5"/>
    <w:rsid w:val="00A355C9"/>
    <w:rsid w:val="00A379B9"/>
    <w:rsid w:val="00A40B91"/>
    <w:rsid w:val="00A40BDD"/>
    <w:rsid w:val="00A46091"/>
    <w:rsid w:val="00A46259"/>
    <w:rsid w:val="00A47BBA"/>
    <w:rsid w:val="00A505C6"/>
    <w:rsid w:val="00A56AC4"/>
    <w:rsid w:val="00A56B3C"/>
    <w:rsid w:val="00A61982"/>
    <w:rsid w:val="00A638ED"/>
    <w:rsid w:val="00A63CF1"/>
    <w:rsid w:val="00A66997"/>
    <w:rsid w:val="00A66AC1"/>
    <w:rsid w:val="00A66C10"/>
    <w:rsid w:val="00A70EBA"/>
    <w:rsid w:val="00A75475"/>
    <w:rsid w:val="00A755AF"/>
    <w:rsid w:val="00A757E2"/>
    <w:rsid w:val="00A83C82"/>
    <w:rsid w:val="00A85400"/>
    <w:rsid w:val="00A861A5"/>
    <w:rsid w:val="00A865DF"/>
    <w:rsid w:val="00A90138"/>
    <w:rsid w:val="00A90629"/>
    <w:rsid w:val="00A9238F"/>
    <w:rsid w:val="00A93BA3"/>
    <w:rsid w:val="00AA1B75"/>
    <w:rsid w:val="00AA2AA6"/>
    <w:rsid w:val="00AA3300"/>
    <w:rsid w:val="00AA3ECC"/>
    <w:rsid w:val="00AA446B"/>
    <w:rsid w:val="00AB3BD9"/>
    <w:rsid w:val="00AB4262"/>
    <w:rsid w:val="00AB787E"/>
    <w:rsid w:val="00AD1E03"/>
    <w:rsid w:val="00AD2870"/>
    <w:rsid w:val="00AD37D5"/>
    <w:rsid w:val="00AD39C8"/>
    <w:rsid w:val="00AD40A6"/>
    <w:rsid w:val="00AD6208"/>
    <w:rsid w:val="00AE1385"/>
    <w:rsid w:val="00AE260A"/>
    <w:rsid w:val="00AE5FE4"/>
    <w:rsid w:val="00AF102C"/>
    <w:rsid w:val="00AF2DD4"/>
    <w:rsid w:val="00B10852"/>
    <w:rsid w:val="00B17F7D"/>
    <w:rsid w:val="00B25072"/>
    <w:rsid w:val="00B30227"/>
    <w:rsid w:val="00B30A61"/>
    <w:rsid w:val="00B3185E"/>
    <w:rsid w:val="00B31C35"/>
    <w:rsid w:val="00B36D21"/>
    <w:rsid w:val="00B42BB4"/>
    <w:rsid w:val="00B45FD8"/>
    <w:rsid w:val="00B46424"/>
    <w:rsid w:val="00B51E07"/>
    <w:rsid w:val="00B601A4"/>
    <w:rsid w:val="00B61FCC"/>
    <w:rsid w:val="00B626D8"/>
    <w:rsid w:val="00B663B6"/>
    <w:rsid w:val="00B71114"/>
    <w:rsid w:val="00B71CB0"/>
    <w:rsid w:val="00B7676C"/>
    <w:rsid w:val="00B801CD"/>
    <w:rsid w:val="00B80726"/>
    <w:rsid w:val="00B81206"/>
    <w:rsid w:val="00B8125A"/>
    <w:rsid w:val="00B81740"/>
    <w:rsid w:val="00B8566D"/>
    <w:rsid w:val="00B86117"/>
    <w:rsid w:val="00B937DD"/>
    <w:rsid w:val="00BA0F1A"/>
    <w:rsid w:val="00BA254F"/>
    <w:rsid w:val="00BA26E9"/>
    <w:rsid w:val="00BA34AD"/>
    <w:rsid w:val="00BB10E7"/>
    <w:rsid w:val="00BB18DA"/>
    <w:rsid w:val="00BB2F36"/>
    <w:rsid w:val="00BB387E"/>
    <w:rsid w:val="00BB7B1C"/>
    <w:rsid w:val="00BC27DB"/>
    <w:rsid w:val="00BC5784"/>
    <w:rsid w:val="00BC7B7C"/>
    <w:rsid w:val="00BD091B"/>
    <w:rsid w:val="00BD301D"/>
    <w:rsid w:val="00BD3AD5"/>
    <w:rsid w:val="00BD4A7F"/>
    <w:rsid w:val="00BD772C"/>
    <w:rsid w:val="00BD7A85"/>
    <w:rsid w:val="00BE2E4E"/>
    <w:rsid w:val="00BF6532"/>
    <w:rsid w:val="00C01A31"/>
    <w:rsid w:val="00C027CF"/>
    <w:rsid w:val="00C05602"/>
    <w:rsid w:val="00C0560F"/>
    <w:rsid w:val="00C06D28"/>
    <w:rsid w:val="00C07135"/>
    <w:rsid w:val="00C115B1"/>
    <w:rsid w:val="00C124F5"/>
    <w:rsid w:val="00C244A6"/>
    <w:rsid w:val="00C25B1C"/>
    <w:rsid w:val="00C26C51"/>
    <w:rsid w:val="00C26FEB"/>
    <w:rsid w:val="00C34ECC"/>
    <w:rsid w:val="00C35E6B"/>
    <w:rsid w:val="00C43773"/>
    <w:rsid w:val="00C441E6"/>
    <w:rsid w:val="00C44B66"/>
    <w:rsid w:val="00C45921"/>
    <w:rsid w:val="00C51FB8"/>
    <w:rsid w:val="00C577AB"/>
    <w:rsid w:val="00C57875"/>
    <w:rsid w:val="00C602D3"/>
    <w:rsid w:val="00C61264"/>
    <w:rsid w:val="00C612F9"/>
    <w:rsid w:val="00C61D8E"/>
    <w:rsid w:val="00C65B5A"/>
    <w:rsid w:val="00C67019"/>
    <w:rsid w:val="00C67543"/>
    <w:rsid w:val="00C735E9"/>
    <w:rsid w:val="00C77E41"/>
    <w:rsid w:val="00CA329B"/>
    <w:rsid w:val="00CB04E5"/>
    <w:rsid w:val="00CC377A"/>
    <w:rsid w:val="00CC3887"/>
    <w:rsid w:val="00CC3DFD"/>
    <w:rsid w:val="00CC6215"/>
    <w:rsid w:val="00CD0167"/>
    <w:rsid w:val="00CD0946"/>
    <w:rsid w:val="00CD1763"/>
    <w:rsid w:val="00CD1832"/>
    <w:rsid w:val="00CD2006"/>
    <w:rsid w:val="00CD3ECF"/>
    <w:rsid w:val="00CD4F14"/>
    <w:rsid w:val="00CE5DFB"/>
    <w:rsid w:val="00CE693D"/>
    <w:rsid w:val="00CE7C13"/>
    <w:rsid w:val="00CF0C20"/>
    <w:rsid w:val="00CF1CFC"/>
    <w:rsid w:val="00CF1EC4"/>
    <w:rsid w:val="00CF5368"/>
    <w:rsid w:val="00CF5BDD"/>
    <w:rsid w:val="00CF6E95"/>
    <w:rsid w:val="00D00356"/>
    <w:rsid w:val="00D00C52"/>
    <w:rsid w:val="00D014BA"/>
    <w:rsid w:val="00D017DF"/>
    <w:rsid w:val="00D01EFE"/>
    <w:rsid w:val="00D03FA1"/>
    <w:rsid w:val="00D0494D"/>
    <w:rsid w:val="00D11F1E"/>
    <w:rsid w:val="00D121A3"/>
    <w:rsid w:val="00D23233"/>
    <w:rsid w:val="00D2497D"/>
    <w:rsid w:val="00D27621"/>
    <w:rsid w:val="00D31095"/>
    <w:rsid w:val="00D31544"/>
    <w:rsid w:val="00D31C7B"/>
    <w:rsid w:val="00D35052"/>
    <w:rsid w:val="00D35C29"/>
    <w:rsid w:val="00D368EF"/>
    <w:rsid w:val="00D40726"/>
    <w:rsid w:val="00D42C3C"/>
    <w:rsid w:val="00D42D85"/>
    <w:rsid w:val="00D44890"/>
    <w:rsid w:val="00D44CE8"/>
    <w:rsid w:val="00D45E23"/>
    <w:rsid w:val="00D5000A"/>
    <w:rsid w:val="00D51978"/>
    <w:rsid w:val="00D52701"/>
    <w:rsid w:val="00D6011E"/>
    <w:rsid w:val="00D72B33"/>
    <w:rsid w:val="00D766D6"/>
    <w:rsid w:val="00D80444"/>
    <w:rsid w:val="00D808AC"/>
    <w:rsid w:val="00D8115B"/>
    <w:rsid w:val="00D82949"/>
    <w:rsid w:val="00D84071"/>
    <w:rsid w:val="00D84322"/>
    <w:rsid w:val="00D844A5"/>
    <w:rsid w:val="00D9277E"/>
    <w:rsid w:val="00D97F1E"/>
    <w:rsid w:val="00DA32DE"/>
    <w:rsid w:val="00DA60AD"/>
    <w:rsid w:val="00DB06B1"/>
    <w:rsid w:val="00DB2BF6"/>
    <w:rsid w:val="00DB4FC7"/>
    <w:rsid w:val="00DB6D39"/>
    <w:rsid w:val="00DB7AB3"/>
    <w:rsid w:val="00DC238A"/>
    <w:rsid w:val="00DC355B"/>
    <w:rsid w:val="00DC4898"/>
    <w:rsid w:val="00DC5327"/>
    <w:rsid w:val="00DC54EF"/>
    <w:rsid w:val="00DC798B"/>
    <w:rsid w:val="00DD05C3"/>
    <w:rsid w:val="00DD0B38"/>
    <w:rsid w:val="00DD1677"/>
    <w:rsid w:val="00DD48B2"/>
    <w:rsid w:val="00DD707C"/>
    <w:rsid w:val="00DD778F"/>
    <w:rsid w:val="00DE1BCD"/>
    <w:rsid w:val="00DE5EA4"/>
    <w:rsid w:val="00DF0D12"/>
    <w:rsid w:val="00DF232B"/>
    <w:rsid w:val="00DF4E78"/>
    <w:rsid w:val="00DF55B9"/>
    <w:rsid w:val="00DF587F"/>
    <w:rsid w:val="00E038C6"/>
    <w:rsid w:val="00E052F0"/>
    <w:rsid w:val="00E07A5A"/>
    <w:rsid w:val="00E11067"/>
    <w:rsid w:val="00E11FFB"/>
    <w:rsid w:val="00E132EF"/>
    <w:rsid w:val="00E16190"/>
    <w:rsid w:val="00E205E5"/>
    <w:rsid w:val="00E22BFB"/>
    <w:rsid w:val="00E242A3"/>
    <w:rsid w:val="00E366F1"/>
    <w:rsid w:val="00E37F43"/>
    <w:rsid w:val="00E42B2B"/>
    <w:rsid w:val="00E4517D"/>
    <w:rsid w:val="00E451FA"/>
    <w:rsid w:val="00E4522A"/>
    <w:rsid w:val="00E46106"/>
    <w:rsid w:val="00E603B9"/>
    <w:rsid w:val="00E6467B"/>
    <w:rsid w:val="00E65E39"/>
    <w:rsid w:val="00E663C6"/>
    <w:rsid w:val="00E668F6"/>
    <w:rsid w:val="00E704FE"/>
    <w:rsid w:val="00E725B9"/>
    <w:rsid w:val="00E756A2"/>
    <w:rsid w:val="00E80417"/>
    <w:rsid w:val="00E82175"/>
    <w:rsid w:val="00E8319C"/>
    <w:rsid w:val="00E86D67"/>
    <w:rsid w:val="00E9781F"/>
    <w:rsid w:val="00EA1354"/>
    <w:rsid w:val="00EA22B2"/>
    <w:rsid w:val="00EA3504"/>
    <w:rsid w:val="00EA5FA3"/>
    <w:rsid w:val="00EA69CA"/>
    <w:rsid w:val="00EA6C81"/>
    <w:rsid w:val="00EB0160"/>
    <w:rsid w:val="00EB57D0"/>
    <w:rsid w:val="00EB57FE"/>
    <w:rsid w:val="00EC25EE"/>
    <w:rsid w:val="00ED27B4"/>
    <w:rsid w:val="00ED30B5"/>
    <w:rsid w:val="00ED3700"/>
    <w:rsid w:val="00ED71A1"/>
    <w:rsid w:val="00EE1718"/>
    <w:rsid w:val="00EE2A96"/>
    <w:rsid w:val="00EE5E75"/>
    <w:rsid w:val="00EE75B1"/>
    <w:rsid w:val="00EF03C5"/>
    <w:rsid w:val="00EF1882"/>
    <w:rsid w:val="00EF44D1"/>
    <w:rsid w:val="00EF5B35"/>
    <w:rsid w:val="00EF5FF5"/>
    <w:rsid w:val="00EF75A8"/>
    <w:rsid w:val="00F001F5"/>
    <w:rsid w:val="00F04F05"/>
    <w:rsid w:val="00F10B07"/>
    <w:rsid w:val="00F116F1"/>
    <w:rsid w:val="00F12565"/>
    <w:rsid w:val="00F13428"/>
    <w:rsid w:val="00F136BC"/>
    <w:rsid w:val="00F140BE"/>
    <w:rsid w:val="00F1741C"/>
    <w:rsid w:val="00F20AAA"/>
    <w:rsid w:val="00F215BD"/>
    <w:rsid w:val="00F243F5"/>
    <w:rsid w:val="00F26069"/>
    <w:rsid w:val="00F26A87"/>
    <w:rsid w:val="00F30C22"/>
    <w:rsid w:val="00F32064"/>
    <w:rsid w:val="00F324FD"/>
    <w:rsid w:val="00F35D5C"/>
    <w:rsid w:val="00F416A2"/>
    <w:rsid w:val="00F416F8"/>
    <w:rsid w:val="00F43417"/>
    <w:rsid w:val="00F44A1A"/>
    <w:rsid w:val="00F47128"/>
    <w:rsid w:val="00F5739A"/>
    <w:rsid w:val="00F64034"/>
    <w:rsid w:val="00F64BDA"/>
    <w:rsid w:val="00F64BF7"/>
    <w:rsid w:val="00F656FC"/>
    <w:rsid w:val="00F66018"/>
    <w:rsid w:val="00F66137"/>
    <w:rsid w:val="00F73D0E"/>
    <w:rsid w:val="00F73E31"/>
    <w:rsid w:val="00F75308"/>
    <w:rsid w:val="00F759C6"/>
    <w:rsid w:val="00F80ABB"/>
    <w:rsid w:val="00F85069"/>
    <w:rsid w:val="00F86205"/>
    <w:rsid w:val="00F906A9"/>
    <w:rsid w:val="00F90D8D"/>
    <w:rsid w:val="00F92A12"/>
    <w:rsid w:val="00F93C23"/>
    <w:rsid w:val="00F96E54"/>
    <w:rsid w:val="00F97BE4"/>
    <w:rsid w:val="00FA0018"/>
    <w:rsid w:val="00FA369E"/>
    <w:rsid w:val="00FA62F3"/>
    <w:rsid w:val="00FA66F9"/>
    <w:rsid w:val="00FA79C0"/>
    <w:rsid w:val="00FB12FC"/>
    <w:rsid w:val="00FB1EB5"/>
    <w:rsid w:val="00FB4356"/>
    <w:rsid w:val="00FB4712"/>
    <w:rsid w:val="00FB518F"/>
    <w:rsid w:val="00FB5F80"/>
    <w:rsid w:val="00FB68F7"/>
    <w:rsid w:val="00FC0F8D"/>
    <w:rsid w:val="00FC48F8"/>
    <w:rsid w:val="00FC4DBA"/>
    <w:rsid w:val="00FC52F2"/>
    <w:rsid w:val="00FC7CE4"/>
    <w:rsid w:val="00FD0022"/>
    <w:rsid w:val="00FD102F"/>
    <w:rsid w:val="00FD2644"/>
    <w:rsid w:val="00FD417F"/>
    <w:rsid w:val="00FE342F"/>
    <w:rsid w:val="00FE37F1"/>
    <w:rsid w:val="00FE5C69"/>
    <w:rsid w:val="00FF21AC"/>
    <w:rsid w:val="00FF2432"/>
    <w:rsid w:val="00FF56BB"/>
    <w:rsid w:val="00FF5B39"/>
    <w:rsid w:val="015A39D7"/>
    <w:rsid w:val="02EC3D7A"/>
    <w:rsid w:val="07590031"/>
    <w:rsid w:val="0CD1308C"/>
    <w:rsid w:val="0D21163C"/>
    <w:rsid w:val="10B52D13"/>
    <w:rsid w:val="115C02A6"/>
    <w:rsid w:val="16FE55D1"/>
    <w:rsid w:val="170F6A81"/>
    <w:rsid w:val="177B44EC"/>
    <w:rsid w:val="18F06C1B"/>
    <w:rsid w:val="1ABF31FF"/>
    <w:rsid w:val="1AF35530"/>
    <w:rsid w:val="1E1F1788"/>
    <w:rsid w:val="1E5D3D1F"/>
    <w:rsid w:val="1E63233B"/>
    <w:rsid w:val="1F1013B3"/>
    <w:rsid w:val="27940005"/>
    <w:rsid w:val="27C3112F"/>
    <w:rsid w:val="29A638D3"/>
    <w:rsid w:val="2A9E3E7B"/>
    <w:rsid w:val="2B706E72"/>
    <w:rsid w:val="2CBD6025"/>
    <w:rsid w:val="2EBB28B4"/>
    <w:rsid w:val="30C13467"/>
    <w:rsid w:val="318B7F03"/>
    <w:rsid w:val="34496BD2"/>
    <w:rsid w:val="3C1E6050"/>
    <w:rsid w:val="45B82412"/>
    <w:rsid w:val="4B4E7A62"/>
    <w:rsid w:val="4DB345D4"/>
    <w:rsid w:val="4E163708"/>
    <w:rsid w:val="4E4A0624"/>
    <w:rsid w:val="4F964CA4"/>
    <w:rsid w:val="4FEF7890"/>
    <w:rsid w:val="50422066"/>
    <w:rsid w:val="514FB629"/>
    <w:rsid w:val="52082370"/>
    <w:rsid w:val="53745554"/>
    <w:rsid w:val="5BED5496"/>
    <w:rsid w:val="5DA3421C"/>
    <w:rsid w:val="63162D41"/>
    <w:rsid w:val="634739CB"/>
    <w:rsid w:val="66280BC3"/>
    <w:rsid w:val="6AFE7A55"/>
    <w:rsid w:val="6CCB69CA"/>
    <w:rsid w:val="6D56776F"/>
    <w:rsid w:val="72080B95"/>
    <w:rsid w:val="72604563"/>
    <w:rsid w:val="72F23027"/>
    <w:rsid w:val="731C6233"/>
    <w:rsid w:val="749F2A30"/>
    <w:rsid w:val="74AA29BD"/>
    <w:rsid w:val="782859D7"/>
    <w:rsid w:val="78F57A05"/>
    <w:rsid w:val="79BF4411"/>
    <w:rsid w:val="7A1B02AB"/>
    <w:rsid w:val="7CF31956"/>
    <w:rsid w:val="7DA14E83"/>
    <w:rsid w:val="7F420D75"/>
    <w:rsid w:val="7F935007"/>
    <w:rsid w:val="7FDFC30B"/>
    <w:rsid w:val="A3DB54A3"/>
    <w:rsid w:val="DFDF75D0"/>
    <w:rsid w:val="FFFFE5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9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2"/>
    <w:basedOn w:val="1"/>
    <w:next w:val="1"/>
    <w:qFormat/>
    <w:uiPriority w:val="99"/>
    <w:pPr>
      <w:spacing w:before="100" w:beforeAutospacing="1" w:after="100" w:afterAutospacing="1"/>
      <w:jc w:val="left"/>
      <w:outlineLvl w:val="1"/>
    </w:pPr>
    <w:rPr>
      <w:rFonts w:ascii="宋体" w:hAnsi="宋体"/>
      <w:b/>
      <w:bCs/>
      <w:kern w:val="0"/>
      <w:sz w:val="36"/>
      <w:szCs w:val="36"/>
    </w:rPr>
  </w:style>
  <w:style w:type="character" w:default="1" w:styleId="17">
    <w:name w:val="Default Paragraph Font"/>
    <w:link w:val="18"/>
    <w:semiHidden/>
    <w:qFormat/>
    <w:uiPriority w:val="0"/>
  </w:style>
  <w:style w:type="table" w:default="1" w:styleId="15">
    <w:name w:val="Normal Table"/>
    <w:semiHidden/>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4">
    <w:name w:val="Document Map"/>
    <w:basedOn w:val="1"/>
    <w:semiHidden/>
    <w:qFormat/>
    <w:uiPriority w:val="0"/>
    <w:pPr>
      <w:shd w:val="clear" w:color="auto" w:fill="000080"/>
    </w:pPr>
  </w:style>
  <w:style w:type="paragraph" w:styleId="5">
    <w:name w:val="Body Text"/>
    <w:basedOn w:val="1"/>
    <w:qFormat/>
    <w:uiPriority w:val="0"/>
    <w:pPr>
      <w:spacing w:after="120"/>
    </w:pPr>
  </w:style>
  <w:style w:type="paragraph" w:styleId="6">
    <w:name w:val="Body Text Indent"/>
    <w:basedOn w:val="1"/>
    <w:qFormat/>
    <w:uiPriority w:val="0"/>
    <w:pPr>
      <w:spacing w:line="360" w:lineRule="auto"/>
      <w:ind w:firstLine="560" w:firstLineChars="200"/>
    </w:pPr>
    <w:rPr>
      <w:rFonts w:ascii="宋体" w:hAnsi="宋体" w:eastAsia="宋体"/>
      <w:sz w:val="28"/>
      <w:szCs w:val="20"/>
    </w:rPr>
  </w:style>
  <w:style w:type="paragraph" w:styleId="7">
    <w:name w:val="Plain Text"/>
    <w:basedOn w:val="1"/>
    <w:link w:val="36"/>
    <w:qFormat/>
    <w:uiPriority w:val="0"/>
    <w:rPr>
      <w:rFonts w:ascii="宋体" w:hAnsi="Courier New" w:eastAsia="宋体"/>
      <w:sz w:val="21"/>
      <w:szCs w:val="20"/>
    </w:rPr>
  </w:style>
  <w:style w:type="paragraph" w:styleId="8">
    <w:name w:val="Date"/>
    <w:basedOn w:val="1"/>
    <w:next w:val="1"/>
    <w:qFormat/>
    <w:uiPriority w:val="0"/>
    <w:pPr>
      <w:ind w:left="100" w:leftChars="2500"/>
    </w:pPr>
  </w:style>
  <w:style w:type="paragraph" w:styleId="9">
    <w:name w:val="Body Text Indent 2"/>
    <w:basedOn w:val="1"/>
    <w:next w:val="1"/>
    <w:qFormat/>
    <w:uiPriority w:val="0"/>
    <w:pPr>
      <w:ind w:firstLine="608" w:firstLineChars="200"/>
    </w:pPr>
    <w:rPr>
      <w:spacing w:val="-4"/>
      <w:szCs w:val="24"/>
    </w:rPr>
  </w:style>
  <w:style w:type="paragraph" w:styleId="10">
    <w:name w:val="Balloon Text"/>
    <w:basedOn w:val="1"/>
    <w:semiHidden/>
    <w:qFormat/>
    <w:uiPriority w:val="0"/>
    <w:rPr>
      <w:sz w:val="18"/>
      <w:szCs w:val="18"/>
    </w:rPr>
  </w:style>
  <w:style w:type="paragraph" w:styleId="11">
    <w:name w:val="footer"/>
    <w:basedOn w:val="1"/>
    <w:link w:val="35"/>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Body Text 2"/>
    <w:basedOn w:val="1"/>
    <w:qFormat/>
    <w:uiPriority w:val="0"/>
    <w:pPr>
      <w:spacing w:after="120" w:line="480" w:lineRule="auto"/>
    </w:pPr>
    <w:rPr>
      <w:rFonts w:eastAsia="宋体"/>
      <w:sz w:val="21"/>
      <w:szCs w:val="24"/>
    </w:rPr>
  </w:style>
  <w:style w:type="paragraph" w:styleId="14">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Char"/>
    <w:basedOn w:val="1"/>
    <w:link w:val="17"/>
    <w:qFormat/>
    <w:uiPriority w:val="0"/>
    <w:pPr>
      <w:tabs>
        <w:tab w:val="left" w:pos="360"/>
      </w:tabs>
      <w:ind w:left="360" w:hanging="360" w:hangingChars="200"/>
    </w:pPr>
    <w:rPr>
      <w:rFonts w:eastAsia="宋体"/>
      <w:sz w:val="24"/>
    </w:rPr>
  </w:style>
  <w:style w:type="character" w:styleId="19">
    <w:name w:val="page number"/>
    <w:basedOn w:val="17"/>
    <w:qFormat/>
    <w:uiPriority w:val="0"/>
  </w:style>
  <w:style w:type="character" w:styleId="20">
    <w:name w:val="Emphasis"/>
    <w:qFormat/>
    <w:uiPriority w:val="0"/>
    <w:rPr>
      <w:color w:val="CC0000"/>
    </w:rPr>
  </w:style>
  <w:style w:type="character" w:styleId="21">
    <w:name w:val="Hyperlink"/>
    <w:basedOn w:val="17"/>
    <w:qFormat/>
    <w:uiPriority w:val="0"/>
    <w:rPr>
      <w:color w:val="0000FF"/>
      <w:u w:val="single"/>
    </w:rPr>
  </w:style>
  <w:style w:type="paragraph" w:customStyle="1" w:styleId="22">
    <w:name w:val="Char Char Char Char"/>
    <w:basedOn w:val="1"/>
    <w:qFormat/>
    <w:uiPriority w:val="0"/>
    <w:rPr>
      <w:rFonts w:eastAsia="宋体"/>
      <w:sz w:val="21"/>
      <w:szCs w:val="24"/>
    </w:rPr>
  </w:style>
  <w:style w:type="paragraph" w:customStyle="1" w:styleId="23">
    <w:name w:val="BodyText1I2"/>
    <w:basedOn w:val="24"/>
    <w:qFormat/>
    <w:uiPriority w:val="0"/>
    <w:pPr>
      <w:spacing w:line="520" w:lineRule="exact"/>
      <w:ind w:firstLine="420" w:firstLineChars="200"/>
      <w:jc w:val="both"/>
      <w:textAlignment w:val="baseline"/>
    </w:pPr>
    <w:rPr>
      <w:rFonts w:ascii="Times New Roman" w:hAnsi="Times New Roman" w:eastAsia="宋体"/>
      <w:spacing w:val="6"/>
      <w:kern w:val="2"/>
      <w:sz w:val="24"/>
      <w:szCs w:val="20"/>
      <w:lang w:val="en-US" w:eastAsia="zh-CN" w:bidi="ar-SA"/>
    </w:rPr>
  </w:style>
  <w:style w:type="paragraph" w:customStyle="1" w:styleId="24">
    <w:name w:val="BodyTextIndent"/>
    <w:basedOn w:val="1"/>
    <w:qFormat/>
    <w:uiPriority w:val="0"/>
    <w:pPr>
      <w:ind w:firstLine="560" w:firstLineChars="200"/>
      <w:jc w:val="both"/>
      <w:textAlignment w:val="baseline"/>
    </w:pPr>
    <w:rPr>
      <w:rFonts w:ascii="Times New Roman" w:hAnsi="Times New Roman" w:eastAsia="宋体"/>
      <w:kern w:val="2"/>
      <w:sz w:val="28"/>
      <w:szCs w:val="20"/>
      <w:lang w:val="en-US" w:eastAsia="zh-CN" w:bidi="ar-SA"/>
    </w:rPr>
  </w:style>
  <w:style w:type="paragraph" w:customStyle="1" w:styleId="25">
    <w:name w:val=" Char"/>
    <w:basedOn w:val="4"/>
    <w:qFormat/>
    <w:uiPriority w:val="0"/>
    <w:pPr>
      <w:adjustRightInd w:val="0"/>
      <w:spacing w:line="436" w:lineRule="exact"/>
      <w:ind w:left="357"/>
      <w:jc w:val="left"/>
      <w:outlineLvl w:val="3"/>
    </w:pPr>
    <w:rPr>
      <w:rFonts w:ascii="Tahoma" w:hAnsi="Tahoma"/>
      <w:b/>
      <w:sz w:val="24"/>
    </w:rPr>
  </w:style>
  <w:style w:type="paragraph" w:customStyle="1" w:styleId="26">
    <w:name w:val="UserStyle_0"/>
    <w:next w:val="1"/>
    <w:qFormat/>
    <w:uiPriority w:val="0"/>
    <w:pPr>
      <w:jc w:val="both"/>
      <w:textAlignment w:val="baseline"/>
    </w:pPr>
    <w:rPr>
      <w:rFonts w:ascii="Calibri" w:hAnsi="Calibri" w:eastAsia="宋体" w:cs="Times New Roman"/>
      <w:kern w:val="2"/>
      <w:sz w:val="21"/>
      <w:szCs w:val="22"/>
      <w:lang w:val="en-US" w:eastAsia="zh-CN" w:bidi="ar-SA"/>
    </w:rPr>
  </w:style>
  <w:style w:type="paragraph" w:customStyle="1" w:styleId="27">
    <w:name w:val="List Paragraph"/>
    <w:basedOn w:val="1"/>
    <w:qFormat/>
    <w:uiPriority w:val="0"/>
    <w:pPr>
      <w:ind w:firstLine="420" w:firstLineChars="200"/>
    </w:pPr>
    <w:rPr>
      <w:rFonts w:ascii="Calibri" w:hAnsi="Calibri" w:eastAsia="宋体"/>
      <w:sz w:val="21"/>
      <w:szCs w:val="22"/>
    </w:rPr>
  </w:style>
  <w:style w:type="paragraph" w:customStyle="1" w:styleId="28">
    <w:name w:val="默认段落字体 Para Char Char Char Char"/>
    <w:basedOn w:val="1"/>
    <w:qFormat/>
    <w:uiPriority w:val="0"/>
    <w:rPr>
      <w:rFonts w:eastAsia="宋体"/>
      <w:sz w:val="21"/>
      <w:szCs w:val="20"/>
    </w:rPr>
  </w:style>
  <w:style w:type="paragraph" w:customStyle="1" w:styleId="29">
    <w:name w:val="BodyTextIndent2"/>
    <w:basedOn w:val="1"/>
    <w:next w:val="1"/>
    <w:semiHidden/>
    <w:qFormat/>
    <w:uiPriority w:val="0"/>
    <w:pPr>
      <w:spacing w:line="480" w:lineRule="auto"/>
      <w:ind w:firstLine="720" w:firstLineChars="200"/>
      <w:textAlignment w:val="baseline"/>
    </w:pPr>
    <w:rPr>
      <w:rFonts w:ascii="仿宋_GB2312" w:eastAsia="仿宋_GB2312"/>
      <w:spacing w:val="20"/>
      <w:sz w:val="32"/>
    </w:rPr>
  </w:style>
  <w:style w:type="paragraph" w:customStyle="1" w:styleId="30">
    <w:name w:val="默认段落字体 Para Char Char Char Char Char Char Char Char Char Char Char Char Char Char Char Char"/>
    <w:basedOn w:val="1"/>
    <w:qFormat/>
    <w:uiPriority w:val="0"/>
    <w:rPr>
      <w:rFonts w:eastAsia="宋体"/>
      <w:sz w:val="21"/>
      <w:szCs w:val="20"/>
    </w:rPr>
  </w:style>
  <w:style w:type="paragraph" w:customStyle="1" w:styleId="31">
    <w:name w:val="p0"/>
    <w:basedOn w:val="1"/>
    <w:qFormat/>
    <w:uiPriority w:val="0"/>
    <w:pPr>
      <w:widowControl/>
    </w:pPr>
    <w:rPr>
      <w:rFonts w:eastAsia="宋体"/>
      <w:kern w:val="0"/>
      <w:sz w:val="21"/>
      <w:szCs w:val="21"/>
    </w:rPr>
  </w:style>
  <w:style w:type="paragraph" w:customStyle="1" w:styleId="32">
    <w:name w:val="Char1"/>
    <w:basedOn w:val="1"/>
    <w:qFormat/>
    <w:uiPriority w:val="0"/>
    <w:pPr>
      <w:tabs>
        <w:tab w:val="left" w:pos="360"/>
      </w:tabs>
    </w:pPr>
    <w:rPr>
      <w:szCs w:val="20"/>
    </w:rPr>
  </w:style>
  <w:style w:type="paragraph" w:customStyle="1" w:styleId="33">
    <w:name w:val="p15"/>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4">
    <w:name w:val="NormalCharacter"/>
    <w:qFormat/>
    <w:uiPriority w:val="0"/>
    <w:rPr>
      <w:rFonts w:ascii="Times New Roman" w:hAnsi="Times New Roman" w:eastAsia="宋体" w:cs="Times New Roman"/>
      <w:kern w:val="2"/>
      <w:sz w:val="21"/>
      <w:szCs w:val="24"/>
      <w:lang w:val="en-US" w:eastAsia="zh-CN" w:bidi="ar-SA"/>
    </w:rPr>
  </w:style>
  <w:style w:type="character" w:customStyle="1" w:styleId="35">
    <w:name w:val=" Char Char"/>
    <w:basedOn w:val="17"/>
    <w:link w:val="11"/>
    <w:qFormat/>
    <w:uiPriority w:val="0"/>
    <w:rPr>
      <w:rFonts w:eastAsia="仿宋_GB2312"/>
      <w:kern w:val="2"/>
      <w:sz w:val="18"/>
      <w:szCs w:val="18"/>
      <w:lang w:val="en-US" w:eastAsia="zh-CN" w:bidi="ar-SA"/>
    </w:rPr>
  </w:style>
  <w:style w:type="character" w:customStyle="1" w:styleId="36">
    <w:name w:val=" Char Char1"/>
    <w:basedOn w:val="17"/>
    <w:link w:val="7"/>
    <w:qFormat/>
    <w:uiPriority w:val="0"/>
    <w:rPr>
      <w:rFonts w:ascii="宋体" w:hAnsi="Courier New" w:eastAsia="宋体"/>
      <w:kern w:val="2"/>
      <w:sz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ahrd</Company>
  <Pages>11</Pages>
  <Words>4820</Words>
  <Characters>4833</Characters>
  <Lines>1</Lines>
  <Paragraphs>1</Paragraphs>
  <TotalTime>0</TotalTime>
  <ScaleCrop>false</ScaleCrop>
  <LinksUpToDate>false</LinksUpToDate>
  <CharactersWithSpaces>4895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2021-10-25T17:06:00Z</dcterms:created>
  <dc:creator>ch</dc:creator>
  <cp:lastModifiedBy>川人张</cp:lastModifiedBy>
  <cp:lastPrinted>2022-11-21T03:41:00Z</cp:lastPrinted>
  <dcterms:modified xsi:type="dcterms:W3CDTF">2022-11-30T00:53:37Z</dcterms:modified>
  <dc:title>板心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BC7300557A6F4F82BEEA9F5BB4C1CBF1</vt:lpwstr>
  </property>
</Properties>
</file>