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蚌埠市人民代表大会常务委员会关于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修改《蚌埠市城市生活垃圾</w:t>
      </w:r>
    </w:p>
    <w:p>
      <w:pPr>
        <w:jc w:val="center"/>
      </w:pPr>
      <w:r>
        <w:rPr>
          <w:rFonts w:ascii="宋体" w:hAnsi="宋体" w:eastAsia="宋体"/>
          <w:sz w:val="44"/>
        </w:rPr>
        <w:t>管理条例》的决定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Times New Roman" w:hAnsi="Times New Roman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（2020年8月27日蚌埠市第十六届</w:t>
      </w:r>
      <w:r>
        <w:rPr>
          <w:rFonts w:ascii="楷体_GB2312" w:hAnsi="楷体_GB2312" w:eastAsia="楷体_GB2312"/>
          <w:sz w:val="32"/>
        </w:rPr>
        <w:t>人民代表大会常务委员会第二十一次会议</w:t>
      </w:r>
      <w:r>
        <w:rPr>
          <w:rFonts w:ascii="Times New Roman" w:hAnsi="Times New Roman" w:eastAsia="楷体_GB2312"/>
          <w:sz w:val="32"/>
        </w:rPr>
        <w:t>通过　2020年9月29日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楷体_GB2312" w:hAnsi="楷体_GB2312" w:eastAsia="楷体_GB2312"/>
          <w:sz w:val="32"/>
        </w:rPr>
        <w:t>安徽省第十三届人民代表大会常务委员会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</w:pPr>
      <w:r>
        <w:rPr>
          <w:rFonts w:ascii="楷体_GB2312" w:hAnsi="楷体_GB2312" w:eastAsia="楷体_GB2312"/>
          <w:sz w:val="32"/>
        </w:rPr>
        <w:t>第二十一次会议批准）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bookmarkStart w:id="0" w:name="_GoBack"/>
      <w:r>
        <w:rPr>
          <w:rFonts w:ascii="Times New Roman" w:hAnsi="Times New Roman" w:eastAsia="仿宋_GB2312"/>
          <w:sz w:val="32"/>
        </w:rPr>
        <w:t>根据2020年4月29日修订的《中华人民共和国固体废物污染环境防治法》，结合本市实际，蚌埠市第十六届人民代表大会常务委员会第二十一次会议决定对《蚌埠市城市生活垃圾管理条例》作如下修改：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一、</w:t>
      </w:r>
      <w:r>
        <w:rPr>
          <w:rFonts w:ascii="仿宋_GB2312" w:hAnsi="仿宋_GB2312" w:eastAsia="仿宋_GB2312"/>
          <w:sz w:val="32"/>
        </w:rPr>
        <w:t>将第三十七条修改为：“违反第十三条第一款规定，未经批准擅自关闭、闲置或者拆除生活垃圾处理设施、场所的，由城市管理行政执法部门责令改正，处十万元以上一百万元以下的罚款。”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二、</w:t>
      </w:r>
      <w:r>
        <w:rPr>
          <w:rFonts w:ascii="仿宋_GB2312" w:hAnsi="仿宋_GB2312" w:eastAsia="仿宋_GB2312"/>
          <w:sz w:val="32"/>
        </w:rPr>
        <w:t>将第三十八条修改为：“违反第二十条第一款规定，未按照分类要求将生活垃圾投放至相应的收集容器的，由城市管理行政执法部门责令改正；情节严重的，对个人处五十元以上二百元以下的罚款，对单位处五万元以上五十万元以下的罚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《蚌埠市城市生活垃圾管理条例》根据本决定作相应修改，重新公布。</w:t>
      </w:r>
    </w:p>
    <w:bookmarkEnd w:id="0"/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UxZmYzMTVjMjdiOGE5MzAyNWZmYTRhZDE4ZDVkNT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A622F41"/>
    <w:rsid w:val="0D9804AC"/>
    <w:rsid w:val="0F0575B3"/>
    <w:rsid w:val="11E4354D"/>
    <w:rsid w:val="16DC7373"/>
    <w:rsid w:val="1CF0262F"/>
    <w:rsid w:val="344634A2"/>
    <w:rsid w:val="395D6E46"/>
    <w:rsid w:val="3DCC459A"/>
    <w:rsid w:val="3DE63740"/>
    <w:rsid w:val="481351D2"/>
    <w:rsid w:val="4BF90D4D"/>
    <w:rsid w:val="53543565"/>
    <w:rsid w:val="558A062C"/>
    <w:rsid w:val="622F12CF"/>
    <w:rsid w:val="64B13A1E"/>
    <w:rsid w:val="653E08AD"/>
    <w:rsid w:val="67404CC6"/>
    <w:rsid w:val="6A8D08F9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paragraph" w:customStyle="1" w:styleId="10">
    <w:name w:val="PageNumberStyle"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432</Words>
  <Characters>444</Characters>
  <Lines>0</Lines>
  <Paragraphs>0</Paragraphs>
  <TotalTime>2</TotalTime>
  <ScaleCrop>false</ScaleCrop>
  <LinksUpToDate>false</LinksUpToDate>
  <CharactersWithSpaces>446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2024-05-28T08:35:00Z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2052-12.1.0.16929</vt:lpwstr>
  </property>
</Properties>
</file>