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阜阳市人民代表大会常务委员会关于修改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《阜阳市城市市容和环境卫生管理条例》</w:t>
      </w:r>
    </w:p>
    <w:p>
      <w:pPr>
        <w:jc w:val="center"/>
      </w:pPr>
      <w:r>
        <w:rPr>
          <w:rFonts w:ascii="宋体" w:hAnsi="宋体" w:eastAsia="宋体"/>
          <w:sz w:val="44"/>
        </w:rPr>
        <w:t>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（2020年12月18日阜阳市第五届</w:t>
      </w:r>
      <w:r>
        <w:rPr>
          <w:rFonts w:ascii="楷体_GB2312" w:hAnsi="楷体_GB2312" w:eastAsia="楷体_GB2312"/>
          <w:sz w:val="32"/>
        </w:rPr>
        <w:t>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楷体_GB2312" w:hAnsi="楷体_GB2312" w:eastAsia="楷体_GB2312"/>
          <w:sz w:val="32"/>
        </w:rPr>
        <w:t>常务委员会第三十五次会议</w:t>
      </w:r>
      <w:r>
        <w:rPr>
          <w:rFonts w:ascii="Times New Roman" w:hAnsi="Times New Roman" w:eastAsia="楷体_GB2312"/>
          <w:sz w:val="32"/>
        </w:rPr>
        <w:t>通过　2021年3月26日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楷体_GB2312" w:hAnsi="楷体_GB2312" w:eastAsia="楷体_GB2312"/>
          <w:sz w:val="32"/>
        </w:rPr>
        <w:t>安徽省第十三届人民代表大会常务委员会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第二十六次会议批准）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阜阳市第五届人民代表大会常务委员会第三十五次会议决定对《阜阳市城市市容和环境卫生管理条例》作如下修改：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一、</w:t>
      </w:r>
      <w:r>
        <w:rPr>
          <w:rFonts w:ascii="仿宋_GB2312" w:hAnsi="仿宋_GB2312" w:eastAsia="仿宋_GB2312"/>
          <w:sz w:val="32"/>
        </w:rPr>
        <w:t>第二十三条第一款修改为“任何单位和个人不得擅自在街道两侧和公共场地摆摊设点、出店经营、堆放物料，搭建建筑物、构筑物或者其他设施。确需搭建临时建筑物、构筑物或者其他设施，或者临时堆放物料的，应当征得城管执法部门同意，并按有关规定办理审批手续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bookmarkStart w:id="0" w:name="_GoBack"/>
      <w:r>
        <w:rPr>
          <w:rFonts w:ascii="黑体" w:hAnsi="黑体" w:eastAsia="黑体"/>
          <w:sz w:val="32"/>
        </w:rPr>
        <w:t>二、</w:t>
      </w:r>
      <w:r>
        <w:rPr>
          <w:rFonts w:ascii="仿宋_GB2312" w:hAnsi="仿宋_GB2312" w:eastAsia="仿宋_GB2312"/>
          <w:sz w:val="32"/>
        </w:rPr>
        <w:t>第三十七条修改为“禁止在本市市区建成区、县（市）人民政府所在地镇（街道）建成区内饲养鸡、鸭、鹅、兔、羊、猪等家禽家畜。因教学、科研以及其他特殊需要饲养的除外。”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《阜阳市城市市容和环境卫生管理条例》根据本决定作相应修改，重新公布。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25615AC8"/>
    <w:rsid w:val="344634A2"/>
    <w:rsid w:val="3DE63740"/>
    <w:rsid w:val="481351D2"/>
    <w:rsid w:val="53543565"/>
    <w:rsid w:val="558A062C"/>
    <w:rsid w:val="622F12CF"/>
    <w:rsid w:val="653E08AD"/>
    <w:rsid w:val="6CBA1EF4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  <w:style w:type="paragraph" w:customStyle="1" w:styleId="10">
    <w:name w:val="PageNumberStyle"/>
    <w:autoRedefine/>
    <w:qFormat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2024-02-02T11:16:02Z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2052-12.1.0.16120</vt:lpwstr>
  </property>
</Properties>
</file>