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ascii="宋体" w:hAnsi="宋体" w:eastAsia="宋体" w:cs="方正小标宋_GBK"/>
          <w:sz w:val="44"/>
          <w:szCs w:val="44"/>
          <w:lang w:bidi="ar"/>
        </w:rPr>
      </w:pPr>
    </w:p>
    <w:p>
      <w:pPr>
        <w:spacing w:line="580" w:lineRule="exact"/>
        <w:jc w:val="center"/>
        <w:rPr>
          <w:rFonts w:ascii="宋体" w:hAnsi="宋体" w:eastAsia="宋体" w:cs="方正小标宋_GBK"/>
          <w:sz w:val="44"/>
          <w:szCs w:val="44"/>
          <w:lang w:bidi="ar"/>
        </w:rPr>
      </w:pPr>
    </w:p>
    <w:p>
      <w:pPr>
        <w:spacing w:line="580" w:lineRule="exact"/>
        <w:jc w:val="center"/>
        <w:rPr>
          <w:rFonts w:ascii="宋体" w:hAnsi="宋体" w:eastAsia="宋体" w:cs="方正小标宋_GBK"/>
          <w:sz w:val="44"/>
          <w:szCs w:val="44"/>
          <w:lang w:bidi="ar"/>
        </w:rPr>
      </w:pPr>
      <w:bookmarkStart w:id="11" w:name="_GoBack"/>
      <w:r>
        <w:rPr>
          <w:rFonts w:hint="eastAsia" w:ascii="宋体" w:hAnsi="宋体" w:eastAsia="宋体" w:cs="方正小标宋_GBK"/>
          <w:sz w:val="44"/>
          <w:szCs w:val="44"/>
          <w:lang w:bidi="ar"/>
        </w:rPr>
        <w:t>中国（山东）自由贸易试验区条例</w:t>
      </w:r>
      <w:bookmarkEnd w:id="11"/>
    </w:p>
    <w:p>
      <w:pPr>
        <w:spacing w:line="580" w:lineRule="exact"/>
        <w:ind w:left="707" w:leftChars="221" w:right="621" w:rightChars="194"/>
        <w:jc w:val="left"/>
        <w:rPr>
          <w:rFonts w:ascii="楷体_GB2312" w:eastAsia="楷体_GB2312"/>
          <w:color w:val="000000"/>
        </w:rPr>
      </w:pPr>
    </w:p>
    <w:p>
      <w:pPr>
        <w:spacing w:line="580" w:lineRule="exact"/>
        <w:ind w:left="707" w:leftChars="221" w:right="621" w:rightChars="194"/>
        <w:jc w:val="left"/>
        <w:rPr>
          <w:rFonts w:ascii="楷体_GB2312" w:eastAsia="楷体_GB2312"/>
          <w:color w:val="000000"/>
        </w:rPr>
      </w:pPr>
      <w:r>
        <w:rPr>
          <w:rFonts w:hint="eastAsia" w:ascii="楷体_GB2312" w:eastAsia="楷体_GB2312"/>
          <w:color w:val="000000"/>
        </w:rPr>
        <w:t>（2020年9月25日山东省第十三届人民代表大会常务委员会第二十三次会议通过）</w:t>
      </w:r>
    </w:p>
    <w:p>
      <w:pPr>
        <w:spacing w:line="580" w:lineRule="exact"/>
        <w:rPr>
          <w:rFonts w:eastAsia="黑体"/>
          <w:lang w:bidi="ar"/>
        </w:rPr>
      </w:pPr>
    </w:p>
    <w:p>
      <w:pPr>
        <w:spacing w:line="580" w:lineRule="exact"/>
        <w:jc w:val="center"/>
        <w:rPr>
          <w:rFonts w:ascii="楷体_GB2312" w:hAnsi="黑体" w:eastAsia="楷体_GB2312" w:cs="黑体"/>
          <w:lang w:bidi="ar"/>
        </w:rPr>
      </w:pPr>
      <w:r>
        <w:rPr>
          <w:rFonts w:hint="eastAsia" w:ascii="楷体_GB2312" w:hAnsi="黑体" w:eastAsia="楷体_GB2312" w:cs="黑体"/>
          <w:lang w:bidi="ar"/>
        </w:rPr>
        <w:t>目  录</w:t>
      </w:r>
    </w:p>
    <w:p>
      <w:pPr>
        <w:spacing w:line="58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lang w:bidi="ar"/>
        </w:rPr>
        <w:t>第一章  总则</w:t>
      </w:r>
    </w:p>
    <w:p>
      <w:pPr>
        <w:spacing w:line="580" w:lineRule="exact"/>
        <w:ind w:firstLine="640" w:firstLineChars="200"/>
        <w:jc w:val="left"/>
        <w:rPr>
          <w:rFonts w:ascii="楷体_GB2312" w:hAnsi="楷体_GB2312" w:eastAsia="楷体_GB2312" w:cs="楷体_GB2312"/>
          <w:lang w:bidi="ar"/>
        </w:rPr>
      </w:pPr>
      <w:r>
        <w:rPr>
          <w:rFonts w:hint="eastAsia" w:ascii="楷体_GB2312" w:hAnsi="楷体_GB2312" w:eastAsia="楷体_GB2312" w:cs="楷体_GB2312"/>
          <w:lang w:bidi="ar"/>
        </w:rPr>
        <w:t>第二章  管理体制</w:t>
      </w:r>
    </w:p>
    <w:p>
      <w:pPr>
        <w:spacing w:line="580" w:lineRule="exact"/>
        <w:ind w:firstLine="640" w:firstLineChars="200"/>
        <w:jc w:val="left"/>
        <w:rPr>
          <w:rFonts w:ascii="楷体_GB2312" w:hAnsi="楷体_GB2312" w:eastAsia="楷体_GB2312" w:cs="楷体_GB2312"/>
          <w:lang w:bidi="ar"/>
        </w:rPr>
      </w:pPr>
      <w:r>
        <w:rPr>
          <w:rFonts w:hint="eastAsia" w:ascii="楷体_GB2312" w:hAnsi="楷体_GB2312" w:eastAsia="楷体_GB2312" w:cs="楷体_GB2312"/>
        </w:rPr>
        <w:t>第三章  投资开放</w:t>
      </w:r>
    </w:p>
    <w:p>
      <w:pPr>
        <w:spacing w:line="580" w:lineRule="exact"/>
        <w:ind w:firstLine="640" w:firstLineChars="200"/>
        <w:jc w:val="left"/>
        <w:rPr>
          <w:rFonts w:ascii="楷体_GB2312" w:hAnsi="楷体_GB2312" w:eastAsia="楷体_GB2312" w:cs="楷体_GB2312"/>
          <w:lang w:bidi="ar"/>
        </w:rPr>
      </w:pPr>
      <w:r>
        <w:rPr>
          <w:rFonts w:hint="eastAsia" w:ascii="楷体_GB2312" w:hAnsi="楷体_GB2312" w:eastAsia="楷体_GB2312" w:cs="楷体_GB2312"/>
        </w:rPr>
        <w:t>第四章  贸易便利</w:t>
      </w:r>
    </w:p>
    <w:p>
      <w:pPr>
        <w:pStyle w:val="5"/>
        <w:spacing w:before="0" w:after="0" w:line="580" w:lineRule="exact"/>
        <w:ind w:firstLine="640" w:firstLineChars="200"/>
        <w:jc w:val="left"/>
        <w:rPr>
          <w:rFonts w:ascii="楷体_GB2312" w:hAnsi="楷体_GB2312" w:eastAsia="楷体_GB2312" w:cs="楷体_GB2312"/>
          <w:b w:val="0"/>
        </w:rPr>
      </w:pPr>
      <w:r>
        <w:rPr>
          <w:rStyle w:val="9"/>
          <w:rFonts w:hint="eastAsia" w:ascii="楷体_GB2312" w:hAnsi="楷体_GB2312" w:eastAsia="楷体_GB2312" w:cs="楷体_GB2312"/>
          <w:b w:val="0"/>
          <w:bCs w:val="0"/>
        </w:rPr>
        <w:t>第五章</w:t>
      </w:r>
      <w:r>
        <w:rPr>
          <w:rFonts w:hint="eastAsia" w:ascii="楷体_GB2312" w:hAnsi="楷体_GB2312" w:eastAsia="楷体_GB2312" w:cs="楷体_GB2312"/>
          <w:b w:val="0"/>
          <w:bCs w:val="0"/>
        </w:rPr>
        <w:t xml:space="preserve">  金融服务</w:t>
      </w:r>
    </w:p>
    <w:p>
      <w:pPr>
        <w:spacing w:line="580" w:lineRule="exact"/>
        <w:ind w:firstLine="640" w:firstLineChars="200"/>
        <w:jc w:val="left"/>
        <w:rPr>
          <w:rFonts w:ascii="楷体_GB2312" w:hAnsi="楷体_GB2312" w:eastAsia="楷体_GB2312" w:cs="楷体_GB2312"/>
          <w:bCs/>
        </w:rPr>
      </w:pPr>
      <w:r>
        <w:rPr>
          <w:rFonts w:hint="eastAsia" w:ascii="楷体_GB2312" w:hAnsi="楷体_GB2312" w:eastAsia="楷体_GB2312" w:cs="楷体_GB2312"/>
          <w:bCs/>
        </w:rPr>
        <w:t>第六章  创新驱动</w:t>
      </w:r>
    </w:p>
    <w:p>
      <w:pPr>
        <w:pStyle w:val="5"/>
        <w:spacing w:before="0" w:after="0" w:line="580" w:lineRule="exact"/>
        <w:ind w:firstLine="640" w:firstLineChars="200"/>
        <w:jc w:val="left"/>
        <w:rPr>
          <w:rFonts w:ascii="楷体_GB2312" w:hAnsi="楷体_GB2312" w:eastAsia="楷体_GB2312" w:cs="楷体_GB2312"/>
          <w:b w:val="0"/>
        </w:rPr>
      </w:pPr>
      <w:r>
        <w:rPr>
          <w:rFonts w:hint="eastAsia" w:ascii="楷体_GB2312" w:hAnsi="楷体_GB2312" w:eastAsia="楷体_GB2312" w:cs="楷体_GB2312"/>
          <w:b w:val="0"/>
        </w:rPr>
        <w:t>第七章  海洋经济</w:t>
      </w:r>
    </w:p>
    <w:p>
      <w:pPr>
        <w:pStyle w:val="5"/>
        <w:spacing w:before="0" w:after="0" w:line="580" w:lineRule="exact"/>
        <w:ind w:firstLine="640" w:firstLineChars="200"/>
        <w:jc w:val="left"/>
        <w:rPr>
          <w:rFonts w:ascii="楷体_GB2312" w:hAnsi="楷体_GB2312" w:eastAsia="楷体_GB2312" w:cs="楷体_GB2312"/>
          <w:b w:val="0"/>
        </w:rPr>
      </w:pPr>
      <w:r>
        <w:rPr>
          <w:rStyle w:val="9"/>
          <w:rFonts w:hint="eastAsia" w:ascii="楷体_GB2312" w:hAnsi="楷体_GB2312" w:eastAsia="楷体_GB2312" w:cs="楷体_GB2312"/>
          <w:b w:val="0"/>
          <w:bCs w:val="0"/>
        </w:rPr>
        <w:t>第八章</w:t>
      </w:r>
      <w:r>
        <w:rPr>
          <w:rFonts w:hint="eastAsia" w:ascii="楷体_GB2312" w:hAnsi="楷体_GB2312" w:eastAsia="楷体_GB2312" w:cs="楷体_GB2312"/>
          <w:b w:val="0"/>
          <w:bCs w:val="0"/>
        </w:rPr>
        <w:t xml:space="preserve">  区域经济合作</w:t>
      </w:r>
    </w:p>
    <w:p>
      <w:pPr>
        <w:spacing w:line="58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第九章  营商环境</w:t>
      </w:r>
    </w:p>
    <w:p>
      <w:pPr>
        <w:spacing w:line="58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第十章  附则</w:t>
      </w:r>
    </w:p>
    <w:p>
      <w:pPr>
        <w:adjustRightInd w:val="0"/>
        <w:spacing w:line="580" w:lineRule="exact"/>
        <w:jc w:val="center"/>
        <w:rPr>
          <w:rFonts w:ascii="黑体" w:hAnsi="黑体" w:eastAsia="黑体" w:cs="黑体"/>
          <w:lang w:bidi="ar"/>
        </w:rPr>
      </w:pPr>
    </w:p>
    <w:p>
      <w:pPr>
        <w:adjustRightInd w:val="0"/>
        <w:spacing w:line="580" w:lineRule="exact"/>
        <w:jc w:val="center"/>
        <w:rPr>
          <w:rFonts w:ascii="黑体" w:hAnsi="黑体" w:eastAsia="黑体" w:cs="黑体"/>
          <w:lang w:bidi="ar"/>
        </w:rPr>
      </w:pPr>
      <w:r>
        <w:rPr>
          <w:rFonts w:hint="eastAsia" w:ascii="黑体" w:hAnsi="黑体" w:eastAsia="黑体" w:cs="黑体"/>
          <w:lang w:bidi="ar"/>
        </w:rPr>
        <w:t>第一章  总则</w:t>
      </w:r>
    </w:p>
    <w:p>
      <w:pPr>
        <w:adjustRightInd w:val="0"/>
        <w:spacing w:line="580" w:lineRule="exact"/>
        <w:rPr>
          <w:rFonts w:eastAsia="黑体"/>
        </w:rPr>
      </w:pPr>
    </w:p>
    <w:p>
      <w:pPr>
        <w:adjustRightInd w:val="0"/>
        <w:spacing w:line="580" w:lineRule="exact"/>
        <w:ind w:firstLine="640" w:firstLineChars="200"/>
        <w:rPr>
          <w:lang w:bidi="ar"/>
        </w:rPr>
      </w:pPr>
      <w:r>
        <w:rPr>
          <w:rFonts w:eastAsia="黑体"/>
          <w:lang w:bidi="ar"/>
        </w:rPr>
        <w:t>第一条</w:t>
      </w:r>
      <w:r>
        <w:rPr>
          <w:rFonts w:eastAsia="楷体"/>
          <w:lang w:bidi="ar"/>
        </w:rPr>
        <w:t xml:space="preserve">  </w:t>
      </w:r>
      <w:r>
        <w:rPr>
          <w:lang w:bidi="ar"/>
        </w:rPr>
        <w:t>为了推进和保障中国（山东）自由贸易试验区的建设和发展，根据有关法律、行政法规和国务院批准的《中国（山东）自由贸易试验区总体方案》，结合本省实际，制定本条例。</w:t>
      </w:r>
    </w:p>
    <w:p>
      <w:pPr>
        <w:adjustRightInd w:val="0"/>
        <w:spacing w:line="580" w:lineRule="exact"/>
        <w:ind w:firstLine="640" w:firstLineChars="200"/>
        <w:rPr>
          <w:lang w:bidi="ar"/>
        </w:rPr>
      </w:pPr>
      <w:r>
        <w:rPr>
          <w:rFonts w:eastAsia="黑体"/>
          <w:lang w:bidi="ar"/>
        </w:rPr>
        <w:t xml:space="preserve">第二条  </w:t>
      </w:r>
      <w:r>
        <w:rPr>
          <w:lang w:bidi="ar"/>
        </w:rPr>
        <w:t>本条例适用于</w:t>
      </w:r>
      <w:r>
        <w:rPr>
          <w:rStyle w:val="7"/>
          <w:b w:val="0"/>
        </w:rPr>
        <w:t>经国务院批准设立的</w:t>
      </w:r>
      <w:r>
        <w:rPr>
          <w:lang w:bidi="ar"/>
        </w:rPr>
        <w:t>中国（山东）自由贸易试验区（以下简称自贸试验区）。</w:t>
      </w:r>
    </w:p>
    <w:p>
      <w:pPr>
        <w:adjustRightInd w:val="0"/>
        <w:spacing w:line="580" w:lineRule="exact"/>
        <w:ind w:firstLine="640" w:firstLineChars="200"/>
        <w:rPr>
          <w:lang w:bidi="ar"/>
        </w:rPr>
      </w:pPr>
      <w:r>
        <w:rPr>
          <w:lang w:bidi="ar"/>
        </w:rPr>
        <w:t>自贸试验区包括济南片区、青岛片区、烟台片区，以及根据自贸试验区建设与发展的需要，报经国务院批准的自贸试验区扩展区域。</w:t>
      </w:r>
    </w:p>
    <w:p>
      <w:pPr>
        <w:adjustRightInd w:val="0"/>
        <w:spacing w:line="580" w:lineRule="exact"/>
        <w:ind w:firstLine="640" w:firstLineChars="200"/>
      </w:pPr>
      <w:r>
        <w:rPr>
          <w:rFonts w:eastAsia="黑体"/>
          <w:lang w:bidi="ar"/>
        </w:rPr>
        <w:t>第三条</w:t>
      </w:r>
      <w:r>
        <w:rPr>
          <w:rFonts w:eastAsia="楷体"/>
          <w:lang w:bidi="ar"/>
        </w:rPr>
        <w:t xml:space="preserve">  </w:t>
      </w:r>
      <w:r>
        <w:t>自贸试验区应当围绕增强发展创新力、转变经济发展方式、建设海洋强国的战略要求，以制度创新为核心，探索可复制可推广经验，加快推进新旧动能接续转换、海洋经济高质量发展、区域经济合作持续深化，形成新时代改革开放的新高地。</w:t>
      </w:r>
    </w:p>
    <w:p>
      <w:pPr>
        <w:adjustRightInd w:val="0"/>
        <w:spacing w:line="580" w:lineRule="exact"/>
        <w:ind w:firstLine="640" w:firstLineChars="200"/>
        <w:rPr>
          <w:bCs/>
        </w:rPr>
      </w:pPr>
      <w:r>
        <w:rPr>
          <w:rFonts w:eastAsia="黑体"/>
          <w:lang w:bidi="ar"/>
        </w:rPr>
        <w:t>第四条</w:t>
      </w:r>
      <w:r>
        <w:rPr>
          <w:rFonts w:eastAsia="楷体"/>
          <w:lang w:bidi="ar"/>
        </w:rPr>
        <w:t xml:space="preserve">  </w:t>
      </w:r>
      <w:r>
        <w:rPr>
          <w:bCs/>
        </w:rPr>
        <w:t>自贸试验区应当对标国际</w:t>
      </w:r>
      <w:r>
        <w:rPr>
          <w:rFonts w:hint="eastAsia"/>
          <w:bCs/>
        </w:rPr>
        <w:t>国内</w:t>
      </w:r>
      <w:r>
        <w:rPr>
          <w:bCs/>
        </w:rPr>
        <w:t>先进经验，推动经济发展质量变革、效率变革、动力变革，建立与国际投资贸易规则相衔接的制度框架和监管机制，逐步建成贸易投资便利、金融服务完善、监管安全高效、辐射带动作用突出的高标准高质量自由贸易园区。</w:t>
      </w:r>
    </w:p>
    <w:p>
      <w:pPr>
        <w:pStyle w:val="5"/>
        <w:adjustRightInd w:val="0"/>
        <w:spacing w:before="0" w:after="0" w:line="580" w:lineRule="exact"/>
        <w:ind w:firstLine="640" w:firstLineChars="200"/>
        <w:jc w:val="both"/>
        <w:rPr>
          <w:rFonts w:ascii="Times New Roman" w:hAnsi="Times New Roman"/>
          <w:b w:val="0"/>
          <w:bCs w:val="0"/>
        </w:rPr>
      </w:pPr>
      <w:r>
        <w:rPr>
          <w:rFonts w:ascii="Times New Roman" w:hAnsi="Times New Roman" w:eastAsia="黑体"/>
          <w:b w:val="0"/>
          <w:bCs w:val="0"/>
          <w:lang w:bidi="ar"/>
        </w:rPr>
        <w:t>第五条</w:t>
      </w:r>
      <w:r>
        <w:rPr>
          <w:rFonts w:ascii="Times New Roman" w:hAnsi="Times New Roman" w:eastAsia="楷体"/>
          <w:b w:val="0"/>
          <w:bCs w:val="0"/>
          <w:lang w:bidi="ar"/>
        </w:rPr>
        <w:t xml:space="preserve">  </w:t>
      </w:r>
      <w:r>
        <w:rPr>
          <w:rFonts w:ascii="Times New Roman" w:hAnsi="Times New Roman"/>
          <w:b w:val="0"/>
          <w:bCs w:val="0"/>
        </w:rPr>
        <w:t>省人民政府应当建立健全自贸试验区与省内开发区、海关特殊监管</w:t>
      </w:r>
      <w:r>
        <w:rPr>
          <w:rFonts w:hint="eastAsia" w:ascii="Times New Roman" w:hAnsi="Times New Roman"/>
          <w:b w:val="0"/>
          <w:bCs w:val="0"/>
        </w:rPr>
        <w:t>区域等重要功能区</w:t>
      </w:r>
      <w:r>
        <w:rPr>
          <w:rFonts w:ascii="Times New Roman" w:hAnsi="Times New Roman"/>
          <w:b w:val="0"/>
          <w:bCs w:val="0"/>
        </w:rPr>
        <w:t>的协同</w:t>
      </w:r>
      <w:r>
        <w:rPr>
          <w:rFonts w:hint="eastAsia" w:ascii="Times New Roman" w:hAnsi="Times New Roman"/>
          <w:b w:val="0"/>
          <w:bCs w:val="0"/>
        </w:rPr>
        <w:t>创新、联动</w:t>
      </w:r>
      <w:r>
        <w:rPr>
          <w:rFonts w:ascii="Times New Roman" w:hAnsi="Times New Roman"/>
          <w:b w:val="0"/>
          <w:bCs w:val="0"/>
        </w:rPr>
        <w:t>发展机制，</w:t>
      </w:r>
      <w:r>
        <w:rPr>
          <w:rFonts w:hint="eastAsia" w:ascii="Times New Roman" w:hAnsi="Times New Roman"/>
          <w:b w:val="0"/>
          <w:bCs w:val="0"/>
        </w:rPr>
        <w:t>建设联动创新区，健全税收分享等机制，</w:t>
      </w:r>
      <w:r>
        <w:rPr>
          <w:rFonts w:ascii="Times New Roman" w:hAnsi="Times New Roman"/>
          <w:b w:val="0"/>
          <w:bCs w:val="0"/>
        </w:rPr>
        <w:t>实现优势互补、政策互惠、资源共享、互相促进。</w:t>
      </w:r>
    </w:p>
    <w:p>
      <w:pPr>
        <w:adjustRightInd w:val="0"/>
        <w:spacing w:line="580" w:lineRule="exact"/>
        <w:ind w:firstLine="640" w:firstLineChars="200"/>
        <w:rPr>
          <w:bCs/>
        </w:rPr>
      </w:pPr>
      <w:r>
        <w:rPr>
          <w:bCs/>
        </w:rPr>
        <w:t>自贸试验区各片区应当根据发展定位和目标，发展重点产业，建立联动</w:t>
      </w:r>
      <w:r>
        <w:t>合作机制，</w:t>
      </w:r>
      <w:r>
        <w:rPr>
          <w:rFonts w:hint="eastAsia"/>
        </w:rPr>
        <w:t>相互借鉴</w:t>
      </w:r>
      <w:r>
        <w:t>、错位发</w:t>
      </w:r>
      <w:r>
        <w:rPr>
          <w:bCs/>
        </w:rPr>
        <w:t>展。</w:t>
      </w:r>
    </w:p>
    <w:p>
      <w:pPr>
        <w:adjustRightInd w:val="0"/>
        <w:spacing w:line="580" w:lineRule="exact"/>
        <w:ind w:firstLine="640" w:firstLineChars="200"/>
        <w:rPr>
          <w:bCs/>
        </w:rPr>
      </w:pPr>
      <w:r>
        <w:rPr>
          <w:rFonts w:eastAsia="黑体"/>
          <w:lang w:bidi="ar"/>
        </w:rPr>
        <w:t>第六条</w:t>
      </w:r>
      <w:r>
        <w:rPr>
          <w:rFonts w:eastAsia="楷体"/>
          <w:lang w:bidi="ar"/>
        </w:rPr>
        <w:t xml:space="preserve">  </w:t>
      </w:r>
      <w:r>
        <w:rPr>
          <w:rFonts w:hint="eastAsia"/>
          <w:bCs/>
        </w:rPr>
        <w:t>建立鼓励</w:t>
      </w:r>
      <w:r>
        <w:rPr>
          <w:bCs/>
        </w:rPr>
        <w:t>自贸试验区改革创新、宽容失</w:t>
      </w:r>
      <w:r>
        <w:rPr>
          <w:rFonts w:hint="eastAsia"/>
          <w:bCs/>
        </w:rPr>
        <w:t>误</w:t>
      </w:r>
      <w:r>
        <w:rPr>
          <w:bCs/>
        </w:rPr>
        <w:t>的激励机制和容错免责机制，完善以支持改革创新为导向的评价体系，激发创新活力。</w:t>
      </w:r>
    </w:p>
    <w:p>
      <w:pPr>
        <w:adjustRightInd w:val="0"/>
        <w:spacing w:line="580" w:lineRule="exact"/>
        <w:ind w:firstLine="640" w:firstLineChars="200"/>
        <w:rPr>
          <w:lang w:bidi="ar"/>
        </w:rPr>
      </w:pPr>
      <w:r>
        <w:rPr>
          <w:rFonts w:hint="eastAsia"/>
          <w:lang w:bidi="ar"/>
        </w:rPr>
        <w:t>对在自贸试验区改革创新中做出突出贡献的单位和个人，按照有关规定予以表彰、奖励。</w:t>
      </w:r>
    </w:p>
    <w:p>
      <w:pPr>
        <w:adjustRightInd w:val="0"/>
        <w:spacing w:line="580" w:lineRule="exact"/>
        <w:ind w:firstLine="640" w:firstLineChars="200"/>
        <w:rPr>
          <w:lang w:bidi="ar"/>
        </w:rPr>
      </w:pPr>
      <w:r>
        <w:rPr>
          <w:rFonts w:hint="eastAsia"/>
          <w:lang w:bidi="ar"/>
        </w:rPr>
        <w:t>在自贸试验区进行的创新出现失误或者未能实现预期目标，但是符合国家和省确定的改革方向，决策程序符合法律、法规规定，未牟取私利，没有造成重大损失和严重不良影响或者主动挽回损失、消除不良影响的，对有关单位和个人不作负面评价，免予追究相关责任。</w:t>
      </w:r>
    </w:p>
    <w:p>
      <w:pPr>
        <w:adjustRightInd w:val="0"/>
        <w:spacing w:line="580" w:lineRule="exact"/>
        <w:ind w:firstLine="640" w:firstLineChars="200"/>
        <w:rPr>
          <w:lang w:bidi="ar"/>
        </w:rPr>
      </w:pPr>
    </w:p>
    <w:p>
      <w:pPr>
        <w:adjustRightInd w:val="0"/>
        <w:spacing w:line="580" w:lineRule="exact"/>
        <w:jc w:val="center"/>
        <w:rPr>
          <w:rFonts w:ascii="黑体" w:hAnsi="黑体" w:eastAsia="黑体"/>
          <w:lang w:bidi="ar"/>
        </w:rPr>
      </w:pPr>
      <w:r>
        <w:rPr>
          <w:rFonts w:ascii="黑体" w:hAnsi="黑体" w:eastAsia="黑体"/>
          <w:lang w:bidi="ar"/>
        </w:rPr>
        <w:t>第二章  管理体制</w:t>
      </w:r>
    </w:p>
    <w:p>
      <w:pPr>
        <w:adjustRightInd w:val="0"/>
        <w:spacing w:line="580" w:lineRule="exact"/>
        <w:rPr>
          <w:rFonts w:eastAsia="黑体"/>
          <w:lang w:bidi="ar"/>
        </w:rPr>
      </w:pPr>
    </w:p>
    <w:p>
      <w:pPr>
        <w:adjustRightInd w:val="0"/>
        <w:spacing w:line="580" w:lineRule="exact"/>
        <w:ind w:firstLine="720" w:firstLineChars="225"/>
      </w:pPr>
      <w:r>
        <w:rPr>
          <w:rFonts w:eastAsia="黑体"/>
          <w:lang w:bidi="ar"/>
        </w:rPr>
        <w:t>第七条</w:t>
      </w:r>
      <w:r>
        <w:rPr>
          <w:rFonts w:eastAsia="楷体"/>
          <w:lang w:bidi="ar"/>
        </w:rPr>
        <w:t xml:space="preserve">  </w:t>
      </w:r>
      <w:r>
        <w:rPr>
          <w:rFonts w:hint="eastAsia"/>
        </w:rPr>
        <w:t>本省</w:t>
      </w:r>
      <w:r>
        <w:t>按照统筹管理、分级负责的原则，建立精简高效、权责明晰、</w:t>
      </w:r>
      <w:r>
        <w:rPr>
          <w:rFonts w:hint="eastAsia"/>
        </w:rPr>
        <w:t>顺畅</w:t>
      </w:r>
      <w:r>
        <w:t>协调、公开透明的自贸试验区管理体制。</w:t>
      </w:r>
    </w:p>
    <w:p>
      <w:pPr>
        <w:adjustRightInd w:val="0"/>
        <w:spacing w:line="580" w:lineRule="exact"/>
        <w:ind w:firstLine="720" w:firstLineChars="225"/>
        <w:rPr>
          <w:bCs/>
        </w:rPr>
      </w:pPr>
      <w:r>
        <w:rPr>
          <w:rFonts w:eastAsia="黑体"/>
          <w:lang w:bidi="ar"/>
        </w:rPr>
        <w:t>第八条</w:t>
      </w:r>
      <w:r>
        <w:rPr>
          <w:rFonts w:eastAsia="楷体"/>
          <w:lang w:bidi="ar"/>
        </w:rPr>
        <w:t xml:space="preserve">  </w:t>
      </w:r>
      <w:r>
        <w:t>中国（山东）自由贸易试验区工作领导小组</w:t>
      </w:r>
      <w:r>
        <w:rPr>
          <w:bCs/>
          <w:lang w:bidi="ar"/>
        </w:rPr>
        <w:t>负责组织领导、统筹协调自贸试验区建设发展工作，研究决定自贸试验区改革发展的重大事项。</w:t>
      </w:r>
    </w:p>
    <w:p>
      <w:pPr>
        <w:adjustRightInd w:val="0"/>
        <w:spacing w:line="580" w:lineRule="exact"/>
        <w:ind w:firstLine="640" w:firstLineChars="200"/>
      </w:pPr>
      <w:r>
        <w:t>中国（山东）自由贸易试验区工作办公室承担中国（山东）自由贸易试验区工作领导小组日常工作，履行下列职责：</w:t>
      </w:r>
    </w:p>
    <w:p>
      <w:pPr>
        <w:numPr>
          <w:ilvl w:val="0"/>
          <w:numId w:val="1"/>
        </w:numPr>
        <w:adjustRightInd w:val="0"/>
        <w:spacing w:line="580" w:lineRule="exact"/>
        <w:ind w:firstLine="640" w:firstLineChars="200"/>
      </w:pPr>
      <w:r>
        <w:t>贯彻执行国家有关自贸试验区建设的法律、法规、规章和政策；</w:t>
      </w:r>
    </w:p>
    <w:p>
      <w:pPr>
        <w:numPr>
          <w:ilvl w:val="0"/>
          <w:numId w:val="1"/>
        </w:numPr>
        <w:adjustRightInd w:val="0"/>
        <w:spacing w:line="580" w:lineRule="exact"/>
        <w:ind w:firstLine="640" w:firstLineChars="200"/>
      </w:pPr>
      <w:r>
        <w:rPr>
          <w:rFonts w:hint="eastAsia"/>
        </w:rPr>
        <w:t>拟定自贸试验区发展规划和计划，督促检查各片区贯彻落实情况；</w:t>
      </w:r>
    </w:p>
    <w:p>
      <w:pPr>
        <w:adjustRightInd w:val="0"/>
        <w:spacing w:line="580" w:lineRule="exact"/>
        <w:ind w:firstLine="640" w:firstLineChars="200"/>
      </w:pPr>
      <w:r>
        <w:t>（</w:t>
      </w:r>
      <w:r>
        <w:rPr>
          <w:rFonts w:hint="eastAsia"/>
        </w:rPr>
        <w:t>三</w:t>
      </w:r>
      <w:r>
        <w:t>）会同有关部门研究、起草自贸试验区综合改革、投资、贸易、金融、科技、海洋、人才等政策并组织实施；</w:t>
      </w:r>
    </w:p>
    <w:p>
      <w:pPr>
        <w:adjustRightInd w:val="0"/>
        <w:spacing w:line="580" w:lineRule="exact"/>
        <w:ind w:firstLine="640" w:firstLineChars="200"/>
      </w:pPr>
      <w:r>
        <w:t>（</w:t>
      </w:r>
      <w:r>
        <w:rPr>
          <w:rFonts w:hint="eastAsia"/>
        </w:rPr>
        <w:t>四</w:t>
      </w:r>
      <w:r>
        <w:t>）协调有关部门和单位以及自贸试验区各片区相关工作；</w:t>
      </w:r>
    </w:p>
    <w:p>
      <w:pPr>
        <w:adjustRightInd w:val="0"/>
        <w:spacing w:line="580" w:lineRule="exact"/>
        <w:ind w:firstLine="640" w:firstLineChars="200"/>
      </w:pPr>
      <w:r>
        <w:rPr>
          <w:rFonts w:hint="eastAsia"/>
        </w:rPr>
        <w:t>（五）开展综合评估、目标考核，指导督促自贸试验区改革试点任务实施，总结创新案例，复制推广创新成果；</w:t>
      </w:r>
    </w:p>
    <w:p>
      <w:pPr>
        <w:adjustRightInd w:val="0"/>
        <w:spacing w:line="580" w:lineRule="exact"/>
        <w:ind w:firstLine="640" w:firstLineChars="200"/>
      </w:pPr>
      <w:r>
        <w:rPr>
          <w:rFonts w:hint="eastAsia"/>
        </w:rPr>
        <w:t>（六）统计发布</w:t>
      </w:r>
      <w:r>
        <w:t>自贸试验区公共数据信息。</w:t>
      </w:r>
    </w:p>
    <w:p>
      <w:pPr>
        <w:adjustRightInd w:val="0"/>
        <w:spacing w:line="580" w:lineRule="exact"/>
        <w:ind w:firstLine="640" w:firstLineChars="200"/>
      </w:pPr>
      <w:r>
        <w:rPr>
          <w:rFonts w:eastAsia="黑体"/>
          <w:lang w:bidi="ar"/>
        </w:rPr>
        <w:t>第九条</w:t>
      </w:r>
      <w:r>
        <w:rPr>
          <w:rFonts w:eastAsia="楷体"/>
          <w:lang w:bidi="ar"/>
        </w:rPr>
        <w:t xml:space="preserve">  </w:t>
      </w:r>
      <w:r>
        <w:rPr>
          <w:rFonts w:hint="eastAsia"/>
        </w:rPr>
        <w:t>自贸试验区片区管理机构负责片区改革试验的具体事务，履行下列职责：</w:t>
      </w:r>
    </w:p>
    <w:p>
      <w:pPr>
        <w:adjustRightInd w:val="0"/>
        <w:spacing w:line="580" w:lineRule="exact"/>
        <w:ind w:firstLine="640" w:firstLineChars="200"/>
      </w:pPr>
      <w:r>
        <w:rPr>
          <w:rFonts w:hint="eastAsia"/>
        </w:rPr>
        <w:t>（一）组织实施片区发展规划、产业布局和政策措施；</w:t>
      </w:r>
    </w:p>
    <w:p>
      <w:pPr>
        <w:adjustRightInd w:val="0"/>
        <w:spacing w:line="580" w:lineRule="exact"/>
        <w:ind w:firstLine="640" w:firstLineChars="200"/>
      </w:pPr>
      <w:r>
        <w:rPr>
          <w:rFonts w:hint="eastAsia"/>
        </w:rPr>
        <w:t>（二）统筹推进片区各项试验试点任务；</w:t>
      </w:r>
    </w:p>
    <w:p>
      <w:pPr>
        <w:adjustRightInd w:val="0"/>
        <w:spacing w:line="580" w:lineRule="exact"/>
        <w:ind w:firstLine="640" w:firstLineChars="200"/>
      </w:pPr>
      <w:r>
        <w:rPr>
          <w:rFonts w:hint="eastAsia"/>
        </w:rPr>
        <w:t>（三）制定完善深化改革创新的制度举措，并组织落实；</w:t>
      </w:r>
    </w:p>
    <w:p>
      <w:pPr>
        <w:adjustRightInd w:val="0"/>
        <w:spacing w:line="580" w:lineRule="exact"/>
        <w:ind w:firstLine="640" w:firstLineChars="200"/>
      </w:pPr>
      <w:r>
        <w:rPr>
          <w:rFonts w:hint="eastAsia"/>
        </w:rPr>
        <w:t>（四）协调有关部门在片区内的行政管理工作；</w:t>
      </w:r>
    </w:p>
    <w:p>
      <w:pPr>
        <w:adjustRightInd w:val="0"/>
        <w:spacing w:line="580" w:lineRule="exact"/>
        <w:ind w:firstLine="640" w:firstLineChars="200"/>
      </w:pPr>
      <w:r>
        <w:rPr>
          <w:rFonts w:hint="eastAsia"/>
        </w:rPr>
        <w:t>（五）统计发布片区公共数据信息；</w:t>
      </w:r>
    </w:p>
    <w:p>
      <w:pPr>
        <w:adjustRightInd w:val="0"/>
        <w:spacing w:line="580" w:lineRule="exact"/>
        <w:ind w:firstLine="640" w:firstLineChars="200"/>
      </w:pPr>
      <w:r>
        <w:rPr>
          <w:rFonts w:hint="eastAsia"/>
        </w:rPr>
        <w:t>（六）省和片区所在地设区的市人民政府赋予的片区改革试验的其他职责。</w:t>
      </w:r>
    </w:p>
    <w:p>
      <w:pPr>
        <w:adjustRightInd w:val="0"/>
        <w:spacing w:line="580" w:lineRule="exact"/>
        <w:ind w:firstLine="640" w:firstLineChars="200"/>
      </w:pPr>
      <w:r>
        <w:rPr>
          <w:rFonts w:hint="eastAsia"/>
        </w:rPr>
        <w:t xml:space="preserve"> </w:t>
      </w:r>
      <w:r>
        <w:rPr>
          <w:rFonts w:eastAsia="黑体"/>
          <w:lang w:bidi="ar"/>
        </w:rPr>
        <w:t>第十条</w:t>
      </w:r>
      <w:r>
        <w:rPr>
          <w:rFonts w:eastAsia="楷体"/>
          <w:lang w:bidi="ar"/>
        </w:rPr>
        <w:t xml:space="preserve">  </w:t>
      </w:r>
      <w:r>
        <w:t>省和片区所在地设区的市人民政府有关部门，应当支持自贸试验区片区管理机构的工作，在各自职责范围内承担自贸试验区有关行政事务。自贸试验区片区的社会管理、公共服务等事务由所在地设区的市人民政府负责。</w:t>
      </w:r>
    </w:p>
    <w:p>
      <w:pPr>
        <w:adjustRightInd w:val="0"/>
        <w:spacing w:line="580" w:lineRule="exact"/>
        <w:ind w:firstLine="640" w:firstLineChars="200"/>
        <w:rPr>
          <w:lang w:bidi="ar"/>
        </w:rPr>
      </w:pPr>
      <w:r>
        <w:rPr>
          <w:rFonts w:eastAsia="黑体"/>
          <w:lang w:bidi="ar"/>
        </w:rPr>
        <w:t>第十一条</w:t>
      </w:r>
      <w:r>
        <w:rPr>
          <w:rFonts w:eastAsia="楷体"/>
          <w:lang w:bidi="ar"/>
        </w:rPr>
        <w:t xml:space="preserve">  </w:t>
      </w:r>
      <w:r>
        <w:rPr>
          <w:lang w:bidi="ar"/>
        </w:rPr>
        <w:t>自贸试验区片区管理机构应当建立与海关、海事、边防检查、税务、金融监管等中央驻鲁单位的沟通协调机制，研究提出推进投资开放、贸易便利、金融服务和海洋经济发展等方面的创新措施，争取国家有关部门支持在自贸试验区先行先试</w:t>
      </w:r>
      <w:r>
        <w:rPr>
          <w:rFonts w:hint="eastAsia"/>
          <w:lang w:bidi="ar"/>
        </w:rPr>
        <w:t>有关政策</w:t>
      </w:r>
      <w:r>
        <w:rPr>
          <w:lang w:bidi="ar"/>
        </w:rPr>
        <w:t>。</w:t>
      </w:r>
    </w:p>
    <w:p>
      <w:pPr>
        <w:adjustRightInd w:val="0"/>
        <w:spacing w:line="580" w:lineRule="exact"/>
        <w:ind w:firstLine="640" w:firstLineChars="200"/>
        <w:rPr>
          <w:lang w:bidi="ar"/>
        </w:rPr>
      </w:pPr>
      <w:r>
        <w:rPr>
          <w:lang w:bidi="ar"/>
        </w:rPr>
        <w:t>中央驻鲁单位驻自贸试验区的工作机构应当依法履行行政管理职责，加强对自贸试验区工作的支持；自贸试验区片区管理机构应当为上述工作机构履行职责提供便利和协助。</w:t>
      </w:r>
    </w:p>
    <w:p>
      <w:pPr>
        <w:adjustRightInd w:val="0"/>
        <w:spacing w:line="580" w:lineRule="exact"/>
        <w:ind w:firstLine="640" w:firstLineChars="200"/>
      </w:pPr>
      <w:r>
        <w:rPr>
          <w:rFonts w:eastAsia="黑体"/>
          <w:lang w:bidi="ar"/>
        </w:rPr>
        <w:t>第十二条</w:t>
      </w:r>
      <w:r>
        <w:rPr>
          <w:rFonts w:eastAsia="楷体"/>
          <w:lang w:bidi="ar"/>
        </w:rPr>
        <w:t xml:space="preserve">  </w:t>
      </w:r>
      <w:r>
        <w:t>省和片区所在地设区的市人民政府应当</w:t>
      </w:r>
      <w:r>
        <w:rPr>
          <w:rFonts w:hint="eastAsia"/>
        </w:rPr>
        <w:t>依</w:t>
      </w:r>
      <w:r>
        <w:t xml:space="preserve">照省人民代表大会常务委员会有关决定，向自贸试验区片区下放片区履行职能所需的省级、市级管理权限。对下放的权限，省、市人民政府有关部门应当履行指导、协调和监督职责。 </w:t>
      </w:r>
    </w:p>
    <w:p>
      <w:pPr>
        <w:adjustRightInd w:val="0"/>
        <w:spacing w:line="580" w:lineRule="exact"/>
        <w:ind w:firstLine="640" w:firstLineChars="200"/>
      </w:pPr>
      <w:r>
        <w:rPr>
          <w:rFonts w:eastAsia="黑体"/>
        </w:rPr>
        <w:t>第十</w:t>
      </w:r>
      <w:r>
        <w:rPr>
          <w:rFonts w:hint="eastAsia" w:eastAsia="黑体"/>
        </w:rPr>
        <w:t>三</w:t>
      </w:r>
      <w:r>
        <w:rPr>
          <w:rFonts w:eastAsia="黑体"/>
        </w:rPr>
        <w:t>条</w:t>
      </w:r>
      <w:r>
        <w:rPr>
          <w:rFonts w:eastAsia="楷体"/>
          <w:lang w:bidi="ar"/>
        </w:rPr>
        <w:t xml:space="preserve">  </w:t>
      </w:r>
      <w:r>
        <w:rPr>
          <w:rFonts w:ascii="仿宋_GB2312" w:hAnsi="仿宋_GB2312" w:cs="仿宋_GB2312"/>
        </w:rPr>
        <w:t>省和片区所在地设区的市人民政府应当定期组织对自贸试验区改革创新措施进行评估，并按照国家</w:t>
      </w:r>
      <w:r>
        <w:rPr>
          <w:rFonts w:hint="eastAsia" w:ascii="仿宋_GB2312" w:hAnsi="仿宋_GB2312" w:cs="仿宋_GB2312"/>
        </w:rPr>
        <w:t>和省有关</w:t>
      </w:r>
      <w:r>
        <w:rPr>
          <w:rFonts w:ascii="仿宋_GB2312" w:hAnsi="仿宋_GB2312" w:cs="仿宋_GB2312"/>
        </w:rPr>
        <w:t>规定向自贸试验区外复制推广。</w:t>
      </w:r>
    </w:p>
    <w:p>
      <w:pPr>
        <w:adjustRightInd w:val="0"/>
        <w:spacing w:line="580" w:lineRule="exact"/>
        <w:ind w:firstLine="640" w:firstLineChars="200"/>
      </w:pPr>
      <w:r>
        <w:rPr>
          <w:rFonts w:eastAsia="黑体"/>
          <w:lang w:bidi="ar"/>
        </w:rPr>
        <w:t>第十</w:t>
      </w:r>
      <w:r>
        <w:rPr>
          <w:rFonts w:hint="eastAsia" w:eastAsia="黑体"/>
          <w:lang w:bidi="ar"/>
        </w:rPr>
        <w:t>四</w:t>
      </w:r>
      <w:r>
        <w:rPr>
          <w:rFonts w:eastAsia="黑体"/>
          <w:lang w:bidi="ar"/>
        </w:rPr>
        <w:t>条</w:t>
      </w:r>
      <w:r>
        <w:rPr>
          <w:rFonts w:eastAsia="楷体"/>
          <w:lang w:bidi="ar"/>
        </w:rPr>
        <w:t xml:space="preserve">  </w:t>
      </w:r>
      <w:r>
        <w:t>中国（山东）自由贸易试验区工作办公室、自贸试验区片区管理机构可以组织市场主体、</w:t>
      </w:r>
      <w:r>
        <w:rPr>
          <w:bCs/>
        </w:rPr>
        <w:t>专业机构分别</w:t>
      </w:r>
      <w:r>
        <w:t>对省人民政府有关部门、片区所在地设区的市人民政府有关部门支持自贸试验区改革创新工作进行评估，并将评估结果报本级人民政府。</w:t>
      </w:r>
    </w:p>
    <w:p>
      <w:pPr>
        <w:adjustRightInd w:val="0"/>
        <w:spacing w:line="580" w:lineRule="exact"/>
        <w:ind w:firstLine="640" w:firstLineChars="200"/>
        <w:rPr>
          <w:bCs/>
        </w:rPr>
      </w:pPr>
      <w:r>
        <w:t>除法律、行政法规或者国务院规定的以外，不得设置对自贸试验区片区管理机构的考核、检查和评比项目；</w:t>
      </w:r>
      <w:r>
        <w:rPr>
          <w:bCs/>
        </w:rPr>
        <w:t>对依照法律、行政法规或者国务院规定开展的考核、检查和评比应当简化程序、减少频次。</w:t>
      </w:r>
    </w:p>
    <w:p>
      <w:pPr>
        <w:adjustRightInd w:val="0"/>
        <w:spacing w:line="580" w:lineRule="exact"/>
        <w:ind w:firstLine="640" w:firstLineChars="200"/>
      </w:pPr>
      <w:r>
        <w:rPr>
          <w:rFonts w:eastAsia="黑体"/>
          <w:lang w:bidi="ar"/>
        </w:rPr>
        <w:t>第十</w:t>
      </w:r>
      <w:r>
        <w:rPr>
          <w:rFonts w:hint="eastAsia" w:eastAsia="黑体"/>
          <w:lang w:bidi="ar"/>
        </w:rPr>
        <w:t>五</w:t>
      </w:r>
      <w:r>
        <w:rPr>
          <w:rFonts w:eastAsia="黑体"/>
          <w:lang w:bidi="ar"/>
        </w:rPr>
        <w:t>条</w:t>
      </w:r>
      <w:r>
        <w:rPr>
          <w:rFonts w:eastAsia="楷体"/>
          <w:lang w:bidi="ar"/>
        </w:rPr>
        <w:t xml:space="preserve">  </w:t>
      </w:r>
      <w:r>
        <w:rPr>
          <w:lang w:bidi="ar"/>
        </w:rPr>
        <w:t>片区所在地设区的市人民政府应当</w:t>
      </w:r>
      <w:r>
        <w:t>建立自贸试验区</w:t>
      </w:r>
      <w:r>
        <w:rPr>
          <w:rFonts w:hint="eastAsia"/>
        </w:rPr>
        <w:t>智库保障</w:t>
      </w:r>
      <w:r>
        <w:t>机制，为自贸试验区的发展规划、重</w:t>
      </w:r>
      <w:r>
        <w:rPr>
          <w:rFonts w:hint="eastAsia"/>
        </w:rPr>
        <w:t>大项目引进和创新措施的制定等提供支持。</w:t>
      </w:r>
    </w:p>
    <w:p>
      <w:pPr>
        <w:adjustRightInd w:val="0"/>
        <w:spacing w:line="580" w:lineRule="exact"/>
        <w:ind w:firstLine="640" w:firstLineChars="200"/>
      </w:pPr>
      <w:r>
        <w:t>自贸试验区片区管理机构应当建立</w:t>
      </w:r>
      <w:r>
        <w:rPr>
          <w:rFonts w:hint="eastAsia"/>
        </w:rPr>
        <w:t>意见征询工作</w:t>
      </w:r>
      <w:r>
        <w:t>机制，听取中央驻鲁单位驻自贸试验区</w:t>
      </w:r>
      <w:r>
        <w:rPr>
          <w:bCs/>
        </w:rPr>
        <w:t>工作机构</w:t>
      </w:r>
      <w:r>
        <w:t>以及片区内单位、个人对片区工作的意见，并及时根据相关诉求提出创新举措。</w:t>
      </w:r>
    </w:p>
    <w:p>
      <w:pPr>
        <w:adjustRightInd w:val="0"/>
        <w:spacing w:line="580" w:lineRule="exact"/>
        <w:ind w:firstLine="640" w:firstLineChars="200"/>
      </w:pPr>
      <w:r>
        <w:rPr>
          <w:rFonts w:eastAsia="黑体"/>
        </w:rPr>
        <w:t>第十</w:t>
      </w:r>
      <w:r>
        <w:rPr>
          <w:rFonts w:hint="eastAsia" w:eastAsia="黑体"/>
        </w:rPr>
        <w:t>六</w:t>
      </w:r>
      <w:r>
        <w:rPr>
          <w:rFonts w:eastAsia="黑体"/>
        </w:rPr>
        <w:t>条</w:t>
      </w:r>
      <w:r>
        <w:rPr>
          <w:rFonts w:eastAsia="楷体"/>
          <w:lang w:bidi="ar"/>
        </w:rPr>
        <w:t xml:space="preserve">  </w:t>
      </w:r>
      <w:r>
        <w:t>自贸试验区建立</w:t>
      </w:r>
      <w:r>
        <w:rPr>
          <w:rFonts w:hint="eastAsia"/>
        </w:rPr>
        <w:t>改革创新</w:t>
      </w:r>
      <w:r>
        <w:t>风险防控和监测预警体系，完善突发事件应急预案和处置机制，确保改革试验</w:t>
      </w:r>
      <w:r>
        <w:rPr>
          <w:rFonts w:hint="eastAsia"/>
        </w:rPr>
        <w:t>平稳</w:t>
      </w:r>
      <w:r>
        <w:t>可控。</w:t>
      </w:r>
    </w:p>
    <w:p>
      <w:pPr>
        <w:adjustRightInd w:val="0"/>
        <w:spacing w:line="580" w:lineRule="exact"/>
        <w:ind w:firstLine="640" w:firstLineChars="200"/>
        <w:rPr>
          <w:lang w:bidi="ar"/>
        </w:rPr>
      </w:pPr>
      <w:r>
        <w:rPr>
          <w:rFonts w:eastAsia="黑体"/>
          <w:lang w:bidi="ar"/>
        </w:rPr>
        <w:t>第十</w:t>
      </w:r>
      <w:r>
        <w:rPr>
          <w:rFonts w:hint="eastAsia" w:eastAsia="黑体"/>
          <w:lang w:bidi="ar"/>
        </w:rPr>
        <w:t>七</w:t>
      </w:r>
      <w:r>
        <w:rPr>
          <w:rFonts w:eastAsia="黑体"/>
          <w:lang w:bidi="ar"/>
        </w:rPr>
        <w:t>条</w:t>
      </w:r>
      <w:r>
        <w:rPr>
          <w:rFonts w:eastAsia="楷体"/>
          <w:lang w:bidi="ar"/>
        </w:rPr>
        <w:t xml:space="preserve">  </w:t>
      </w:r>
      <w:r>
        <w:rPr>
          <w:lang w:bidi="ar"/>
        </w:rPr>
        <w:t>自贸试验区可以借鉴国内外先进经验，结合片区实际，采用市场化运营管理模式，委托专业运营公司负责片区专业性、技术性较强的管理和服务等工作。</w:t>
      </w:r>
    </w:p>
    <w:p>
      <w:pPr>
        <w:adjustRightInd w:val="0"/>
        <w:spacing w:line="580" w:lineRule="exact"/>
        <w:rPr>
          <w:rFonts w:ascii="黑体" w:hAnsi="黑体" w:eastAsia="黑体"/>
          <w:lang w:bidi="ar"/>
        </w:rPr>
      </w:pPr>
    </w:p>
    <w:p>
      <w:pPr>
        <w:adjustRightInd w:val="0"/>
        <w:spacing w:line="580" w:lineRule="exact"/>
        <w:jc w:val="center"/>
        <w:rPr>
          <w:rFonts w:ascii="黑体" w:hAnsi="黑体" w:eastAsia="黑体"/>
          <w:lang w:bidi="ar"/>
        </w:rPr>
      </w:pPr>
      <w:r>
        <w:rPr>
          <w:rFonts w:ascii="黑体" w:hAnsi="黑体" w:eastAsia="黑体"/>
          <w:lang w:bidi="ar"/>
        </w:rPr>
        <w:t>第三章  投资开放</w:t>
      </w:r>
    </w:p>
    <w:p>
      <w:pPr>
        <w:adjustRightInd w:val="0"/>
        <w:spacing w:line="580" w:lineRule="exact"/>
      </w:pPr>
    </w:p>
    <w:p>
      <w:pPr>
        <w:adjustRightInd w:val="0"/>
        <w:spacing w:line="580" w:lineRule="exact"/>
        <w:ind w:firstLine="640" w:firstLineChars="200"/>
      </w:pPr>
      <w:r>
        <w:rPr>
          <w:rFonts w:eastAsia="黑体"/>
          <w:lang w:bidi="ar"/>
        </w:rPr>
        <w:t>第</w:t>
      </w:r>
      <w:r>
        <w:rPr>
          <w:rFonts w:hint="eastAsia" w:eastAsia="黑体"/>
          <w:lang w:bidi="ar"/>
        </w:rPr>
        <w:t>十八</w:t>
      </w:r>
      <w:r>
        <w:rPr>
          <w:rFonts w:eastAsia="黑体"/>
          <w:lang w:bidi="ar"/>
        </w:rPr>
        <w:t>条</w:t>
      </w:r>
      <w:r>
        <w:rPr>
          <w:rFonts w:eastAsia="楷体"/>
          <w:lang w:bidi="ar"/>
        </w:rPr>
        <w:t xml:space="preserve">  </w:t>
      </w:r>
      <w:r>
        <w:t>自贸试验区可以在法定权限内制定外商投资自由化便利化的具体措施，保护外国投资者和外商投资企业合法权益。</w:t>
      </w:r>
    </w:p>
    <w:p>
      <w:pPr>
        <w:adjustRightInd w:val="0"/>
        <w:spacing w:line="580" w:lineRule="exact"/>
        <w:ind w:firstLine="640" w:firstLineChars="200"/>
      </w:pPr>
      <w:r>
        <w:t>自贸试验区片区管理机构按照政府主导、多方参与的原则，健全外商投资服务体系，为外国投资者和外商投资企业提供法律</w:t>
      </w:r>
      <w:r>
        <w:rPr>
          <w:rFonts w:hint="eastAsia"/>
        </w:rPr>
        <w:t>、</w:t>
      </w:r>
      <w:r>
        <w:t>法规、政策措施、投资项目信息等方面的咨询和服务。</w:t>
      </w:r>
    </w:p>
    <w:p>
      <w:pPr>
        <w:adjustRightInd w:val="0"/>
        <w:spacing w:line="580" w:lineRule="exact"/>
        <w:ind w:firstLine="640" w:firstLineChars="200"/>
      </w:pPr>
      <w:r>
        <w:rPr>
          <w:rFonts w:eastAsia="黑体"/>
          <w:lang w:bidi="ar"/>
        </w:rPr>
        <w:t>第</w:t>
      </w:r>
      <w:r>
        <w:rPr>
          <w:rFonts w:hint="eastAsia" w:eastAsia="黑体"/>
          <w:lang w:bidi="ar"/>
        </w:rPr>
        <w:t>十九</w:t>
      </w:r>
      <w:r>
        <w:rPr>
          <w:rFonts w:eastAsia="黑体"/>
          <w:lang w:bidi="ar"/>
        </w:rPr>
        <w:t>条</w:t>
      </w:r>
      <w:r>
        <w:rPr>
          <w:rFonts w:eastAsia="楷体"/>
          <w:lang w:bidi="ar"/>
        </w:rPr>
        <w:t xml:space="preserve">  </w:t>
      </w:r>
      <w:r>
        <w:t>自贸试验区片区管理机构应当结合片区发展目标，采取有效措施，鼓励和引导投资者在</w:t>
      </w:r>
      <w:r>
        <w:rPr>
          <w:rFonts w:hint="eastAsia"/>
        </w:rPr>
        <w:t>重点发展</w:t>
      </w:r>
      <w:r>
        <w:t>领域投资。</w:t>
      </w:r>
    </w:p>
    <w:p>
      <w:pPr>
        <w:adjustRightInd w:val="0"/>
        <w:spacing w:line="580" w:lineRule="exact"/>
        <w:ind w:firstLine="640" w:firstLineChars="200"/>
      </w:pPr>
      <w:r>
        <w:t>自贸试验区应当发挥中小企业境内境外双向投资公共服务平台功能优势，实现招商引资信息实时共享、投资项目精准对接。</w:t>
      </w:r>
    </w:p>
    <w:p>
      <w:pPr>
        <w:adjustRightInd w:val="0"/>
        <w:spacing w:line="580" w:lineRule="exact"/>
        <w:ind w:firstLine="640" w:firstLineChars="200"/>
      </w:pPr>
      <w:r>
        <w:rPr>
          <w:rFonts w:eastAsia="黑体"/>
          <w:lang w:bidi="ar"/>
        </w:rPr>
        <w:t>第二十条</w:t>
      </w:r>
      <w:r>
        <w:rPr>
          <w:rFonts w:eastAsia="楷体"/>
          <w:lang w:bidi="ar"/>
        </w:rPr>
        <w:t xml:space="preserve">  </w:t>
      </w:r>
      <w:r>
        <w:t>自贸试验区实行外商投资准入前国民待遇加负面清单管理</w:t>
      </w:r>
      <w:r>
        <w:rPr>
          <w:bCs/>
        </w:rPr>
        <w:t>制度</w:t>
      </w:r>
      <w:r>
        <w:t>。外商投资准入特别管理措施，按照国务院发布或者批准发布的负面清单执行。对负面清单之外的外商投资，按照内外资一致的原则实施管理。</w:t>
      </w:r>
    </w:p>
    <w:p>
      <w:pPr>
        <w:adjustRightInd w:val="0"/>
        <w:snapToGrid w:val="0"/>
        <w:spacing w:line="580" w:lineRule="exact"/>
        <w:ind w:firstLine="640" w:firstLineChars="200"/>
      </w:pPr>
      <w:r>
        <w:t>自贸试验区应当按照国家规定，落实外商投资信息报告制度，</w:t>
      </w:r>
      <w:r>
        <w:rPr>
          <w:lang w:bidi="ar"/>
        </w:rPr>
        <w:t>配合</w:t>
      </w:r>
      <w:r>
        <w:rPr>
          <w:rFonts w:hint="eastAsia"/>
        </w:rPr>
        <w:t>做好</w:t>
      </w:r>
      <w:r>
        <w:t>外商投资安全审查</w:t>
      </w:r>
      <w:r>
        <w:rPr>
          <w:rFonts w:hint="eastAsia"/>
        </w:rPr>
        <w:t>工作</w:t>
      </w:r>
      <w:r>
        <w:t>。</w:t>
      </w:r>
    </w:p>
    <w:p>
      <w:pPr>
        <w:adjustRightInd w:val="0"/>
        <w:spacing w:line="580" w:lineRule="exact"/>
        <w:ind w:firstLine="640" w:firstLineChars="200"/>
      </w:pPr>
      <w:r>
        <w:rPr>
          <w:rFonts w:eastAsia="黑体"/>
          <w:lang w:bidi="ar"/>
        </w:rPr>
        <w:t>第二十</w:t>
      </w:r>
      <w:r>
        <w:rPr>
          <w:rFonts w:hint="eastAsia" w:eastAsia="黑体"/>
          <w:lang w:bidi="ar"/>
        </w:rPr>
        <w:t>一</w:t>
      </w:r>
      <w:r>
        <w:rPr>
          <w:rFonts w:eastAsia="黑体"/>
          <w:lang w:bidi="ar"/>
        </w:rPr>
        <w:t>条</w:t>
      </w:r>
      <w:r>
        <w:rPr>
          <w:rFonts w:eastAsia="楷体"/>
          <w:lang w:bidi="ar"/>
        </w:rPr>
        <w:t xml:space="preserve">  </w:t>
      </w:r>
      <w:r>
        <w:t>建立和完善</w:t>
      </w:r>
      <w:r>
        <w:rPr>
          <w:rFonts w:hint="eastAsia"/>
        </w:rPr>
        <w:t>自贸试验区</w:t>
      </w:r>
      <w:r>
        <w:t>境外投资综合服务和风险防控体系，支持开展境外投资的企业以境外资产和股权、采矿权等权益为抵押获得贷款。</w:t>
      </w:r>
    </w:p>
    <w:p>
      <w:pPr>
        <w:adjustRightInd w:val="0"/>
        <w:spacing w:line="580" w:lineRule="exact"/>
        <w:ind w:firstLine="640" w:firstLineChars="200"/>
      </w:pPr>
      <w:r>
        <w:rPr>
          <w:rFonts w:eastAsia="黑体"/>
          <w:lang w:bidi="ar"/>
        </w:rPr>
        <w:t>第二十</w:t>
      </w:r>
      <w:r>
        <w:rPr>
          <w:rFonts w:hint="eastAsia" w:eastAsia="黑体"/>
          <w:lang w:bidi="ar"/>
        </w:rPr>
        <w:t>二</w:t>
      </w:r>
      <w:r>
        <w:rPr>
          <w:rFonts w:eastAsia="黑体"/>
          <w:lang w:bidi="ar"/>
        </w:rPr>
        <w:t>条</w:t>
      </w:r>
      <w:r>
        <w:rPr>
          <w:rFonts w:eastAsia="楷体"/>
          <w:lang w:bidi="ar"/>
        </w:rPr>
        <w:t xml:space="preserve">  </w:t>
      </w:r>
      <w:r>
        <w:t>自贸试验区应当健全各类市场主体依法平等准入相关行业、领域和业务的公平竞争管理体系，保障外商投资企业依法平等参与标准制定、政府采购、招标投标等活动，统一</w:t>
      </w:r>
      <w:r>
        <w:rPr>
          <w:rFonts w:hint="eastAsia"/>
        </w:rPr>
        <w:t>外商投资企业和</w:t>
      </w:r>
      <w:r>
        <w:t>内资企业或者机构在资质获取、招标投标、权益保护等方面的待遇。</w:t>
      </w:r>
    </w:p>
    <w:p>
      <w:pPr>
        <w:adjustRightInd w:val="0"/>
        <w:spacing w:line="580" w:lineRule="exact"/>
        <w:ind w:firstLine="640" w:firstLineChars="200"/>
      </w:pPr>
      <w:r>
        <w:rPr>
          <w:rFonts w:hint="eastAsia" w:ascii="黑体" w:hAnsi="黑体" w:eastAsia="黑体" w:cs="黑体"/>
          <w:lang w:bidi="ar"/>
        </w:rPr>
        <w:t xml:space="preserve">第二十三条 </w:t>
      </w:r>
      <w:r>
        <w:rPr>
          <w:rFonts w:hint="eastAsia"/>
        </w:rPr>
        <w:t xml:space="preserve"> 片区所在地设区的市人民政府应当建立外商投资企业投诉工作机制，完善投诉工作规则、公布投诉方式和处理时限，及时处理自贸试验区片区内外商投资企业或者其投资者反映的问题。</w:t>
      </w:r>
    </w:p>
    <w:p>
      <w:pPr>
        <w:pStyle w:val="5"/>
        <w:adjustRightInd w:val="0"/>
        <w:spacing w:before="0" w:after="0" w:line="580" w:lineRule="exact"/>
        <w:jc w:val="both"/>
        <w:rPr>
          <w:rFonts w:ascii="Times New Roman" w:hAnsi="Times New Roman" w:eastAsia="黑体"/>
          <w:b w:val="0"/>
          <w:bCs w:val="0"/>
          <w:strike/>
        </w:rPr>
      </w:pPr>
    </w:p>
    <w:p>
      <w:pPr>
        <w:adjustRightInd w:val="0"/>
        <w:spacing w:line="580" w:lineRule="exact"/>
        <w:jc w:val="center"/>
        <w:rPr>
          <w:rFonts w:ascii="黑体" w:hAnsi="黑体" w:eastAsia="黑体"/>
          <w:lang w:bidi="ar"/>
        </w:rPr>
      </w:pPr>
    </w:p>
    <w:p>
      <w:pPr>
        <w:adjustRightInd w:val="0"/>
        <w:spacing w:line="580" w:lineRule="exact"/>
        <w:jc w:val="center"/>
        <w:rPr>
          <w:rFonts w:ascii="黑体" w:hAnsi="黑体" w:eastAsia="黑体"/>
          <w:lang w:bidi="ar"/>
        </w:rPr>
      </w:pPr>
      <w:r>
        <w:rPr>
          <w:rFonts w:ascii="黑体" w:hAnsi="黑体" w:eastAsia="黑体"/>
          <w:lang w:bidi="ar"/>
        </w:rPr>
        <w:t>第四章  贸易便利</w:t>
      </w:r>
    </w:p>
    <w:p>
      <w:pPr>
        <w:adjustRightInd w:val="0"/>
        <w:spacing w:line="580" w:lineRule="exact"/>
      </w:pPr>
    </w:p>
    <w:p>
      <w:pPr>
        <w:adjustRightInd w:val="0"/>
        <w:spacing w:line="580" w:lineRule="exact"/>
        <w:ind w:firstLine="640" w:firstLineChars="200"/>
      </w:pPr>
      <w:r>
        <w:rPr>
          <w:rFonts w:eastAsia="黑体"/>
          <w:lang w:bidi="ar"/>
        </w:rPr>
        <w:t>第二十</w:t>
      </w:r>
      <w:r>
        <w:rPr>
          <w:rFonts w:hint="eastAsia" w:eastAsia="黑体"/>
          <w:lang w:bidi="ar"/>
        </w:rPr>
        <w:t>四</w:t>
      </w:r>
      <w:r>
        <w:rPr>
          <w:rFonts w:eastAsia="黑体"/>
          <w:lang w:bidi="ar"/>
        </w:rPr>
        <w:t>条</w:t>
      </w:r>
      <w:r>
        <w:rPr>
          <w:rFonts w:hint="eastAsia" w:eastAsia="黑体"/>
          <w:lang w:bidi="ar"/>
        </w:rPr>
        <w:t xml:space="preserve"> </w:t>
      </w:r>
      <w:r>
        <w:rPr>
          <w:rFonts w:eastAsia="楷体"/>
          <w:lang w:bidi="ar"/>
        </w:rPr>
        <w:t xml:space="preserve"> </w:t>
      </w:r>
      <w:r>
        <w:t>自贸试验区内海关特殊监管区域与境外之间的管理为一线管理，海关特殊监管区域与境内区外之间的管理为二线管理。按照一线放开、二线安全高效管住的原则，建立与国际贸易发展需求相适应的监管模式。</w:t>
      </w:r>
    </w:p>
    <w:p>
      <w:pPr>
        <w:adjustRightInd w:val="0"/>
        <w:spacing w:line="580" w:lineRule="exact"/>
        <w:ind w:firstLine="640" w:firstLineChars="200"/>
        <w:rPr>
          <w:bCs/>
        </w:rPr>
      </w:pPr>
      <w:r>
        <w:t>片区所在地设区的市人民政府应当配合海关等部门加快自贸试验区内通关一体化改革，创新通关、查验、税收征管机制，促进区内通关便利，推进自贸试验区与进出境口岸以及其他海关特殊监管区域货物流转监管制度创新。</w:t>
      </w:r>
    </w:p>
    <w:p>
      <w:pPr>
        <w:adjustRightInd w:val="0"/>
        <w:spacing w:line="580" w:lineRule="exact"/>
        <w:ind w:firstLine="627" w:firstLineChars="196"/>
      </w:pPr>
      <w:r>
        <w:rPr>
          <w:rFonts w:eastAsia="黑体"/>
          <w:lang w:bidi="ar"/>
        </w:rPr>
        <w:t>第二十</w:t>
      </w:r>
      <w:r>
        <w:rPr>
          <w:rFonts w:hint="eastAsia" w:eastAsia="黑体"/>
          <w:lang w:bidi="ar"/>
        </w:rPr>
        <w:t>五</w:t>
      </w:r>
      <w:r>
        <w:rPr>
          <w:rFonts w:eastAsia="黑体"/>
          <w:lang w:bidi="ar"/>
        </w:rPr>
        <w:t>条</w:t>
      </w:r>
      <w:r>
        <w:rPr>
          <w:rFonts w:eastAsia="楷体"/>
          <w:lang w:bidi="ar"/>
        </w:rPr>
        <w:t xml:space="preserve"> </w:t>
      </w:r>
      <w:r>
        <w:rPr>
          <w:rFonts w:hint="eastAsia" w:eastAsia="楷体"/>
          <w:lang w:bidi="ar"/>
        </w:rPr>
        <w:t xml:space="preserve"> </w:t>
      </w:r>
      <w:r>
        <w:t>自贸试验区实行一点接入、一次申报、一次办结的国际贸易</w:t>
      </w:r>
      <w:r>
        <w:rPr>
          <w:rFonts w:hint="eastAsia"/>
        </w:rPr>
        <w:t>“</w:t>
      </w:r>
      <w:r>
        <w:t>单一窗口</w:t>
      </w:r>
      <w:r>
        <w:rPr>
          <w:rFonts w:hint="eastAsia"/>
        </w:rPr>
        <w:t>”</w:t>
      </w:r>
      <w:r>
        <w:t>制度，实现海关、海事、边防检查、税务、外汇管理等单位之间信息互换、监管互认、执法互助。</w:t>
      </w:r>
    </w:p>
    <w:p>
      <w:pPr>
        <w:adjustRightInd w:val="0"/>
        <w:spacing w:line="580" w:lineRule="exact"/>
        <w:ind w:firstLine="640" w:firstLineChars="200"/>
        <w:rPr>
          <w:bCs/>
        </w:rPr>
      </w:pPr>
      <w:r>
        <w:t>企业可以通过电子口岸平台一次性递交口岸监管部门需要的标准化电子信息，口岸监管部门应当将处理结果通过平台向企业反馈。</w:t>
      </w:r>
    </w:p>
    <w:p>
      <w:pPr>
        <w:adjustRightInd w:val="0"/>
        <w:spacing w:line="580" w:lineRule="exact"/>
        <w:ind w:firstLine="640" w:firstLineChars="200"/>
        <w:rPr>
          <w:bCs/>
        </w:rPr>
      </w:pPr>
      <w:r>
        <w:rPr>
          <w:rFonts w:eastAsia="黑体"/>
          <w:lang w:bidi="ar"/>
        </w:rPr>
        <w:t>第二十</w:t>
      </w:r>
      <w:r>
        <w:rPr>
          <w:rFonts w:hint="eastAsia" w:eastAsia="黑体"/>
          <w:lang w:bidi="ar"/>
        </w:rPr>
        <w:t>六</w:t>
      </w:r>
      <w:r>
        <w:rPr>
          <w:rFonts w:eastAsia="黑体"/>
          <w:lang w:bidi="ar"/>
        </w:rPr>
        <w:t>条</w:t>
      </w:r>
      <w:r>
        <w:rPr>
          <w:rFonts w:hint="eastAsia" w:eastAsia="黑体"/>
          <w:lang w:bidi="ar"/>
        </w:rPr>
        <w:t xml:space="preserve"> </w:t>
      </w:r>
      <w:r>
        <w:rPr>
          <w:rFonts w:eastAsia="楷体"/>
          <w:lang w:bidi="ar"/>
        </w:rPr>
        <w:t xml:space="preserve"> </w:t>
      </w:r>
      <w:r>
        <w:rPr>
          <w:bCs/>
        </w:rPr>
        <w:t>自贸试验区应当健全促进过境贸易发展</w:t>
      </w:r>
      <w:r>
        <w:rPr>
          <w:rFonts w:hint="eastAsia"/>
          <w:bCs/>
        </w:rPr>
        <w:t>的相关</w:t>
      </w:r>
      <w:r>
        <w:rPr>
          <w:bCs/>
        </w:rPr>
        <w:t>制度，优化货物过境监管流程和服务措施，支持开展境内外货物中转、集拼和国际分拨配送业务。</w:t>
      </w:r>
    </w:p>
    <w:p>
      <w:pPr>
        <w:adjustRightInd w:val="0"/>
        <w:spacing w:line="580" w:lineRule="exact"/>
        <w:ind w:firstLine="640" w:firstLineChars="200"/>
        <w:rPr>
          <w:bCs/>
        </w:rPr>
      </w:pPr>
      <w:r>
        <w:rPr>
          <w:rFonts w:hint="eastAsia"/>
          <w:bCs/>
        </w:rPr>
        <w:t>对符合国家环保要求允许进口的高附加值数控机床、工程设备、电子设备、通信设备等旧机电设备的进口、加工后再出口，海关给予通关便利。</w:t>
      </w:r>
    </w:p>
    <w:p>
      <w:pPr>
        <w:adjustRightInd w:val="0"/>
        <w:spacing w:line="580" w:lineRule="exact"/>
        <w:ind w:firstLine="640" w:firstLineChars="200"/>
        <w:rPr>
          <w:lang w:bidi="ar"/>
        </w:rPr>
      </w:pPr>
      <w:r>
        <w:rPr>
          <w:rFonts w:eastAsia="黑体"/>
          <w:lang w:bidi="ar"/>
        </w:rPr>
        <w:t>第二十</w:t>
      </w:r>
      <w:r>
        <w:rPr>
          <w:rFonts w:hint="eastAsia" w:eastAsia="黑体"/>
          <w:lang w:bidi="ar"/>
        </w:rPr>
        <w:t>七</w:t>
      </w:r>
      <w:r>
        <w:rPr>
          <w:rFonts w:eastAsia="黑体"/>
          <w:lang w:bidi="ar"/>
        </w:rPr>
        <w:t>条</w:t>
      </w:r>
      <w:r>
        <w:rPr>
          <w:rFonts w:eastAsia="楷体"/>
          <w:lang w:bidi="ar"/>
        </w:rPr>
        <w:t xml:space="preserve"> </w:t>
      </w:r>
      <w:r>
        <w:rPr>
          <w:rFonts w:hint="eastAsia" w:eastAsia="楷体"/>
          <w:lang w:bidi="ar"/>
        </w:rPr>
        <w:t xml:space="preserve"> </w:t>
      </w:r>
      <w:r>
        <w:rPr>
          <w:lang w:bidi="ar"/>
        </w:rPr>
        <w:t>在自贸试验区海关特殊监管区域内实行下列改革措施：</w:t>
      </w:r>
    </w:p>
    <w:p>
      <w:pPr>
        <w:numPr>
          <w:ilvl w:val="0"/>
          <w:numId w:val="2"/>
        </w:numPr>
        <w:adjustRightInd w:val="0"/>
        <w:spacing w:line="580" w:lineRule="exact"/>
        <w:ind w:firstLine="640" w:firstLineChars="200"/>
      </w:pPr>
      <w:r>
        <w:rPr>
          <w:lang w:bidi="ar"/>
        </w:rPr>
        <w:t>实施货物</w:t>
      </w:r>
      <w:r>
        <w:rPr>
          <w:bCs/>
          <w:lang w:bidi="ar"/>
        </w:rPr>
        <w:t>按</w:t>
      </w:r>
      <w:r>
        <w:rPr>
          <w:lang w:bidi="ar"/>
        </w:rPr>
        <w:t>状态分类监管制度；</w:t>
      </w:r>
    </w:p>
    <w:p>
      <w:pPr>
        <w:numPr>
          <w:ilvl w:val="0"/>
          <w:numId w:val="2"/>
        </w:numPr>
        <w:adjustRightInd w:val="0"/>
        <w:spacing w:line="580" w:lineRule="exact"/>
        <w:ind w:firstLine="640" w:firstLineChars="200"/>
      </w:pPr>
      <w:r>
        <w:rPr>
          <w:lang w:bidi="ar"/>
        </w:rPr>
        <w:t>在自贸试验区海关特殊监管区域内注册的融资租赁企业，进出口飞机、船舶、海洋工程结构物等大型设备涉及跨关区的，实行海关异地委托监管；</w:t>
      </w:r>
    </w:p>
    <w:p>
      <w:pPr>
        <w:adjustRightInd w:val="0"/>
        <w:spacing w:line="580" w:lineRule="exact"/>
        <w:ind w:firstLine="640" w:firstLineChars="200"/>
        <w:rPr>
          <w:shd w:val="clear" w:color="FFFFFF" w:fill="D9D9D9"/>
        </w:rPr>
      </w:pPr>
      <w:r>
        <w:rPr>
          <w:lang w:bidi="ar"/>
        </w:rPr>
        <w:t>（三）对自贸试验区海关特殊监管区域内从事贸易经纪或者代理活动的经营许可进行改革，依法改为备案或者逐步取消</w:t>
      </w:r>
      <w:r>
        <w:rPr>
          <w:rFonts w:hint="eastAsia"/>
          <w:lang w:bidi="ar"/>
        </w:rPr>
        <w:t>。</w:t>
      </w:r>
    </w:p>
    <w:p>
      <w:pPr>
        <w:adjustRightInd w:val="0"/>
        <w:spacing w:line="580" w:lineRule="exact"/>
        <w:ind w:firstLine="640" w:firstLineChars="200"/>
      </w:pPr>
      <w:r>
        <w:rPr>
          <w:rFonts w:eastAsia="黑体"/>
          <w:lang w:bidi="ar"/>
        </w:rPr>
        <w:t>第</w:t>
      </w:r>
      <w:r>
        <w:rPr>
          <w:rFonts w:hint="eastAsia" w:eastAsia="黑体"/>
          <w:lang w:bidi="ar"/>
        </w:rPr>
        <w:t>二十八</w:t>
      </w:r>
      <w:r>
        <w:rPr>
          <w:rFonts w:eastAsia="黑体"/>
          <w:lang w:bidi="ar"/>
        </w:rPr>
        <w:t>条</w:t>
      </w:r>
      <w:r>
        <w:rPr>
          <w:rFonts w:hint="eastAsia" w:eastAsia="黑体"/>
          <w:lang w:bidi="ar"/>
        </w:rPr>
        <w:t xml:space="preserve"> </w:t>
      </w:r>
      <w:r>
        <w:rPr>
          <w:rFonts w:eastAsia="楷体"/>
          <w:lang w:bidi="ar"/>
        </w:rPr>
        <w:t xml:space="preserve"> </w:t>
      </w:r>
      <w:r>
        <w:t>自贸试验区应当根据片区产业发展需要，积极培育跨境电商、汽车平行进口、数字化贸易以及文物和文化艺术品保税存储、展示等新业态、新模式。</w:t>
      </w:r>
    </w:p>
    <w:p>
      <w:pPr>
        <w:adjustRightInd w:val="0"/>
        <w:spacing w:line="580" w:lineRule="exact"/>
        <w:ind w:firstLine="640" w:firstLineChars="200"/>
        <w:rPr>
          <w:bCs/>
        </w:rPr>
      </w:pPr>
      <w:r>
        <w:rPr>
          <w:bCs/>
        </w:rPr>
        <w:t>支持基础业务转型升级，建立和完善与新型贸易模式相适应的海关监管、税收、金融、跨境支付等服务系统。</w:t>
      </w:r>
    </w:p>
    <w:p>
      <w:pPr>
        <w:adjustRightInd w:val="0"/>
        <w:spacing w:line="580" w:lineRule="exact"/>
        <w:ind w:firstLine="640" w:firstLineChars="200"/>
        <w:rPr>
          <w:bCs/>
        </w:rPr>
      </w:pPr>
      <w:r>
        <w:t>支持海关特殊监管区域外企业开展保税检测、维修和再制造等新业态。</w:t>
      </w:r>
    </w:p>
    <w:p>
      <w:pPr>
        <w:adjustRightInd w:val="0"/>
        <w:spacing w:line="580" w:lineRule="exact"/>
        <w:jc w:val="center"/>
        <w:rPr>
          <w:lang w:bidi="ar"/>
        </w:rPr>
      </w:pPr>
      <w:bookmarkStart w:id="0" w:name="_Toc32704219"/>
      <w:bookmarkStart w:id="1" w:name="_Toc32666011"/>
      <w:bookmarkStart w:id="2" w:name="_Toc32704085"/>
    </w:p>
    <w:p>
      <w:pPr>
        <w:adjustRightInd w:val="0"/>
        <w:spacing w:line="580" w:lineRule="exact"/>
        <w:jc w:val="center"/>
        <w:rPr>
          <w:rFonts w:ascii="黑体" w:hAnsi="黑体" w:eastAsia="黑体"/>
          <w:lang w:bidi="ar"/>
        </w:rPr>
      </w:pPr>
      <w:r>
        <w:rPr>
          <w:rFonts w:ascii="黑体" w:hAnsi="黑体" w:eastAsia="黑体"/>
          <w:lang w:bidi="ar"/>
        </w:rPr>
        <w:t>第五章  金融</w:t>
      </w:r>
      <w:bookmarkEnd w:id="0"/>
      <w:bookmarkEnd w:id="1"/>
      <w:bookmarkEnd w:id="2"/>
      <w:r>
        <w:rPr>
          <w:rFonts w:ascii="黑体" w:hAnsi="黑体" w:eastAsia="黑体"/>
          <w:lang w:bidi="ar"/>
        </w:rPr>
        <w:t>服务</w:t>
      </w:r>
    </w:p>
    <w:p>
      <w:pPr>
        <w:adjustRightInd w:val="0"/>
        <w:spacing w:line="580" w:lineRule="exact"/>
        <w:rPr>
          <w:rFonts w:eastAsia="黑体"/>
        </w:rPr>
      </w:pPr>
    </w:p>
    <w:p>
      <w:pPr>
        <w:adjustRightInd w:val="0"/>
        <w:spacing w:line="580" w:lineRule="exact"/>
        <w:ind w:firstLine="640" w:firstLineChars="200"/>
        <w:rPr>
          <w:rFonts w:eastAsia="黑体"/>
          <w:lang w:bidi="ar"/>
        </w:rPr>
      </w:pPr>
      <w:r>
        <w:rPr>
          <w:rFonts w:eastAsia="黑体"/>
          <w:lang w:bidi="ar"/>
        </w:rPr>
        <w:t>第</w:t>
      </w:r>
      <w:r>
        <w:rPr>
          <w:rFonts w:hint="eastAsia" w:eastAsia="黑体"/>
          <w:lang w:bidi="ar"/>
        </w:rPr>
        <w:t>二十九</w:t>
      </w:r>
      <w:r>
        <w:rPr>
          <w:rFonts w:eastAsia="黑体"/>
          <w:lang w:bidi="ar"/>
        </w:rPr>
        <w:t>条</w:t>
      </w:r>
      <w:r>
        <w:rPr>
          <w:rFonts w:eastAsia="楷体"/>
          <w:lang w:bidi="ar"/>
        </w:rPr>
        <w:t xml:space="preserve"> </w:t>
      </w:r>
      <w:r>
        <w:rPr>
          <w:rFonts w:hint="eastAsia" w:eastAsia="楷体"/>
          <w:lang w:bidi="ar"/>
        </w:rPr>
        <w:t xml:space="preserve"> </w:t>
      </w:r>
      <w:r>
        <w:rPr>
          <w:lang w:bidi="ar"/>
        </w:rPr>
        <w:t>在</w:t>
      </w:r>
      <w:r>
        <w:t>自贸试验区内创造条件稳步推进人民币资本项目可兑换、人民币跨境使用和外汇管理等方面的改革创新。</w:t>
      </w:r>
    </w:p>
    <w:p>
      <w:pPr>
        <w:adjustRightInd w:val="0"/>
        <w:spacing w:line="580" w:lineRule="exact"/>
        <w:ind w:firstLine="640" w:firstLineChars="200"/>
      </w:pPr>
      <w:r>
        <w:t>支持符合条件的</w:t>
      </w:r>
      <w:r>
        <w:rPr>
          <w:rFonts w:hint="eastAsia"/>
        </w:rPr>
        <w:t>自贸试验</w:t>
      </w:r>
      <w:r>
        <w:t>区内机构自主开展直接投资、并购、债务工具、金融类投资等交易</w:t>
      </w:r>
      <w:r>
        <w:rPr>
          <w:rFonts w:hint="eastAsia"/>
        </w:rPr>
        <w:t>；</w:t>
      </w:r>
      <w:r>
        <w:t>提高自贸试验区投融资便利化水平，支持符合条件的企业开展资本项目收入支付便利化改革。</w:t>
      </w:r>
    </w:p>
    <w:p>
      <w:pPr>
        <w:adjustRightInd w:val="0"/>
        <w:spacing w:line="580" w:lineRule="exact"/>
        <w:ind w:firstLine="640" w:firstLineChars="200"/>
      </w:pPr>
      <w:r>
        <w:rPr>
          <w:rFonts w:hint="eastAsia"/>
        </w:rPr>
        <w:t>支持在自贸试验区内依法依规设立外商投资金融机构。</w:t>
      </w:r>
    </w:p>
    <w:p>
      <w:pPr>
        <w:adjustRightInd w:val="0"/>
        <w:spacing w:line="580" w:lineRule="exact"/>
        <w:ind w:firstLine="640" w:firstLineChars="200"/>
        <w:rPr>
          <w:bCs/>
          <w:spacing w:val="-4"/>
        </w:rPr>
      </w:pPr>
      <w:r>
        <w:rPr>
          <w:rFonts w:eastAsia="黑体"/>
          <w:lang w:bidi="ar"/>
        </w:rPr>
        <w:t>第三十条</w:t>
      </w:r>
      <w:r>
        <w:rPr>
          <w:rFonts w:eastAsia="楷体"/>
          <w:lang w:bidi="ar"/>
        </w:rPr>
        <w:t xml:space="preserve"> </w:t>
      </w:r>
      <w:r>
        <w:rPr>
          <w:rFonts w:hint="eastAsia" w:eastAsia="楷体"/>
          <w:lang w:bidi="ar"/>
        </w:rPr>
        <w:t xml:space="preserve"> </w:t>
      </w:r>
      <w:r>
        <w:t>推动自贸试验区内跨境交易以人民币计价和结算；</w:t>
      </w:r>
      <w:r>
        <w:rPr>
          <w:bCs/>
          <w:spacing w:val="-4"/>
        </w:rPr>
        <w:t>探索自贸试验区内金融机构按</w:t>
      </w:r>
      <w:r>
        <w:rPr>
          <w:rFonts w:hint="eastAsia"/>
          <w:bCs/>
          <w:spacing w:val="-4"/>
        </w:rPr>
        <w:t>照</w:t>
      </w:r>
      <w:r>
        <w:rPr>
          <w:bCs/>
          <w:spacing w:val="-4"/>
        </w:rPr>
        <w:t>规定开展跨境资产转让等业务时使用人民币计价结算，并纳入全口径跨境融资宏观审慎管理。</w:t>
      </w:r>
    </w:p>
    <w:p>
      <w:pPr>
        <w:adjustRightInd w:val="0"/>
        <w:spacing w:line="580" w:lineRule="exact"/>
        <w:ind w:firstLine="624" w:firstLineChars="200"/>
        <w:rPr>
          <w:bCs/>
          <w:spacing w:val="-4"/>
        </w:rPr>
      </w:pPr>
      <w:r>
        <w:rPr>
          <w:bCs/>
          <w:spacing w:val="-4"/>
        </w:rPr>
        <w:t>支持</w:t>
      </w:r>
      <w:r>
        <w:rPr>
          <w:rFonts w:hint="eastAsia"/>
          <w:bCs/>
          <w:spacing w:val="-4"/>
        </w:rPr>
        <w:t>自贸试验</w:t>
      </w:r>
      <w:r>
        <w:rPr>
          <w:bCs/>
          <w:spacing w:val="-4"/>
        </w:rPr>
        <w:t>区内金融机构和企业从境外借入人民币资金；探索外资股权投资管理机构、外资创业投资管理机构在</w:t>
      </w:r>
      <w:r>
        <w:rPr>
          <w:rFonts w:hint="eastAsia"/>
          <w:bCs/>
          <w:spacing w:val="-4"/>
        </w:rPr>
        <w:t>自贸试验</w:t>
      </w:r>
      <w:r>
        <w:rPr>
          <w:bCs/>
          <w:spacing w:val="-4"/>
        </w:rPr>
        <w:t>区内发起管理人民币股权投资和创业投资基金；开展合格境内有限合伙人试点，逐步放宽项目投资限制。</w:t>
      </w:r>
    </w:p>
    <w:p>
      <w:pPr>
        <w:adjustRightInd w:val="0"/>
        <w:spacing w:line="580" w:lineRule="exact"/>
        <w:ind w:firstLine="624" w:firstLineChars="200"/>
        <w:rPr>
          <w:bCs/>
          <w:spacing w:val="-4"/>
        </w:rPr>
      </w:pPr>
      <w:r>
        <w:rPr>
          <w:bCs/>
          <w:spacing w:val="-4"/>
        </w:rPr>
        <w:t>鼓励</w:t>
      </w:r>
      <w:r>
        <w:rPr>
          <w:rFonts w:hint="eastAsia"/>
          <w:bCs/>
          <w:spacing w:val="-4"/>
        </w:rPr>
        <w:t>自贸试验</w:t>
      </w:r>
      <w:r>
        <w:rPr>
          <w:bCs/>
          <w:spacing w:val="-4"/>
        </w:rPr>
        <w:t>区内企业根据自身经营和管理需要，开展跨境双向人民币资金池业务和跨境人民币资金集中运营业务。</w:t>
      </w:r>
    </w:p>
    <w:p>
      <w:pPr>
        <w:adjustRightInd w:val="0"/>
        <w:spacing w:line="580" w:lineRule="exact"/>
        <w:ind w:firstLine="624" w:firstLineChars="200"/>
        <w:rPr>
          <w:spacing w:val="-4"/>
        </w:rPr>
      </w:pPr>
      <w:r>
        <w:rPr>
          <w:bCs/>
          <w:spacing w:val="-4"/>
        </w:rPr>
        <w:t>支持</w:t>
      </w:r>
      <w:r>
        <w:rPr>
          <w:rFonts w:hint="eastAsia"/>
          <w:bCs/>
          <w:spacing w:val="-4"/>
        </w:rPr>
        <w:t>自贸试验</w:t>
      </w:r>
      <w:r>
        <w:rPr>
          <w:bCs/>
          <w:spacing w:val="-4"/>
        </w:rPr>
        <w:t>区内符合条件的机构按照有关规定，</w:t>
      </w:r>
      <w:r>
        <w:rPr>
          <w:spacing w:val="-4"/>
        </w:rPr>
        <w:t>为跨境电子商务提供跨境本外币支付结算服务。</w:t>
      </w:r>
    </w:p>
    <w:p>
      <w:pPr>
        <w:adjustRightInd w:val="0"/>
        <w:spacing w:line="580" w:lineRule="exact"/>
        <w:ind w:firstLine="640" w:firstLineChars="200"/>
      </w:pPr>
      <w:r>
        <w:rPr>
          <w:rFonts w:eastAsia="黑体"/>
          <w:lang w:bidi="ar"/>
        </w:rPr>
        <w:t>第三十</w:t>
      </w:r>
      <w:r>
        <w:rPr>
          <w:rFonts w:hint="eastAsia" w:eastAsia="黑体"/>
          <w:lang w:bidi="ar"/>
        </w:rPr>
        <w:t>一</w:t>
      </w:r>
      <w:r>
        <w:rPr>
          <w:rFonts w:eastAsia="黑体"/>
          <w:lang w:bidi="ar"/>
        </w:rPr>
        <w:t>条</w:t>
      </w:r>
      <w:r>
        <w:rPr>
          <w:rFonts w:eastAsia="楷体"/>
          <w:lang w:bidi="ar"/>
        </w:rPr>
        <w:t xml:space="preserve"> </w:t>
      </w:r>
      <w:r>
        <w:rPr>
          <w:rFonts w:hint="eastAsia" w:eastAsia="楷体"/>
          <w:lang w:bidi="ar"/>
        </w:rPr>
        <w:t xml:space="preserve"> </w:t>
      </w:r>
      <w:r>
        <w:t>自贸试验区应当建立统一的内外资融资租赁企业准入标准，</w:t>
      </w:r>
      <w:r>
        <w:rPr>
          <w:bCs/>
          <w:spacing w:val="-4"/>
        </w:rPr>
        <w:t>鼓励并支</w:t>
      </w:r>
      <w:r>
        <w:t>持投资者在自贸试验区设立融资租赁企业。</w:t>
      </w:r>
    </w:p>
    <w:p>
      <w:pPr>
        <w:adjustRightInd w:val="0"/>
        <w:spacing w:line="580" w:lineRule="exact"/>
        <w:ind w:firstLine="640" w:firstLineChars="200"/>
      </w:pPr>
      <w:r>
        <w:t>支持企业拓展融资租赁经营范围、融资渠道，开展跨境租赁资产交易、租赁资产跨境转让等创新业务，发展飞机、船舶等大型设备保税融资租赁，建设融资租赁集聚区。</w:t>
      </w:r>
    </w:p>
    <w:p>
      <w:pPr>
        <w:adjustRightInd w:val="0"/>
        <w:spacing w:line="580" w:lineRule="exact"/>
        <w:ind w:firstLine="640" w:firstLineChars="200"/>
      </w:pPr>
      <w:r>
        <w:rPr>
          <w:rFonts w:eastAsia="黑体"/>
          <w:lang w:bidi="ar"/>
        </w:rPr>
        <w:t>第三十</w:t>
      </w:r>
      <w:r>
        <w:rPr>
          <w:rFonts w:hint="eastAsia" w:eastAsia="黑体"/>
          <w:lang w:bidi="ar"/>
        </w:rPr>
        <w:t>二</w:t>
      </w:r>
      <w:r>
        <w:rPr>
          <w:rFonts w:eastAsia="黑体"/>
          <w:lang w:bidi="ar"/>
        </w:rPr>
        <w:t>条</w:t>
      </w:r>
      <w:r>
        <w:rPr>
          <w:rFonts w:eastAsia="楷体"/>
          <w:lang w:bidi="ar"/>
        </w:rPr>
        <w:t xml:space="preserve"> </w:t>
      </w:r>
      <w:r>
        <w:rPr>
          <w:rFonts w:hint="eastAsia" w:eastAsia="楷体"/>
          <w:lang w:bidi="ar"/>
        </w:rPr>
        <w:t xml:space="preserve"> </w:t>
      </w:r>
      <w:r>
        <w:t>自贸试验区可以采取下列措施，推动金融创新：</w:t>
      </w:r>
    </w:p>
    <w:p>
      <w:pPr>
        <w:numPr>
          <w:ilvl w:val="0"/>
          <w:numId w:val="3"/>
        </w:numPr>
        <w:adjustRightInd w:val="0"/>
        <w:spacing w:line="580" w:lineRule="exact"/>
        <w:ind w:firstLine="640" w:firstLineChars="200"/>
        <w:rPr>
          <w:bCs/>
        </w:rPr>
      </w:pPr>
      <w:r>
        <w:rPr>
          <w:bCs/>
        </w:rPr>
        <w:t xml:space="preserve">在严格监管前提下审慎有序进行金融综合经营试点； </w:t>
      </w:r>
    </w:p>
    <w:p>
      <w:pPr>
        <w:numPr>
          <w:ilvl w:val="0"/>
          <w:numId w:val="3"/>
        </w:numPr>
        <w:adjustRightInd w:val="0"/>
        <w:spacing w:line="580" w:lineRule="exact"/>
        <w:ind w:firstLine="640" w:firstLineChars="200"/>
        <w:rPr>
          <w:bCs/>
        </w:rPr>
      </w:pPr>
      <w:r>
        <w:rPr>
          <w:bCs/>
        </w:rPr>
        <w:t>支持本地法人银行开展股债联动业务试点；</w:t>
      </w:r>
    </w:p>
    <w:p>
      <w:pPr>
        <w:numPr>
          <w:ilvl w:val="0"/>
          <w:numId w:val="3"/>
        </w:numPr>
        <w:adjustRightInd w:val="0"/>
        <w:spacing w:line="580" w:lineRule="exact"/>
        <w:ind w:firstLine="640" w:firstLineChars="200"/>
        <w:rPr>
          <w:bCs/>
        </w:rPr>
      </w:pPr>
      <w:r>
        <w:rPr>
          <w:bCs/>
        </w:rPr>
        <w:t>探索发展私募股权投资二级交易基金；</w:t>
      </w:r>
    </w:p>
    <w:p>
      <w:pPr>
        <w:numPr>
          <w:ilvl w:val="0"/>
          <w:numId w:val="3"/>
        </w:numPr>
        <w:adjustRightInd w:val="0"/>
        <w:spacing w:line="580" w:lineRule="exact"/>
        <w:ind w:firstLine="640" w:firstLineChars="200"/>
      </w:pPr>
      <w:r>
        <w:t>创新知识产权保险业务，开展基金管理服务专项改革创新；</w:t>
      </w:r>
    </w:p>
    <w:p>
      <w:pPr>
        <w:adjustRightInd w:val="0"/>
        <w:spacing w:line="580" w:lineRule="exact"/>
        <w:ind w:firstLine="640" w:firstLineChars="200"/>
        <w:rPr>
          <w:spacing w:val="-10"/>
        </w:rPr>
      </w:pPr>
      <w:r>
        <w:t>（五）</w:t>
      </w:r>
      <w:r>
        <w:rPr>
          <w:spacing w:val="-10"/>
        </w:rPr>
        <w:t>支持保险法人机构依法依规开展境外投资；</w:t>
      </w:r>
    </w:p>
    <w:p>
      <w:pPr>
        <w:adjustRightInd w:val="0"/>
        <w:spacing w:line="580" w:lineRule="exact"/>
        <w:ind w:firstLine="640" w:firstLineChars="200"/>
      </w:pPr>
      <w:r>
        <w:t>（六</w:t>
      </w:r>
      <w:r>
        <w:rPr>
          <w:rFonts w:hint="eastAsia"/>
        </w:rPr>
        <w:t>）</w:t>
      </w:r>
      <w:r>
        <w:t>根据期货保税交割业务需要，拓展仓单质押融资功能，推动完善仓单质押融资所涉及的仓单确权等工作；</w:t>
      </w:r>
    </w:p>
    <w:p>
      <w:pPr>
        <w:adjustRightInd w:val="0"/>
        <w:spacing w:line="580" w:lineRule="exact"/>
        <w:ind w:firstLine="640" w:firstLineChars="200"/>
      </w:pPr>
      <w:r>
        <w:t>（七）探索本外币合一银行账户试点。</w:t>
      </w:r>
    </w:p>
    <w:p>
      <w:pPr>
        <w:adjustRightInd w:val="0"/>
        <w:spacing w:line="580" w:lineRule="exact"/>
        <w:ind w:firstLine="640" w:firstLineChars="200"/>
      </w:pPr>
      <w:r>
        <w:rPr>
          <w:rFonts w:eastAsia="黑体"/>
          <w:lang w:bidi="ar"/>
        </w:rPr>
        <w:t>第三十</w:t>
      </w:r>
      <w:r>
        <w:rPr>
          <w:rFonts w:hint="eastAsia" w:eastAsia="黑体"/>
          <w:lang w:bidi="ar"/>
        </w:rPr>
        <w:t>三</w:t>
      </w:r>
      <w:r>
        <w:rPr>
          <w:rFonts w:eastAsia="黑体"/>
          <w:lang w:bidi="ar"/>
        </w:rPr>
        <w:t>条</w:t>
      </w:r>
      <w:r>
        <w:rPr>
          <w:rFonts w:eastAsia="楷体"/>
          <w:lang w:bidi="ar"/>
        </w:rPr>
        <w:t xml:space="preserve"> </w:t>
      </w:r>
      <w:r>
        <w:rPr>
          <w:rFonts w:hint="eastAsia" w:eastAsia="楷体"/>
          <w:lang w:bidi="ar"/>
        </w:rPr>
        <w:t xml:space="preserve"> </w:t>
      </w:r>
      <w:r>
        <w:t>自贸试验区片区管理机构应当配合金融</w:t>
      </w:r>
      <w:r>
        <w:rPr>
          <w:rFonts w:hint="eastAsia"/>
        </w:rPr>
        <w:t>监</w:t>
      </w:r>
      <w:r>
        <w:t>管部门完善金融风险监测和评估，建立与区域金融业务发展相适应的风险防控机制，加强对重大金融风险的识别和区域性系统性金融风险的防范。</w:t>
      </w:r>
    </w:p>
    <w:p>
      <w:pPr>
        <w:adjustRightInd w:val="0"/>
        <w:spacing w:line="580" w:lineRule="exact"/>
        <w:ind w:firstLine="640" w:firstLineChars="200"/>
      </w:pPr>
      <w:r>
        <w:t>开展自贸试验区业务的金融机构和特定非金融机构应当按照规定，向金融</w:t>
      </w:r>
      <w:r>
        <w:rPr>
          <w:rFonts w:hint="eastAsia"/>
        </w:rPr>
        <w:t>监</w:t>
      </w:r>
      <w:r>
        <w:t>管部门报送相关信息，履行反洗钱、反恐怖融资和反逃税等义务，配合金融</w:t>
      </w:r>
      <w:r>
        <w:rPr>
          <w:rFonts w:hint="eastAsia"/>
        </w:rPr>
        <w:t>监</w:t>
      </w:r>
      <w:r>
        <w:t>管部门关注跨境异常资金流动，落实金融消费者和投资者保护义务。</w:t>
      </w:r>
    </w:p>
    <w:p>
      <w:pPr>
        <w:adjustRightInd w:val="0"/>
        <w:spacing w:line="580" w:lineRule="exact"/>
        <w:rPr>
          <w:rFonts w:eastAsia="黑体"/>
          <w:bCs/>
        </w:rPr>
      </w:pPr>
    </w:p>
    <w:p>
      <w:pPr>
        <w:adjustRightInd w:val="0"/>
        <w:spacing w:line="580" w:lineRule="exact"/>
        <w:jc w:val="center"/>
        <w:rPr>
          <w:rFonts w:ascii="黑体" w:hAnsi="黑体" w:eastAsia="黑体"/>
          <w:bCs/>
        </w:rPr>
      </w:pPr>
      <w:r>
        <w:rPr>
          <w:rFonts w:ascii="黑体" w:hAnsi="黑体" w:eastAsia="黑体"/>
          <w:bCs/>
        </w:rPr>
        <w:t>第六章  创新驱动</w:t>
      </w:r>
    </w:p>
    <w:p>
      <w:pPr>
        <w:adjustRightInd w:val="0"/>
        <w:spacing w:line="580" w:lineRule="exact"/>
        <w:rPr>
          <w:bCs/>
        </w:rPr>
      </w:pPr>
    </w:p>
    <w:p>
      <w:pPr>
        <w:adjustRightInd w:val="0"/>
        <w:spacing w:line="580" w:lineRule="exact"/>
        <w:ind w:firstLine="640" w:firstLineChars="200"/>
      </w:pPr>
      <w:r>
        <w:rPr>
          <w:rFonts w:eastAsia="黑体"/>
          <w:lang w:bidi="ar"/>
        </w:rPr>
        <w:t>第三十</w:t>
      </w:r>
      <w:r>
        <w:rPr>
          <w:rFonts w:hint="eastAsia" w:eastAsia="黑体"/>
          <w:lang w:bidi="ar"/>
        </w:rPr>
        <w:t>四</w:t>
      </w:r>
      <w:r>
        <w:rPr>
          <w:rFonts w:eastAsia="黑体"/>
          <w:lang w:bidi="ar"/>
        </w:rPr>
        <w:t>条</w:t>
      </w:r>
      <w:r>
        <w:rPr>
          <w:rFonts w:hint="eastAsia" w:eastAsia="黑体"/>
          <w:lang w:bidi="ar"/>
        </w:rPr>
        <w:t xml:space="preserve"> </w:t>
      </w:r>
      <w:r>
        <w:rPr>
          <w:rFonts w:eastAsia="楷体"/>
          <w:lang w:bidi="ar"/>
        </w:rPr>
        <w:t xml:space="preserve"> </w:t>
      </w:r>
      <w:r>
        <w:t>省和片区所在地设区的市人民政府及其有关部门应当支持自贸试验区在下列方面</w:t>
      </w:r>
      <w:r>
        <w:rPr>
          <w:rFonts w:hint="eastAsia"/>
        </w:rPr>
        <w:t>加强创新能力建设</w:t>
      </w:r>
      <w:r>
        <w:t>：</w:t>
      </w:r>
    </w:p>
    <w:p>
      <w:pPr>
        <w:adjustRightInd w:val="0"/>
        <w:spacing w:line="580" w:lineRule="exact"/>
        <w:ind w:firstLine="640" w:firstLineChars="200"/>
        <w:rPr>
          <w:bCs/>
        </w:rPr>
      </w:pPr>
      <w:r>
        <w:rPr>
          <w:bCs/>
        </w:rPr>
        <w:t>（一）建设海外创新孵化中心、海外人才离岸创新创业基地等创新平台，</w:t>
      </w:r>
      <w:r>
        <w:rPr>
          <w:bCs/>
          <w:lang w:bidi="ar"/>
        </w:rPr>
        <w:t>鼓励自贸试验区内的企业、高等学校、科研机构参与国际科技项目合作；</w:t>
      </w:r>
    </w:p>
    <w:p>
      <w:pPr>
        <w:adjustRightInd w:val="0"/>
        <w:spacing w:line="580" w:lineRule="exact"/>
        <w:ind w:firstLine="640" w:firstLineChars="200"/>
      </w:pPr>
      <w:r>
        <w:t>（二）支持企业联合金融机构、高等学校、科研机构建设产业创新平台；</w:t>
      </w:r>
    </w:p>
    <w:p>
      <w:pPr>
        <w:adjustRightInd w:val="0"/>
        <w:spacing w:line="580" w:lineRule="exact"/>
        <w:ind w:firstLine="640" w:firstLineChars="200"/>
      </w:pPr>
      <w:r>
        <w:t>（三）支持境外知名高等学校、教育和科研机构设立教育教学、研究、实训机构或者项目；</w:t>
      </w:r>
    </w:p>
    <w:p>
      <w:pPr>
        <w:adjustRightInd w:val="0"/>
        <w:spacing w:line="580" w:lineRule="exact"/>
        <w:ind w:firstLine="640" w:firstLineChars="200"/>
        <w:rPr>
          <w:lang w:bidi="ar"/>
        </w:rPr>
      </w:pPr>
      <w:r>
        <w:t>（四）推动双元制职业教育发展，设立产业技能人才培养</w:t>
      </w:r>
      <w:r>
        <w:rPr>
          <w:rFonts w:hint="eastAsia"/>
        </w:rPr>
        <w:t>培训</w:t>
      </w:r>
      <w:r>
        <w:t>载体；</w:t>
      </w:r>
    </w:p>
    <w:p>
      <w:pPr>
        <w:adjustRightInd w:val="0"/>
        <w:spacing w:line="580" w:lineRule="exact"/>
        <w:ind w:firstLine="640" w:firstLineChars="200"/>
        <w:rPr>
          <w:bCs/>
          <w:lang w:bidi="ar"/>
        </w:rPr>
      </w:pPr>
      <w:r>
        <w:rPr>
          <w:lang w:bidi="ar"/>
        </w:rPr>
        <w:t>（五）与高等学校、科研机构合作共建知识产权公共服</w:t>
      </w:r>
      <w:r>
        <w:rPr>
          <w:bCs/>
          <w:lang w:bidi="ar"/>
        </w:rPr>
        <w:t>务平台和创新支撑平台。</w:t>
      </w:r>
    </w:p>
    <w:p>
      <w:pPr>
        <w:adjustRightInd w:val="0"/>
        <w:spacing w:line="580" w:lineRule="exact"/>
        <w:ind w:firstLine="640" w:firstLineChars="200"/>
      </w:pPr>
      <w:r>
        <w:rPr>
          <w:rFonts w:eastAsia="黑体"/>
          <w:lang w:bidi="ar"/>
        </w:rPr>
        <w:t>第三十</w:t>
      </w:r>
      <w:r>
        <w:rPr>
          <w:rFonts w:hint="eastAsia" w:eastAsia="黑体"/>
          <w:lang w:bidi="ar"/>
        </w:rPr>
        <w:t>五</w:t>
      </w:r>
      <w:r>
        <w:rPr>
          <w:rFonts w:eastAsia="黑体"/>
          <w:lang w:bidi="ar"/>
        </w:rPr>
        <w:t>条</w:t>
      </w:r>
      <w:r>
        <w:rPr>
          <w:rFonts w:hint="eastAsia" w:eastAsia="黑体"/>
          <w:lang w:bidi="ar"/>
        </w:rPr>
        <w:t xml:space="preserve"> </w:t>
      </w:r>
      <w:r>
        <w:rPr>
          <w:rFonts w:eastAsia="楷体"/>
          <w:lang w:bidi="ar"/>
        </w:rPr>
        <w:t xml:space="preserve"> </w:t>
      </w:r>
      <w:r>
        <w:rPr>
          <w:rFonts w:hint="eastAsia"/>
        </w:rPr>
        <w:t>省和片区所在地设区的市人民政府及其有关部门应当优化自贸试验区医疗医药行业发展环境，支持先进医疗技术研发和孵化，完善医药评审制度和检疫查验流程，发展重点医疗行业，搭建国际医学学术交流平台，推动自贸试验区医疗医药行业发展。</w:t>
      </w:r>
    </w:p>
    <w:p>
      <w:pPr>
        <w:adjustRightInd w:val="0"/>
        <w:spacing w:line="580" w:lineRule="exact"/>
        <w:ind w:firstLine="640" w:firstLineChars="200"/>
      </w:pPr>
      <w:r>
        <w:rPr>
          <w:rFonts w:eastAsia="黑体"/>
          <w:lang w:bidi="ar"/>
        </w:rPr>
        <w:t>第三十</w:t>
      </w:r>
      <w:r>
        <w:rPr>
          <w:rFonts w:hint="eastAsia" w:eastAsia="黑体"/>
          <w:lang w:bidi="ar"/>
        </w:rPr>
        <w:t>六</w:t>
      </w:r>
      <w:r>
        <w:rPr>
          <w:rFonts w:eastAsia="黑体"/>
          <w:lang w:bidi="ar"/>
        </w:rPr>
        <w:t>条</w:t>
      </w:r>
      <w:r>
        <w:rPr>
          <w:rFonts w:hint="eastAsia" w:eastAsia="黑体"/>
          <w:lang w:bidi="ar"/>
        </w:rPr>
        <w:t xml:space="preserve"> </w:t>
      </w:r>
      <w:r>
        <w:rPr>
          <w:rFonts w:eastAsia="楷体"/>
          <w:lang w:bidi="ar"/>
        </w:rPr>
        <w:t xml:space="preserve"> </w:t>
      </w:r>
      <w:r>
        <w:t>企业专有技术和知识产权受法律保护。</w:t>
      </w:r>
    </w:p>
    <w:p>
      <w:pPr>
        <w:adjustRightInd w:val="0"/>
        <w:spacing w:line="580" w:lineRule="exact"/>
        <w:ind w:firstLine="640" w:firstLineChars="200"/>
        <w:rPr>
          <w:bCs/>
          <w:strike/>
        </w:rPr>
      </w:pPr>
      <w:r>
        <w:rPr>
          <w:bCs/>
        </w:rPr>
        <w:t>自贸试验区应当</w:t>
      </w:r>
      <w:r>
        <w:t>建立知识产权运营中心，</w:t>
      </w:r>
      <w:r>
        <w:rPr>
          <w:bCs/>
        </w:rPr>
        <w:t>完善知识产权评估、质押融资风险分担、质押物处置和人才、技术资本化评估制度，完善知识产权争端解决机制，</w:t>
      </w:r>
      <w:r>
        <w:rPr>
          <w:rFonts w:hint="eastAsia"/>
          <w:bCs/>
        </w:rPr>
        <w:t>建立</w:t>
      </w:r>
      <w:r>
        <w:rPr>
          <w:bCs/>
        </w:rPr>
        <w:t>健全知识产权保护运用体系。</w:t>
      </w:r>
    </w:p>
    <w:p>
      <w:pPr>
        <w:adjustRightInd w:val="0"/>
        <w:spacing w:line="580" w:lineRule="exact"/>
        <w:ind w:firstLine="640" w:firstLineChars="200"/>
        <w:rPr>
          <w:bCs/>
          <w:lang w:bidi="ar"/>
        </w:rPr>
      </w:pPr>
      <w:r>
        <w:rPr>
          <w:rFonts w:eastAsia="黑体"/>
          <w:lang w:bidi="ar"/>
        </w:rPr>
        <w:t>第三十</w:t>
      </w:r>
      <w:r>
        <w:rPr>
          <w:rFonts w:hint="eastAsia" w:eastAsia="黑体"/>
          <w:lang w:bidi="ar"/>
        </w:rPr>
        <w:t>七</w:t>
      </w:r>
      <w:r>
        <w:rPr>
          <w:rFonts w:eastAsia="黑体"/>
          <w:lang w:bidi="ar"/>
        </w:rPr>
        <w:t>条</w:t>
      </w:r>
      <w:r>
        <w:rPr>
          <w:rFonts w:eastAsia="楷体"/>
          <w:lang w:bidi="ar"/>
        </w:rPr>
        <w:t xml:space="preserve"> </w:t>
      </w:r>
      <w:r>
        <w:rPr>
          <w:rFonts w:hint="eastAsia" w:eastAsia="楷体"/>
          <w:lang w:bidi="ar"/>
        </w:rPr>
        <w:t xml:space="preserve"> </w:t>
      </w:r>
      <w:r>
        <w:rPr>
          <w:bCs/>
          <w:lang w:bidi="ar"/>
        </w:rPr>
        <w:t>省和片区所在地设区的市人民政府应当加强自贸试验区人才使用制度的顶层设计，健全高层次管理人才、专业技术人才和技能型人才的培养、引进、激励等制度，为符合条件人才在住房、配偶安置、子女入学、医</w:t>
      </w:r>
      <w:r>
        <w:rPr>
          <w:rFonts w:hint="eastAsia"/>
          <w:bCs/>
          <w:lang w:bidi="ar"/>
        </w:rPr>
        <w:t>疗、</w:t>
      </w:r>
      <w:r>
        <w:rPr>
          <w:bCs/>
          <w:lang w:bidi="ar"/>
        </w:rPr>
        <w:t>社</w:t>
      </w:r>
      <w:r>
        <w:rPr>
          <w:rFonts w:hint="eastAsia"/>
          <w:bCs/>
          <w:lang w:bidi="ar"/>
        </w:rPr>
        <w:t>会</w:t>
      </w:r>
      <w:r>
        <w:rPr>
          <w:bCs/>
          <w:lang w:bidi="ar"/>
        </w:rPr>
        <w:t>保</w:t>
      </w:r>
      <w:r>
        <w:rPr>
          <w:rFonts w:hint="eastAsia"/>
          <w:bCs/>
          <w:lang w:bidi="ar"/>
        </w:rPr>
        <w:t>险</w:t>
      </w:r>
      <w:r>
        <w:rPr>
          <w:bCs/>
          <w:lang w:bidi="ar"/>
        </w:rPr>
        <w:t>等方面提供便利。</w:t>
      </w:r>
    </w:p>
    <w:p>
      <w:pPr>
        <w:adjustRightInd w:val="0"/>
        <w:spacing w:line="580" w:lineRule="exact"/>
        <w:ind w:firstLine="640" w:firstLineChars="200"/>
        <w:rPr>
          <w:bCs/>
          <w:lang w:bidi="ar"/>
        </w:rPr>
      </w:pPr>
      <w:r>
        <w:rPr>
          <w:bCs/>
          <w:lang w:bidi="ar"/>
        </w:rPr>
        <w:t>鼓励自贸试验区创新开放型的人才评估机制，</w:t>
      </w:r>
      <w:r>
        <w:rPr>
          <w:rFonts w:hint="eastAsia"/>
          <w:bCs/>
          <w:lang w:bidi="ar"/>
        </w:rPr>
        <w:t>构建</w:t>
      </w:r>
      <w:r>
        <w:rPr>
          <w:bCs/>
          <w:lang w:bidi="ar"/>
        </w:rPr>
        <w:t>市场化的人力资本产业公共服务平台，推进人力资本价值评测、出资和交易，建立人力资本价值统计、分析和应用体系，</w:t>
      </w:r>
      <w:r>
        <w:rPr>
          <w:rFonts w:hint="eastAsia"/>
          <w:bCs/>
          <w:lang w:bidi="ar"/>
        </w:rPr>
        <w:t>完善</w:t>
      </w:r>
      <w:r>
        <w:rPr>
          <w:bCs/>
          <w:lang w:bidi="ar"/>
        </w:rPr>
        <w:t>与人力资本价值相匹配的财富分配、资本对接、资源配置的多元化市场机制，推动人力资本产业发展。</w:t>
      </w:r>
    </w:p>
    <w:p>
      <w:pPr>
        <w:adjustRightInd w:val="0"/>
        <w:spacing w:line="580" w:lineRule="exact"/>
        <w:ind w:firstLine="640" w:firstLineChars="200"/>
        <w:rPr>
          <w:strike/>
          <w:lang w:bidi="ar"/>
        </w:rPr>
      </w:pPr>
      <w:r>
        <w:rPr>
          <w:bCs/>
        </w:rPr>
        <w:t>支持自贸试验区根据新职业、新群体等特色专业人才实际需求，设置特色专业职称。</w:t>
      </w:r>
    </w:p>
    <w:p>
      <w:pPr>
        <w:adjustRightInd w:val="0"/>
        <w:spacing w:line="580" w:lineRule="exact"/>
        <w:ind w:firstLine="640" w:firstLineChars="200"/>
        <w:rPr>
          <w:bCs/>
        </w:rPr>
      </w:pPr>
      <w:r>
        <w:rPr>
          <w:rFonts w:eastAsia="黑体"/>
          <w:lang w:bidi="ar"/>
        </w:rPr>
        <w:t>第</w:t>
      </w:r>
      <w:r>
        <w:rPr>
          <w:rFonts w:hint="eastAsia" w:eastAsia="黑体"/>
          <w:lang w:bidi="ar"/>
        </w:rPr>
        <w:t>三十八</w:t>
      </w:r>
      <w:r>
        <w:rPr>
          <w:rFonts w:eastAsia="黑体"/>
          <w:lang w:bidi="ar"/>
        </w:rPr>
        <w:t>条</w:t>
      </w:r>
      <w:r>
        <w:rPr>
          <w:rFonts w:hint="eastAsia" w:eastAsia="黑体"/>
          <w:lang w:bidi="ar"/>
        </w:rPr>
        <w:t xml:space="preserve"> </w:t>
      </w:r>
      <w:r>
        <w:rPr>
          <w:rFonts w:eastAsia="楷体"/>
          <w:lang w:bidi="ar"/>
        </w:rPr>
        <w:t xml:space="preserve"> </w:t>
      </w:r>
      <w:r>
        <w:rPr>
          <w:bCs/>
        </w:rPr>
        <w:t>支持自贸试验区建设国际人才集聚高地，</w:t>
      </w:r>
      <w:r>
        <w:rPr>
          <w:rFonts w:hint="eastAsia"/>
          <w:bCs/>
        </w:rPr>
        <w:t>鼓励港澳台专业人才和符合条件的外籍专业人才到自贸试验区工作，</w:t>
      </w:r>
      <w:r>
        <w:rPr>
          <w:bCs/>
        </w:rPr>
        <w:t>在外籍人才来华工作许可、永久居留申办、签证证件办理、执业资格互认等方面提供便利服务。</w:t>
      </w:r>
    </w:p>
    <w:p>
      <w:pPr>
        <w:adjustRightInd w:val="0"/>
        <w:spacing w:line="580" w:lineRule="exact"/>
        <w:ind w:firstLine="640" w:firstLineChars="200"/>
        <w:rPr>
          <w:bCs/>
        </w:rPr>
      </w:pPr>
      <w:r>
        <w:rPr>
          <w:bCs/>
        </w:rPr>
        <w:t>对接受自贸试验区企业邀请开展商务贸易的外籍人员，</w:t>
      </w:r>
      <w:r>
        <w:rPr>
          <w:rFonts w:hint="eastAsia"/>
          <w:bCs/>
        </w:rPr>
        <w:t>公安机关</w:t>
      </w:r>
      <w:r>
        <w:rPr>
          <w:bCs/>
        </w:rPr>
        <w:t>出入境管理部门应当给予落地签证或者临时入境的便利。</w:t>
      </w:r>
    </w:p>
    <w:p>
      <w:pPr>
        <w:adjustRightInd w:val="0"/>
        <w:spacing w:line="580" w:lineRule="exact"/>
        <w:ind w:firstLine="640" w:firstLineChars="200"/>
        <w:rPr>
          <w:bCs/>
        </w:rPr>
      </w:pPr>
      <w:r>
        <w:rPr>
          <w:rFonts w:hint="eastAsia"/>
          <w:bCs/>
        </w:rPr>
        <w:t>符合条件的境外人员，可以担任自贸试验区内事业单位、国有企业的法定代表人。</w:t>
      </w:r>
    </w:p>
    <w:p>
      <w:pPr>
        <w:adjustRightInd w:val="0"/>
        <w:spacing w:line="580" w:lineRule="exact"/>
        <w:ind w:firstLine="640" w:firstLineChars="200"/>
        <w:rPr>
          <w:lang w:bidi="ar"/>
        </w:rPr>
      </w:pPr>
      <w:r>
        <w:rPr>
          <w:rFonts w:eastAsia="黑体"/>
          <w:lang w:bidi="ar"/>
        </w:rPr>
        <w:t>第</w:t>
      </w:r>
      <w:r>
        <w:rPr>
          <w:rFonts w:hint="eastAsia" w:eastAsia="黑体"/>
          <w:lang w:bidi="ar"/>
        </w:rPr>
        <w:t>三十九</w:t>
      </w:r>
      <w:r>
        <w:rPr>
          <w:rFonts w:eastAsia="黑体"/>
          <w:lang w:bidi="ar"/>
        </w:rPr>
        <w:t>条</w:t>
      </w:r>
      <w:r>
        <w:rPr>
          <w:rFonts w:hint="eastAsia" w:eastAsia="黑体"/>
          <w:lang w:bidi="ar"/>
        </w:rPr>
        <w:t xml:space="preserve"> </w:t>
      </w:r>
      <w:r>
        <w:rPr>
          <w:rFonts w:eastAsia="楷体"/>
          <w:lang w:bidi="ar"/>
        </w:rPr>
        <w:t xml:space="preserve"> </w:t>
      </w:r>
      <w:r>
        <w:rPr>
          <w:lang w:bidi="ar"/>
        </w:rPr>
        <w:t>省和片区所在地设区的市人民政府应当建立先行先试保障机制，为自贸试验区改革创新提供制度支持。</w:t>
      </w:r>
    </w:p>
    <w:p>
      <w:pPr>
        <w:adjustRightInd w:val="0"/>
        <w:spacing w:line="580" w:lineRule="exact"/>
        <w:ind w:firstLine="640" w:firstLineChars="200"/>
        <w:rPr>
          <w:lang w:bidi="ar"/>
        </w:rPr>
      </w:pPr>
      <w:r>
        <w:rPr>
          <w:lang w:bidi="ar"/>
        </w:rPr>
        <w:t>自贸试验区片区管理机构、区内企业以及其他单位和个人，在自贸试验区进行的改革创新举措，有关人民政府或者部门应当给予支持，并在政策、资金、人才等方面提供便利。</w:t>
      </w:r>
    </w:p>
    <w:p>
      <w:pPr>
        <w:adjustRightInd w:val="0"/>
        <w:spacing w:line="580" w:lineRule="exact"/>
        <w:ind w:firstLine="640" w:firstLineChars="200"/>
        <w:rPr>
          <w:lang w:bidi="ar"/>
        </w:rPr>
      </w:pPr>
      <w:r>
        <w:rPr>
          <w:rFonts w:hint="eastAsia"/>
          <w:lang w:bidi="ar"/>
        </w:rPr>
        <w:t>支持自贸试验区各片区聚焦主导产业，鼓励开展全产业链体制机制创新。</w:t>
      </w:r>
    </w:p>
    <w:p>
      <w:pPr>
        <w:adjustRightInd w:val="0"/>
        <w:spacing w:line="580" w:lineRule="exact"/>
        <w:jc w:val="center"/>
        <w:rPr>
          <w:rFonts w:eastAsia="黑体"/>
          <w:bCs/>
        </w:rPr>
      </w:pPr>
    </w:p>
    <w:p>
      <w:pPr>
        <w:adjustRightInd w:val="0"/>
        <w:spacing w:line="580" w:lineRule="exact"/>
        <w:jc w:val="center"/>
        <w:rPr>
          <w:rFonts w:ascii="黑体" w:hAnsi="黑体" w:eastAsia="黑体"/>
          <w:bCs/>
        </w:rPr>
      </w:pPr>
      <w:r>
        <w:rPr>
          <w:rFonts w:ascii="黑体" w:hAnsi="黑体" w:eastAsia="黑体"/>
          <w:bCs/>
        </w:rPr>
        <w:t>第七章  海洋经济</w:t>
      </w:r>
    </w:p>
    <w:p>
      <w:pPr>
        <w:adjustRightInd w:val="0"/>
        <w:spacing w:line="580" w:lineRule="exact"/>
        <w:rPr>
          <w:rFonts w:eastAsia="黑体"/>
          <w:bCs/>
        </w:rPr>
      </w:pPr>
    </w:p>
    <w:p>
      <w:pPr>
        <w:adjustRightInd w:val="0"/>
        <w:spacing w:line="580" w:lineRule="exact"/>
        <w:ind w:firstLine="640" w:firstLineChars="200"/>
      </w:pPr>
      <w:r>
        <w:rPr>
          <w:rFonts w:eastAsia="黑体"/>
          <w:lang w:bidi="ar"/>
        </w:rPr>
        <w:t>第四十条</w:t>
      </w:r>
      <w:r>
        <w:rPr>
          <w:rFonts w:eastAsia="楷体"/>
          <w:lang w:bidi="ar"/>
        </w:rPr>
        <w:t xml:space="preserve"> </w:t>
      </w:r>
      <w:r>
        <w:rPr>
          <w:rFonts w:hint="eastAsia" w:eastAsia="楷体"/>
          <w:lang w:bidi="ar"/>
        </w:rPr>
        <w:t xml:space="preserve"> </w:t>
      </w:r>
      <w:r>
        <w:t>自贸试验区青岛片区、烟台片区应当重点</w:t>
      </w:r>
      <w:r>
        <w:rPr>
          <w:lang w:bidi="ar"/>
        </w:rPr>
        <w:t>发展海洋特色产业，</w:t>
      </w:r>
      <w:r>
        <w:t>提升航运服务能力，提高海洋国际合作水平，推动海洋经济</w:t>
      </w:r>
      <w:r>
        <w:rPr>
          <w:bCs/>
        </w:rPr>
        <w:t>高质量</w:t>
      </w:r>
      <w:r>
        <w:t>发展。</w:t>
      </w:r>
    </w:p>
    <w:p>
      <w:pPr>
        <w:adjustRightInd w:val="0"/>
        <w:spacing w:line="580" w:lineRule="exact"/>
        <w:ind w:firstLine="640" w:firstLineChars="200"/>
        <w:rPr>
          <w:bCs/>
        </w:rPr>
      </w:pPr>
      <w:r>
        <w:rPr>
          <w:rFonts w:eastAsia="黑体"/>
        </w:rPr>
        <w:t>第四十</w:t>
      </w:r>
      <w:r>
        <w:rPr>
          <w:rFonts w:hint="eastAsia" w:eastAsia="黑体"/>
        </w:rPr>
        <w:t>一</w:t>
      </w:r>
      <w:r>
        <w:rPr>
          <w:rFonts w:eastAsia="黑体"/>
        </w:rPr>
        <w:t>条</w:t>
      </w:r>
      <w:r>
        <w:rPr>
          <w:rFonts w:hint="eastAsia" w:eastAsia="黑体"/>
        </w:rPr>
        <w:t xml:space="preserve"> </w:t>
      </w:r>
      <w:r>
        <w:rPr>
          <w:rFonts w:eastAsia="楷体"/>
          <w:lang w:bidi="ar"/>
        </w:rPr>
        <w:t xml:space="preserve"> </w:t>
      </w:r>
      <w:r>
        <w:rPr>
          <w:bCs/>
        </w:rPr>
        <w:t>省人民政府和</w:t>
      </w:r>
      <w:r>
        <w:t>青岛</w:t>
      </w:r>
      <w:r>
        <w:rPr>
          <w:rFonts w:hint="eastAsia"/>
        </w:rPr>
        <w:t>市</w:t>
      </w:r>
      <w:r>
        <w:t>、烟台市人民政府应当采取措施，引导海洋高端装备、海洋生物医药</w:t>
      </w:r>
      <w:r>
        <w:rPr>
          <w:bCs/>
        </w:rPr>
        <w:t>、海洋智能制造、涉海高端服务等产业要素向自贸试验区聚集，重点发展下列海洋产业和项目：</w:t>
      </w:r>
    </w:p>
    <w:p>
      <w:pPr>
        <w:adjustRightInd w:val="0"/>
        <w:spacing w:line="580" w:lineRule="exact"/>
        <w:ind w:firstLine="640" w:firstLineChars="200"/>
      </w:pPr>
      <w:r>
        <w:t>（一）建设现代化水产品加工</w:t>
      </w:r>
      <w:r>
        <w:rPr>
          <w:rFonts w:hint="eastAsia"/>
        </w:rPr>
        <w:t>以</w:t>
      </w:r>
      <w:r>
        <w:t>及贸易中心；</w:t>
      </w:r>
    </w:p>
    <w:p>
      <w:pPr>
        <w:adjustRightInd w:val="0"/>
        <w:spacing w:line="580" w:lineRule="exact"/>
        <w:ind w:firstLine="640" w:firstLineChars="200"/>
      </w:pPr>
      <w:r>
        <w:t>（二）建设海洋工程装备研究机构</w:t>
      </w:r>
      <w:r>
        <w:rPr>
          <w:rFonts w:hint="eastAsia" w:ascii="仿宋_GB2312" w:hAnsi="仿宋_GB2312" w:cs="仿宋_GB2312"/>
        </w:rPr>
        <w:t>、</w:t>
      </w:r>
      <w:r>
        <w:t>重大研发试验平台</w:t>
      </w:r>
      <w:r>
        <w:rPr>
          <w:rFonts w:hint="eastAsia"/>
        </w:rPr>
        <w:t>、智慧码头，</w:t>
      </w:r>
      <w:r>
        <w:t>发展涉海装备研发、制造、维修、服务等产业；</w:t>
      </w:r>
    </w:p>
    <w:p>
      <w:pPr>
        <w:adjustRightInd w:val="0"/>
        <w:spacing w:line="580" w:lineRule="exact"/>
        <w:ind w:firstLine="640" w:firstLineChars="200"/>
      </w:pPr>
      <w:r>
        <w:t>（三）建设现代化海洋种业资源引进中转基地，加强海洋生物种质和基因资源研究</w:t>
      </w:r>
      <w:r>
        <w:rPr>
          <w:rFonts w:hint="eastAsia"/>
        </w:rPr>
        <w:t>以</w:t>
      </w:r>
      <w:r>
        <w:t>及产业应用；</w:t>
      </w:r>
    </w:p>
    <w:p>
      <w:pPr>
        <w:adjustRightInd w:val="0"/>
        <w:spacing w:line="580" w:lineRule="exact"/>
        <w:ind w:firstLine="640" w:firstLineChars="200"/>
        <w:rPr>
          <w:strike/>
        </w:rPr>
      </w:pPr>
      <w:r>
        <w:t>（四）推进自贸试验区国家海洋药物中试基地、蓝色药库研发生产基地建设。</w:t>
      </w:r>
    </w:p>
    <w:p>
      <w:pPr>
        <w:adjustRightInd w:val="0"/>
        <w:spacing w:line="580" w:lineRule="exact"/>
        <w:ind w:firstLine="640" w:firstLineChars="200"/>
      </w:pPr>
      <w:r>
        <w:t>支持自贸试验区内有条件的金融机构为海洋经济发展提供各类涉海金融服务。</w:t>
      </w:r>
    </w:p>
    <w:p>
      <w:pPr>
        <w:adjustRightInd w:val="0"/>
        <w:spacing w:line="580" w:lineRule="exact"/>
        <w:ind w:firstLine="640" w:firstLineChars="200"/>
      </w:pPr>
      <w:r>
        <w:rPr>
          <w:rFonts w:eastAsia="黑体"/>
        </w:rPr>
        <w:t>第四十</w:t>
      </w:r>
      <w:r>
        <w:rPr>
          <w:rFonts w:hint="eastAsia" w:eastAsia="黑体"/>
        </w:rPr>
        <w:t>二</w:t>
      </w:r>
      <w:r>
        <w:rPr>
          <w:rFonts w:eastAsia="黑体"/>
        </w:rPr>
        <w:t>条</w:t>
      </w:r>
      <w:r>
        <w:rPr>
          <w:rFonts w:hint="eastAsia" w:eastAsia="黑体"/>
        </w:rPr>
        <w:t xml:space="preserve"> </w:t>
      </w:r>
      <w:r>
        <w:rPr>
          <w:rFonts w:eastAsia="楷体"/>
          <w:lang w:bidi="ar"/>
        </w:rPr>
        <w:t xml:space="preserve"> </w:t>
      </w:r>
      <w:r>
        <w:t>自贸试验区应当加快拓展国际船舶管理服务，发展船舶管理、航运交易、航运信息、航运保险、航运仲裁、海损理算等国际航运现代服务产业，优化航运发展服务环境，</w:t>
      </w:r>
      <w:r>
        <w:rPr>
          <w:rFonts w:hint="eastAsia"/>
        </w:rPr>
        <w:t>采取下列措施，</w:t>
      </w:r>
      <w:r>
        <w:t>提升国际航运服务</w:t>
      </w:r>
      <w:r>
        <w:rPr>
          <w:rFonts w:hint="eastAsia"/>
        </w:rPr>
        <w:t>能力：</w:t>
      </w:r>
    </w:p>
    <w:p>
      <w:pPr>
        <w:adjustRightInd w:val="0"/>
        <w:spacing w:line="580" w:lineRule="exact"/>
        <w:ind w:firstLine="640" w:firstLineChars="200"/>
      </w:pPr>
      <w:r>
        <w:rPr>
          <w:rFonts w:hint="eastAsia"/>
        </w:rPr>
        <w:t>（一）依法开展船舶等航运要素交易和国际范围船舶交易；</w:t>
      </w:r>
    </w:p>
    <w:p>
      <w:pPr>
        <w:adjustRightInd w:val="0"/>
        <w:spacing w:line="580" w:lineRule="exact"/>
        <w:ind w:firstLine="640" w:firstLineChars="200"/>
      </w:pPr>
      <w:r>
        <w:rPr>
          <w:rFonts w:hint="eastAsia"/>
        </w:rPr>
        <w:t>（二）设立国际中转集拼货物多功能集拼仓库；</w:t>
      </w:r>
    </w:p>
    <w:p>
      <w:pPr>
        <w:adjustRightInd w:val="0"/>
        <w:spacing w:line="580" w:lineRule="exact"/>
        <w:ind w:firstLine="640" w:firstLineChars="200"/>
      </w:pPr>
      <w:r>
        <w:rPr>
          <w:rFonts w:hint="eastAsia"/>
        </w:rPr>
        <w:t>（三）开展外籍邮轮船舶维修业务；</w:t>
      </w:r>
    </w:p>
    <w:p>
      <w:pPr>
        <w:adjustRightInd w:val="0"/>
        <w:spacing w:line="580" w:lineRule="exact"/>
        <w:ind w:firstLine="640" w:firstLineChars="200"/>
      </w:pPr>
      <w:r>
        <w:rPr>
          <w:rFonts w:hint="eastAsia"/>
        </w:rPr>
        <w:t>（四）建立以一单制为核心的多式联运服务体系，完善本省中欧班列运营平台。</w:t>
      </w:r>
    </w:p>
    <w:p>
      <w:pPr>
        <w:adjustRightInd w:val="0"/>
        <w:spacing w:line="580" w:lineRule="exact"/>
        <w:ind w:firstLine="640" w:firstLineChars="200"/>
      </w:pPr>
      <w:r>
        <w:rPr>
          <w:rFonts w:eastAsia="黑体"/>
          <w:lang w:bidi="ar"/>
        </w:rPr>
        <w:t>第四十</w:t>
      </w:r>
      <w:r>
        <w:rPr>
          <w:rFonts w:hint="eastAsia" w:eastAsia="黑体"/>
          <w:lang w:bidi="ar"/>
        </w:rPr>
        <w:t>三</w:t>
      </w:r>
      <w:r>
        <w:rPr>
          <w:rFonts w:eastAsia="黑体"/>
          <w:lang w:bidi="ar"/>
        </w:rPr>
        <w:t>条</w:t>
      </w:r>
      <w:r>
        <w:rPr>
          <w:rFonts w:eastAsia="楷体"/>
          <w:lang w:bidi="ar"/>
        </w:rPr>
        <w:t xml:space="preserve"> </w:t>
      </w:r>
      <w:r>
        <w:rPr>
          <w:rFonts w:hint="eastAsia" w:eastAsia="楷体"/>
          <w:lang w:bidi="ar"/>
        </w:rPr>
        <w:t xml:space="preserve"> </w:t>
      </w:r>
      <w:r>
        <w:t>鼓励自贸试验区与境内外沿海港口合作，建立跨区域港口、港航合作机制，增强陆海联运中转、分拨、配送等服务功能。</w:t>
      </w:r>
    </w:p>
    <w:p>
      <w:pPr>
        <w:adjustRightInd w:val="0"/>
        <w:spacing w:line="580" w:lineRule="exact"/>
        <w:ind w:firstLine="640" w:firstLineChars="200"/>
      </w:pPr>
      <w:r>
        <w:t>支持自贸试验区统筹海洋与陆地发展，强化自贸试验区与海港、空港联动，推进海陆空邮协同发展。</w:t>
      </w:r>
    </w:p>
    <w:p>
      <w:pPr>
        <w:adjustRightInd w:val="0"/>
        <w:spacing w:line="580" w:lineRule="exact"/>
        <w:ind w:firstLine="640" w:firstLineChars="200"/>
      </w:pPr>
      <w:r>
        <w:rPr>
          <w:rFonts w:eastAsia="黑体"/>
        </w:rPr>
        <w:t>第四十</w:t>
      </w:r>
      <w:r>
        <w:rPr>
          <w:rFonts w:hint="eastAsia" w:eastAsia="黑体"/>
          <w:lang w:bidi="ar"/>
        </w:rPr>
        <w:t>四</w:t>
      </w:r>
      <w:r>
        <w:rPr>
          <w:rFonts w:eastAsia="黑体"/>
          <w:lang w:bidi="ar"/>
        </w:rPr>
        <w:t>条</w:t>
      </w:r>
      <w:r>
        <w:rPr>
          <w:rFonts w:eastAsia="楷体"/>
          <w:lang w:bidi="ar"/>
        </w:rPr>
        <w:t xml:space="preserve"> </w:t>
      </w:r>
      <w:r>
        <w:rPr>
          <w:rFonts w:hint="eastAsia" w:eastAsia="楷体"/>
          <w:lang w:bidi="ar"/>
        </w:rPr>
        <w:t xml:space="preserve"> </w:t>
      </w:r>
      <w:r>
        <w:t>自贸试验区应当发挥东亚海洋合作平台作用，</w:t>
      </w:r>
      <w:r>
        <w:rPr>
          <w:bCs/>
        </w:rPr>
        <w:t>加强</w:t>
      </w:r>
      <w:r>
        <w:t>区内区外联动，深化开放合作，</w:t>
      </w:r>
      <w:r>
        <w:rPr>
          <w:bCs/>
        </w:rPr>
        <w:t>提升海洋国际合作水平</w:t>
      </w:r>
      <w:r>
        <w:t>。</w:t>
      </w:r>
    </w:p>
    <w:p>
      <w:pPr>
        <w:adjustRightInd w:val="0"/>
        <w:spacing w:line="580" w:lineRule="exact"/>
        <w:ind w:firstLine="640" w:firstLineChars="200"/>
      </w:pPr>
      <w:r>
        <w:t>支持涉海高等学校、科研机构、国家实验室、企业与国内外机构共</w:t>
      </w:r>
      <w:r>
        <w:rPr>
          <w:rFonts w:hint="eastAsia"/>
        </w:rPr>
        <w:t>同</w:t>
      </w:r>
      <w:r>
        <w:t>建</w:t>
      </w:r>
      <w:r>
        <w:rPr>
          <w:rFonts w:hint="eastAsia"/>
        </w:rPr>
        <w:t>设</w:t>
      </w:r>
      <w:r>
        <w:t>海洋实验室和海洋研究中心。</w:t>
      </w:r>
    </w:p>
    <w:p>
      <w:pPr>
        <w:adjustRightInd w:val="0"/>
        <w:spacing w:line="580" w:lineRule="exact"/>
        <w:ind w:firstLine="640" w:firstLineChars="200"/>
      </w:pPr>
      <w:r>
        <w:t>支持涉海企业参与国际标准制定。</w:t>
      </w:r>
    </w:p>
    <w:p>
      <w:pPr>
        <w:adjustRightInd w:val="0"/>
        <w:spacing w:line="580" w:lineRule="exact"/>
        <w:ind w:firstLine="640" w:firstLineChars="200"/>
      </w:pPr>
    </w:p>
    <w:p>
      <w:pPr>
        <w:pStyle w:val="5"/>
        <w:adjustRightInd w:val="0"/>
        <w:spacing w:before="0" w:after="0" w:line="580" w:lineRule="exact"/>
        <w:rPr>
          <w:rFonts w:ascii="黑体" w:hAnsi="黑体" w:eastAsia="黑体" w:cs="黑体"/>
          <w:b w:val="0"/>
          <w:bCs w:val="0"/>
        </w:rPr>
      </w:pPr>
      <w:bookmarkStart w:id="3" w:name="_Toc32704089"/>
      <w:bookmarkStart w:id="4" w:name="_Toc32666015"/>
      <w:bookmarkStart w:id="5" w:name="_Toc32704223"/>
      <w:r>
        <w:rPr>
          <w:rStyle w:val="9"/>
          <w:rFonts w:hint="eastAsia" w:ascii="黑体" w:hAnsi="黑体" w:eastAsia="黑体" w:cs="黑体"/>
          <w:b w:val="0"/>
          <w:bCs w:val="0"/>
        </w:rPr>
        <w:t>第八章</w:t>
      </w:r>
      <w:r>
        <w:rPr>
          <w:rFonts w:hint="eastAsia" w:ascii="黑体" w:hAnsi="黑体" w:eastAsia="黑体" w:cs="黑体"/>
          <w:b w:val="0"/>
          <w:bCs w:val="0"/>
        </w:rPr>
        <w:t xml:space="preserve">  区域经济合作</w:t>
      </w:r>
      <w:bookmarkEnd w:id="3"/>
      <w:bookmarkEnd w:id="4"/>
      <w:bookmarkEnd w:id="5"/>
    </w:p>
    <w:p>
      <w:pPr>
        <w:adjustRightInd w:val="0"/>
        <w:spacing w:line="580" w:lineRule="exact"/>
        <w:rPr>
          <w:rFonts w:eastAsia="黑体"/>
        </w:rPr>
      </w:pPr>
    </w:p>
    <w:p>
      <w:pPr>
        <w:adjustRightInd w:val="0"/>
        <w:snapToGrid w:val="0"/>
        <w:spacing w:line="580" w:lineRule="exact"/>
        <w:ind w:firstLine="640" w:firstLineChars="200"/>
      </w:pPr>
      <w:r>
        <w:rPr>
          <w:rFonts w:eastAsia="黑体"/>
        </w:rPr>
        <w:t>第四十</w:t>
      </w:r>
      <w:r>
        <w:rPr>
          <w:rFonts w:hint="eastAsia" w:eastAsia="黑体"/>
          <w:lang w:bidi="ar"/>
        </w:rPr>
        <w:t>五</w:t>
      </w:r>
      <w:r>
        <w:rPr>
          <w:rFonts w:eastAsia="黑体"/>
          <w:lang w:bidi="ar"/>
        </w:rPr>
        <w:t>条</w:t>
      </w:r>
      <w:r>
        <w:rPr>
          <w:rFonts w:hint="eastAsia" w:eastAsia="黑体"/>
          <w:lang w:bidi="ar"/>
        </w:rPr>
        <w:t xml:space="preserve"> </w:t>
      </w:r>
      <w:r>
        <w:rPr>
          <w:rFonts w:eastAsia="楷体"/>
          <w:lang w:bidi="ar"/>
        </w:rPr>
        <w:t xml:space="preserve"> </w:t>
      </w:r>
      <w:r>
        <w:t>自贸试验区应当按照国家有关规定创新与日本、韩国地方产业合作模式，推进研发创新、品牌打造、标准制定、产业链拓展等多环节合作，强化优势互补，共同开拓第三方市场，推动区域经济合作</w:t>
      </w:r>
      <w:r>
        <w:rPr>
          <w:rFonts w:hint="eastAsia"/>
        </w:rPr>
        <w:t>持续深化</w:t>
      </w:r>
      <w:r>
        <w:t>。</w:t>
      </w:r>
    </w:p>
    <w:p>
      <w:pPr>
        <w:adjustRightInd w:val="0"/>
        <w:snapToGrid w:val="0"/>
        <w:spacing w:line="580" w:lineRule="exact"/>
        <w:ind w:firstLine="640" w:firstLineChars="200"/>
      </w:pPr>
      <w:r>
        <w:rPr>
          <w:rFonts w:eastAsia="黑体"/>
        </w:rPr>
        <w:t>第四十</w:t>
      </w:r>
      <w:r>
        <w:rPr>
          <w:rFonts w:hint="eastAsia" w:eastAsia="黑体"/>
          <w:lang w:bidi="ar"/>
        </w:rPr>
        <w:t>六</w:t>
      </w:r>
      <w:r>
        <w:rPr>
          <w:rFonts w:eastAsia="黑体"/>
          <w:lang w:bidi="ar"/>
        </w:rPr>
        <w:t xml:space="preserve">条 </w:t>
      </w:r>
      <w:r>
        <w:rPr>
          <w:rFonts w:hint="eastAsia" w:eastAsia="黑体"/>
          <w:lang w:bidi="ar"/>
        </w:rPr>
        <w:t xml:space="preserve"> </w:t>
      </w:r>
      <w:r>
        <w:t>自贸试验区应当发挥区位优势和产业特色，完善合作方式，</w:t>
      </w:r>
      <w:r>
        <w:rPr>
          <w:rFonts w:hint="eastAsia"/>
        </w:rPr>
        <w:t>推动与其他园区互动协调发展，</w:t>
      </w:r>
      <w:r>
        <w:t>打造区域贸易和投资合作先行区，推动产业园区高标准建设。</w:t>
      </w:r>
    </w:p>
    <w:p>
      <w:pPr>
        <w:adjustRightInd w:val="0"/>
        <w:snapToGrid w:val="0"/>
        <w:spacing w:line="580" w:lineRule="exact"/>
        <w:ind w:firstLine="640" w:firstLineChars="200"/>
      </w:pPr>
      <w:r>
        <w:rPr>
          <w:rFonts w:eastAsia="黑体"/>
        </w:rPr>
        <w:t>第四十</w:t>
      </w:r>
      <w:r>
        <w:rPr>
          <w:rFonts w:hint="eastAsia" w:eastAsia="黑体"/>
          <w:lang w:bidi="ar"/>
        </w:rPr>
        <w:t>七条</w:t>
      </w:r>
      <w:r>
        <w:rPr>
          <w:rFonts w:eastAsia="黑体"/>
          <w:lang w:bidi="ar"/>
        </w:rPr>
        <w:t xml:space="preserve"> </w:t>
      </w:r>
      <w:r>
        <w:rPr>
          <w:rFonts w:hint="eastAsia" w:eastAsia="黑体"/>
          <w:lang w:bidi="ar"/>
        </w:rPr>
        <w:t xml:space="preserve"> </w:t>
      </w:r>
      <w:r>
        <w:rPr>
          <w:rFonts w:hint="eastAsia"/>
        </w:rPr>
        <w:t>推动</w:t>
      </w:r>
      <w:r>
        <w:t>建立中日、中韩通关合作机制，加强中日、中韩海关间经认证的经营者互认合作，推动信息互换、监管互认、执法互助、检验检疫、标准计量等方面的高效合作；创新自由贸易协定缔约方之间班轮卫生检疫电讯申报、无疫通行的监管模式。</w:t>
      </w:r>
    </w:p>
    <w:p>
      <w:pPr>
        <w:adjustRightInd w:val="0"/>
        <w:snapToGrid w:val="0"/>
        <w:spacing w:line="580" w:lineRule="exact"/>
        <w:ind w:firstLine="640" w:firstLineChars="200"/>
      </w:pPr>
      <w:r>
        <w:t>在风险可控的前提下，</w:t>
      </w:r>
      <w:r>
        <w:rPr>
          <w:rFonts w:hint="eastAsia"/>
        </w:rPr>
        <w:t>申报</w:t>
      </w:r>
      <w:r>
        <w:t>与日本、韩国合作的鲜活农副产品目录清单，建设快速通关绿色通道。</w:t>
      </w:r>
    </w:p>
    <w:p>
      <w:pPr>
        <w:adjustRightInd w:val="0"/>
        <w:snapToGrid w:val="0"/>
        <w:spacing w:line="580" w:lineRule="exact"/>
        <w:ind w:firstLine="640" w:firstLineChars="200"/>
      </w:pPr>
      <w:r>
        <w:rPr>
          <w:rFonts w:eastAsia="黑体"/>
        </w:rPr>
        <w:t>第四十</w:t>
      </w:r>
      <w:r>
        <w:rPr>
          <w:rFonts w:hint="eastAsia" w:eastAsia="黑体"/>
        </w:rPr>
        <w:t xml:space="preserve">八条 </w:t>
      </w:r>
      <w:r>
        <w:rPr>
          <w:rFonts w:eastAsia="黑体"/>
          <w:lang w:bidi="ar"/>
        </w:rPr>
        <w:t xml:space="preserve"> </w:t>
      </w:r>
      <w:r>
        <w:t>自贸试验区应当采取措施，促进与日本、韩国现代服务业集聚发展，推进服务行业管理标准和规则相衔接，促进相互间服务要素便捷流动</w:t>
      </w:r>
      <w:r>
        <w:rPr>
          <w:rFonts w:hint="eastAsia"/>
        </w:rPr>
        <w:t>；探索建设中日韩消费专区</w:t>
      </w:r>
      <w:r>
        <w:t>。</w:t>
      </w:r>
    </w:p>
    <w:p>
      <w:pPr>
        <w:adjustRightInd w:val="0"/>
        <w:snapToGrid w:val="0"/>
        <w:spacing w:line="580" w:lineRule="exact"/>
        <w:ind w:firstLine="640" w:firstLineChars="200"/>
      </w:pPr>
      <w:r>
        <w:t>自贸试验区推动建立国际化科技成果转移转化平台，为技术引进和创新成果运用提供支撑。</w:t>
      </w:r>
    </w:p>
    <w:p>
      <w:pPr>
        <w:pStyle w:val="5"/>
        <w:adjustRightInd w:val="0"/>
        <w:spacing w:before="0" w:after="0" w:line="580" w:lineRule="exact"/>
        <w:jc w:val="both"/>
        <w:rPr>
          <w:rFonts w:ascii="Times New Roman" w:hAnsi="Times New Roman" w:eastAsia="黑体"/>
          <w:b w:val="0"/>
          <w:bCs w:val="0"/>
        </w:rPr>
      </w:pPr>
      <w:bookmarkStart w:id="6" w:name="_Toc32704090"/>
      <w:bookmarkStart w:id="7" w:name="_Toc32704224"/>
      <w:bookmarkStart w:id="8" w:name="_Toc32666016"/>
    </w:p>
    <w:bookmarkEnd w:id="6"/>
    <w:bookmarkEnd w:id="7"/>
    <w:bookmarkEnd w:id="8"/>
    <w:p>
      <w:pPr>
        <w:pStyle w:val="5"/>
        <w:adjustRightInd w:val="0"/>
        <w:spacing w:before="0" w:after="0" w:line="580" w:lineRule="exact"/>
        <w:rPr>
          <w:rFonts w:ascii="黑体" w:hAnsi="黑体" w:eastAsia="黑体" w:cs="黑体"/>
          <w:b w:val="0"/>
          <w:bCs w:val="0"/>
        </w:rPr>
      </w:pPr>
      <w:r>
        <w:rPr>
          <w:rFonts w:hint="eastAsia" w:ascii="黑体" w:hAnsi="黑体" w:eastAsia="黑体" w:cs="黑体"/>
          <w:b w:val="0"/>
          <w:bCs w:val="0"/>
        </w:rPr>
        <w:t>第九章  营商环境</w:t>
      </w:r>
    </w:p>
    <w:p>
      <w:pPr>
        <w:adjustRightInd w:val="0"/>
        <w:spacing w:line="580" w:lineRule="exact"/>
      </w:pPr>
    </w:p>
    <w:p>
      <w:pPr>
        <w:adjustRightInd w:val="0"/>
        <w:spacing w:line="580" w:lineRule="exact"/>
        <w:ind w:firstLine="640" w:firstLineChars="200"/>
      </w:pPr>
      <w:r>
        <w:rPr>
          <w:rFonts w:hint="eastAsia" w:eastAsia="黑体"/>
          <w:lang w:bidi="ar"/>
        </w:rPr>
        <w:t xml:space="preserve">第四十九条  </w:t>
      </w:r>
      <w:r>
        <w:rPr>
          <w:bCs/>
        </w:rPr>
        <w:t>自贸试验区应当持续优化</w:t>
      </w:r>
      <w:r>
        <w:rPr>
          <w:rFonts w:hint="eastAsia"/>
          <w:bCs/>
        </w:rPr>
        <w:t>市场环境、</w:t>
      </w:r>
      <w:r>
        <w:rPr>
          <w:bCs/>
        </w:rPr>
        <w:t>政务环境、法治环</w:t>
      </w:r>
      <w:r>
        <w:rPr>
          <w:rFonts w:hint="eastAsia"/>
          <w:bCs/>
        </w:rPr>
        <w:t>境、社会环境，</w:t>
      </w:r>
      <w:r>
        <w:rPr>
          <w:bCs/>
        </w:rPr>
        <w:t>构建</w:t>
      </w:r>
      <w:r>
        <w:rPr>
          <w:rFonts w:hint="eastAsia"/>
          <w:bCs/>
        </w:rPr>
        <w:t>市场化、法治化、</w:t>
      </w:r>
      <w:r>
        <w:rPr>
          <w:bCs/>
        </w:rPr>
        <w:t>国际化营商环境。</w:t>
      </w:r>
    </w:p>
    <w:p>
      <w:pPr>
        <w:adjustRightInd w:val="0"/>
        <w:snapToGrid w:val="0"/>
        <w:spacing w:line="580" w:lineRule="exact"/>
        <w:ind w:firstLine="640" w:firstLineChars="200"/>
      </w:pPr>
      <w:r>
        <w:rPr>
          <w:rFonts w:hint="eastAsia" w:eastAsia="黑体"/>
          <w:lang w:bidi="ar"/>
        </w:rPr>
        <w:t xml:space="preserve">第五十条  </w:t>
      </w:r>
      <w:r>
        <w:t>自贸试验区应当创新监管方式，完善监管规则，实行差异化监管模式，以信用为基础加强事中事后监管。</w:t>
      </w:r>
    </w:p>
    <w:p>
      <w:pPr>
        <w:adjustRightInd w:val="0"/>
        <w:spacing w:line="580" w:lineRule="exact"/>
        <w:ind w:firstLine="640" w:firstLineChars="200"/>
        <w:rPr>
          <w:bCs/>
        </w:rPr>
      </w:pPr>
      <w:r>
        <w:rPr>
          <w:rFonts w:hint="eastAsia" w:eastAsia="黑体"/>
          <w:lang w:bidi="ar"/>
        </w:rPr>
        <w:t xml:space="preserve">第五十一条  </w:t>
      </w:r>
      <w:r>
        <w:rPr>
          <w:rFonts w:hint="eastAsia"/>
          <w:bCs/>
        </w:rPr>
        <w:t>自贸试验区应当遵循简政放权、放管结合、优化服务的原则，最大限度精简审批事项、评估事项和下放审批权限，优化审批流程，提高审批效率，为行政管理相对人提供高效优质服务。</w:t>
      </w:r>
    </w:p>
    <w:p>
      <w:pPr>
        <w:adjustRightInd w:val="0"/>
        <w:spacing w:line="580" w:lineRule="exact"/>
        <w:ind w:firstLine="640" w:firstLineChars="200"/>
        <w:rPr>
          <w:bCs/>
        </w:rPr>
      </w:pPr>
      <w:r>
        <w:rPr>
          <w:rFonts w:hint="eastAsia"/>
          <w:bCs/>
        </w:rPr>
        <w:t>自贸试验区应当根据放管服改革要求，确定可以开展极简审批、不见面审批（服务）、一次办好的事项。极简审批事项、不见面审批（服务）事项、一次办好事项名录由中国（山东）自由贸易试验区工作办公室公布。</w:t>
      </w:r>
    </w:p>
    <w:p>
      <w:pPr>
        <w:adjustRightInd w:val="0"/>
        <w:spacing w:line="580" w:lineRule="exact"/>
        <w:ind w:firstLine="640" w:firstLineChars="200"/>
        <w:rPr>
          <w:bCs/>
        </w:rPr>
      </w:pPr>
      <w:r>
        <w:rPr>
          <w:rFonts w:hint="eastAsia"/>
          <w:bCs/>
        </w:rPr>
        <w:t>自贸试验区各片区应当利用互联网与移动终端，推行网上申报、咨询、查询、备案、投诉、评价、公示等措施，对流程的节点进行限期督办，及时跟踪、记录事中事后监管措施落实情况，实现待办事项全程透明公开。</w:t>
      </w:r>
    </w:p>
    <w:p>
      <w:pPr>
        <w:adjustRightInd w:val="0"/>
        <w:spacing w:line="580" w:lineRule="exact"/>
        <w:ind w:firstLine="640" w:firstLineChars="200"/>
        <w:rPr>
          <w:rFonts w:ascii="仿宋_GB2312" w:hAnsi="仿宋_GB2312" w:cs="仿宋_GB2312"/>
        </w:rPr>
      </w:pPr>
      <w:r>
        <w:rPr>
          <w:rFonts w:eastAsia="黑体"/>
          <w:lang w:bidi="ar"/>
        </w:rPr>
        <w:t>第五十</w:t>
      </w:r>
      <w:r>
        <w:rPr>
          <w:rFonts w:hint="eastAsia" w:eastAsia="黑体"/>
          <w:lang w:bidi="ar"/>
        </w:rPr>
        <w:t>二</w:t>
      </w:r>
      <w:r>
        <w:rPr>
          <w:rFonts w:eastAsia="黑体"/>
          <w:lang w:bidi="ar"/>
        </w:rPr>
        <w:t>条</w:t>
      </w:r>
      <w:r>
        <w:rPr>
          <w:rFonts w:hint="eastAsia" w:eastAsia="黑体"/>
          <w:lang w:bidi="ar"/>
        </w:rPr>
        <w:t xml:space="preserve"> </w:t>
      </w:r>
      <w:r>
        <w:rPr>
          <w:rFonts w:eastAsia="楷体"/>
          <w:lang w:bidi="ar"/>
        </w:rPr>
        <w:t xml:space="preserve"> </w:t>
      </w:r>
      <w:r>
        <w:rPr>
          <w:rFonts w:ascii="仿宋_GB2312" w:hAnsi="仿宋_GB2312" w:cs="仿宋_GB2312"/>
        </w:rPr>
        <w:t>自贸试验区片区所在地设区的市人民政府应当</w:t>
      </w:r>
      <w:r>
        <w:rPr>
          <w:rFonts w:hint="eastAsia" w:ascii="仿宋_GB2312" w:hAnsi="仿宋_GB2312" w:cs="仿宋_GB2312"/>
        </w:rPr>
        <w:t>在</w:t>
      </w:r>
      <w:r>
        <w:rPr>
          <w:rFonts w:ascii="仿宋_GB2312" w:hAnsi="仿宋_GB2312" w:cs="仿宋_GB2312"/>
        </w:rPr>
        <w:t>城市交通、社会治安、城市管理、</w:t>
      </w:r>
      <w:r>
        <w:rPr>
          <w:rFonts w:hint="eastAsia" w:ascii="仿宋_GB2312" w:hAnsi="仿宋_GB2312" w:cs="仿宋_GB2312"/>
        </w:rPr>
        <w:t>安全生产、公共服务</w:t>
      </w:r>
      <w:r>
        <w:rPr>
          <w:rFonts w:ascii="仿宋_GB2312" w:hAnsi="仿宋_GB2312" w:cs="仿宋_GB2312"/>
        </w:rPr>
        <w:t>等领域，运用物联网、云计算、大数据、区块链等手段，提高</w:t>
      </w:r>
      <w:r>
        <w:rPr>
          <w:rFonts w:hint="eastAsia" w:ascii="仿宋_GB2312" w:hAnsi="仿宋_GB2312" w:cs="仿宋_GB2312"/>
        </w:rPr>
        <w:t>片区</w:t>
      </w:r>
      <w:r>
        <w:rPr>
          <w:rFonts w:ascii="仿宋_GB2312" w:hAnsi="仿宋_GB2312" w:cs="仿宋_GB2312"/>
        </w:rPr>
        <w:t>社会治理智能化水平。</w:t>
      </w:r>
    </w:p>
    <w:p>
      <w:pPr>
        <w:adjustRightInd w:val="0"/>
        <w:spacing w:line="580" w:lineRule="exact"/>
        <w:ind w:firstLine="640" w:firstLineChars="200"/>
        <w:rPr>
          <w:bCs/>
        </w:rPr>
      </w:pPr>
      <w:r>
        <w:rPr>
          <w:rFonts w:hint="eastAsia" w:eastAsia="黑体"/>
          <w:lang w:bidi="ar"/>
        </w:rPr>
        <w:t>第五十三</w:t>
      </w:r>
      <w:r>
        <w:rPr>
          <w:rFonts w:eastAsia="黑体"/>
          <w:lang w:bidi="ar"/>
        </w:rPr>
        <w:t>条</w:t>
      </w:r>
      <w:r>
        <w:rPr>
          <w:rFonts w:eastAsia="楷体"/>
          <w:lang w:bidi="ar"/>
        </w:rPr>
        <w:t xml:space="preserve"> </w:t>
      </w:r>
      <w:r>
        <w:rPr>
          <w:rFonts w:hint="eastAsia" w:eastAsia="楷体"/>
          <w:lang w:bidi="ar"/>
        </w:rPr>
        <w:t xml:space="preserve"> </w:t>
      </w:r>
      <w:r>
        <w:rPr>
          <w:bCs/>
        </w:rPr>
        <w:t>在自贸试验区内建立便捷、高效的税收服务体系，推行网上办税，提供在线纳税咨询、涉税事项办理情况查询等服务，提高税收征收管理和服务水平。</w:t>
      </w:r>
    </w:p>
    <w:p>
      <w:pPr>
        <w:adjustRightInd w:val="0"/>
        <w:spacing w:line="580" w:lineRule="exact"/>
        <w:ind w:firstLine="640" w:firstLineChars="200"/>
        <w:rPr>
          <w:bCs/>
        </w:rPr>
      </w:pPr>
      <w:r>
        <w:rPr>
          <w:rFonts w:hint="eastAsia" w:eastAsia="黑体"/>
          <w:lang w:bidi="ar"/>
        </w:rPr>
        <w:t xml:space="preserve">第五十四条  </w:t>
      </w:r>
      <w:r>
        <w:rPr>
          <w:rFonts w:hint="eastAsia"/>
          <w:bCs/>
        </w:rPr>
        <w:t>自贸试验区应当加强生态环境保护工作，推进新一代信息技术、新能源新材料、清洁能源、节能环保等绿色产业集聚发展，加快提升自贸试验区绿色发展、低碳发展和循环发展水平。</w:t>
      </w:r>
    </w:p>
    <w:p>
      <w:pPr>
        <w:adjustRightInd w:val="0"/>
        <w:spacing w:line="580" w:lineRule="exact"/>
        <w:ind w:firstLine="640" w:firstLineChars="200"/>
        <w:rPr>
          <w:rFonts w:ascii="黑体" w:hAnsi="黑体" w:eastAsia="黑体" w:cs="黑体"/>
          <w:bCs/>
        </w:rPr>
      </w:pPr>
      <w:r>
        <w:rPr>
          <w:rFonts w:hint="eastAsia"/>
          <w:bCs/>
        </w:rPr>
        <w:t>有关生态环境主管部门应当将自贸试验区内的环境友好型项目，纳入环境影响评价绿色通道，优先办理，在专家论证、审查、审批等各个环节提供政策支持和技术评估服务。</w:t>
      </w:r>
    </w:p>
    <w:p>
      <w:pPr>
        <w:shd w:val="clear" w:color="auto" w:fill="FFFFFF"/>
        <w:adjustRightInd w:val="0"/>
        <w:spacing w:line="580" w:lineRule="exact"/>
        <w:ind w:firstLine="640" w:firstLineChars="200"/>
        <w:rPr>
          <w:bCs/>
        </w:rPr>
      </w:pPr>
      <w:r>
        <w:rPr>
          <w:rFonts w:hint="eastAsia"/>
          <w:bCs/>
        </w:rPr>
        <w:t>鼓励自贸试验区内企业申请国际通行的环境和能源管理体系标准认证，采用先进生产工艺和技术，节约能源，减少污染物和温室气体排放。</w:t>
      </w:r>
    </w:p>
    <w:p>
      <w:pPr>
        <w:shd w:val="clear" w:color="auto" w:fill="FFFFFF"/>
        <w:adjustRightInd w:val="0"/>
        <w:spacing w:line="580" w:lineRule="exact"/>
        <w:ind w:firstLine="640" w:firstLineChars="200"/>
        <w:rPr>
          <w:bCs/>
          <w:shd w:val="clear" w:color="FFFFFF" w:fill="D9D9D9"/>
        </w:rPr>
      </w:pPr>
      <w:r>
        <w:rPr>
          <w:rFonts w:hint="eastAsia" w:eastAsia="黑体"/>
          <w:lang w:bidi="ar"/>
        </w:rPr>
        <w:t>第五十</w:t>
      </w:r>
      <w:r>
        <w:rPr>
          <w:rFonts w:hint="eastAsia" w:eastAsia="黑体"/>
          <w:bCs/>
        </w:rPr>
        <w:t>五</w:t>
      </w:r>
      <w:r>
        <w:rPr>
          <w:rFonts w:eastAsia="黑体"/>
          <w:bCs/>
        </w:rPr>
        <w:t>条</w:t>
      </w:r>
      <w:r>
        <w:rPr>
          <w:rFonts w:hint="eastAsia" w:eastAsia="黑体"/>
          <w:bCs/>
        </w:rPr>
        <w:t xml:space="preserve"> </w:t>
      </w:r>
      <w:r>
        <w:rPr>
          <w:rFonts w:eastAsia="楷体"/>
          <w:lang w:bidi="ar"/>
        </w:rPr>
        <w:t xml:space="preserve"> </w:t>
      </w:r>
      <w:r>
        <w:t>自贸试验区应当通过新闻发布会、信息通报例会或者书面发布等方式，及时发布涉及自贸试验区的有关法律</w:t>
      </w:r>
      <w:r>
        <w:rPr>
          <w:rFonts w:hint="eastAsia"/>
        </w:rPr>
        <w:t>、</w:t>
      </w:r>
      <w:r>
        <w:t>法规、政策文件以及公共服务、办事指南等信息，并通过多种途径和形式进行宣传解读。</w:t>
      </w:r>
    </w:p>
    <w:p>
      <w:pPr>
        <w:adjustRightInd w:val="0"/>
        <w:spacing w:line="580" w:lineRule="exact"/>
        <w:ind w:firstLine="640" w:firstLineChars="200"/>
        <w:rPr>
          <w:bCs/>
        </w:rPr>
      </w:pPr>
      <w:r>
        <w:rPr>
          <w:rFonts w:hint="eastAsia" w:eastAsia="黑体"/>
          <w:lang w:bidi="ar"/>
        </w:rPr>
        <w:t>第五十</w:t>
      </w:r>
      <w:r>
        <w:rPr>
          <w:rFonts w:hint="eastAsia" w:eastAsia="黑体"/>
          <w:bCs/>
        </w:rPr>
        <w:t>六</w:t>
      </w:r>
      <w:r>
        <w:rPr>
          <w:rFonts w:eastAsia="黑体"/>
          <w:bCs/>
        </w:rPr>
        <w:t>条</w:t>
      </w:r>
      <w:r>
        <w:rPr>
          <w:rFonts w:eastAsia="楷体"/>
          <w:lang w:bidi="ar"/>
        </w:rPr>
        <w:t xml:space="preserve"> </w:t>
      </w:r>
      <w:r>
        <w:rPr>
          <w:rFonts w:hint="eastAsia" w:eastAsia="楷体"/>
          <w:lang w:bidi="ar"/>
        </w:rPr>
        <w:t xml:space="preserve"> </w:t>
      </w:r>
      <w:r>
        <w:rPr>
          <w:bCs/>
        </w:rPr>
        <w:t>支持自贸试验区发展专业化、国际化的律师、仲裁、调解、鉴定等法律服务机构，支持境内外高端法律服务人才在自贸试验区依法开展专业法律服务。</w:t>
      </w:r>
    </w:p>
    <w:p>
      <w:pPr>
        <w:adjustRightInd w:val="0"/>
        <w:spacing w:line="580" w:lineRule="exact"/>
        <w:ind w:firstLine="640" w:firstLineChars="200"/>
        <w:rPr>
          <w:bCs/>
        </w:rPr>
      </w:pPr>
      <w:r>
        <w:rPr>
          <w:rFonts w:hint="eastAsia" w:eastAsia="黑体"/>
          <w:lang w:bidi="ar"/>
        </w:rPr>
        <w:t>第五十七</w:t>
      </w:r>
      <w:r>
        <w:rPr>
          <w:rFonts w:eastAsia="黑体"/>
          <w:lang w:bidi="ar"/>
        </w:rPr>
        <w:t>条</w:t>
      </w:r>
      <w:r>
        <w:rPr>
          <w:bCs/>
        </w:rPr>
        <w:t xml:space="preserve"> </w:t>
      </w:r>
      <w:r>
        <w:rPr>
          <w:rFonts w:hint="eastAsia"/>
          <w:bCs/>
        </w:rPr>
        <w:t xml:space="preserve"> </w:t>
      </w:r>
      <w:r>
        <w:rPr>
          <w:bCs/>
        </w:rPr>
        <w:t>支持仲裁机构借鉴国际商事仲裁惯例，完善仲裁规则，提高自贸试验区内商事纠纷仲裁的国际化程度。</w:t>
      </w:r>
    </w:p>
    <w:p>
      <w:pPr>
        <w:adjustRightInd w:val="0"/>
        <w:spacing w:line="580" w:lineRule="exact"/>
        <w:ind w:firstLine="640" w:firstLineChars="200"/>
        <w:rPr>
          <w:bCs/>
        </w:rPr>
      </w:pPr>
      <w:r>
        <w:rPr>
          <w:bCs/>
        </w:rPr>
        <w:t>支持行业协会、商会以及商事纠纷专业调解机构借鉴国际先进规则，及时化解自贸试验区内的各类纠纷。</w:t>
      </w:r>
    </w:p>
    <w:p>
      <w:pPr>
        <w:adjustRightInd w:val="0"/>
        <w:spacing w:line="580" w:lineRule="exact"/>
        <w:ind w:firstLine="640" w:firstLineChars="200"/>
      </w:pPr>
      <w:r>
        <w:rPr>
          <w:rFonts w:hint="eastAsia" w:eastAsia="黑体"/>
          <w:lang w:bidi="ar"/>
        </w:rPr>
        <w:t>第五十八</w:t>
      </w:r>
      <w:r>
        <w:rPr>
          <w:rFonts w:eastAsia="黑体"/>
          <w:lang w:bidi="ar"/>
        </w:rPr>
        <w:t>条</w:t>
      </w:r>
      <w:r>
        <w:rPr>
          <w:rFonts w:hint="eastAsia" w:eastAsia="黑体"/>
          <w:lang w:bidi="ar"/>
        </w:rPr>
        <w:t xml:space="preserve"> </w:t>
      </w:r>
      <w:r>
        <w:rPr>
          <w:rFonts w:eastAsia="黑体"/>
          <w:lang w:bidi="ar"/>
        </w:rPr>
        <w:t xml:space="preserve"> </w:t>
      </w:r>
      <w:r>
        <w:t>自贸试验区改革创新需要暂时调整或者停止适用有关法律、行政法规、部门规章的，有关部门应当及时提出建议，</w:t>
      </w:r>
      <w:r>
        <w:rPr>
          <w:rFonts w:hint="eastAsia"/>
        </w:rPr>
        <w:t>依</w:t>
      </w:r>
      <w:r>
        <w:t>照法定程序报请有权机关作出决定。</w:t>
      </w:r>
    </w:p>
    <w:p>
      <w:pPr>
        <w:adjustRightInd w:val="0"/>
        <w:spacing w:line="580" w:lineRule="exact"/>
        <w:ind w:firstLine="640" w:firstLineChars="200"/>
        <w:rPr>
          <w:lang w:bidi="ar"/>
        </w:rPr>
      </w:pPr>
      <w:r>
        <w:t>自贸试验区改革创新需要暂时调整或者停止适用有关地方性法规、</w:t>
      </w:r>
      <w:r>
        <w:rPr>
          <w:rFonts w:hint="eastAsia"/>
        </w:rPr>
        <w:t>地方</w:t>
      </w:r>
      <w:r>
        <w:t>政府规章或者规范性文件的，由制定机关</w:t>
      </w:r>
      <w:r>
        <w:rPr>
          <w:rFonts w:hint="eastAsia"/>
        </w:rPr>
        <w:t>依</w:t>
      </w:r>
      <w:r>
        <w:t>照法定程序作出决定。</w:t>
      </w:r>
    </w:p>
    <w:p>
      <w:pPr>
        <w:adjustRightInd w:val="0"/>
        <w:spacing w:line="580" w:lineRule="exact"/>
        <w:rPr>
          <w:rFonts w:eastAsia="仿宋"/>
        </w:rPr>
      </w:pPr>
    </w:p>
    <w:p>
      <w:pPr>
        <w:adjustRightInd w:val="0"/>
        <w:spacing w:line="580" w:lineRule="exact"/>
        <w:jc w:val="center"/>
        <w:rPr>
          <w:rFonts w:ascii="黑体" w:hAnsi="黑体" w:eastAsia="黑体" w:cs="黑体"/>
        </w:rPr>
      </w:pPr>
      <w:bookmarkStart w:id="9" w:name="_Toc32704094"/>
      <w:bookmarkStart w:id="10" w:name="_Toc32704226"/>
      <w:r>
        <w:rPr>
          <w:rFonts w:hint="eastAsia" w:ascii="黑体" w:hAnsi="黑体" w:eastAsia="黑体" w:cs="黑体"/>
        </w:rPr>
        <w:t>第十章  附则</w:t>
      </w:r>
      <w:bookmarkEnd w:id="9"/>
      <w:bookmarkEnd w:id="10"/>
    </w:p>
    <w:p>
      <w:pPr>
        <w:adjustRightInd w:val="0"/>
        <w:spacing w:line="580" w:lineRule="exact"/>
        <w:jc w:val="center"/>
      </w:pPr>
    </w:p>
    <w:p>
      <w:pPr>
        <w:adjustRightInd w:val="0"/>
        <w:spacing w:line="580" w:lineRule="exact"/>
        <w:ind w:firstLine="627" w:firstLineChars="196"/>
      </w:pPr>
      <w:r>
        <w:rPr>
          <w:rFonts w:hint="eastAsia" w:eastAsia="黑体"/>
          <w:lang w:bidi="ar"/>
        </w:rPr>
        <w:t>第五十九</w:t>
      </w:r>
      <w:r>
        <w:rPr>
          <w:rFonts w:eastAsia="黑体"/>
          <w:lang w:bidi="ar"/>
        </w:rPr>
        <w:t xml:space="preserve">条 </w:t>
      </w:r>
      <w:r>
        <w:rPr>
          <w:rFonts w:hint="eastAsia" w:eastAsia="黑体"/>
          <w:lang w:bidi="ar"/>
        </w:rPr>
        <w:t xml:space="preserve"> </w:t>
      </w:r>
      <w:r>
        <w:t>本条</w:t>
      </w:r>
      <w:r>
        <w:rPr>
          <w:rFonts w:hint="eastAsia" w:ascii="仿宋_GB2312" w:hAnsi="黑体"/>
        </w:rPr>
        <w:t>例自2021年1月1日起施行</w:t>
      </w:r>
      <w:r>
        <w:t>。</w:t>
      </w:r>
    </w:p>
    <w:p>
      <w:pPr>
        <w:spacing w:line="580" w:lineRule="exact"/>
      </w:pPr>
    </w:p>
    <w:p>
      <w:pPr>
        <w:spacing w:line="580" w:lineRule="exact"/>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BE3367"/>
    <w:multiLevelType w:val="singleLevel"/>
    <w:tmpl w:val="F3BE3367"/>
    <w:lvl w:ilvl="0" w:tentative="0">
      <w:start w:val="1"/>
      <w:numFmt w:val="chineseCounting"/>
      <w:suff w:val="nothing"/>
      <w:lvlText w:val="（%1）"/>
      <w:lvlJc w:val="left"/>
      <w:rPr>
        <w:rFonts w:hint="eastAsia"/>
      </w:rPr>
    </w:lvl>
  </w:abstractNum>
  <w:abstractNum w:abstractNumId="1">
    <w:nsid w:val="0EEB9BB0"/>
    <w:multiLevelType w:val="singleLevel"/>
    <w:tmpl w:val="0EEB9BB0"/>
    <w:lvl w:ilvl="0" w:tentative="0">
      <w:start w:val="1"/>
      <w:numFmt w:val="chineseCounting"/>
      <w:suff w:val="nothing"/>
      <w:lvlText w:val="（%1）"/>
      <w:lvlJc w:val="left"/>
      <w:rPr>
        <w:rFonts w:hint="eastAsia"/>
      </w:rPr>
    </w:lvl>
  </w:abstractNum>
  <w:abstractNum w:abstractNumId="2">
    <w:nsid w:val="28B91158"/>
    <w:multiLevelType w:val="multilevel"/>
    <w:tmpl w:val="28B91158"/>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537F5B"/>
    <w:rsid w:val="4C537F5B"/>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itle"/>
    <w:basedOn w:val="1"/>
    <w:next w:val="1"/>
    <w:qFormat/>
    <w:uiPriority w:val="10"/>
    <w:pPr>
      <w:spacing w:before="240" w:after="60"/>
      <w:jc w:val="center"/>
      <w:outlineLvl w:val="0"/>
    </w:pPr>
    <w:rPr>
      <w:rFonts w:ascii="等线 Light" w:hAnsi="等线 Light"/>
      <w:b/>
      <w:bCs/>
    </w:rPr>
  </w:style>
  <w:style w:type="character" w:styleId="7">
    <w:name w:val="Strong"/>
    <w:qFormat/>
    <w:uiPriority w:val="0"/>
    <w:rPr>
      <w:rFonts w:cs="Times New Roman"/>
      <w:b/>
    </w:rPr>
  </w:style>
  <w:style w:type="character" w:customStyle="1" w:styleId="9">
    <w:name w:val="标题 Char"/>
    <w:qFormat/>
    <w:uiPriority w:val="10"/>
    <w:rPr>
      <w:rFonts w:ascii="等线 Light" w:hAnsi="等线 Light" w:eastAsia="宋体" w:cs="Times New Roman"/>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2020-10-29T07:31:00Z</dcterms:created>
  <dc:creator>苏健 }</dc:creator>
  <cp:lastModifiedBy>苏健 }</cp:lastModifiedBy>
  <dcterms:modified xsi:type="dcterms:W3CDTF">2020-10-29T07:33:00Z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