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7C55" w:rsidRDefault="00297C55">
      <w:pPr>
        <w:spacing w:line="560" w:lineRule="exact"/>
        <w:ind w:firstLineChars="200" w:firstLine="640"/>
        <w:rPr>
          <w:rFonts w:ascii="宋体" w:hAnsi="宋体" w:cs="宋体"/>
          <w:sz w:val="32"/>
          <w:szCs w:val="32"/>
        </w:rPr>
      </w:pPr>
    </w:p>
    <w:p w:rsidR="00297C55" w:rsidRDefault="00297C55">
      <w:pPr>
        <w:spacing w:line="560" w:lineRule="exact"/>
        <w:ind w:firstLineChars="200" w:firstLine="640"/>
        <w:rPr>
          <w:rFonts w:ascii="宋体" w:hAnsi="宋体" w:cs="宋体"/>
          <w:sz w:val="32"/>
          <w:szCs w:val="32"/>
        </w:rPr>
      </w:pPr>
    </w:p>
    <w:p w:rsidR="00297C55" w:rsidRDefault="0003020E">
      <w:pPr>
        <w:spacing w:line="560" w:lineRule="exact"/>
        <w:jc w:val="center"/>
        <w:rPr>
          <w:rFonts w:ascii="宋体" w:cs="Times New Roman"/>
          <w:sz w:val="44"/>
          <w:szCs w:val="44"/>
        </w:rPr>
      </w:pPr>
      <w:r>
        <w:rPr>
          <w:rFonts w:ascii="宋体" w:hAnsi="宋体" w:cs="宋体" w:hint="eastAsia"/>
          <w:sz w:val="44"/>
          <w:szCs w:val="44"/>
        </w:rPr>
        <w:t>山东省人口与计划生育条例</w:t>
      </w:r>
    </w:p>
    <w:p w:rsidR="00297C55" w:rsidRDefault="00297C55">
      <w:pPr>
        <w:spacing w:line="560" w:lineRule="exact"/>
        <w:rPr>
          <w:rFonts w:ascii="宋体" w:hAnsi="宋体" w:cs="宋体"/>
          <w:sz w:val="32"/>
          <w:szCs w:val="32"/>
        </w:rPr>
      </w:pPr>
    </w:p>
    <w:p w:rsidR="00297C55" w:rsidRDefault="0003020E">
      <w:pPr>
        <w:spacing w:line="560" w:lineRule="exact"/>
        <w:ind w:left="640" w:right="640"/>
        <w:rPr>
          <w:rFonts w:ascii="楷体_GB2312" w:eastAsia="楷体_GB2312" w:hAnsi="宋体" w:cs="Times New Roman"/>
          <w:sz w:val="32"/>
          <w:szCs w:val="32"/>
        </w:rPr>
      </w:pPr>
      <w:r>
        <w:rPr>
          <w:rFonts w:ascii="楷体_GB2312" w:eastAsia="楷体_GB2312" w:hAnsi="宋体" w:cs="楷体_GB2312" w:hint="eastAsia"/>
          <w:sz w:val="32"/>
          <w:szCs w:val="32"/>
        </w:rPr>
        <w:t>（</w:t>
      </w:r>
      <w:r>
        <w:rPr>
          <w:rFonts w:ascii="楷体_GB2312" w:eastAsia="楷体_GB2312" w:hAnsi="宋体" w:cs="楷体_GB2312"/>
          <w:sz w:val="32"/>
          <w:szCs w:val="32"/>
        </w:rPr>
        <w:t>2002</w:t>
      </w:r>
      <w:r>
        <w:rPr>
          <w:rFonts w:ascii="楷体_GB2312" w:eastAsia="楷体_GB2312" w:hAnsi="宋体" w:cs="楷体_GB2312" w:hint="eastAsia"/>
          <w:sz w:val="32"/>
          <w:szCs w:val="32"/>
        </w:rPr>
        <w:t>年</w:t>
      </w:r>
      <w:r>
        <w:rPr>
          <w:rFonts w:ascii="楷体_GB2312" w:eastAsia="楷体_GB2312" w:hAnsi="宋体" w:cs="楷体_GB2312"/>
          <w:sz w:val="32"/>
          <w:szCs w:val="32"/>
        </w:rPr>
        <w:t>9</w:t>
      </w:r>
      <w:r>
        <w:rPr>
          <w:rFonts w:ascii="楷体_GB2312" w:eastAsia="楷体_GB2312" w:hAnsi="宋体" w:cs="楷体_GB2312" w:hint="eastAsia"/>
          <w:sz w:val="32"/>
          <w:szCs w:val="32"/>
        </w:rPr>
        <w:t>月</w:t>
      </w:r>
      <w:r>
        <w:rPr>
          <w:rFonts w:ascii="楷体_GB2312" w:eastAsia="楷体_GB2312" w:hAnsi="宋体" w:cs="楷体_GB2312"/>
          <w:sz w:val="32"/>
          <w:szCs w:val="32"/>
        </w:rPr>
        <w:t>28</w:t>
      </w:r>
      <w:r>
        <w:rPr>
          <w:rFonts w:ascii="楷体_GB2312" w:eastAsia="楷体_GB2312" w:hAnsi="宋体" w:cs="楷体_GB2312" w:hint="eastAsia"/>
          <w:sz w:val="32"/>
          <w:szCs w:val="32"/>
        </w:rPr>
        <w:t>日山东省第九届人民代表大会常务委员会第三十一次会议通过</w:t>
      </w:r>
      <w:r>
        <w:rPr>
          <w:rFonts w:ascii="楷体_GB2312" w:eastAsia="楷体_GB2312" w:hAnsi="宋体" w:cs="楷体_GB2312"/>
          <w:sz w:val="32"/>
          <w:szCs w:val="32"/>
        </w:rPr>
        <w:t xml:space="preserve">  </w:t>
      </w:r>
      <w:r>
        <w:rPr>
          <w:rFonts w:ascii="楷体_GB2312" w:eastAsia="楷体_GB2312" w:hAnsi="宋体" w:cs="楷体_GB2312" w:hint="eastAsia"/>
          <w:sz w:val="32"/>
          <w:szCs w:val="32"/>
        </w:rPr>
        <w:t>根据</w:t>
      </w:r>
      <w:r>
        <w:rPr>
          <w:rFonts w:ascii="楷体_GB2312" w:eastAsia="楷体_GB2312" w:hAnsi="宋体" w:cs="楷体_GB2312"/>
          <w:sz w:val="32"/>
          <w:szCs w:val="32"/>
        </w:rPr>
        <w:t>2013</w:t>
      </w:r>
      <w:r>
        <w:rPr>
          <w:rFonts w:ascii="楷体_GB2312" w:eastAsia="楷体_GB2312" w:hAnsi="宋体" w:cs="楷体_GB2312" w:hint="eastAsia"/>
          <w:sz w:val="32"/>
          <w:szCs w:val="32"/>
        </w:rPr>
        <w:t>年</w:t>
      </w:r>
      <w:r>
        <w:rPr>
          <w:rFonts w:ascii="楷体_GB2312" w:eastAsia="楷体_GB2312" w:hAnsi="宋体" w:cs="楷体_GB2312"/>
          <w:sz w:val="32"/>
          <w:szCs w:val="32"/>
        </w:rPr>
        <w:t>6</w:t>
      </w:r>
      <w:r>
        <w:rPr>
          <w:rFonts w:ascii="楷体_GB2312" w:eastAsia="楷体_GB2312" w:hAnsi="宋体" w:cs="楷体_GB2312" w:hint="eastAsia"/>
          <w:sz w:val="32"/>
          <w:szCs w:val="32"/>
        </w:rPr>
        <w:t>月</w:t>
      </w:r>
      <w:r>
        <w:rPr>
          <w:rFonts w:ascii="楷体_GB2312" w:eastAsia="楷体_GB2312" w:hAnsi="宋体" w:cs="楷体_GB2312"/>
          <w:sz w:val="32"/>
          <w:szCs w:val="32"/>
        </w:rPr>
        <w:t>2</w:t>
      </w:r>
      <w:r>
        <w:rPr>
          <w:rFonts w:ascii="楷体_GB2312" w:eastAsia="楷体_GB2312" w:hAnsi="宋体" w:cs="楷体_GB2312" w:hint="eastAsia"/>
          <w:sz w:val="32"/>
          <w:szCs w:val="32"/>
        </w:rPr>
        <w:t>日山东省第十二届人民代表大会常务委员会第二次会议《关于修改</w:t>
      </w:r>
      <w:r>
        <w:rPr>
          <w:rFonts w:ascii="楷体_GB2312" w:eastAsia="楷体_GB2312" w:hAnsi="宋体" w:cs="楷体_GB2312"/>
          <w:sz w:val="32"/>
          <w:szCs w:val="32"/>
        </w:rPr>
        <w:t>&lt;</w:t>
      </w:r>
      <w:r>
        <w:rPr>
          <w:rFonts w:ascii="楷体_GB2312" w:eastAsia="楷体_GB2312" w:hAnsi="宋体" w:cs="楷体_GB2312" w:hint="eastAsia"/>
          <w:sz w:val="32"/>
          <w:szCs w:val="32"/>
        </w:rPr>
        <w:t>山东省人口与计划生育条例</w:t>
      </w:r>
      <w:r>
        <w:rPr>
          <w:rFonts w:ascii="楷体_GB2312" w:eastAsia="楷体_GB2312" w:hAnsi="宋体" w:cs="楷体_GB2312"/>
          <w:sz w:val="32"/>
          <w:szCs w:val="32"/>
        </w:rPr>
        <w:t>&gt;</w:t>
      </w:r>
      <w:r>
        <w:rPr>
          <w:rFonts w:ascii="楷体_GB2312" w:eastAsia="楷体_GB2312" w:hAnsi="宋体" w:cs="楷体_GB2312" w:hint="eastAsia"/>
          <w:sz w:val="32"/>
          <w:szCs w:val="32"/>
        </w:rPr>
        <w:t>的决定》第一次修正</w:t>
      </w:r>
      <w:r>
        <w:rPr>
          <w:rFonts w:ascii="楷体_GB2312" w:eastAsia="楷体_GB2312" w:hAnsi="宋体" w:cs="楷体_GB2312"/>
          <w:sz w:val="32"/>
          <w:szCs w:val="32"/>
        </w:rPr>
        <w:t xml:space="preserve">  </w:t>
      </w:r>
      <w:r>
        <w:rPr>
          <w:rFonts w:ascii="楷体_GB2312" w:eastAsia="楷体_GB2312" w:hAnsi="宋体" w:cs="楷体_GB2312" w:hint="eastAsia"/>
          <w:sz w:val="32"/>
          <w:szCs w:val="32"/>
        </w:rPr>
        <w:t>根据</w:t>
      </w:r>
      <w:r>
        <w:rPr>
          <w:rFonts w:ascii="楷体_GB2312" w:eastAsia="楷体_GB2312" w:hAnsi="宋体" w:cs="楷体_GB2312"/>
          <w:sz w:val="32"/>
          <w:szCs w:val="32"/>
        </w:rPr>
        <w:t>2014</w:t>
      </w:r>
      <w:r>
        <w:rPr>
          <w:rFonts w:ascii="楷体_GB2312" w:eastAsia="楷体_GB2312" w:hAnsi="宋体" w:cs="楷体_GB2312" w:hint="eastAsia"/>
          <w:sz w:val="32"/>
          <w:szCs w:val="32"/>
        </w:rPr>
        <w:t>年</w:t>
      </w:r>
      <w:r>
        <w:rPr>
          <w:rFonts w:ascii="楷体_GB2312" w:eastAsia="楷体_GB2312" w:hAnsi="宋体" w:cs="楷体_GB2312"/>
          <w:sz w:val="32"/>
          <w:szCs w:val="32"/>
        </w:rPr>
        <w:t>5</w:t>
      </w:r>
      <w:r>
        <w:rPr>
          <w:rFonts w:ascii="楷体_GB2312" w:eastAsia="楷体_GB2312" w:hAnsi="宋体" w:cs="楷体_GB2312" w:hint="eastAsia"/>
          <w:sz w:val="32"/>
          <w:szCs w:val="32"/>
        </w:rPr>
        <w:t>月</w:t>
      </w:r>
      <w:r>
        <w:rPr>
          <w:rFonts w:ascii="楷体_GB2312" w:eastAsia="楷体_GB2312" w:hAnsi="宋体" w:cs="楷体_GB2312"/>
          <w:sz w:val="32"/>
          <w:szCs w:val="32"/>
        </w:rPr>
        <w:t>30</w:t>
      </w:r>
      <w:r>
        <w:rPr>
          <w:rFonts w:ascii="楷体_GB2312" w:eastAsia="楷体_GB2312" w:hAnsi="宋体" w:cs="楷体_GB2312" w:hint="eastAsia"/>
          <w:sz w:val="32"/>
          <w:szCs w:val="32"/>
        </w:rPr>
        <w:t>日山东省第十二届人民代表大会常务委员会第八次会议《关于修改</w:t>
      </w:r>
      <w:r>
        <w:rPr>
          <w:rFonts w:ascii="楷体_GB2312" w:eastAsia="楷体_GB2312" w:hAnsi="宋体" w:cs="楷体_GB2312"/>
          <w:sz w:val="32"/>
          <w:szCs w:val="32"/>
        </w:rPr>
        <w:t>&lt;</w:t>
      </w:r>
      <w:r>
        <w:rPr>
          <w:rFonts w:ascii="楷体_GB2312" w:eastAsia="楷体_GB2312" w:hAnsi="宋体" w:cs="楷体_GB2312" w:hint="eastAsia"/>
          <w:sz w:val="32"/>
          <w:szCs w:val="32"/>
        </w:rPr>
        <w:t>山东省人口与计划生育条例</w:t>
      </w:r>
      <w:r>
        <w:rPr>
          <w:rFonts w:ascii="楷体_GB2312" w:eastAsia="楷体_GB2312" w:hAnsi="宋体" w:cs="楷体_GB2312"/>
          <w:sz w:val="32"/>
          <w:szCs w:val="32"/>
        </w:rPr>
        <w:t>&gt;</w:t>
      </w:r>
      <w:r>
        <w:rPr>
          <w:rFonts w:ascii="楷体_GB2312" w:eastAsia="楷体_GB2312" w:hAnsi="宋体" w:cs="楷体_GB2312" w:hint="eastAsia"/>
          <w:sz w:val="32"/>
          <w:szCs w:val="32"/>
        </w:rPr>
        <w:t>的决定》第二次修正</w:t>
      </w:r>
      <w:r>
        <w:rPr>
          <w:rFonts w:ascii="楷体_GB2312" w:eastAsia="楷体_GB2312" w:hAnsi="宋体" w:cs="楷体_GB2312"/>
          <w:sz w:val="32"/>
          <w:szCs w:val="32"/>
        </w:rPr>
        <w:t xml:space="preserve">  </w:t>
      </w:r>
      <w:r>
        <w:rPr>
          <w:rFonts w:ascii="楷体_GB2312" w:eastAsia="楷体_GB2312" w:hAnsi="宋体" w:cs="楷体_GB2312" w:hint="eastAsia"/>
          <w:sz w:val="32"/>
          <w:szCs w:val="32"/>
        </w:rPr>
        <w:t>根据</w:t>
      </w:r>
      <w:r>
        <w:rPr>
          <w:rFonts w:ascii="楷体_GB2312" w:eastAsia="楷体_GB2312" w:hAnsi="宋体" w:cs="楷体_GB2312"/>
          <w:sz w:val="32"/>
          <w:szCs w:val="32"/>
        </w:rPr>
        <w:t>2016</w:t>
      </w:r>
      <w:r>
        <w:rPr>
          <w:rFonts w:ascii="楷体_GB2312" w:eastAsia="楷体_GB2312" w:hAnsi="宋体" w:cs="楷体_GB2312" w:hint="eastAsia"/>
          <w:sz w:val="32"/>
          <w:szCs w:val="32"/>
        </w:rPr>
        <w:t>年</w:t>
      </w:r>
      <w:r>
        <w:rPr>
          <w:rFonts w:ascii="楷体_GB2312" w:eastAsia="楷体_GB2312" w:hAnsi="宋体" w:cs="楷体_GB2312"/>
          <w:sz w:val="32"/>
          <w:szCs w:val="32"/>
        </w:rPr>
        <w:t>1</w:t>
      </w:r>
      <w:r>
        <w:rPr>
          <w:rFonts w:ascii="楷体_GB2312" w:eastAsia="楷体_GB2312" w:hAnsi="宋体" w:cs="楷体_GB2312" w:hint="eastAsia"/>
          <w:sz w:val="32"/>
          <w:szCs w:val="32"/>
        </w:rPr>
        <w:t>月</w:t>
      </w:r>
      <w:r>
        <w:rPr>
          <w:rFonts w:ascii="楷体_GB2312" w:eastAsia="楷体_GB2312" w:hAnsi="宋体" w:cs="楷体_GB2312"/>
          <w:sz w:val="32"/>
          <w:szCs w:val="32"/>
        </w:rPr>
        <w:t>22</w:t>
      </w:r>
      <w:r>
        <w:rPr>
          <w:rFonts w:ascii="楷体_GB2312" w:eastAsia="楷体_GB2312" w:hAnsi="宋体" w:cs="楷体_GB2312" w:hint="eastAsia"/>
          <w:sz w:val="32"/>
          <w:szCs w:val="32"/>
        </w:rPr>
        <w:t>日山东省第十二届人民代表大会常务委员会第十八次会议《关于修改</w:t>
      </w:r>
      <w:r>
        <w:rPr>
          <w:rFonts w:ascii="楷体_GB2312" w:eastAsia="楷体_GB2312" w:hAnsi="宋体" w:cs="楷体_GB2312"/>
          <w:sz w:val="32"/>
          <w:szCs w:val="32"/>
        </w:rPr>
        <w:t>&lt;</w:t>
      </w:r>
      <w:r>
        <w:rPr>
          <w:rFonts w:ascii="楷体_GB2312" w:eastAsia="楷体_GB2312" w:hAnsi="宋体" w:cs="楷体_GB2312" w:hint="eastAsia"/>
          <w:sz w:val="32"/>
          <w:szCs w:val="32"/>
        </w:rPr>
        <w:t>山东省人口与计划生育条例</w:t>
      </w:r>
      <w:r>
        <w:rPr>
          <w:rFonts w:ascii="楷体_GB2312" w:eastAsia="楷体_GB2312" w:hAnsi="宋体" w:cs="楷体_GB2312"/>
          <w:sz w:val="32"/>
          <w:szCs w:val="32"/>
        </w:rPr>
        <w:t>&gt;</w:t>
      </w:r>
      <w:r>
        <w:rPr>
          <w:rFonts w:ascii="楷体_GB2312" w:eastAsia="楷体_GB2312" w:hAnsi="宋体" w:cs="楷体_GB2312" w:hint="eastAsia"/>
          <w:sz w:val="32"/>
          <w:szCs w:val="32"/>
        </w:rPr>
        <w:t>的决定》第三次修正）</w:t>
      </w:r>
    </w:p>
    <w:p w:rsidR="00297C55" w:rsidRDefault="00297C55">
      <w:pPr>
        <w:spacing w:line="560" w:lineRule="exact"/>
        <w:ind w:left="640" w:right="640"/>
        <w:rPr>
          <w:rFonts w:ascii="宋体" w:hAnsi="宋体" w:cs="宋体"/>
          <w:sz w:val="32"/>
          <w:szCs w:val="32"/>
        </w:rPr>
      </w:pPr>
    </w:p>
    <w:p w:rsidR="00297C55" w:rsidRDefault="0003020E">
      <w:pPr>
        <w:spacing w:line="560" w:lineRule="exact"/>
        <w:jc w:val="center"/>
        <w:rPr>
          <w:rFonts w:ascii="楷体_GB2312" w:eastAsia="楷体_GB2312" w:cs="Times New Roman"/>
          <w:sz w:val="32"/>
          <w:szCs w:val="32"/>
        </w:rPr>
      </w:pPr>
      <w:r>
        <w:rPr>
          <w:rFonts w:ascii="楷体_GB2312" w:eastAsia="楷体_GB2312" w:hAnsi="宋体" w:cs="楷体_GB2312" w:hint="eastAsia"/>
          <w:sz w:val="32"/>
          <w:szCs w:val="32"/>
        </w:rPr>
        <w:t>目</w:t>
      </w:r>
      <w:r>
        <w:rPr>
          <w:rFonts w:ascii="楷体_GB2312" w:eastAsia="楷体_GB2312" w:hAnsi="宋体" w:cs="楷体_GB2312"/>
          <w:sz w:val="32"/>
          <w:szCs w:val="32"/>
        </w:rPr>
        <w:t xml:space="preserve">  </w:t>
      </w:r>
      <w:r>
        <w:rPr>
          <w:rFonts w:ascii="楷体_GB2312" w:eastAsia="楷体_GB2312" w:hAnsi="宋体" w:cs="楷体_GB2312" w:hint="eastAsia"/>
          <w:sz w:val="32"/>
          <w:szCs w:val="32"/>
        </w:rPr>
        <w:t>录</w:t>
      </w:r>
    </w:p>
    <w:p w:rsidR="00297C55" w:rsidRDefault="0003020E">
      <w:pPr>
        <w:spacing w:line="560" w:lineRule="exact"/>
        <w:ind w:left="641" w:right="641"/>
        <w:rPr>
          <w:rFonts w:ascii="楷体_GB2312" w:eastAsia="楷体_GB2312" w:cs="Times New Roman"/>
          <w:sz w:val="32"/>
          <w:szCs w:val="32"/>
        </w:rPr>
      </w:pPr>
      <w:r>
        <w:rPr>
          <w:rFonts w:ascii="楷体_GB2312" w:eastAsia="楷体_GB2312" w:hAnsi="宋体" w:cs="楷体_GB2312" w:hint="eastAsia"/>
          <w:sz w:val="32"/>
          <w:szCs w:val="32"/>
        </w:rPr>
        <w:t>第一章</w:t>
      </w:r>
      <w:r>
        <w:rPr>
          <w:rFonts w:ascii="楷体_GB2312" w:eastAsia="楷体_GB2312" w:hAnsi="宋体" w:cs="楷体_GB2312"/>
          <w:sz w:val="32"/>
          <w:szCs w:val="32"/>
        </w:rPr>
        <w:t xml:space="preserve">  </w:t>
      </w:r>
      <w:r>
        <w:rPr>
          <w:rFonts w:ascii="楷体_GB2312" w:eastAsia="楷体_GB2312" w:hAnsi="宋体" w:cs="楷体_GB2312" w:hint="eastAsia"/>
          <w:sz w:val="32"/>
          <w:szCs w:val="32"/>
        </w:rPr>
        <w:t>总则</w:t>
      </w:r>
    </w:p>
    <w:p w:rsidR="00297C55" w:rsidRDefault="0003020E">
      <w:pPr>
        <w:spacing w:line="560" w:lineRule="exact"/>
        <w:ind w:left="641" w:right="641"/>
        <w:rPr>
          <w:rFonts w:ascii="楷体_GB2312" w:eastAsia="楷体_GB2312" w:cs="Times New Roman"/>
          <w:sz w:val="32"/>
          <w:szCs w:val="32"/>
        </w:rPr>
      </w:pPr>
      <w:r>
        <w:rPr>
          <w:rFonts w:ascii="楷体_GB2312" w:eastAsia="楷体_GB2312" w:hAnsi="宋体" w:cs="楷体_GB2312" w:hint="eastAsia"/>
          <w:sz w:val="32"/>
          <w:szCs w:val="32"/>
        </w:rPr>
        <w:t>第二章</w:t>
      </w:r>
      <w:r>
        <w:rPr>
          <w:rFonts w:ascii="楷体_GB2312" w:eastAsia="楷体_GB2312" w:hAnsi="宋体" w:cs="楷体_GB2312"/>
          <w:sz w:val="32"/>
          <w:szCs w:val="32"/>
        </w:rPr>
        <w:t xml:space="preserve">  </w:t>
      </w:r>
      <w:r>
        <w:rPr>
          <w:rFonts w:ascii="楷体_GB2312" w:eastAsia="楷体_GB2312" w:hAnsi="宋体" w:cs="楷体_GB2312" w:hint="eastAsia"/>
          <w:sz w:val="32"/>
          <w:szCs w:val="32"/>
        </w:rPr>
        <w:t>人口发展规划的制定与实施</w:t>
      </w:r>
    </w:p>
    <w:p w:rsidR="00297C55" w:rsidRDefault="0003020E">
      <w:pPr>
        <w:spacing w:line="560" w:lineRule="exact"/>
        <w:ind w:left="641" w:right="641"/>
        <w:rPr>
          <w:rFonts w:ascii="楷体_GB2312" w:eastAsia="楷体_GB2312" w:cs="Times New Roman"/>
          <w:sz w:val="32"/>
          <w:szCs w:val="32"/>
        </w:rPr>
      </w:pPr>
      <w:r>
        <w:rPr>
          <w:rFonts w:ascii="楷体_GB2312" w:eastAsia="楷体_GB2312" w:hAnsi="宋体" w:cs="楷体_GB2312" w:hint="eastAsia"/>
          <w:sz w:val="32"/>
          <w:szCs w:val="32"/>
        </w:rPr>
        <w:t>第三章</w:t>
      </w:r>
      <w:r>
        <w:rPr>
          <w:rFonts w:ascii="楷体_GB2312" w:eastAsia="楷体_GB2312" w:hAnsi="宋体" w:cs="楷体_GB2312"/>
          <w:sz w:val="32"/>
          <w:szCs w:val="32"/>
        </w:rPr>
        <w:t xml:space="preserve">  </w:t>
      </w:r>
      <w:r>
        <w:rPr>
          <w:rFonts w:ascii="楷体_GB2312" w:eastAsia="楷体_GB2312" w:hAnsi="宋体" w:cs="楷体_GB2312" w:hint="eastAsia"/>
          <w:sz w:val="32"/>
          <w:szCs w:val="32"/>
        </w:rPr>
        <w:t>生育调节</w:t>
      </w:r>
    </w:p>
    <w:p w:rsidR="00297C55" w:rsidRDefault="0003020E">
      <w:pPr>
        <w:spacing w:line="560" w:lineRule="exact"/>
        <w:ind w:left="641" w:right="641"/>
        <w:rPr>
          <w:rFonts w:ascii="楷体_GB2312" w:eastAsia="楷体_GB2312" w:cs="Times New Roman"/>
          <w:sz w:val="32"/>
          <w:szCs w:val="32"/>
        </w:rPr>
      </w:pPr>
      <w:r>
        <w:rPr>
          <w:rFonts w:ascii="楷体_GB2312" w:eastAsia="楷体_GB2312" w:hAnsi="宋体" w:cs="楷体_GB2312" w:hint="eastAsia"/>
          <w:sz w:val="32"/>
          <w:szCs w:val="32"/>
        </w:rPr>
        <w:t>第四章</w:t>
      </w:r>
      <w:r>
        <w:rPr>
          <w:rFonts w:ascii="楷体_GB2312" w:eastAsia="楷体_GB2312" w:hAnsi="宋体" w:cs="楷体_GB2312"/>
          <w:sz w:val="32"/>
          <w:szCs w:val="32"/>
        </w:rPr>
        <w:t xml:space="preserve">  </w:t>
      </w:r>
      <w:r>
        <w:rPr>
          <w:rFonts w:ascii="楷体_GB2312" w:eastAsia="楷体_GB2312" w:hAnsi="宋体" w:cs="楷体_GB2312" w:hint="eastAsia"/>
          <w:sz w:val="32"/>
          <w:szCs w:val="32"/>
        </w:rPr>
        <w:t>奖励与社会保障</w:t>
      </w:r>
    </w:p>
    <w:p w:rsidR="00297C55" w:rsidRDefault="0003020E">
      <w:pPr>
        <w:spacing w:line="560" w:lineRule="exact"/>
        <w:ind w:left="641" w:right="641"/>
        <w:rPr>
          <w:rFonts w:ascii="楷体_GB2312" w:eastAsia="楷体_GB2312" w:cs="Times New Roman"/>
          <w:sz w:val="32"/>
          <w:szCs w:val="32"/>
        </w:rPr>
      </w:pPr>
      <w:r>
        <w:rPr>
          <w:rFonts w:ascii="楷体_GB2312" w:eastAsia="楷体_GB2312" w:hAnsi="宋体" w:cs="楷体_GB2312" w:hint="eastAsia"/>
          <w:sz w:val="32"/>
          <w:szCs w:val="32"/>
        </w:rPr>
        <w:t>第五章</w:t>
      </w:r>
      <w:r>
        <w:rPr>
          <w:rFonts w:ascii="楷体_GB2312" w:eastAsia="楷体_GB2312" w:hAnsi="宋体" w:cs="楷体_GB2312"/>
          <w:sz w:val="32"/>
          <w:szCs w:val="32"/>
        </w:rPr>
        <w:t xml:space="preserve">  </w:t>
      </w:r>
      <w:r>
        <w:rPr>
          <w:rFonts w:ascii="楷体_GB2312" w:eastAsia="楷体_GB2312" w:hAnsi="宋体" w:cs="楷体_GB2312" w:hint="eastAsia"/>
          <w:sz w:val="32"/>
          <w:szCs w:val="32"/>
        </w:rPr>
        <w:t>计划生育技术服务</w:t>
      </w:r>
    </w:p>
    <w:p w:rsidR="00297C55" w:rsidRDefault="0003020E">
      <w:pPr>
        <w:spacing w:line="560" w:lineRule="exact"/>
        <w:ind w:left="641" w:right="641"/>
        <w:rPr>
          <w:rFonts w:ascii="楷体_GB2312" w:eastAsia="楷体_GB2312" w:cs="Times New Roman"/>
          <w:sz w:val="32"/>
          <w:szCs w:val="32"/>
        </w:rPr>
      </w:pPr>
      <w:r>
        <w:rPr>
          <w:rFonts w:ascii="楷体_GB2312" w:eastAsia="楷体_GB2312" w:hAnsi="宋体" w:cs="楷体_GB2312" w:hint="eastAsia"/>
          <w:sz w:val="32"/>
          <w:szCs w:val="32"/>
        </w:rPr>
        <w:t>第六章</w:t>
      </w:r>
      <w:r>
        <w:rPr>
          <w:rFonts w:ascii="楷体_GB2312" w:eastAsia="楷体_GB2312" w:hAnsi="宋体" w:cs="楷体_GB2312"/>
          <w:sz w:val="32"/>
          <w:szCs w:val="32"/>
        </w:rPr>
        <w:t xml:space="preserve">  </w:t>
      </w:r>
      <w:r>
        <w:rPr>
          <w:rFonts w:ascii="楷体_GB2312" w:eastAsia="楷体_GB2312" w:hAnsi="宋体" w:cs="楷体_GB2312" w:hint="eastAsia"/>
          <w:sz w:val="32"/>
          <w:szCs w:val="32"/>
        </w:rPr>
        <w:t>法律责任</w:t>
      </w:r>
    </w:p>
    <w:p w:rsidR="00297C55" w:rsidRDefault="0003020E">
      <w:pPr>
        <w:spacing w:line="560" w:lineRule="exact"/>
        <w:ind w:left="640" w:right="640" w:firstLineChars="200" w:firstLine="640"/>
        <w:rPr>
          <w:rFonts w:ascii="楷体_GB2312" w:eastAsia="楷体_GB2312" w:cs="Times New Roman"/>
          <w:sz w:val="32"/>
          <w:szCs w:val="32"/>
        </w:rPr>
      </w:pPr>
      <w:r>
        <w:rPr>
          <w:rFonts w:ascii="楷体_GB2312" w:eastAsia="楷体_GB2312" w:hAnsi="宋体" w:cs="楷体_GB2312" w:hint="eastAsia"/>
          <w:sz w:val="32"/>
          <w:szCs w:val="32"/>
        </w:rPr>
        <w:lastRenderedPageBreak/>
        <w:t>第七章</w:t>
      </w:r>
      <w:r>
        <w:rPr>
          <w:rFonts w:ascii="楷体_GB2312" w:eastAsia="楷体_GB2312" w:hAnsi="宋体" w:cs="楷体_GB2312"/>
          <w:sz w:val="32"/>
          <w:szCs w:val="32"/>
        </w:rPr>
        <w:t xml:space="preserve">  </w:t>
      </w:r>
      <w:r>
        <w:rPr>
          <w:rFonts w:ascii="楷体_GB2312" w:eastAsia="楷体_GB2312" w:hAnsi="宋体" w:cs="楷体_GB2312" w:hint="eastAsia"/>
          <w:sz w:val="32"/>
          <w:szCs w:val="32"/>
        </w:rPr>
        <w:t>附则</w:t>
      </w:r>
    </w:p>
    <w:p w:rsidR="00297C55" w:rsidRDefault="00297C55">
      <w:pPr>
        <w:spacing w:line="560" w:lineRule="exact"/>
        <w:ind w:firstLineChars="200" w:firstLine="640"/>
        <w:rPr>
          <w:rFonts w:ascii="仿宋_GB2312" w:eastAsia="仿宋_GB2312" w:cs="Times New Roman"/>
          <w:sz w:val="32"/>
          <w:szCs w:val="32"/>
        </w:rPr>
      </w:pPr>
    </w:p>
    <w:p w:rsidR="00297C55" w:rsidRDefault="0003020E">
      <w:pPr>
        <w:spacing w:line="560" w:lineRule="exact"/>
        <w:jc w:val="center"/>
        <w:rPr>
          <w:rFonts w:ascii="黑体" w:eastAsia="黑体" w:cs="Times New Roman"/>
          <w:sz w:val="32"/>
          <w:szCs w:val="32"/>
        </w:rPr>
      </w:pPr>
      <w:r>
        <w:rPr>
          <w:rFonts w:ascii="黑体" w:eastAsia="黑体" w:hAnsi="宋体" w:cs="黑体" w:hint="eastAsia"/>
          <w:sz w:val="32"/>
          <w:szCs w:val="32"/>
        </w:rPr>
        <w:t>第一章</w:t>
      </w:r>
      <w:r>
        <w:rPr>
          <w:rFonts w:ascii="黑体" w:eastAsia="黑体" w:hAnsi="宋体" w:cs="黑体"/>
          <w:sz w:val="32"/>
          <w:szCs w:val="32"/>
        </w:rPr>
        <w:t xml:space="preserve">  </w:t>
      </w:r>
      <w:r>
        <w:rPr>
          <w:rFonts w:ascii="黑体" w:eastAsia="黑体" w:hAnsi="宋体" w:cs="黑体" w:hint="eastAsia"/>
          <w:sz w:val="32"/>
          <w:szCs w:val="32"/>
        </w:rPr>
        <w:t>总则</w:t>
      </w:r>
    </w:p>
    <w:p w:rsidR="00297C55" w:rsidRDefault="00297C55">
      <w:pPr>
        <w:spacing w:line="560" w:lineRule="exact"/>
        <w:ind w:firstLineChars="200" w:firstLine="640"/>
        <w:rPr>
          <w:rFonts w:ascii="仿宋_GB2312" w:eastAsia="仿宋_GB2312" w:hAnsi="宋体" w:cs="Times New Roman"/>
          <w:sz w:val="32"/>
          <w:szCs w:val="32"/>
        </w:rPr>
      </w:pPr>
    </w:p>
    <w:p w:rsidR="00297C55" w:rsidRDefault="0003020E">
      <w:pPr>
        <w:spacing w:line="560" w:lineRule="exact"/>
        <w:ind w:firstLineChars="200" w:firstLine="640"/>
        <w:rPr>
          <w:rFonts w:ascii="仿宋_GB2312" w:eastAsia="仿宋_GB2312" w:cs="Times New Roman"/>
          <w:sz w:val="32"/>
          <w:szCs w:val="32"/>
        </w:rPr>
      </w:pPr>
      <w:r>
        <w:rPr>
          <w:rFonts w:ascii="黑体" w:eastAsia="黑体" w:hAnsi="宋体" w:cs="黑体" w:hint="eastAsia"/>
          <w:sz w:val="32"/>
          <w:szCs w:val="32"/>
        </w:rPr>
        <w:t>第一条</w:t>
      </w:r>
      <w:r>
        <w:rPr>
          <w:rFonts w:ascii="黑体" w:eastAsia="黑体" w:hAnsi="宋体" w:cs="黑体"/>
          <w:sz w:val="32"/>
          <w:szCs w:val="32"/>
        </w:rPr>
        <w:t xml:space="preserve">  </w:t>
      </w:r>
      <w:r>
        <w:rPr>
          <w:rFonts w:ascii="仿宋_GB2312" w:eastAsia="仿宋_GB2312" w:hAnsi="宋体" w:cs="仿宋_GB2312" w:hint="eastAsia"/>
          <w:sz w:val="32"/>
          <w:szCs w:val="32"/>
        </w:rPr>
        <w:t>为了实现人口与经济、社会、资源、环境协调发展，维护公民的合法权益，促进家庭幸福、民族繁荣和社会进步，根据《中华人民共和国人口与计划生育法》等法律、法规，结合本省实际，制定本条例。</w:t>
      </w:r>
    </w:p>
    <w:p w:rsidR="00297C55" w:rsidRDefault="0003020E">
      <w:pPr>
        <w:spacing w:line="560" w:lineRule="exact"/>
        <w:ind w:firstLineChars="200" w:firstLine="640"/>
        <w:rPr>
          <w:rFonts w:ascii="仿宋_GB2312" w:eastAsia="仿宋_GB2312" w:cs="Times New Roman"/>
          <w:sz w:val="32"/>
          <w:szCs w:val="32"/>
        </w:rPr>
      </w:pPr>
      <w:r>
        <w:rPr>
          <w:rFonts w:ascii="黑体" w:eastAsia="黑体" w:hAnsi="宋体" w:cs="黑体" w:hint="eastAsia"/>
          <w:sz w:val="32"/>
          <w:szCs w:val="32"/>
        </w:rPr>
        <w:t>第二条</w:t>
      </w:r>
      <w:r>
        <w:rPr>
          <w:rFonts w:ascii="黑体" w:eastAsia="黑体" w:hAnsi="宋体" w:cs="黑体"/>
          <w:sz w:val="32"/>
          <w:szCs w:val="32"/>
        </w:rPr>
        <w:t xml:space="preserve">  </w:t>
      </w:r>
      <w:r>
        <w:rPr>
          <w:rFonts w:ascii="仿宋_GB2312" w:eastAsia="仿宋_GB2312" w:hAnsi="宋体" w:cs="仿宋_GB2312" w:hint="eastAsia"/>
          <w:sz w:val="32"/>
          <w:szCs w:val="32"/>
        </w:rPr>
        <w:t>本条例适用于居住在本省行政区域内的中国公民和户籍在本省而居住在省外的公民，以及本省行政区域内的法人</w:t>
      </w:r>
      <w:r w:rsidR="009B7455">
        <w:rPr>
          <w:rFonts w:ascii="仿宋_GB2312" w:eastAsia="仿宋_GB2312" w:hAnsi="宋体" w:cs="仿宋_GB2312" w:hint="eastAsia"/>
          <w:sz w:val="32"/>
          <w:szCs w:val="32"/>
        </w:rPr>
        <w:t>和其他组织</w:t>
      </w:r>
      <w:r>
        <w:rPr>
          <w:rFonts w:ascii="仿宋_GB2312" w:eastAsia="仿宋_GB2312" w:hAnsi="宋体" w:cs="仿宋_GB2312" w:hint="eastAsia"/>
          <w:sz w:val="32"/>
          <w:szCs w:val="32"/>
        </w:rPr>
        <w:t>。</w:t>
      </w:r>
    </w:p>
    <w:p w:rsidR="00297C55" w:rsidRDefault="0003020E">
      <w:pPr>
        <w:spacing w:line="560" w:lineRule="exact"/>
        <w:ind w:firstLineChars="200" w:firstLine="640"/>
        <w:rPr>
          <w:rFonts w:ascii="仿宋_GB2312" w:eastAsia="仿宋_GB2312" w:cs="Times New Roman"/>
          <w:sz w:val="32"/>
          <w:szCs w:val="32"/>
        </w:rPr>
      </w:pPr>
      <w:r>
        <w:rPr>
          <w:rFonts w:ascii="黑体" w:eastAsia="黑体" w:hAnsi="宋体" w:cs="黑体" w:hint="eastAsia"/>
          <w:sz w:val="32"/>
          <w:szCs w:val="32"/>
        </w:rPr>
        <w:t>第三条</w:t>
      </w:r>
      <w:r>
        <w:rPr>
          <w:rFonts w:ascii="黑体" w:eastAsia="黑体" w:hAnsi="宋体" w:cs="黑体"/>
          <w:sz w:val="32"/>
          <w:szCs w:val="32"/>
        </w:rPr>
        <w:t xml:space="preserve">  </w:t>
      </w:r>
      <w:r>
        <w:rPr>
          <w:rFonts w:ascii="仿宋_GB2312" w:eastAsia="仿宋_GB2312" w:hAnsi="宋体" w:cs="仿宋_GB2312" w:hint="eastAsia"/>
          <w:sz w:val="32"/>
          <w:szCs w:val="32"/>
        </w:rPr>
        <w:t>实行计划生育是国家的基本国策。</w:t>
      </w:r>
    </w:p>
    <w:p w:rsidR="00297C55" w:rsidRDefault="0003020E">
      <w:pPr>
        <w:spacing w:line="560" w:lineRule="exact"/>
        <w:ind w:firstLineChars="200" w:firstLine="640"/>
        <w:rPr>
          <w:rFonts w:ascii="仿宋_GB2312" w:eastAsia="仿宋_GB2312" w:cs="Times New Roman"/>
          <w:sz w:val="32"/>
          <w:szCs w:val="32"/>
        </w:rPr>
      </w:pPr>
      <w:r>
        <w:rPr>
          <w:rFonts w:ascii="仿宋_GB2312" w:eastAsia="仿宋_GB2312" w:hAnsi="宋体" w:cs="仿宋_GB2312" w:hint="eastAsia"/>
          <w:sz w:val="32"/>
          <w:szCs w:val="32"/>
        </w:rPr>
        <w:t>公民有生育的权利，也有依法实行计划生育的义务，夫妻双方在实行计划生育中负有共同的责任。</w:t>
      </w:r>
    </w:p>
    <w:p w:rsidR="00297C55" w:rsidRDefault="0003020E">
      <w:pPr>
        <w:spacing w:line="560" w:lineRule="exact"/>
        <w:ind w:firstLineChars="200" w:firstLine="640"/>
        <w:rPr>
          <w:rFonts w:ascii="仿宋_GB2312" w:eastAsia="仿宋_GB2312" w:cs="Times New Roman"/>
          <w:sz w:val="32"/>
          <w:szCs w:val="32"/>
        </w:rPr>
      </w:pPr>
      <w:r>
        <w:rPr>
          <w:rFonts w:ascii="黑体" w:eastAsia="黑体" w:hAnsi="宋体" w:cs="黑体" w:hint="eastAsia"/>
          <w:sz w:val="32"/>
          <w:szCs w:val="32"/>
        </w:rPr>
        <w:t>第四条</w:t>
      </w:r>
      <w:r>
        <w:rPr>
          <w:rFonts w:ascii="黑体" w:eastAsia="黑体" w:hAnsi="宋体" w:cs="黑体"/>
          <w:sz w:val="32"/>
          <w:szCs w:val="32"/>
        </w:rPr>
        <w:t xml:space="preserve">  </w:t>
      </w:r>
      <w:r>
        <w:rPr>
          <w:rFonts w:ascii="仿宋_GB2312" w:eastAsia="仿宋_GB2312" w:hAnsi="宋体" w:cs="仿宋_GB2312" w:hint="eastAsia"/>
          <w:sz w:val="32"/>
          <w:szCs w:val="32"/>
        </w:rPr>
        <w:t>各级人民政府及其工作人员在推行计划生育工作中应当坚持依法行政、文明执法、热情服务，不得侵犯公民的合法权益。</w:t>
      </w:r>
    </w:p>
    <w:p w:rsidR="00297C55" w:rsidRDefault="0003020E">
      <w:pPr>
        <w:spacing w:line="560" w:lineRule="exact"/>
        <w:ind w:firstLineChars="200" w:firstLine="640"/>
        <w:rPr>
          <w:rFonts w:ascii="仿宋_GB2312" w:eastAsia="仿宋_GB2312" w:cs="Times New Roman"/>
          <w:sz w:val="32"/>
          <w:szCs w:val="32"/>
        </w:rPr>
      </w:pPr>
      <w:r>
        <w:rPr>
          <w:rFonts w:ascii="仿宋_GB2312" w:eastAsia="仿宋_GB2312" w:hAnsi="宋体" w:cs="仿宋_GB2312" w:hint="eastAsia"/>
          <w:sz w:val="32"/>
          <w:szCs w:val="32"/>
        </w:rPr>
        <w:t>卫生和计划生育行政部门及其工作人员依法执行计划生育公务受法律保护。</w:t>
      </w:r>
    </w:p>
    <w:p w:rsidR="00297C55" w:rsidRDefault="0003020E">
      <w:pPr>
        <w:spacing w:line="560" w:lineRule="exact"/>
        <w:ind w:firstLineChars="200" w:firstLine="640"/>
        <w:rPr>
          <w:rFonts w:ascii="仿宋_GB2312" w:eastAsia="仿宋_GB2312" w:cs="Times New Roman"/>
          <w:sz w:val="32"/>
          <w:szCs w:val="32"/>
        </w:rPr>
      </w:pPr>
      <w:r>
        <w:rPr>
          <w:rFonts w:ascii="黑体" w:eastAsia="黑体" w:hAnsi="宋体" w:cs="黑体" w:hint="eastAsia"/>
          <w:sz w:val="32"/>
          <w:szCs w:val="32"/>
        </w:rPr>
        <w:t>第五条</w:t>
      </w:r>
      <w:r>
        <w:rPr>
          <w:rFonts w:ascii="黑体" w:eastAsia="黑体" w:hAnsi="宋体" w:cs="黑体"/>
          <w:sz w:val="32"/>
          <w:szCs w:val="32"/>
        </w:rPr>
        <w:t xml:space="preserve">  </w:t>
      </w:r>
      <w:r>
        <w:rPr>
          <w:rFonts w:ascii="仿宋_GB2312" w:eastAsia="仿宋_GB2312" w:hAnsi="宋体" w:cs="仿宋_GB2312" w:hint="eastAsia"/>
          <w:sz w:val="32"/>
          <w:szCs w:val="32"/>
        </w:rPr>
        <w:t>各级人民政府领导本行政区域内的人口与计划生育工作。</w:t>
      </w:r>
    </w:p>
    <w:p w:rsidR="00297C55" w:rsidRDefault="0003020E">
      <w:pPr>
        <w:spacing w:line="560" w:lineRule="exact"/>
        <w:ind w:firstLineChars="200" w:firstLine="640"/>
        <w:rPr>
          <w:rFonts w:ascii="仿宋_GB2312" w:eastAsia="仿宋_GB2312" w:cs="Times New Roman"/>
          <w:sz w:val="32"/>
          <w:szCs w:val="32"/>
        </w:rPr>
      </w:pPr>
      <w:r>
        <w:rPr>
          <w:rFonts w:ascii="仿宋_GB2312" w:eastAsia="仿宋_GB2312" w:hAnsi="宋体" w:cs="仿宋_GB2312" w:hint="eastAsia"/>
          <w:sz w:val="32"/>
          <w:szCs w:val="32"/>
        </w:rPr>
        <w:t>县级以上人民政府卫生和计划生育行政部门负责本行政</w:t>
      </w:r>
      <w:r>
        <w:rPr>
          <w:rFonts w:ascii="仿宋_GB2312" w:eastAsia="仿宋_GB2312" w:hAnsi="宋体" w:cs="仿宋_GB2312" w:hint="eastAsia"/>
          <w:sz w:val="32"/>
          <w:szCs w:val="32"/>
        </w:rPr>
        <w:lastRenderedPageBreak/>
        <w:t>区域内的计划生育工作和与计划生育有关的人口工作。</w:t>
      </w:r>
    </w:p>
    <w:p w:rsidR="00297C55" w:rsidRDefault="0003020E">
      <w:pPr>
        <w:spacing w:line="560" w:lineRule="exact"/>
        <w:ind w:firstLineChars="200" w:firstLine="640"/>
        <w:rPr>
          <w:rFonts w:ascii="仿宋_GB2312" w:eastAsia="仿宋_GB2312" w:cs="Times New Roman"/>
          <w:sz w:val="32"/>
          <w:szCs w:val="32"/>
        </w:rPr>
      </w:pPr>
      <w:r>
        <w:rPr>
          <w:rFonts w:ascii="仿宋_GB2312" w:eastAsia="仿宋_GB2312" w:hAnsi="宋体" w:cs="仿宋_GB2312" w:hint="eastAsia"/>
          <w:sz w:val="32"/>
          <w:szCs w:val="32"/>
        </w:rPr>
        <w:t>县级以上人民政府其他有关部门在各自的职责范围内，负责有关的人口与计划生育工作。</w:t>
      </w:r>
    </w:p>
    <w:p w:rsidR="00297C55" w:rsidRDefault="0003020E">
      <w:pPr>
        <w:spacing w:line="560" w:lineRule="exact"/>
        <w:ind w:firstLineChars="200" w:firstLine="640"/>
        <w:rPr>
          <w:rFonts w:ascii="仿宋_GB2312" w:eastAsia="仿宋_GB2312" w:cs="Times New Roman"/>
          <w:sz w:val="32"/>
          <w:szCs w:val="32"/>
        </w:rPr>
      </w:pPr>
      <w:r>
        <w:rPr>
          <w:rFonts w:ascii="黑体" w:eastAsia="黑体" w:hAnsi="宋体" w:cs="黑体" w:hint="eastAsia"/>
          <w:sz w:val="32"/>
          <w:szCs w:val="32"/>
        </w:rPr>
        <w:t>第六条</w:t>
      </w:r>
      <w:r>
        <w:rPr>
          <w:rFonts w:ascii="黑体" w:eastAsia="黑体" w:hAnsi="宋体" w:cs="黑体"/>
          <w:sz w:val="32"/>
          <w:szCs w:val="32"/>
        </w:rPr>
        <w:t xml:space="preserve">  </w:t>
      </w:r>
      <w:r>
        <w:rPr>
          <w:rFonts w:ascii="仿宋_GB2312" w:eastAsia="仿宋_GB2312" w:hAnsi="宋体" w:cs="仿宋_GB2312" w:hint="eastAsia"/>
          <w:sz w:val="32"/>
          <w:szCs w:val="32"/>
        </w:rPr>
        <w:t>全社会都应当积极支持人口与计划生育工作。工会、共产主义青年团、妇女联合会、计划生育协会等社会团体、企业事业组织和公民应当协助人民政府开展人口与计划生育工作。</w:t>
      </w:r>
    </w:p>
    <w:p w:rsidR="00297C55" w:rsidRDefault="0003020E">
      <w:pPr>
        <w:spacing w:line="560" w:lineRule="exact"/>
        <w:ind w:firstLineChars="200" w:firstLine="640"/>
        <w:rPr>
          <w:rFonts w:ascii="仿宋_GB2312" w:eastAsia="仿宋_GB2312" w:cs="Times New Roman"/>
          <w:sz w:val="32"/>
          <w:szCs w:val="32"/>
        </w:rPr>
      </w:pPr>
      <w:r>
        <w:rPr>
          <w:rFonts w:ascii="黑体" w:eastAsia="黑体" w:hAnsi="宋体" w:cs="黑体" w:hint="eastAsia"/>
          <w:sz w:val="32"/>
          <w:szCs w:val="32"/>
        </w:rPr>
        <w:t>第七条</w:t>
      </w:r>
      <w:r>
        <w:rPr>
          <w:rFonts w:ascii="黑体" w:eastAsia="黑体" w:hAnsi="宋体" w:cs="黑体"/>
          <w:sz w:val="32"/>
          <w:szCs w:val="32"/>
        </w:rPr>
        <w:t xml:space="preserve">  </w:t>
      </w:r>
      <w:r>
        <w:rPr>
          <w:rFonts w:ascii="仿宋_GB2312" w:eastAsia="仿宋_GB2312" w:hAnsi="宋体" w:cs="仿宋_GB2312" w:hint="eastAsia"/>
          <w:sz w:val="32"/>
          <w:szCs w:val="32"/>
        </w:rPr>
        <w:t>各级人民政府应当实行人口与计划生育目标管理责任制，将人口与计划生育工作作为考核政府政绩和单位负责人实绩的重要依据。</w:t>
      </w:r>
    </w:p>
    <w:p w:rsidR="00297C55" w:rsidRDefault="0003020E">
      <w:pPr>
        <w:spacing w:line="560" w:lineRule="exact"/>
        <w:ind w:firstLineChars="200" w:firstLine="640"/>
        <w:rPr>
          <w:rFonts w:ascii="仿宋_GB2312" w:eastAsia="仿宋_GB2312" w:hAnsi="宋体" w:cs="Times New Roman"/>
          <w:sz w:val="32"/>
          <w:szCs w:val="32"/>
        </w:rPr>
      </w:pPr>
      <w:r>
        <w:rPr>
          <w:rFonts w:ascii="黑体" w:eastAsia="黑体" w:hAnsi="宋体" w:cs="黑体" w:hint="eastAsia"/>
          <w:sz w:val="32"/>
          <w:szCs w:val="32"/>
        </w:rPr>
        <w:t>第八条</w:t>
      </w:r>
      <w:r>
        <w:rPr>
          <w:rFonts w:ascii="黑体" w:eastAsia="黑体" w:hAnsi="宋体" w:cs="黑体"/>
          <w:sz w:val="32"/>
          <w:szCs w:val="32"/>
        </w:rPr>
        <w:t xml:space="preserve">  </w:t>
      </w:r>
      <w:r>
        <w:rPr>
          <w:rFonts w:ascii="仿宋_GB2312" w:eastAsia="仿宋_GB2312" w:hAnsi="宋体" w:cs="仿宋_GB2312" w:hint="eastAsia"/>
          <w:sz w:val="32"/>
          <w:szCs w:val="32"/>
        </w:rPr>
        <w:t>各级人民政府应当对在人口与计划生育工作中做出显著成绩的组织和个人按照有关规定给予表彰、奖励。</w:t>
      </w:r>
    </w:p>
    <w:p w:rsidR="00297C55" w:rsidRDefault="00297C55">
      <w:pPr>
        <w:spacing w:line="560" w:lineRule="exact"/>
        <w:ind w:firstLineChars="200" w:firstLine="640"/>
        <w:rPr>
          <w:rFonts w:ascii="仿宋_GB2312" w:eastAsia="仿宋_GB2312" w:cs="Times New Roman"/>
          <w:sz w:val="32"/>
          <w:szCs w:val="32"/>
        </w:rPr>
      </w:pPr>
    </w:p>
    <w:p w:rsidR="00297C55" w:rsidRDefault="0003020E">
      <w:pPr>
        <w:spacing w:line="560" w:lineRule="exact"/>
        <w:jc w:val="center"/>
        <w:rPr>
          <w:rFonts w:ascii="黑体" w:eastAsia="黑体" w:cs="Times New Roman"/>
          <w:sz w:val="32"/>
          <w:szCs w:val="32"/>
        </w:rPr>
      </w:pPr>
      <w:r>
        <w:rPr>
          <w:rFonts w:ascii="黑体" w:eastAsia="黑体" w:hAnsi="宋体" w:cs="黑体" w:hint="eastAsia"/>
          <w:sz w:val="32"/>
          <w:szCs w:val="32"/>
        </w:rPr>
        <w:t>第二章</w:t>
      </w:r>
      <w:r>
        <w:rPr>
          <w:rFonts w:ascii="黑体" w:eastAsia="黑体" w:hAnsi="宋体" w:cs="黑体"/>
          <w:sz w:val="32"/>
          <w:szCs w:val="32"/>
        </w:rPr>
        <w:t xml:space="preserve">  </w:t>
      </w:r>
      <w:r>
        <w:rPr>
          <w:rFonts w:ascii="黑体" w:eastAsia="黑体" w:hAnsi="宋体" w:cs="黑体" w:hint="eastAsia"/>
          <w:sz w:val="32"/>
          <w:szCs w:val="32"/>
        </w:rPr>
        <w:t>人口发展规划的制定与实施</w:t>
      </w:r>
    </w:p>
    <w:p w:rsidR="00297C55" w:rsidRDefault="00297C55">
      <w:pPr>
        <w:spacing w:line="560" w:lineRule="exact"/>
        <w:ind w:firstLineChars="200" w:firstLine="640"/>
        <w:rPr>
          <w:rFonts w:ascii="仿宋_GB2312" w:eastAsia="仿宋_GB2312" w:hAnsi="宋体" w:cs="Times New Roman"/>
          <w:sz w:val="32"/>
          <w:szCs w:val="32"/>
        </w:rPr>
      </w:pPr>
    </w:p>
    <w:p w:rsidR="00297C55" w:rsidRDefault="0003020E">
      <w:pPr>
        <w:spacing w:line="560" w:lineRule="exact"/>
        <w:ind w:firstLineChars="200" w:firstLine="640"/>
        <w:rPr>
          <w:rFonts w:ascii="仿宋_GB2312" w:eastAsia="仿宋_GB2312" w:cs="Times New Roman"/>
          <w:sz w:val="32"/>
          <w:szCs w:val="32"/>
        </w:rPr>
      </w:pPr>
      <w:r>
        <w:rPr>
          <w:rFonts w:ascii="黑体" w:eastAsia="黑体" w:hAnsi="黑体" w:cs="黑体" w:hint="eastAsia"/>
          <w:sz w:val="32"/>
          <w:szCs w:val="32"/>
        </w:rPr>
        <w:t>第九条</w:t>
      </w:r>
      <w:r>
        <w:rPr>
          <w:rFonts w:ascii="仿宋_GB2312" w:eastAsia="仿宋_GB2312" w:hAnsi="宋体" w:cs="仿宋_GB2312"/>
          <w:sz w:val="32"/>
          <w:szCs w:val="32"/>
        </w:rPr>
        <w:t xml:space="preserve">  </w:t>
      </w:r>
      <w:r>
        <w:rPr>
          <w:rFonts w:ascii="仿宋_GB2312" w:eastAsia="仿宋_GB2312" w:hAnsi="宋体" w:cs="仿宋_GB2312" w:hint="eastAsia"/>
          <w:sz w:val="32"/>
          <w:szCs w:val="32"/>
        </w:rPr>
        <w:t>县级以上人民政府根据国家和上一级人民政府人口发展规划，编制本行政区域的人口发展规划，将其纳入国民经济和社会发展计划，根据人口发展规划制定人口与计划生育实施方案并组织实施。</w:t>
      </w:r>
    </w:p>
    <w:p w:rsidR="00297C55" w:rsidRDefault="0003020E">
      <w:pPr>
        <w:spacing w:line="560" w:lineRule="exact"/>
        <w:ind w:firstLineChars="200" w:firstLine="640"/>
        <w:rPr>
          <w:rFonts w:ascii="仿宋_GB2312" w:eastAsia="仿宋_GB2312" w:cs="Times New Roman"/>
          <w:sz w:val="32"/>
          <w:szCs w:val="32"/>
        </w:rPr>
      </w:pPr>
      <w:r>
        <w:rPr>
          <w:rFonts w:ascii="仿宋_GB2312" w:eastAsia="仿宋_GB2312" w:hAnsi="宋体" w:cs="仿宋_GB2312" w:hint="eastAsia"/>
          <w:sz w:val="32"/>
          <w:szCs w:val="32"/>
        </w:rPr>
        <w:t>县级以上人民政府卫生和计划生育行政部门负责实施人口与计划生育实施方案的日常工作。</w:t>
      </w:r>
    </w:p>
    <w:p w:rsidR="00297C55" w:rsidRDefault="0003020E">
      <w:pPr>
        <w:spacing w:line="560" w:lineRule="exact"/>
        <w:ind w:firstLineChars="200" w:firstLine="640"/>
        <w:rPr>
          <w:rFonts w:ascii="仿宋_GB2312" w:eastAsia="仿宋_GB2312" w:cs="Times New Roman"/>
          <w:sz w:val="32"/>
          <w:szCs w:val="32"/>
        </w:rPr>
      </w:pPr>
      <w:r>
        <w:rPr>
          <w:rFonts w:ascii="黑体" w:eastAsia="黑体" w:hAnsi="宋体" w:cs="黑体" w:hint="eastAsia"/>
          <w:sz w:val="32"/>
          <w:szCs w:val="32"/>
        </w:rPr>
        <w:t>第十条</w:t>
      </w:r>
      <w:r>
        <w:rPr>
          <w:rFonts w:ascii="黑体" w:eastAsia="黑体" w:hAnsi="宋体" w:cs="黑体"/>
          <w:sz w:val="32"/>
          <w:szCs w:val="32"/>
        </w:rPr>
        <w:t xml:space="preserve">  </w:t>
      </w:r>
      <w:r>
        <w:rPr>
          <w:rFonts w:ascii="仿宋_GB2312" w:eastAsia="仿宋_GB2312" w:hAnsi="宋体" w:cs="仿宋_GB2312" w:hint="eastAsia"/>
          <w:sz w:val="32"/>
          <w:szCs w:val="32"/>
        </w:rPr>
        <w:t>乡镇人民政府、街道办事处负责本管辖区域内</w:t>
      </w:r>
      <w:r>
        <w:rPr>
          <w:rFonts w:ascii="仿宋_GB2312" w:eastAsia="仿宋_GB2312" w:hAnsi="宋体" w:cs="仿宋_GB2312" w:hint="eastAsia"/>
          <w:sz w:val="32"/>
          <w:szCs w:val="32"/>
        </w:rPr>
        <w:lastRenderedPageBreak/>
        <w:t>的人口与计划生育工作，贯彻落实人口与计划生育实施方案。</w:t>
      </w:r>
    </w:p>
    <w:p w:rsidR="00297C55" w:rsidRDefault="0003020E">
      <w:pPr>
        <w:spacing w:line="560" w:lineRule="exact"/>
        <w:ind w:firstLineChars="200" w:firstLine="640"/>
        <w:rPr>
          <w:rFonts w:ascii="仿宋_GB2312" w:eastAsia="仿宋_GB2312" w:cs="Times New Roman"/>
          <w:sz w:val="32"/>
          <w:szCs w:val="32"/>
        </w:rPr>
      </w:pPr>
      <w:r>
        <w:rPr>
          <w:rFonts w:ascii="黑体" w:eastAsia="黑体" w:hAnsi="宋体" w:cs="黑体" w:hint="eastAsia"/>
          <w:sz w:val="32"/>
          <w:szCs w:val="32"/>
        </w:rPr>
        <w:t>第十一条</w:t>
      </w:r>
      <w:r>
        <w:rPr>
          <w:rFonts w:ascii="黑体" w:eastAsia="黑体" w:hAnsi="宋体" w:cs="黑体"/>
          <w:sz w:val="32"/>
          <w:szCs w:val="32"/>
        </w:rPr>
        <w:t xml:space="preserve">  </w:t>
      </w:r>
      <w:r>
        <w:rPr>
          <w:rFonts w:ascii="仿宋_GB2312" w:eastAsia="仿宋_GB2312" w:hAnsi="宋体" w:cs="仿宋_GB2312" w:hint="eastAsia"/>
          <w:sz w:val="32"/>
          <w:szCs w:val="32"/>
        </w:rPr>
        <w:t>村民委员会、居民委员会应当配备专职或者兼职计划生育工作人员。</w:t>
      </w:r>
    </w:p>
    <w:p w:rsidR="00297C55" w:rsidRDefault="0003020E">
      <w:pPr>
        <w:spacing w:line="560" w:lineRule="exact"/>
        <w:ind w:firstLineChars="200" w:firstLine="640"/>
        <w:rPr>
          <w:rFonts w:ascii="仿宋_GB2312" w:eastAsia="仿宋_GB2312" w:cs="Times New Roman"/>
          <w:sz w:val="32"/>
          <w:szCs w:val="32"/>
        </w:rPr>
      </w:pPr>
      <w:r>
        <w:rPr>
          <w:rFonts w:ascii="仿宋_GB2312" w:eastAsia="仿宋_GB2312" w:hAnsi="宋体" w:cs="仿宋_GB2312" w:hint="eastAsia"/>
          <w:sz w:val="32"/>
          <w:szCs w:val="32"/>
        </w:rPr>
        <w:t>村民会议、居民会议可以依法制定计划生育村规民约或者居民公约。</w:t>
      </w:r>
    </w:p>
    <w:p w:rsidR="00297C55" w:rsidRDefault="0003020E">
      <w:pPr>
        <w:spacing w:line="560" w:lineRule="exact"/>
        <w:ind w:firstLineChars="200" w:firstLine="640"/>
        <w:rPr>
          <w:rFonts w:ascii="仿宋_GB2312" w:eastAsia="仿宋_GB2312" w:cs="Times New Roman"/>
          <w:sz w:val="32"/>
          <w:szCs w:val="32"/>
        </w:rPr>
      </w:pPr>
      <w:r>
        <w:rPr>
          <w:rFonts w:ascii="仿宋_GB2312" w:eastAsia="仿宋_GB2312" w:hAnsi="宋体" w:cs="仿宋_GB2312" w:hint="eastAsia"/>
          <w:sz w:val="32"/>
          <w:szCs w:val="32"/>
        </w:rPr>
        <w:t>村民委员会、居民委员会与育龄公民可以依法签订计划生育合同，约定双方的权利与义务。</w:t>
      </w:r>
    </w:p>
    <w:p w:rsidR="00297C55" w:rsidRDefault="0003020E">
      <w:pPr>
        <w:spacing w:line="560" w:lineRule="exact"/>
        <w:ind w:firstLineChars="200" w:firstLine="640"/>
        <w:rPr>
          <w:rFonts w:ascii="仿宋_GB2312" w:eastAsia="仿宋_GB2312" w:cs="Times New Roman"/>
          <w:sz w:val="32"/>
          <w:szCs w:val="32"/>
        </w:rPr>
      </w:pPr>
      <w:r>
        <w:rPr>
          <w:rFonts w:ascii="黑体" w:eastAsia="黑体" w:hAnsi="宋体" w:cs="黑体" w:hint="eastAsia"/>
          <w:sz w:val="32"/>
          <w:szCs w:val="32"/>
        </w:rPr>
        <w:t>第十二条</w:t>
      </w:r>
      <w:r>
        <w:rPr>
          <w:rFonts w:ascii="黑体" w:eastAsia="黑体" w:hAnsi="宋体" w:cs="黑体"/>
          <w:sz w:val="32"/>
          <w:szCs w:val="32"/>
        </w:rPr>
        <w:t xml:space="preserve">  </w:t>
      </w:r>
      <w:r>
        <w:rPr>
          <w:rFonts w:ascii="仿宋_GB2312" w:eastAsia="仿宋_GB2312" w:hAnsi="宋体" w:cs="仿宋_GB2312" w:hint="eastAsia"/>
          <w:sz w:val="32"/>
          <w:szCs w:val="32"/>
        </w:rPr>
        <w:t>机关、社会团体、企业事业组织和其他组织实行法定代表人或者负责人计划生育责任制，具体负责本单位计划生育服务管理工作。</w:t>
      </w:r>
    </w:p>
    <w:p w:rsidR="00297C55" w:rsidRDefault="0003020E">
      <w:pPr>
        <w:spacing w:line="560" w:lineRule="exact"/>
        <w:ind w:firstLineChars="200" w:firstLine="640"/>
        <w:rPr>
          <w:rFonts w:ascii="仿宋_GB2312" w:eastAsia="仿宋_GB2312" w:cs="Times New Roman"/>
          <w:sz w:val="32"/>
          <w:szCs w:val="32"/>
        </w:rPr>
      </w:pPr>
      <w:r>
        <w:rPr>
          <w:rFonts w:ascii="黑体" w:eastAsia="黑体" w:hAnsi="宋体" w:cs="黑体" w:hint="eastAsia"/>
          <w:sz w:val="32"/>
          <w:szCs w:val="32"/>
        </w:rPr>
        <w:t>第十三条</w:t>
      </w:r>
      <w:r>
        <w:rPr>
          <w:rFonts w:ascii="黑体" w:eastAsia="黑体" w:hAnsi="宋体" w:cs="黑体"/>
          <w:sz w:val="32"/>
          <w:szCs w:val="32"/>
        </w:rPr>
        <w:t xml:space="preserve">  </w:t>
      </w:r>
      <w:r>
        <w:rPr>
          <w:rFonts w:ascii="仿宋_GB2312" w:eastAsia="仿宋_GB2312" w:hAnsi="宋体" w:cs="仿宋_GB2312" w:hint="eastAsia"/>
          <w:sz w:val="32"/>
          <w:szCs w:val="32"/>
        </w:rPr>
        <w:t>人口与计划生育服务管理工作应当依法向社会公开，自觉接受公众监督。</w:t>
      </w:r>
    </w:p>
    <w:p w:rsidR="00297C55" w:rsidRDefault="0003020E">
      <w:pPr>
        <w:spacing w:line="560" w:lineRule="exact"/>
        <w:ind w:firstLineChars="200" w:firstLine="640"/>
        <w:rPr>
          <w:rFonts w:ascii="仿宋_GB2312" w:eastAsia="仿宋_GB2312" w:cs="Times New Roman"/>
          <w:sz w:val="32"/>
          <w:szCs w:val="32"/>
        </w:rPr>
      </w:pPr>
      <w:r>
        <w:rPr>
          <w:rFonts w:ascii="黑体" w:eastAsia="黑体" w:hAnsi="宋体" w:cs="黑体" w:hint="eastAsia"/>
          <w:sz w:val="32"/>
          <w:szCs w:val="32"/>
        </w:rPr>
        <w:t>第十四条</w:t>
      </w:r>
      <w:r>
        <w:rPr>
          <w:rFonts w:ascii="黑体" w:eastAsia="黑体" w:hAnsi="宋体" w:cs="黑体"/>
          <w:sz w:val="32"/>
          <w:szCs w:val="32"/>
        </w:rPr>
        <w:t xml:space="preserve">  </w:t>
      </w:r>
      <w:r>
        <w:rPr>
          <w:rFonts w:ascii="仿宋_GB2312" w:eastAsia="仿宋_GB2312" w:hAnsi="宋体" w:cs="仿宋_GB2312" w:hint="eastAsia"/>
          <w:sz w:val="32"/>
          <w:szCs w:val="32"/>
        </w:rPr>
        <w:t>城市人口与计划生育工作实行属地管理。</w:t>
      </w:r>
    </w:p>
    <w:p w:rsidR="00297C55" w:rsidRDefault="0003020E">
      <w:pPr>
        <w:spacing w:line="560" w:lineRule="exact"/>
        <w:ind w:firstLineChars="200" w:firstLine="640"/>
        <w:rPr>
          <w:rFonts w:ascii="仿宋_GB2312" w:eastAsia="仿宋_GB2312" w:cs="Times New Roman"/>
          <w:sz w:val="32"/>
          <w:szCs w:val="32"/>
        </w:rPr>
      </w:pPr>
      <w:r>
        <w:rPr>
          <w:rFonts w:ascii="仿宋_GB2312" w:eastAsia="仿宋_GB2312" w:hAnsi="宋体" w:cs="仿宋_GB2312" w:hint="eastAsia"/>
          <w:sz w:val="32"/>
          <w:szCs w:val="32"/>
        </w:rPr>
        <w:t>流动人口计划生育工作由流动人口户籍所在地和现居住地的人民政府共同负责，以现居住地人民政府为主，户籍所在地人民政府予以配合。</w:t>
      </w:r>
    </w:p>
    <w:p w:rsidR="00297C55" w:rsidRDefault="0003020E">
      <w:pPr>
        <w:spacing w:line="560" w:lineRule="exact"/>
        <w:ind w:firstLineChars="200" w:firstLine="640"/>
        <w:rPr>
          <w:rFonts w:ascii="仿宋_GB2312" w:eastAsia="仿宋_GB2312" w:cs="Times New Roman"/>
          <w:sz w:val="32"/>
          <w:szCs w:val="32"/>
        </w:rPr>
      </w:pPr>
      <w:r>
        <w:rPr>
          <w:rFonts w:ascii="黑体" w:eastAsia="黑体" w:hAnsi="宋体" w:cs="黑体" w:hint="eastAsia"/>
          <w:sz w:val="32"/>
          <w:szCs w:val="32"/>
        </w:rPr>
        <w:t>第十五条</w:t>
      </w:r>
      <w:r>
        <w:rPr>
          <w:rFonts w:ascii="黑体" w:eastAsia="黑体" w:hAnsi="宋体" w:cs="黑体"/>
          <w:sz w:val="32"/>
          <w:szCs w:val="32"/>
        </w:rPr>
        <w:t xml:space="preserve">  </w:t>
      </w:r>
      <w:r>
        <w:rPr>
          <w:rFonts w:ascii="仿宋_GB2312" w:eastAsia="仿宋_GB2312" w:hAnsi="宋体" w:cs="仿宋_GB2312" w:hint="eastAsia"/>
          <w:sz w:val="32"/>
          <w:szCs w:val="32"/>
        </w:rPr>
        <w:t>卫生和计划生育、教育、科技、文化、民政、司法行政、新闻出版广电等有关部门应当组织开展人口与计划生育宣传教育。</w:t>
      </w:r>
    </w:p>
    <w:p w:rsidR="00297C55" w:rsidRDefault="0003020E">
      <w:pPr>
        <w:spacing w:line="560" w:lineRule="exact"/>
        <w:ind w:firstLineChars="200" w:firstLine="640"/>
        <w:rPr>
          <w:rFonts w:ascii="仿宋_GB2312" w:eastAsia="仿宋_GB2312" w:cs="Times New Roman"/>
          <w:sz w:val="32"/>
          <w:szCs w:val="32"/>
        </w:rPr>
      </w:pPr>
      <w:r>
        <w:rPr>
          <w:rFonts w:ascii="黑体" w:eastAsia="黑体" w:hAnsi="宋体" w:cs="黑体" w:hint="eastAsia"/>
          <w:sz w:val="32"/>
          <w:szCs w:val="32"/>
        </w:rPr>
        <w:t>第十六条</w:t>
      </w:r>
      <w:r>
        <w:rPr>
          <w:rFonts w:ascii="黑体" w:eastAsia="黑体" w:hAnsi="宋体" w:cs="黑体"/>
          <w:sz w:val="32"/>
          <w:szCs w:val="32"/>
        </w:rPr>
        <w:t xml:space="preserve">  </w:t>
      </w:r>
      <w:r>
        <w:rPr>
          <w:rFonts w:ascii="仿宋_GB2312" w:eastAsia="仿宋_GB2312" w:hAnsi="宋体" w:cs="仿宋_GB2312" w:hint="eastAsia"/>
          <w:sz w:val="32"/>
          <w:szCs w:val="32"/>
        </w:rPr>
        <w:t>人口与计划生育的统计应当及时、准确，有关单位和个人不得虚报、瞒报、伪造、篡改或者拒报人口与计划生育统计数据。</w:t>
      </w:r>
    </w:p>
    <w:p w:rsidR="00297C55" w:rsidRDefault="0003020E">
      <w:pPr>
        <w:spacing w:line="560" w:lineRule="exact"/>
        <w:ind w:firstLineChars="200" w:firstLine="640"/>
        <w:rPr>
          <w:rFonts w:ascii="仿宋_GB2312" w:eastAsia="仿宋_GB2312" w:cs="Times New Roman"/>
          <w:sz w:val="32"/>
          <w:szCs w:val="32"/>
        </w:rPr>
      </w:pPr>
      <w:r>
        <w:rPr>
          <w:rFonts w:ascii="仿宋_GB2312" w:eastAsia="仿宋_GB2312" w:hAnsi="宋体" w:cs="仿宋_GB2312" w:hint="eastAsia"/>
          <w:sz w:val="32"/>
          <w:szCs w:val="32"/>
        </w:rPr>
        <w:lastRenderedPageBreak/>
        <w:t>发展改革</w:t>
      </w:r>
      <w:r w:rsidR="00CC5D78">
        <w:rPr>
          <w:rFonts w:ascii="仿宋_GB2312" w:eastAsia="仿宋_GB2312" w:hAnsi="宋体" w:cs="仿宋_GB2312" w:hint="eastAsia"/>
          <w:sz w:val="32"/>
          <w:szCs w:val="32"/>
        </w:rPr>
        <w:t>、</w:t>
      </w:r>
      <w:r>
        <w:rPr>
          <w:rFonts w:ascii="仿宋_GB2312" w:eastAsia="仿宋_GB2312" w:hAnsi="宋体" w:cs="仿宋_GB2312" w:hint="eastAsia"/>
          <w:sz w:val="32"/>
          <w:szCs w:val="32"/>
        </w:rPr>
        <w:t>经济和信息化、卫生和计划生育、公安、人力资源社会保障、民政、教育、统计等有关部门对有关人口信息资源实行共享。</w:t>
      </w:r>
    </w:p>
    <w:p w:rsidR="00297C55" w:rsidRDefault="0003020E">
      <w:pPr>
        <w:spacing w:line="560" w:lineRule="exact"/>
        <w:ind w:firstLineChars="200" w:firstLine="640"/>
        <w:rPr>
          <w:rFonts w:ascii="仿宋_GB2312" w:eastAsia="仿宋_GB2312" w:cs="Times New Roman"/>
          <w:sz w:val="32"/>
          <w:szCs w:val="32"/>
        </w:rPr>
      </w:pPr>
      <w:r>
        <w:rPr>
          <w:rFonts w:ascii="黑体" w:eastAsia="黑体" w:hAnsi="宋体" w:cs="黑体" w:hint="eastAsia"/>
          <w:sz w:val="32"/>
          <w:szCs w:val="32"/>
        </w:rPr>
        <w:t>第十七条</w:t>
      </w:r>
      <w:r>
        <w:rPr>
          <w:rFonts w:ascii="黑体" w:eastAsia="黑体" w:hAnsi="宋体" w:cs="黑体"/>
          <w:sz w:val="32"/>
          <w:szCs w:val="32"/>
        </w:rPr>
        <w:t xml:space="preserve">  </w:t>
      </w:r>
      <w:r>
        <w:rPr>
          <w:rFonts w:ascii="仿宋_GB2312" w:eastAsia="仿宋_GB2312" w:hAnsi="宋体" w:cs="仿宋_GB2312" w:hint="eastAsia"/>
          <w:sz w:val="32"/>
          <w:szCs w:val="32"/>
        </w:rPr>
        <w:t>各级人民政府应当根据国民经济和社会发展状况逐步提高人口与计划生育经费投入的总体水平，保障人口与计划生育工作必要的经费。</w:t>
      </w:r>
    </w:p>
    <w:p w:rsidR="00297C55" w:rsidRDefault="0003020E">
      <w:pPr>
        <w:spacing w:line="560" w:lineRule="exact"/>
        <w:ind w:firstLineChars="200" w:firstLine="640"/>
        <w:rPr>
          <w:rFonts w:ascii="仿宋_GB2312" w:eastAsia="仿宋_GB2312" w:cs="Times New Roman"/>
          <w:sz w:val="32"/>
          <w:szCs w:val="32"/>
        </w:rPr>
      </w:pPr>
      <w:r>
        <w:rPr>
          <w:rFonts w:ascii="仿宋_GB2312" w:eastAsia="仿宋_GB2312" w:hAnsi="宋体" w:cs="仿宋_GB2312" w:hint="eastAsia"/>
          <w:sz w:val="32"/>
          <w:szCs w:val="32"/>
        </w:rPr>
        <w:t>各级人民政府应当对贫困地区人口与计划生育工作给予重点扶持。</w:t>
      </w:r>
    </w:p>
    <w:p w:rsidR="00297C55" w:rsidRDefault="0003020E">
      <w:pPr>
        <w:spacing w:line="560" w:lineRule="exact"/>
        <w:ind w:firstLineChars="200" w:firstLine="640"/>
        <w:rPr>
          <w:rFonts w:ascii="仿宋_GB2312" w:eastAsia="仿宋_GB2312" w:cs="Times New Roman"/>
          <w:sz w:val="32"/>
          <w:szCs w:val="32"/>
        </w:rPr>
      </w:pPr>
      <w:r>
        <w:rPr>
          <w:rFonts w:ascii="仿宋_GB2312" w:eastAsia="仿宋_GB2312" w:hAnsi="宋体" w:cs="仿宋_GB2312" w:hint="eastAsia"/>
          <w:sz w:val="32"/>
          <w:szCs w:val="32"/>
        </w:rPr>
        <w:t>政府鼓励社会团体、企业事业组织以及其他组织和个人为人口与计划生育事业提供捐助。</w:t>
      </w:r>
    </w:p>
    <w:p w:rsidR="00297C55" w:rsidRDefault="0003020E">
      <w:pPr>
        <w:spacing w:line="560" w:lineRule="exact"/>
        <w:ind w:firstLineChars="200" w:firstLine="640"/>
        <w:rPr>
          <w:rFonts w:ascii="仿宋_GB2312" w:eastAsia="仿宋_GB2312" w:cs="Times New Roman"/>
          <w:sz w:val="32"/>
          <w:szCs w:val="32"/>
        </w:rPr>
      </w:pPr>
      <w:r>
        <w:rPr>
          <w:rFonts w:ascii="仿宋_GB2312" w:eastAsia="仿宋_GB2312" w:hAnsi="宋体" w:cs="仿宋_GB2312" w:hint="eastAsia"/>
          <w:sz w:val="32"/>
          <w:szCs w:val="32"/>
        </w:rPr>
        <w:t>任何单位和个人不得截留、克扣、挪用人口与计划生育费用。</w:t>
      </w:r>
    </w:p>
    <w:p w:rsidR="00297C55" w:rsidRDefault="0003020E">
      <w:pPr>
        <w:spacing w:line="560" w:lineRule="exact"/>
        <w:ind w:firstLineChars="200" w:firstLine="640"/>
        <w:rPr>
          <w:rFonts w:ascii="仿宋_GB2312" w:eastAsia="仿宋_GB2312" w:hAnsi="宋体" w:cs="Times New Roman"/>
          <w:sz w:val="32"/>
          <w:szCs w:val="32"/>
        </w:rPr>
      </w:pPr>
      <w:r>
        <w:rPr>
          <w:rFonts w:ascii="黑体" w:eastAsia="黑体" w:hAnsi="宋体" w:cs="黑体" w:hint="eastAsia"/>
          <w:sz w:val="32"/>
          <w:szCs w:val="32"/>
        </w:rPr>
        <w:t>第十八条</w:t>
      </w:r>
      <w:r>
        <w:rPr>
          <w:rFonts w:ascii="黑体" w:eastAsia="黑体" w:hAnsi="宋体" w:cs="黑体"/>
          <w:sz w:val="32"/>
          <w:szCs w:val="32"/>
        </w:rPr>
        <w:t xml:space="preserve">  </w:t>
      </w:r>
      <w:r>
        <w:rPr>
          <w:rFonts w:ascii="仿宋_GB2312" w:eastAsia="仿宋_GB2312" w:hAnsi="宋体" w:cs="仿宋_GB2312" w:hint="eastAsia"/>
          <w:sz w:val="32"/>
          <w:szCs w:val="32"/>
        </w:rPr>
        <w:t>政府鼓励开展人口与计划生育领域的科学研究和对外交流与合作。</w:t>
      </w:r>
    </w:p>
    <w:p w:rsidR="00297C55" w:rsidRDefault="00297C55">
      <w:pPr>
        <w:spacing w:line="560" w:lineRule="exact"/>
        <w:ind w:firstLineChars="200" w:firstLine="640"/>
        <w:rPr>
          <w:rFonts w:ascii="仿宋_GB2312" w:eastAsia="仿宋_GB2312" w:cs="Times New Roman"/>
          <w:sz w:val="32"/>
          <w:szCs w:val="32"/>
        </w:rPr>
      </w:pPr>
    </w:p>
    <w:p w:rsidR="00297C55" w:rsidRDefault="0003020E">
      <w:pPr>
        <w:spacing w:line="560" w:lineRule="exact"/>
        <w:jc w:val="center"/>
        <w:rPr>
          <w:rFonts w:ascii="黑体" w:eastAsia="黑体" w:cs="Times New Roman"/>
          <w:sz w:val="32"/>
          <w:szCs w:val="32"/>
        </w:rPr>
      </w:pPr>
      <w:r>
        <w:rPr>
          <w:rFonts w:ascii="黑体" w:eastAsia="黑体" w:hAnsi="宋体" w:cs="黑体" w:hint="eastAsia"/>
          <w:sz w:val="32"/>
          <w:szCs w:val="32"/>
        </w:rPr>
        <w:t>第三章</w:t>
      </w:r>
      <w:r>
        <w:rPr>
          <w:rFonts w:ascii="黑体" w:eastAsia="黑体" w:hAnsi="宋体" w:cs="黑体"/>
          <w:sz w:val="32"/>
          <w:szCs w:val="32"/>
        </w:rPr>
        <w:t xml:space="preserve">  </w:t>
      </w:r>
      <w:r>
        <w:rPr>
          <w:rFonts w:ascii="黑体" w:eastAsia="黑体" w:hAnsi="宋体" w:cs="黑体" w:hint="eastAsia"/>
          <w:sz w:val="32"/>
          <w:szCs w:val="32"/>
        </w:rPr>
        <w:t>生育调节</w:t>
      </w:r>
    </w:p>
    <w:p w:rsidR="00297C55" w:rsidRDefault="00297C55">
      <w:pPr>
        <w:spacing w:line="560" w:lineRule="exact"/>
        <w:ind w:firstLineChars="200" w:firstLine="640"/>
        <w:rPr>
          <w:rFonts w:ascii="黑体" w:eastAsia="黑体" w:hAnsi="宋体" w:cs="Times New Roman"/>
          <w:sz w:val="32"/>
          <w:szCs w:val="32"/>
        </w:rPr>
      </w:pPr>
    </w:p>
    <w:p w:rsidR="00297C55" w:rsidRDefault="0003020E">
      <w:pPr>
        <w:spacing w:line="560" w:lineRule="exact"/>
        <w:ind w:firstLineChars="200" w:firstLine="640"/>
        <w:rPr>
          <w:rFonts w:ascii="仿宋_GB2312" w:eastAsia="仿宋_GB2312" w:cs="Times New Roman"/>
          <w:sz w:val="32"/>
          <w:szCs w:val="32"/>
        </w:rPr>
      </w:pPr>
      <w:r>
        <w:rPr>
          <w:rFonts w:ascii="黑体" w:eastAsia="黑体" w:hAnsi="宋体" w:cs="黑体" w:hint="eastAsia"/>
          <w:sz w:val="32"/>
          <w:szCs w:val="32"/>
        </w:rPr>
        <w:t>第十九条</w:t>
      </w:r>
      <w:r>
        <w:rPr>
          <w:rFonts w:ascii="黑体" w:eastAsia="黑体" w:hAnsi="宋体" w:cs="黑体"/>
          <w:sz w:val="32"/>
          <w:szCs w:val="32"/>
        </w:rPr>
        <w:t xml:space="preserve">  </w:t>
      </w:r>
      <w:r>
        <w:rPr>
          <w:rFonts w:ascii="仿宋_GB2312" w:eastAsia="仿宋_GB2312" w:hAnsi="宋体" w:cs="仿宋_GB2312" w:hint="eastAsia"/>
          <w:sz w:val="32"/>
          <w:szCs w:val="32"/>
        </w:rPr>
        <w:t>提倡一对夫妻生育两个子女。生育第一个、第二个子女实行免费登记制度。</w:t>
      </w:r>
    </w:p>
    <w:p w:rsidR="00297C55" w:rsidRDefault="0003020E">
      <w:pPr>
        <w:spacing w:line="560" w:lineRule="exact"/>
        <w:ind w:firstLineChars="200" w:firstLine="640"/>
        <w:rPr>
          <w:rFonts w:ascii="仿宋_GB2312" w:eastAsia="仿宋_GB2312" w:cs="Times New Roman"/>
          <w:sz w:val="32"/>
          <w:szCs w:val="32"/>
        </w:rPr>
      </w:pPr>
      <w:r>
        <w:rPr>
          <w:rFonts w:ascii="仿宋_GB2312" w:eastAsia="仿宋_GB2312" w:hAnsi="宋体" w:cs="仿宋_GB2312" w:hint="eastAsia"/>
          <w:sz w:val="32"/>
          <w:szCs w:val="32"/>
        </w:rPr>
        <w:t>夫妻可以自行选择生育子女的时间，依法享受母婴保健和计划生育技术服务。</w:t>
      </w:r>
    </w:p>
    <w:p w:rsidR="00297C55" w:rsidRDefault="0003020E">
      <w:pPr>
        <w:spacing w:line="560" w:lineRule="exact"/>
        <w:ind w:firstLineChars="200" w:firstLine="640"/>
        <w:rPr>
          <w:rFonts w:ascii="仿宋_GB2312" w:eastAsia="仿宋_GB2312" w:cs="Times New Roman"/>
          <w:sz w:val="32"/>
          <w:szCs w:val="32"/>
        </w:rPr>
      </w:pPr>
      <w:r>
        <w:rPr>
          <w:rFonts w:ascii="黑体" w:eastAsia="黑体" w:hAnsi="宋体" w:cs="黑体" w:hint="eastAsia"/>
          <w:sz w:val="32"/>
          <w:szCs w:val="32"/>
        </w:rPr>
        <w:t>第二十条</w:t>
      </w:r>
      <w:r>
        <w:rPr>
          <w:rFonts w:ascii="黑体" w:eastAsia="黑体" w:hAnsi="宋体" w:cs="黑体"/>
          <w:sz w:val="32"/>
          <w:szCs w:val="32"/>
        </w:rPr>
        <w:t xml:space="preserve">  </w:t>
      </w:r>
      <w:r>
        <w:rPr>
          <w:rFonts w:ascii="仿宋_GB2312" w:eastAsia="仿宋_GB2312" w:hAnsi="宋体" w:cs="仿宋_GB2312" w:hint="eastAsia"/>
          <w:sz w:val="32"/>
          <w:szCs w:val="32"/>
        </w:rPr>
        <w:t>具有下列情形之一，经批准可以再生育子女：</w:t>
      </w:r>
    </w:p>
    <w:p w:rsidR="00297C55" w:rsidRDefault="0003020E">
      <w:pPr>
        <w:kinsoku w:val="0"/>
        <w:spacing w:line="560" w:lineRule="exact"/>
        <w:ind w:firstLineChars="200" w:firstLine="640"/>
        <w:rPr>
          <w:rFonts w:ascii="仿宋_GB2312" w:eastAsia="仿宋_GB2312" w:cs="Times New Roman"/>
          <w:sz w:val="32"/>
          <w:szCs w:val="32"/>
        </w:rPr>
      </w:pPr>
      <w:r>
        <w:rPr>
          <w:rFonts w:ascii="仿宋_GB2312" w:eastAsia="仿宋_GB2312" w:hAnsi="宋体" w:cs="仿宋_GB2312" w:hint="eastAsia"/>
          <w:sz w:val="32"/>
          <w:szCs w:val="32"/>
        </w:rPr>
        <w:lastRenderedPageBreak/>
        <w:t>（一）夫妻生育两个子女，有子女经依法鉴定为病残儿，不能成长为正常劳动力，医学上认为可以再生育的；</w:t>
      </w:r>
    </w:p>
    <w:p w:rsidR="00297C55" w:rsidRDefault="0003020E">
      <w:pPr>
        <w:spacing w:line="560" w:lineRule="exact"/>
        <w:ind w:firstLineChars="200" w:firstLine="640"/>
        <w:rPr>
          <w:rFonts w:ascii="仿宋_GB2312" w:eastAsia="仿宋_GB2312" w:cs="Times New Roman"/>
          <w:sz w:val="32"/>
          <w:szCs w:val="32"/>
        </w:rPr>
      </w:pPr>
      <w:r>
        <w:rPr>
          <w:rFonts w:ascii="仿宋_GB2312" w:eastAsia="仿宋_GB2312" w:hAnsi="宋体" w:cs="仿宋_GB2312" w:hint="eastAsia"/>
          <w:sz w:val="32"/>
          <w:szCs w:val="32"/>
        </w:rPr>
        <w:t>（二）夫妻曾患不孕不育症，依法收养两个子女后女方又怀孕的；</w:t>
      </w:r>
    </w:p>
    <w:p w:rsidR="00297C55" w:rsidRDefault="0003020E">
      <w:pPr>
        <w:spacing w:line="560" w:lineRule="exact"/>
        <w:ind w:firstLineChars="200" w:firstLine="640"/>
        <w:rPr>
          <w:rFonts w:ascii="仿宋_GB2312" w:eastAsia="仿宋_GB2312" w:cs="Times New Roman"/>
          <w:sz w:val="32"/>
          <w:szCs w:val="32"/>
        </w:rPr>
      </w:pPr>
      <w:r>
        <w:rPr>
          <w:rFonts w:ascii="仿宋_GB2312" w:eastAsia="仿宋_GB2312" w:hAnsi="宋体" w:cs="仿宋_GB2312" w:hint="eastAsia"/>
          <w:sz w:val="32"/>
          <w:szCs w:val="32"/>
        </w:rPr>
        <w:t>（三）再婚夫妻一方已生育两个子女，另一方未生育或者生育一个子女，再婚后无共同生育子女的；</w:t>
      </w:r>
    </w:p>
    <w:p w:rsidR="00297C55" w:rsidRDefault="0003020E">
      <w:pPr>
        <w:spacing w:line="560" w:lineRule="exact"/>
        <w:ind w:firstLineChars="200" w:firstLine="640"/>
        <w:rPr>
          <w:rFonts w:ascii="仿宋_GB2312" w:eastAsia="仿宋_GB2312" w:cs="Times New Roman"/>
          <w:sz w:val="32"/>
          <w:szCs w:val="32"/>
        </w:rPr>
      </w:pPr>
      <w:r>
        <w:rPr>
          <w:rFonts w:ascii="仿宋_GB2312" w:eastAsia="仿宋_GB2312" w:hAnsi="宋体" w:cs="仿宋_GB2312" w:hint="eastAsia"/>
          <w:sz w:val="32"/>
          <w:szCs w:val="32"/>
        </w:rPr>
        <w:t>（四）再婚夫妻一方已生育一个子女，另一方未生育，再婚后已共同生育一个子女的；</w:t>
      </w:r>
    </w:p>
    <w:p w:rsidR="00297C55" w:rsidRDefault="0003020E">
      <w:pPr>
        <w:spacing w:line="560" w:lineRule="exact"/>
        <w:ind w:firstLineChars="200" w:firstLine="640"/>
        <w:rPr>
          <w:rFonts w:ascii="仿宋_GB2312" w:eastAsia="仿宋_GB2312" w:cs="Times New Roman"/>
          <w:sz w:val="32"/>
          <w:szCs w:val="32"/>
        </w:rPr>
      </w:pPr>
      <w:r>
        <w:rPr>
          <w:rFonts w:ascii="仿宋_GB2312" w:eastAsia="仿宋_GB2312" w:hAnsi="宋体" w:cs="仿宋_GB2312" w:hint="eastAsia"/>
          <w:sz w:val="32"/>
          <w:szCs w:val="32"/>
        </w:rPr>
        <w:t>（五）再婚夫妻各生育一个子女，再婚后已共同生育一个子女的；</w:t>
      </w:r>
    </w:p>
    <w:p w:rsidR="00297C55" w:rsidRDefault="0003020E">
      <w:pPr>
        <w:spacing w:line="560" w:lineRule="exact"/>
        <w:ind w:firstLineChars="200" w:firstLine="640"/>
        <w:rPr>
          <w:rFonts w:ascii="仿宋_GB2312" w:eastAsia="仿宋_GB2312" w:cs="Times New Roman"/>
          <w:sz w:val="32"/>
          <w:szCs w:val="32"/>
        </w:rPr>
      </w:pPr>
      <w:r>
        <w:rPr>
          <w:rFonts w:ascii="仿宋_GB2312" w:eastAsia="仿宋_GB2312" w:hAnsi="宋体" w:cs="仿宋_GB2312" w:hint="eastAsia"/>
          <w:sz w:val="32"/>
          <w:szCs w:val="32"/>
        </w:rPr>
        <w:t>（六）省人民政府卫生和计划生育行政部门认定的其他情形。</w:t>
      </w:r>
    </w:p>
    <w:p w:rsidR="00297C55" w:rsidRDefault="0003020E">
      <w:pPr>
        <w:spacing w:line="560" w:lineRule="exact"/>
        <w:ind w:firstLineChars="200" w:firstLine="640"/>
        <w:rPr>
          <w:rFonts w:ascii="仿宋_GB2312" w:eastAsia="仿宋_GB2312" w:cs="Times New Roman"/>
          <w:sz w:val="32"/>
          <w:szCs w:val="32"/>
        </w:rPr>
      </w:pPr>
      <w:r>
        <w:rPr>
          <w:rFonts w:ascii="黑体" w:eastAsia="黑体" w:hAnsi="宋体" w:cs="黑体" w:hint="eastAsia"/>
          <w:sz w:val="32"/>
          <w:szCs w:val="32"/>
        </w:rPr>
        <w:t>第二十一条</w:t>
      </w:r>
      <w:r>
        <w:rPr>
          <w:rFonts w:ascii="黑体" w:eastAsia="黑体" w:hAnsi="宋体" w:cs="黑体"/>
          <w:sz w:val="32"/>
          <w:szCs w:val="32"/>
        </w:rPr>
        <w:t xml:space="preserve">  </w:t>
      </w:r>
      <w:r>
        <w:rPr>
          <w:rFonts w:ascii="仿宋_GB2312" w:eastAsia="仿宋_GB2312" w:hAnsi="宋体" w:cs="仿宋_GB2312" w:hint="eastAsia"/>
          <w:sz w:val="32"/>
          <w:szCs w:val="32"/>
        </w:rPr>
        <w:t>符合本条例第二十条规定再生育子女实行生育审批制度。申请再生育子女的夫妻，应当在妊娠前到一方户籍所在地或者居住证申领地的乡镇人民政府或者街道办事处申请办理生育证。申请办理生育证时应当提交生育申请书，并提交下列证件和证明：</w:t>
      </w:r>
    </w:p>
    <w:p w:rsidR="00297C55" w:rsidRDefault="0003020E">
      <w:pPr>
        <w:spacing w:line="560" w:lineRule="exact"/>
        <w:ind w:firstLineChars="200" w:firstLine="640"/>
        <w:rPr>
          <w:rFonts w:ascii="仿宋_GB2312" w:eastAsia="仿宋_GB2312" w:cs="Times New Roman"/>
          <w:sz w:val="32"/>
          <w:szCs w:val="32"/>
        </w:rPr>
      </w:pPr>
      <w:r>
        <w:rPr>
          <w:rFonts w:ascii="仿宋_GB2312" w:eastAsia="仿宋_GB2312" w:hAnsi="宋体" w:cs="仿宋_GB2312" w:hint="eastAsia"/>
          <w:sz w:val="32"/>
          <w:szCs w:val="32"/>
        </w:rPr>
        <w:t>（一）双方的居民身份证、结婚证，在居住证申领地申请办理生育证的，还应当提交居住证；</w:t>
      </w:r>
    </w:p>
    <w:p w:rsidR="00297C55" w:rsidRDefault="0003020E">
      <w:pPr>
        <w:spacing w:line="560" w:lineRule="exact"/>
        <w:ind w:firstLineChars="200" w:firstLine="640"/>
        <w:rPr>
          <w:rFonts w:ascii="仿宋_GB2312" w:eastAsia="仿宋_GB2312" w:cs="Times New Roman"/>
          <w:sz w:val="32"/>
          <w:szCs w:val="32"/>
        </w:rPr>
      </w:pPr>
      <w:r>
        <w:rPr>
          <w:rFonts w:ascii="仿宋_GB2312" w:eastAsia="仿宋_GB2312" w:hAnsi="宋体" w:cs="仿宋_GB2312" w:hint="eastAsia"/>
          <w:sz w:val="32"/>
          <w:szCs w:val="32"/>
        </w:rPr>
        <w:t>（二）具有本条例第二十条第一项至第五项规定情形之一的证明。</w:t>
      </w:r>
    </w:p>
    <w:p w:rsidR="00297C55" w:rsidRDefault="0003020E">
      <w:pPr>
        <w:spacing w:line="560" w:lineRule="exact"/>
        <w:ind w:firstLineChars="200" w:firstLine="640"/>
        <w:rPr>
          <w:rFonts w:ascii="仿宋_GB2312" w:eastAsia="仿宋_GB2312" w:cs="Times New Roman"/>
          <w:sz w:val="32"/>
          <w:szCs w:val="32"/>
        </w:rPr>
      </w:pPr>
      <w:r>
        <w:rPr>
          <w:rFonts w:ascii="仿宋_GB2312" w:eastAsia="仿宋_GB2312" w:hAnsi="宋体" w:cs="仿宋_GB2312" w:hint="eastAsia"/>
          <w:sz w:val="32"/>
          <w:szCs w:val="32"/>
        </w:rPr>
        <w:t>乡镇人民政府或者街道办事处应当对公民的生育申请及</w:t>
      </w:r>
      <w:r>
        <w:rPr>
          <w:rFonts w:ascii="仿宋_GB2312" w:eastAsia="仿宋_GB2312" w:hAnsi="宋体" w:cs="仿宋_GB2312" w:hint="eastAsia"/>
          <w:sz w:val="32"/>
          <w:szCs w:val="32"/>
        </w:rPr>
        <w:lastRenderedPageBreak/>
        <w:t>时受理、审核，并自受理申请之日起二十日内将审核意见和申请人的申请材料报县级卫生和计划生育行政部门审批。县（市、区）人民政府卫生和计划生育行政部门应当自收到申请材料之日起十日内对符合生育条件的发给生育证；对不符合生育条件的以书面形式告知不批准生育的理由。</w:t>
      </w:r>
    </w:p>
    <w:p w:rsidR="00297C55" w:rsidRDefault="0003020E">
      <w:pPr>
        <w:spacing w:line="560" w:lineRule="exact"/>
        <w:ind w:firstLineChars="200" w:firstLine="640"/>
        <w:rPr>
          <w:rFonts w:ascii="仿宋_GB2312" w:eastAsia="仿宋_GB2312" w:cs="Times New Roman"/>
          <w:sz w:val="32"/>
          <w:szCs w:val="32"/>
        </w:rPr>
      </w:pPr>
      <w:r>
        <w:rPr>
          <w:rFonts w:ascii="黑体" w:eastAsia="黑体" w:hAnsi="宋体" w:cs="黑体" w:hint="eastAsia"/>
          <w:sz w:val="32"/>
          <w:szCs w:val="32"/>
        </w:rPr>
        <w:t>第二十二条</w:t>
      </w:r>
      <w:r>
        <w:rPr>
          <w:rFonts w:ascii="黑体" w:eastAsia="黑体" w:hAnsi="宋体" w:cs="黑体"/>
          <w:sz w:val="32"/>
          <w:szCs w:val="32"/>
        </w:rPr>
        <w:t xml:space="preserve">  </w:t>
      </w:r>
      <w:r>
        <w:rPr>
          <w:rFonts w:ascii="仿宋_GB2312" w:eastAsia="仿宋_GB2312" w:hAnsi="宋体" w:cs="仿宋_GB2312" w:hint="eastAsia"/>
          <w:sz w:val="32"/>
          <w:szCs w:val="32"/>
        </w:rPr>
        <w:t>本省居民涉外生育，涉及香港、澳门、台湾同胞的生育以及归国华侨和出国留学人员的生育，按照国家有关规定办理。</w:t>
      </w:r>
    </w:p>
    <w:p w:rsidR="00297C55" w:rsidRDefault="0003020E">
      <w:pPr>
        <w:spacing w:line="560" w:lineRule="exact"/>
        <w:ind w:firstLineChars="200" w:firstLine="640"/>
        <w:rPr>
          <w:rFonts w:ascii="仿宋_GB2312" w:eastAsia="仿宋_GB2312" w:cs="Times New Roman"/>
          <w:sz w:val="32"/>
          <w:szCs w:val="32"/>
        </w:rPr>
      </w:pPr>
      <w:r>
        <w:rPr>
          <w:rFonts w:ascii="黑体" w:eastAsia="黑体" w:hAnsi="宋体" w:cs="黑体" w:hint="eastAsia"/>
          <w:sz w:val="32"/>
          <w:szCs w:val="32"/>
        </w:rPr>
        <w:t>第二十三条</w:t>
      </w:r>
      <w:r>
        <w:rPr>
          <w:rFonts w:ascii="黑体" w:eastAsia="黑体" w:hAnsi="宋体" w:cs="黑体"/>
          <w:sz w:val="32"/>
          <w:szCs w:val="32"/>
        </w:rPr>
        <w:t xml:space="preserve">  </w:t>
      </w:r>
      <w:r>
        <w:rPr>
          <w:rFonts w:ascii="仿宋_GB2312" w:eastAsia="仿宋_GB2312" w:hAnsi="宋体" w:cs="仿宋_GB2312" w:hint="eastAsia"/>
          <w:sz w:val="32"/>
          <w:szCs w:val="32"/>
        </w:rPr>
        <w:t>病残儿医学鉴定，按照国家和省有关规定办理。</w:t>
      </w:r>
    </w:p>
    <w:p w:rsidR="00297C55" w:rsidRDefault="0003020E">
      <w:pPr>
        <w:spacing w:line="560" w:lineRule="exact"/>
        <w:ind w:firstLineChars="200" w:firstLine="640"/>
        <w:rPr>
          <w:rFonts w:ascii="仿宋_GB2312" w:eastAsia="仿宋_GB2312" w:cs="Times New Roman"/>
          <w:sz w:val="32"/>
          <w:szCs w:val="32"/>
        </w:rPr>
      </w:pPr>
      <w:r>
        <w:rPr>
          <w:rFonts w:ascii="黑体" w:eastAsia="黑体" w:hAnsi="宋体" w:cs="黑体" w:hint="eastAsia"/>
          <w:sz w:val="32"/>
          <w:szCs w:val="32"/>
        </w:rPr>
        <w:t>第二十四条</w:t>
      </w:r>
      <w:r>
        <w:rPr>
          <w:rFonts w:ascii="黑体" w:eastAsia="黑体" w:hAnsi="宋体" w:cs="黑体"/>
          <w:sz w:val="32"/>
          <w:szCs w:val="32"/>
        </w:rPr>
        <w:t xml:space="preserve">  </w:t>
      </w:r>
      <w:r>
        <w:rPr>
          <w:rFonts w:ascii="仿宋_GB2312" w:eastAsia="仿宋_GB2312" w:hAnsi="宋体" w:cs="仿宋_GB2312" w:hint="eastAsia"/>
          <w:sz w:val="32"/>
          <w:szCs w:val="32"/>
        </w:rPr>
        <w:t>禁止歧视、虐待生育女婴的妇女和不育的妇女。禁止歧视、虐待、遗弃婴儿。</w:t>
      </w:r>
    </w:p>
    <w:p w:rsidR="00297C55" w:rsidRDefault="0003020E">
      <w:pPr>
        <w:spacing w:line="560" w:lineRule="exact"/>
        <w:ind w:firstLineChars="200" w:firstLine="640"/>
        <w:rPr>
          <w:rFonts w:ascii="仿宋_GB2312" w:eastAsia="仿宋_GB2312" w:hAnsi="宋体" w:cs="Times New Roman"/>
          <w:sz w:val="32"/>
          <w:szCs w:val="32"/>
        </w:rPr>
      </w:pPr>
      <w:r>
        <w:rPr>
          <w:rFonts w:ascii="仿宋_GB2312" w:eastAsia="仿宋_GB2312" w:hAnsi="宋体" w:cs="仿宋_GB2312" w:hint="eastAsia"/>
          <w:sz w:val="32"/>
          <w:szCs w:val="32"/>
        </w:rPr>
        <w:t>溺婴、遗弃婴儿和违法送养子女的，不再批准其生育申请。</w:t>
      </w:r>
    </w:p>
    <w:p w:rsidR="00297C55" w:rsidRDefault="00297C55">
      <w:pPr>
        <w:spacing w:line="560" w:lineRule="exact"/>
        <w:ind w:firstLineChars="200" w:firstLine="640"/>
        <w:rPr>
          <w:rFonts w:ascii="仿宋_GB2312" w:eastAsia="仿宋_GB2312" w:cs="Times New Roman"/>
          <w:sz w:val="32"/>
          <w:szCs w:val="32"/>
        </w:rPr>
      </w:pPr>
    </w:p>
    <w:p w:rsidR="00297C55" w:rsidRDefault="0003020E">
      <w:pPr>
        <w:spacing w:line="560" w:lineRule="exact"/>
        <w:jc w:val="center"/>
        <w:rPr>
          <w:rFonts w:ascii="黑体" w:eastAsia="黑体" w:cs="Times New Roman"/>
          <w:sz w:val="32"/>
          <w:szCs w:val="32"/>
        </w:rPr>
      </w:pPr>
      <w:r>
        <w:rPr>
          <w:rFonts w:ascii="黑体" w:eastAsia="黑体" w:hAnsi="宋体" w:cs="黑体" w:hint="eastAsia"/>
          <w:sz w:val="32"/>
          <w:szCs w:val="32"/>
        </w:rPr>
        <w:t>第四章</w:t>
      </w:r>
      <w:r>
        <w:rPr>
          <w:rFonts w:ascii="黑体" w:eastAsia="黑体" w:hAnsi="宋体" w:cs="黑体"/>
          <w:sz w:val="32"/>
          <w:szCs w:val="32"/>
        </w:rPr>
        <w:t xml:space="preserve">  </w:t>
      </w:r>
      <w:r>
        <w:rPr>
          <w:rFonts w:ascii="黑体" w:eastAsia="黑体" w:hAnsi="宋体" w:cs="黑体" w:hint="eastAsia"/>
          <w:sz w:val="32"/>
          <w:szCs w:val="32"/>
        </w:rPr>
        <w:t>奖励与社会保障</w:t>
      </w:r>
    </w:p>
    <w:p w:rsidR="00297C55" w:rsidRDefault="00297C55">
      <w:pPr>
        <w:spacing w:line="560" w:lineRule="exact"/>
        <w:ind w:firstLineChars="200" w:firstLine="640"/>
        <w:rPr>
          <w:rFonts w:ascii="黑体" w:eastAsia="黑体" w:hAnsi="宋体" w:cs="Times New Roman"/>
          <w:sz w:val="32"/>
          <w:szCs w:val="32"/>
        </w:rPr>
      </w:pPr>
    </w:p>
    <w:p w:rsidR="00297C55" w:rsidRDefault="0003020E">
      <w:pPr>
        <w:spacing w:line="560" w:lineRule="exact"/>
        <w:ind w:firstLineChars="200" w:firstLine="640"/>
        <w:rPr>
          <w:rFonts w:ascii="仿宋_GB2312" w:eastAsia="仿宋_GB2312" w:cs="Times New Roman"/>
          <w:sz w:val="32"/>
          <w:szCs w:val="32"/>
        </w:rPr>
      </w:pPr>
      <w:r>
        <w:rPr>
          <w:rFonts w:ascii="黑体" w:eastAsia="黑体" w:hAnsi="宋体" w:cs="黑体" w:hint="eastAsia"/>
          <w:sz w:val="32"/>
          <w:szCs w:val="32"/>
        </w:rPr>
        <w:t>第二十五条</w:t>
      </w:r>
      <w:r>
        <w:rPr>
          <w:rFonts w:ascii="黑体" w:eastAsia="黑体" w:hAnsi="宋体" w:cs="黑体"/>
          <w:sz w:val="32"/>
          <w:szCs w:val="32"/>
        </w:rPr>
        <w:t xml:space="preserve">  </w:t>
      </w:r>
      <w:r>
        <w:rPr>
          <w:rFonts w:ascii="仿宋_GB2312" w:eastAsia="仿宋_GB2312" w:hAnsi="宋体" w:cs="仿宋_GB2312" w:hint="eastAsia"/>
          <w:sz w:val="32"/>
          <w:szCs w:val="32"/>
        </w:rPr>
        <w:t>符合法律和本条例规定生育子女的夫妻，除国家规定的产假外，增加产假六十日，并给予男方护理假七日。增加的产假、护理假，视为出勤，工资照发，福利待遇不变。</w:t>
      </w:r>
    </w:p>
    <w:p w:rsidR="00297C55" w:rsidRDefault="0003020E">
      <w:pPr>
        <w:spacing w:line="560" w:lineRule="exact"/>
        <w:ind w:firstLineChars="200" w:firstLine="640"/>
        <w:rPr>
          <w:rFonts w:ascii="仿宋_GB2312" w:eastAsia="仿宋_GB2312" w:cs="Times New Roman"/>
          <w:sz w:val="32"/>
          <w:szCs w:val="32"/>
        </w:rPr>
      </w:pPr>
      <w:r>
        <w:rPr>
          <w:rFonts w:ascii="黑体" w:eastAsia="黑体" w:hAnsi="宋体" w:cs="黑体" w:hint="eastAsia"/>
          <w:sz w:val="32"/>
          <w:szCs w:val="32"/>
        </w:rPr>
        <w:t>第二十六条</w:t>
      </w:r>
      <w:r>
        <w:rPr>
          <w:rFonts w:ascii="黑体" w:eastAsia="黑体" w:hAnsi="宋体" w:cs="黑体"/>
          <w:sz w:val="32"/>
          <w:szCs w:val="32"/>
        </w:rPr>
        <w:t xml:space="preserve">  </w:t>
      </w:r>
      <w:r>
        <w:rPr>
          <w:rFonts w:ascii="仿宋_GB2312" w:eastAsia="仿宋_GB2312" w:hAnsi="宋体" w:cs="仿宋_GB2312" w:hint="eastAsia"/>
          <w:sz w:val="32"/>
          <w:szCs w:val="32"/>
        </w:rPr>
        <w:t>在国家提倡一对夫妻生育一个子女期间，</w:t>
      </w:r>
      <w:r>
        <w:rPr>
          <w:rFonts w:ascii="仿宋_GB2312" w:eastAsia="仿宋_GB2312" w:hAnsi="宋体" w:cs="仿宋_GB2312" w:hint="eastAsia"/>
          <w:sz w:val="32"/>
          <w:szCs w:val="32"/>
        </w:rPr>
        <w:lastRenderedPageBreak/>
        <w:t>自愿终身只生育一个子女的夫妻，发给《独生子女父母光荣证》。获得《独生子女父母光荣证》或者符合国家和省计划生育家庭奖励扶助制度的夫妻，享受以下奖励或者扶助：</w:t>
      </w:r>
    </w:p>
    <w:p w:rsidR="00297C55" w:rsidRDefault="0003020E">
      <w:pPr>
        <w:spacing w:line="560" w:lineRule="exact"/>
        <w:ind w:firstLineChars="200" w:firstLine="640"/>
        <w:rPr>
          <w:rFonts w:ascii="仿宋_GB2312" w:eastAsia="仿宋_GB2312" w:cs="Times New Roman"/>
          <w:sz w:val="32"/>
          <w:szCs w:val="32"/>
        </w:rPr>
      </w:pPr>
      <w:r>
        <w:rPr>
          <w:rFonts w:ascii="仿宋_GB2312" w:eastAsia="仿宋_GB2312" w:hAnsi="宋体" w:cs="仿宋_GB2312" w:hint="eastAsia"/>
          <w:sz w:val="32"/>
          <w:szCs w:val="32"/>
        </w:rPr>
        <w:t>（一）从申请当月起至子女年满十八周岁止，每月领取不少于十元的奖励费。奖励费由夫妻双方所在单位各发百分之五十。机关、事业组织工作人员的奖励费由所在单位从行政事业费中列支；企业职工的奖励费由所在单位从企业公益金中列支；其他人员的奖励费由所在街道办事处或者乡镇人民政府负责兑现，确有困难的，由县（市、区）人民政府财政予以适当补助；</w:t>
      </w:r>
    </w:p>
    <w:p w:rsidR="00297C55" w:rsidRDefault="0003020E">
      <w:pPr>
        <w:spacing w:line="560" w:lineRule="exact"/>
        <w:ind w:firstLineChars="200" w:firstLine="640"/>
        <w:rPr>
          <w:rFonts w:ascii="仿宋_GB2312" w:eastAsia="仿宋_GB2312" w:cs="Times New Roman"/>
          <w:sz w:val="32"/>
          <w:szCs w:val="32"/>
        </w:rPr>
      </w:pPr>
      <w:r>
        <w:rPr>
          <w:rFonts w:ascii="仿宋_GB2312" w:eastAsia="仿宋_GB2312" w:hAnsi="宋体" w:cs="仿宋_GB2312" w:hint="eastAsia"/>
          <w:sz w:val="32"/>
          <w:szCs w:val="32"/>
        </w:rPr>
        <w:t>（二）独生子女父母为机关、事业组织职工的，退休时按照省有关规定给予本人一次性退休补贴，其经费从原渠道列支。独生子女父母为企业职工的，退休时由所在单位按照设区的市上一年度职工年平均工资的百分之三十发给一次性养老补助。对农村年满六十周岁，符合计划生育家庭奖励扶助条件的夫妻，按照国家和省有关规定给予奖励扶助。独生子女父母为城镇其他居民的，由县（市、区）人民政府参照农村部分计划生育家庭奖励扶助制度给予奖励扶助；</w:t>
      </w:r>
    </w:p>
    <w:p w:rsidR="00297C55" w:rsidRDefault="0003020E">
      <w:pPr>
        <w:spacing w:line="560" w:lineRule="exact"/>
        <w:ind w:firstLineChars="200" w:firstLine="640"/>
        <w:rPr>
          <w:rFonts w:ascii="仿宋_GB2312" w:eastAsia="仿宋_GB2312" w:cs="Times New Roman"/>
          <w:sz w:val="32"/>
          <w:szCs w:val="32"/>
        </w:rPr>
      </w:pPr>
      <w:r>
        <w:rPr>
          <w:rFonts w:ascii="仿宋_GB2312" w:eastAsia="仿宋_GB2312" w:hAnsi="宋体" w:cs="仿宋_GB2312" w:hint="eastAsia"/>
          <w:sz w:val="32"/>
          <w:szCs w:val="32"/>
        </w:rPr>
        <w:t>（三）各级人民政府对实行计划生育的夫妻、农村独生子女家庭和生育两个女孩已实施绝育手术的家庭在发展经济中，应当给予信息、资金、技术、培训等方面的支持和优惠；对实行计划生育的贫困家庭，在扶贫贷款、扶贫项目、社会</w:t>
      </w:r>
      <w:r>
        <w:rPr>
          <w:rFonts w:ascii="仿宋_GB2312" w:eastAsia="仿宋_GB2312" w:hAnsi="宋体" w:cs="仿宋_GB2312" w:hint="eastAsia"/>
          <w:sz w:val="32"/>
          <w:szCs w:val="32"/>
        </w:rPr>
        <w:lastRenderedPageBreak/>
        <w:t>救济、划分宅基地等方面给予优先照顾；</w:t>
      </w:r>
    </w:p>
    <w:p w:rsidR="00297C55" w:rsidRDefault="0003020E">
      <w:pPr>
        <w:spacing w:line="560" w:lineRule="exact"/>
        <w:ind w:firstLineChars="200" w:firstLine="640"/>
        <w:rPr>
          <w:rFonts w:ascii="仿宋_GB2312" w:eastAsia="仿宋_GB2312" w:cs="Times New Roman"/>
          <w:sz w:val="32"/>
          <w:szCs w:val="32"/>
        </w:rPr>
      </w:pPr>
      <w:r>
        <w:rPr>
          <w:rFonts w:ascii="仿宋_GB2312" w:eastAsia="仿宋_GB2312" w:hAnsi="宋体" w:cs="仿宋_GB2312" w:hint="eastAsia"/>
          <w:sz w:val="32"/>
          <w:szCs w:val="32"/>
        </w:rPr>
        <w:t>（四）对独生子女残疾、死亡后未再生育并且未收养子女的夫妻以及其他符合特别扶助条件的夫妻，按照国家和省有关规定给予特别扶助；</w:t>
      </w:r>
    </w:p>
    <w:p w:rsidR="00297C55" w:rsidRDefault="0003020E">
      <w:pPr>
        <w:spacing w:line="560" w:lineRule="exact"/>
        <w:ind w:firstLineChars="200" w:firstLine="640"/>
        <w:rPr>
          <w:rFonts w:ascii="仿宋_GB2312" w:eastAsia="仿宋_GB2312" w:cs="Times New Roman"/>
          <w:sz w:val="32"/>
          <w:szCs w:val="32"/>
        </w:rPr>
      </w:pPr>
      <w:r>
        <w:rPr>
          <w:rFonts w:ascii="仿宋_GB2312" w:eastAsia="仿宋_GB2312" w:hAnsi="宋体" w:cs="仿宋_GB2312" w:hint="eastAsia"/>
          <w:sz w:val="32"/>
          <w:szCs w:val="32"/>
        </w:rPr>
        <w:t>（五）对独生子女死亡后未再生育并且未收养子女的夫妻，原独生子女父母奖励待遇不变；享受最低生活保障的，给予高出最低生活保障线三分之一的照顾。</w:t>
      </w:r>
    </w:p>
    <w:p w:rsidR="00297C55" w:rsidRDefault="0003020E">
      <w:pPr>
        <w:spacing w:line="560" w:lineRule="exact"/>
        <w:ind w:firstLineChars="200" w:firstLine="640"/>
        <w:rPr>
          <w:rFonts w:ascii="仿宋_GB2312" w:eastAsia="仿宋_GB2312" w:cs="Times New Roman"/>
          <w:sz w:val="32"/>
          <w:szCs w:val="32"/>
        </w:rPr>
      </w:pPr>
      <w:r>
        <w:rPr>
          <w:rFonts w:ascii="黑体" w:eastAsia="黑体" w:hAnsi="宋体" w:cs="黑体" w:hint="eastAsia"/>
          <w:sz w:val="32"/>
          <w:szCs w:val="32"/>
        </w:rPr>
        <w:t>第二十七条</w:t>
      </w:r>
      <w:r>
        <w:rPr>
          <w:rFonts w:ascii="黑体" w:eastAsia="黑体" w:hAnsi="宋体" w:cs="黑体"/>
          <w:sz w:val="32"/>
          <w:szCs w:val="32"/>
        </w:rPr>
        <w:t xml:space="preserve">  </w:t>
      </w:r>
      <w:r>
        <w:rPr>
          <w:rFonts w:ascii="仿宋_GB2312" w:eastAsia="仿宋_GB2312" w:hAnsi="宋体" w:cs="仿宋_GB2312" w:hint="eastAsia"/>
          <w:sz w:val="32"/>
          <w:szCs w:val="32"/>
        </w:rPr>
        <w:t>对领取《独生子女父母光荣证》后又生育的，由发证机关注销光荣证，停止凭证享受的各种优待。</w:t>
      </w:r>
    </w:p>
    <w:p w:rsidR="00297C55" w:rsidRDefault="0003020E">
      <w:pPr>
        <w:spacing w:line="560" w:lineRule="exact"/>
        <w:ind w:firstLineChars="200" w:firstLine="640"/>
        <w:rPr>
          <w:rFonts w:ascii="仿宋_GB2312" w:eastAsia="仿宋_GB2312" w:cs="Times New Roman"/>
          <w:sz w:val="32"/>
          <w:szCs w:val="32"/>
        </w:rPr>
      </w:pPr>
      <w:r>
        <w:rPr>
          <w:rFonts w:ascii="黑体" w:eastAsia="黑体" w:hAnsi="宋体" w:cs="黑体" w:hint="eastAsia"/>
          <w:sz w:val="32"/>
          <w:szCs w:val="32"/>
        </w:rPr>
        <w:t>第二十八条</w:t>
      </w:r>
      <w:r>
        <w:rPr>
          <w:rFonts w:ascii="黑体" w:eastAsia="黑体" w:hAnsi="宋体" w:cs="黑体"/>
          <w:sz w:val="32"/>
          <w:szCs w:val="32"/>
        </w:rPr>
        <w:t xml:space="preserve">  </w:t>
      </w:r>
      <w:r>
        <w:rPr>
          <w:rFonts w:ascii="仿宋_GB2312" w:eastAsia="仿宋_GB2312" w:hAnsi="宋体" w:cs="仿宋_GB2312" w:hint="eastAsia"/>
          <w:sz w:val="32"/>
          <w:szCs w:val="32"/>
        </w:rPr>
        <w:t>各级人民政府应当大力发展基本养老保险、基本医疗保险和生育保险及其他社会福利事业，促进计划生育。</w:t>
      </w:r>
    </w:p>
    <w:p w:rsidR="00297C55" w:rsidRDefault="0003020E">
      <w:pPr>
        <w:spacing w:line="560" w:lineRule="exact"/>
        <w:ind w:firstLineChars="200" w:firstLine="640"/>
        <w:rPr>
          <w:rFonts w:ascii="仿宋_GB2312" w:eastAsia="仿宋_GB2312" w:cs="Times New Roman"/>
          <w:sz w:val="32"/>
          <w:szCs w:val="32"/>
        </w:rPr>
      </w:pPr>
      <w:r>
        <w:rPr>
          <w:rFonts w:ascii="仿宋_GB2312" w:eastAsia="仿宋_GB2312" w:hAnsi="宋体" w:cs="仿宋_GB2312" w:hint="eastAsia"/>
          <w:sz w:val="32"/>
          <w:szCs w:val="32"/>
        </w:rPr>
        <w:t>鼓励有条件的地方根据政府引导、农民自愿的原则，实行多种形式的养老保障办法。</w:t>
      </w:r>
    </w:p>
    <w:p w:rsidR="00297C55" w:rsidRDefault="0003020E">
      <w:pPr>
        <w:spacing w:line="560" w:lineRule="exact"/>
        <w:ind w:firstLineChars="200" w:firstLine="640"/>
        <w:rPr>
          <w:rFonts w:ascii="仿宋_GB2312" w:eastAsia="仿宋_GB2312" w:cs="Times New Roman"/>
          <w:sz w:val="32"/>
          <w:szCs w:val="32"/>
        </w:rPr>
      </w:pPr>
      <w:r>
        <w:rPr>
          <w:rFonts w:ascii="仿宋_GB2312" w:eastAsia="仿宋_GB2312" w:hAnsi="宋体" w:cs="仿宋_GB2312" w:hint="eastAsia"/>
          <w:sz w:val="32"/>
          <w:szCs w:val="32"/>
        </w:rPr>
        <w:t>各级人民政府应当制定相应政策，鼓励组织和个人多方筹集资金，兴办不同形式的老年福利机构，逐步形成以社区为主体的老龄人口服务网络。</w:t>
      </w:r>
    </w:p>
    <w:p w:rsidR="00297C55" w:rsidRDefault="0003020E">
      <w:pPr>
        <w:spacing w:line="560" w:lineRule="exact"/>
        <w:ind w:firstLineChars="200" w:firstLine="640"/>
        <w:rPr>
          <w:rFonts w:ascii="仿宋_GB2312" w:eastAsia="仿宋_GB2312" w:hAnsi="宋体" w:cs="Times New Roman"/>
          <w:sz w:val="32"/>
          <w:szCs w:val="32"/>
        </w:rPr>
      </w:pPr>
      <w:r>
        <w:rPr>
          <w:rFonts w:ascii="黑体" w:eastAsia="黑体" w:hAnsi="宋体" w:cs="黑体" w:hint="eastAsia"/>
          <w:sz w:val="32"/>
          <w:szCs w:val="32"/>
        </w:rPr>
        <w:t>第二十九条</w:t>
      </w:r>
      <w:r>
        <w:rPr>
          <w:rFonts w:ascii="黑体" w:eastAsia="黑体" w:hAnsi="宋体" w:cs="黑体"/>
          <w:sz w:val="32"/>
          <w:szCs w:val="32"/>
        </w:rPr>
        <w:t xml:space="preserve">  </w:t>
      </w:r>
      <w:r>
        <w:rPr>
          <w:rFonts w:ascii="仿宋_GB2312" w:eastAsia="仿宋_GB2312" w:hAnsi="宋体" w:cs="仿宋_GB2312" w:hint="eastAsia"/>
          <w:sz w:val="32"/>
          <w:szCs w:val="32"/>
        </w:rPr>
        <w:t>县级以上人民政府可以设立计划生育公益金。计划生育公益金由政府拨款、民间捐资、社会募捐、国际捐赠等资金组成，主要用于有关计划生育特殊情况的扶持和救助。</w:t>
      </w:r>
    </w:p>
    <w:p w:rsidR="00297C55" w:rsidRDefault="00297C55">
      <w:pPr>
        <w:spacing w:line="560" w:lineRule="exact"/>
        <w:ind w:firstLineChars="200" w:firstLine="640"/>
        <w:rPr>
          <w:rFonts w:ascii="仿宋_GB2312" w:eastAsia="仿宋_GB2312" w:cs="Times New Roman"/>
          <w:sz w:val="32"/>
          <w:szCs w:val="32"/>
        </w:rPr>
      </w:pPr>
    </w:p>
    <w:p w:rsidR="00297C55" w:rsidRDefault="0003020E">
      <w:pPr>
        <w:spacing w:line="560" w:lineRule="exact"/>
        <w:jc w:val="center"/>
        <w:rPr>
          <w:rFonts w:ascii="黑体" w:eastAsia="黑体" w:cs="Times New Roman"/>
          <w:sz w:val="32"/>
          <w:szCs w:val="32"/>
        </w:rPr>
      </w:pPr>
      <w:r>
        <w:rPr>
          <w:rFonts w:ascii="黑体" w:eastAsia="黑体" w:hAnsi="宋体" w:cs="黑体" w:hint="eastAsia"/>
          <w:sz w:val="32"/>
          <w:szCs w:val="32"/>
        </w:rPr>
        <w:lastRenderedPageBreak/>
        <w:t>第五章</w:t>
      </w:r>
      <w:r>
        <w:rPr>
          <w:rFonts w:ascii="黑体" w:eastAsia="黑体" w:hAnsi="宋体" w:cs="黑体"/>
          <w:sz w:val="32"/>
          <w:szCs w:val="32"/>
        </w:rPr>
        <w:t xml:space="preserve">  </w:t>
      </w:r>
      <w:r>
        <w:rPr>
          <w:rFonts w:ascii="黑体" w:eastAsia="黑体" w:hAnsi="宋体" w:cs="黑体" w:hint="eastAsia"/>
          <w:sz w:val="32"/>
          <w:szCs w:val="32"/>
        </w:rPr>
        <w:t>计划生育技术服务</w:t>
      </w:r>
    </w:p>
    <w:p w:rsidR="00297C55" w:rsidRDefault="00297C55">
      <w:pPr>
        <w:spacing w:line="560" w:lineRule="exact"/>
        <w:ind w:firstLineChars="200" w:firstLine="640"/>
        <w:rPr>
          <w:rFonts w:ascii="仿宋_GB2312" w:eastAsia="仿宋_GB2312" w:cs="Times New Roman"/>
          <w:sz w:val="32"/>
          <w:szCs w:val="32"/>
        </w:rPr>
      </w:pPr>
    </w:p>
    <w:p w:rsidR="00297C55" w:rsidRDefault="0003020E">
      <w:pPr>
        <w:spacing w:line="560" w:lineRule="exact"/>
        <w:ind w:firstLineChars="200" w:firstLine="640"/>
        <w:rPr>
          <w:rFonts w:ascii="仿宋_GB2312" w:eastAsia="仿宋_GB2312" w:cs="Times New Roman"/>
          <w:sz w:val="32"/>
          <w:szCs w:val="32"/>
        </w:rPr>
      </w:pPr>
      <w:r>
        <w:rPr>
          <w:rFonts w:ascii="黑体" w:eastAsia="黑体" w:hAnsi="宋体" w:cs="黑体" w:hint="eastAsia"/>
          <w:sz w:val="32"/>
          <w:szCs w:val="32"/>
        </w:rPr>
        <w:t>第三十条</w:t>
      </w:r>
      <w:r>
        <w:rPr>
          <w:rFonts w:ascii="黑体" w:eastAsia="黑体" w:hAnsi="宋体" w:cs="黑体"/>
          <w:sz w:val="32"/>
          <w:szCs w:val="32"/>
        </w:rPr>
        <w:t xml:space="preserve">  </w:t>
      </w:r>
      <w:r>
        <w:rPr>
          <w:rFonts w:ascii="仿宋_GB2312" w:eastAsia="仿宋_GB2312" w:hAnsi="宋体" w:cs="仿宋_GB2312" w:hint="eastAsia"/>
          <w:sz w:val="32"/>
          <w:szCs w:val="32"/>
        </w:rPr>
        <w:t>公民享有避孕方法的知情选择权。育龄夫妻自主选择避孕节育措施，预防和减少非意愿妊娠。</w:t>
      </w:r>
    </w:p>
    <w:p w:rsidR="00297C55" w:rsidRDefault="0003020E">
      <w:pPr>
        <w:spacing w:line="560" w:lineRule="exact"/>
        <w:ind w:firstLineChars="200" w:firstLine="640"/>
        <w:rPr>
          <w:rFonts w:ascii="仿宋_GB2312" w:eastAsia="仿宋_GB2312" w:cs="Times New Roman"/>
          <w:sz w:val="32"/>
          <w:szCs w:val="32"/>
        </w:rPr>
      </w:pPr>
      <w:r>
        <w:rPr>
          <w:rFonts w:ascii="仿宋_GB2312" w:eastAsia="仿宋_GB2312" w:hAnsi="宋体" w:cs="仿宋_GB2312" w:hint="eastAsia"/>
          <w:sz w:val="32"/>
          <w:szCs w:val="32"/>
        </w:rPr>
        <w:t>各级人民政府应当保障公民获得适宜的计划生育技术服务的权利。提倡已生育过子女的夫妻，选择长效避孕节育措施。</w:t>
      </w:r>
    </w:p>
    <w:p w:rsidR="00297C55" w:rsidRDefault="0003020E">
      <w:pPr>
        <w:spacing w:line="560" w:lineRule="exact"/>
        <w:ind w:firstLineChars="200" w:firstLine="640"/>
        <w:rPr>
          <w:rFonts w:ascii="仿宋_GB2312" w:eastAsia="仿宋_GB2312" w:cs="Times New Roman"/>
          <w:sz w:val="32"/>
          <w:szCs w:val="32"/>
        </w:rPr>
      </w:pPr>
      <w:r>
        <w:rPr>
          <w:rFonts w:ascii="黑体" w:eastAsia="黑体" w:hAnsi="宋体" w:cs="黑体" w:hint="eastAsia"/>
          <w:sz w:val="32"/>
          <w:szCs w:val="32"/>
        </w:rPr>
        <w:t>第三十一条</w:t>
      </w:r>
      <w:r>
        <w:rPr>
          <w:rFonts w:ascii="黑体" w:eastAsia="黑体" w:hAnsi="宋体" w:cs="黑体"/>
          <w:sz w:val="32"/>
          <w:szCs w:val="32"/>
        </w:rPr>
        <w:t xml:space="preserve">  </w:t>
      </w:r>
      <w:r>
        <w:rPr>
          <w:rFonts w:ascii="仿宋_GB2312" w:eastAsia="仿宋_GB2312" w:hAnsi="宋体" w:cs="仿宋_GB2312" w:hint="eastAsia"/>
          <w:sz w:val="32"/>
          <w:szCs w:val="32"/>
        </w:rPr>
        <w:t>各级计划生育技术服务机构承担计划生育技术服务、宣传咨询、业务培训、药具供应等职责。</w:t>
      </w:r>
    </w:p>
    <w:p w:rsidR="00297C55" w:rsidRDefault="0003020E">
      <w:pPr>
        <w:spacing w:line="560" w:lineRule="exact"/>
        <w:ind w:firstLineChars="200" w:firstLine="640"/>
        <w:rPr>
          <w:rFonts w:ascii="仿宋_GB2312" w:eastAsia="仿宋_GB2312" w:cs="Times New Roman"/>
          <w:sz w:val="32"/>
          <w:szCs w:val="32"/>
        </w:rPr>
      </w:pPr>
      <w:r>
        <w:rPr>
          <w:rFonts w:ascii="黑体" w:eastAsia="黑体" w:hAnsi="宋体" w:cs="黑体" w:hint="eastAsia"/>
          <w:sz w:val="32"/>
          <w:szCs w:val="32"/>
        </w:rPr>
        <w:t>第三十二条</w:t>
      </w:r>
      <w:r>
        <w:rPr>
          <w:rFonts w:ascii="黑体" w:eastAsia="黑体" w:hAnsi="宋体" w:cs="黑体"/>
          <w:sz w:val="32"/>
          <w:szCs w:val="32"/>
        </w:rPr>
        <w:t xml:space="preserve">  </w:t>
      </w:r>
      <w:r>
        <w:rPr>
          <w:rFonts w:ascii="仿宋_GB2312" w:eastAsia="仿宋_GB2312" w:hAnsi="宋体" w:cs="仿宋_GB2312" w:hint="eastAsia"/>
          <w:sz w:val="32"/>
          <w:szCs w:val="32"/>
        </w:rPr>
        <w:t>各级计划生育技术服务机构和从事计划生育技术服务的医疗保健机构应当在各自的职责范围内普及避孕节育、孕期检查、随访服务、优生优育、生殖保健科学知识，促进孕前管理，保证受术者安全，防止或者减少出生缺陷。</w:t>
      </w:r>
    </w:p>
    <w:p w:rsidR="00297C55" w:rsidRDefault="0003020E">
      <w:pPr>
        <w:spacing w:line="560" w:lineRule="exact"/>
        <w:ind w:firstLineChars="200" w:firstLine="640"/>
        <w:rPr>
          <w:rFonts w:ascii="仿宋_GB2312" w:eastAsia="仿宋_GB2312" w:cs="Times New Roman"/>
          <w:sz w:val="32"/>
          <w:szCs w:val="32"/>
        </w:rPr>
      </w:pPr>
      <w:r>
        <w:rPr>
          <w:rFonts w:ascii="黑体" w:eastAsia="黑体" w:hAnsi="宋体" w:cs="黑体" w:hint="eastAsia"/>
          <w:sz w:val="32"/>
          <w:szCs w:val="32"/>
        </w:rPr>
        <w:t>第三十三条</w:t>
      </w:r>
      <w:r>
        <w:rPr>
          <w:rFonts w:ascii="黑体" w:eastAsia="黑体" w:hAnsi="宋体" w:cs="黑体"/>
          <w:sz w:val="32"/>
          <w:szCs w:val="32"/>
        </w:rPr>
        <w:t xml:space="preserve">  </w:t>
      </w:r>
      <w:r>
        <w:rPr>
          <w:rFonts w:ascii="仿宋_GB2312" w:eastAsia="仿宋_GB2312" w:hAnsi="宋体" w:cs="仿宋_GB2312" w:hint="eastAsia"/>
          <w:sz w:val="32"/>
          <w:szCs w:val="32"/>
        </w:rPr>
        <w:t>各级人民政府应当保障实行计划生育的育龄夫妻免费享受国家规定的基本项目的计划生育技术服务。计划生育技术服务免费项目、服务费用及计划生育手术并发症的鉴定和处理按照国家有关规定执行。</w:t>
      </w:r>
    </w:p>
    <w:p w:rsidR="00297C55" w:rsidRDefault="0003020E">
      <w:pPr>
        <w:spacing w:line="560" w:lineRule="exact"/>
        <w:ind w:firstLineChars="200" w:firstLine="640"/>
        <w:rPr>
          <w:rFonts w:ascii="仿宋_GB2312" w:eastAsia="仿宋_GB2312" w:cs="Times New Roman"/>
          <w:sz w:val="32"/>
          <w:szCs w:val="32"/>
        </w:rPr>
      </w:pPr>
      <w:r>
        <w:rPr>
          <w:rFonts w:ascii="黑体" w:eastAsia="黑体" w:hAnsi="宋体" w:cs="黑体" w:hint="eastAsia"/>
          <w:sz w:val="32"/>
          <w:szCs w:val="32"/>
        </w:rPr>
        <w:t>第三十四条</w:t>
      </w:r>
      <w:r>
        <w:rPr>
          <w:rFonts w:ascii="黑体" w:eastAsia="黑体" w:hAnsi="宋体" w:cs="黑体"/>
          <w:sz w:val="32"/>
          <w:szCs w:val="32"/>
        </w:rPr>
        <w:t xml:space="preserve">  </w:t>
      </w:r>
      <w:r>
        <w:rPr>
          <w:rFonts w:ascii="仿宋_GB2312" w:eastAsia="仿宋_GB2312" w:hAnsi="宋体" w:cs="仿宋_GB2312" w:hint="eastAsia"/>
          <w:sz w:val="32"/>
          <w:szCs w:val="32"/>
        </w:rPr>
        <w:t>医疗保健机构和计划生育技术服务机构及其工作人员在提供孕产期保健和接生服务时，应当主动了解孕产妇的身份信息，并按照规定报所在地的县（市、区）人民政府卫生和计划生育行政部门。</w:t>
      </w:r>
    </w:p>
    <w:p w:rsidR="00297C55" w:rsidRDefault="0003020E">
      <w:pPr>
        <w:spacing w:line="560" w:lineRule="exact"/>
        <w:ind w:firstLineChars="200" w:firstLine="640"/>
        <w:rPr>
          <w:rFonts w:ascii="仿宋_GB2312" w:eastAsia="仿宋_GB2312" w:hAnsi="宋体" w:cs="Times New Roman"/>
          <w:sz w:val="32"/>
          <w:szCs w:val="32"/>
        </w:rPr>
      </w:pPr>
      <w:r>
        <w:rPr>
          <w:rFonts w:ascii="黑体" w:eastAsia="黑体" w:hAnsi="宋体" w:cs="黑体" w:hint="eastAsia"/>
          <w:sz w:val="32"/>
          <w:szCs w:val="32"/>
        </w:rPr>
        <w:lastRenderedPageBreak/>
        <w:t>第三十五条</w:t>
      </w:r>
      <w:r>
        <w:rPr>
          <w:rFonts w:ascii="黑体" w:eastAsia="黑体" w:hAnsi="宋体" w:cs="黑体"/>
          <w:sz w:val="32"/>
          <w:szCs w:val="32"/>
        </w:rPr>
        <w:t xml:space="preserve">  </w:t>
      </w:r>
      <w:r>
        <w:rPr>
          <w:rFonts w:ascii="仿宋_GB2312" w:eastAsia="仿宋_GB2312" w:hAnsi="宋体" w:cs="仿宋_GB2312" w:hint="eastAsia"/>
          <w:sz w:val="32"/>
          <w:szCs w:val="32"/>
        </w:rPr>
        <w:t>严禁利用超声技术和其他技术手段进行非医学需要的胎儿性别鉴定；严禁非医学需要的选择性别的人工终止妊娠。</w:t>
      </w:r>
    </w:p>
    <w:p w:rsidR="00297C55" w:rsidRDefault="00297C55">
      <w:pPr>
        <w:spacing w:line="560" w:lineRule="exact"/>
        <w:ind w:firstLineChars="200" w:firstLine="640"/>
        <w:rPr>
          <w:rFonts w:ascii="仿宋_GB2312" w:eastAsia="仿宋_GB2312" w:cs="Times New Roman"/>
          <w:sz w:val="32"/>
          <w:szCs w:val="32"/>
        </w:rPr>
      </w:pPr>
    </w:p>
    <w:p w:rsidR="00297C55" w:rsidRDefault="0003020E">
      <w:pPr>
        <w:spacing w:line="560" w:lineRule="exact"/>
        <w:jc w:val="center"/>
        <w:rPr>
          <w:rFonts w:ascii="黑体" w:eastAsia="黑体" w:cs="Times New Roman"/>
          <w:sz w:val="32"/>
          <w:szCs w:val="32"/>
        </w:rPr>
      </w:pPr>
      <w:r>
        <w:rPr>
          <w:rFonts w:ascii="黑体" w:eastAsia="黑体" w:hAnsi="宋体" w:cs="黑体" w:hint="eastAsia"/>
          <w:sz w:val="32"/>
          <w:szCs w:val="32"/>
        </w:rPr>
        <w:t>第六章</w:t>
      </w:r>
      <w:r>
        <w:rPr>
          <w:rFonts w:ascii="黑体" w:eastAsia="黑体" w:hAnsi="宋体" w:cs="黑体"/>
          <w:sz w:val="32"/>
          <w:szCs w:val="32"/>
        </w:rPr>
        <w:t xml:space="preserve">  </w:t>
      </w:r>
      <w:r>
        <w:rPr>
          <w:rFonts w:ascii="黑体" w:eastAsia="黑体" w:hAnsi="宋体" w:cs="黑体" w:hint="eastAsia"/>
          <w:sz w:val="32"/>
          <w:szCs w:val="32"/>
        </w:rPr>
        <w:t>法律责任</w:t>
      </w:r>
    </w:p>
    <w:p w:rsidR="00297C55" w:rsidRDefault="00297C55">
      <w:pPr>
        <w:spacing w:line="560" w:lineRule="exact"/>
        <w:ind w:firstLineChars="200" w:firstLine="640"/>
        <w:rPr>
          <w:rFonts w:ascii="黑体" w:eastAsia="黑体" w:hAnsi="宋体" w:cs="Times New Roman"/>
          <w:sz w:val="32"/>
          <w:szCs w:val="32"/>
        </w:rPr>
      </w:pPr>
    </w:p>
    <w:p w:rsidR="00297C55" w:rsidRDefault="0003020E">
      <w:pPr>
        <w:spacing w:line="560" w:lineRule="exact"/>
        <w:ind w:firstLineChars="200" w:firstLine="640"/>
        <w:rPr>
          <w:rFonts w:ascii="仿宋_GB2312" w:eastAsia="仿宋_GB2312" w:cs="Times New Roman"/>
          <w:sz w:val="32"/>
          <w:szCs w:val="32"/>
        </w:rPr>
      </w:pPr>
      <w:r>
        <w:rPr>
          <w:rFonts w:ascii="黑体" w:eastAsia="黑体" w:hAnsi="宋体" w:cs="黑体" w:hint="eastAsia"/>
          <w:sz w:val="32"/>
          <w:szCs w:val="32"/>
        </w:rPr>
        <w:t>第三十六条</w:t>
      </w:r>
      <w:r>
        <w:rPr>
          <w:rFonts w:ascii="黑体" w:eastAsia="黑体" w:hAnsi="宋体" w:cs="黑体"/>
          <w:sz w:val="32"/>
          <w:szCs w:val="32"/>
        </w:rPr>
        <w:t xml:space="preserve">  </w:t>
      </w:r>
      <w:r>
        <w:rPr>
          <w:rFonts w:ascii="仿宋_GB2312" w:eastAsia="仿宋_GB2312" w:hAnsi="宋体" w:cs="仿宋_GB2312" w:hint="eastAsia"/>
          <w:sz w:val="32"/>
          <w:szCs w:val="32"/>
        </w:rPr>
        <w:t>对不符合本条例规定生育子女的公民，由县（市、区）人民政府卫生和计划生育行政部门以所在地的县（市、区）人民政府上一年度统计公报公布的城镇居民年人均可支配收入或者农村居民年人均纯收入为基数，按照男女双方各自的子女数分别计征社会抚养费。</w:t>
      </w:r>
    </w:p>
    <w:p w:rsidR="00297C55" w:rsidRDefault="0003020E">
      <w:pPr>
        <w:spacing w:line="560" w:lineRule="exact"/>
        <w:ind w:firstLineChars="200" w:firstLine="640"/>
        <w:rPr>
          <w:rFonts w:ascii="仿宋_GB2312" w:eastAsia="仿宋_GB2312" w:cs="Times New Roman"/>
          <w:sz w:val="32"/>
          <w:szCs w:val="32"/>
        </w:rPr>
      </w:pPr>
      <w:r>
        <w:rPr>
          <w:rFonts w:ascii="黑体" w:eastAsia="黑体" w:hAnsi="宋体" w:cs="黑体" w:hint="eastAsia"/>
          <w:sz w:val="32"/>
          <w:szCs w:val="32"/>
        </w:rPr>
        <w:t>第三十七条</w:t>
      </w:r>
      <w:r>
        <w:rPr>
          <w:rFonts w:ascii="黑体" w:eastAsia="黑体" w:hAnsi="宋体" w:cs="黑体"/>
          <w:sz w:val="32"/>
          <w:szCs w:val="32"/>
        </w:rPr>
        <w:t xml:space="preserve">  </w:t>
      </w:r>
      <w:r>
        <w:rPr>
          <w:rFonts w:ascii="仿宋_GB2312" w:eastAsia="仿宋_GB2312" w:hAnsi="宋体" w:cs="仿宋_GB2312" w:hint="eastAsia"/>
          <w:sz w:val="32"/>
          <w:szCs w:val="32"/>
        </w:rPr>
        <w:t>对符合本条例第二十条规定情形之一，妊娠前未申请办理生育证的，由乡镇人民政府或者街道办事处责令其妊娠后补办生育证；生育时仍未申请补办生育证的，由县（市、区）人民政府卫生和计划生育行政部门对夫妻双方分别处以五千元罚款。</w:t>
      </w:r>
    </w:p>
    <w:p w:rsidR="00297C55" w:rsidRDefault="0003020E">
      <w:pPr>
        <w:spacing w:line="560" w:lineRule="exact"/>
        <w:ind w:firstLineChars="200" w:firstLine="640"/>
        <w:rPr>
          <w:rFonts w:ascii="仿宋_GB2312" w:eastAsia="仿宋_GB2312" w:cs="Times New Roman"/>
          <w:sz w:val="32"/>
          <w:szCs w:val="32"/>
        </w:rPr>
      </w:pPr>
      <w:r>
        <w:rPr>
          <w:rFonts w:ascii="仿宋_GB2312" w:eastAsia="仿宋_GB2312" w:hAnsi="宋体" w:cs="仿宋_GB2312" w:hint="eastAsia"/>
          <w:sz w:val="32"/>
          <w:szCs w:val="32"/>
        </w:rPr>
        <w:t>对不符合本条例第二十条规定，每多生育一个子女，依照第三十六条规定基数的三倍征收社会抚养费。</w:t>
      </w:r>
    </w:p>
    <w:p w:rsidR="00297C55" w:rsidRDefault="0003020E">
      <w:pPr>
        <w:spacing w:line="560" w:lineRule="exact"/>
        <w:ind w:firstLineChars="200" w:firstLine="640"/>
        <w:rPr>
          <w:rFonts w:ascii="仿宋_GB2312" w:eastAsia="仿宋_GB2312" w:cs="Times New Roman"/>
          <w:sz w:val="32"/>
          <w:szCs w:val="32"/>
        </w:rPr>
      </w:pPr>
      <w:r>
        <w:rPr>
          <w:rFonts w:ascii="黑体" w:eastAsia="黑体" w:hAnsi="宋体" w:cs="黑体" w:hint="eastAsia"/>
          <w:sz w:val="32"/>
          <w:szCs w:val="32"/>
        </w:rPr>
        <w:t>第三十八条</w:t>
      </w:r>
      <w:r>
        <w:rPr>
          <w:rFonts w:ascii="仿宋_GB2312" w:eastAsia="仿宋_GB2312" w:hAnsi="宋体" w:cs="仿宋_GB2312"/>
          <w:sz w:val="32"/>
          <w:szCs w:val="32"/>
        </w:rPr>
        <w:t xml:space="preserve">  </w:t>
      </w:r>
      <w:r>
        <w:rPr>
          <w:rFonts w:ascii="仿宋_GB2312" w:eastAsia="仿宋_GB2312" w:hAnsi="宋体" w:cs="仿宋_GB2312" w:hint="eastAsia"/>
          <w:sz w:val="32"/>
          <w:szCs w:val="32"/>
        </w:rPr>
        <w:t>对符合法定结婚条件未办理结婚登记而生育第一个子女的，应当自生育之日起六十日内补办结婚登记；逾期未补办的，依照第三十六条规定基数的五分之一征收社会抚养费。</w:t>
      </w:r>
    </w:p>
    <w:p w:rsidR="00297C55" w:rsidRDefault="0003020E">
      <w:pPr>
        <w:spacing w:line="560" w:lineRule="exact"/>
        <w:ind w:firstLineChars="200" w:firstLine="640"/>
        <w:rPr>
          <w:rFonts w:ascii="仿宋_GB2312" w:eastAsia="仿宋_GB2312" w:cs="Times New Roman"/>
          <w:sz w:val="32"/>
          <w:szCs w:val="32"/>
        </w:rPr>
      </w:pPr>
      <w:r>
        <w:rPr>
          <w:rFonts w:ascii="仿宋_GB2312" w:eastAsia="仿宋_GB2312" w:hAnsi="宋体" w:cs="仿宋_GB2312" w:hint="eastAsia"/>
          <w:sz w:val="32"/>
          <w:szCs w:val="32"/>
        </w:rPr>
        <w:lastRenderedPageBreak/>
        <w:t>对不符合法定结婚条件而生育子女的，依照第三十六条规定基数征收社会抚养费。</w:t>
      </w:r>
    </w:p>
    <w:p w:rsidR="00297C55" w:rsidRDefault="0003020E">
      <w:pPr>
        <w:spacing w:line="560" w:lineRule="exact"/>
        <w:ind w:firstLineChars="200" w:firstLine="640"/>
        <w:rPr>
          <w:rFonts w:ascii="仿宋_GB2312" w:eastAsia="仿宋_GB2312" w:cs="Times New Roman"/>
          <w:sz w:val="32"/>
          <w:szCs w:val="32"/>
        </w:rPr>
      </w:pPr>
      <w:r>
        <w:rPr>
          <w:rFonts w:ascii="仿宋_GB2312" w:eastAsia="仿宋_GB2312" w:hAnsi="宋体" w:cs="仿宋_GB2312" w:hint="eastAsia"/>
          <w:sz w:val="32"/>
          <w:szCs w:val="32"/>
        </w:rPr>
        <w:t>有配偶者与他人生育子女或者明知他人有配偶而与之生育子女的，每生育一个子女，依照第三十六条规定基数的三倍征收社会抚养费。</w:t>
      </w:r>
    </w:p>
    <w:p w:rsidR="00297C55" w:rsidRDefault="0003020E">
      <w:pPr>
        <w:spacing w:line="560" w:lineRule="exact"/>
        <w:ind w:firstLineChars="200" w:firstLine="640"/>
        <w:rPr>
          <w:rFonts w:ascii="仿宋_GB2312" w:eastAsia="仿宋_GB2312" w:cs="Times New Roman"/>
          <w:sz w:val="32"/>
          <w:szCs w:val="32"/>
        </w:rPr>
      </w:pPr>
      <w:r>
        <w:rPr>
          <w:rFonts w:ascii="黑体" w:eastAsia="黑体" w:hAnsi="宋体" w:cs="黑体" w:hint="eastAsia"/>
          <w:sz w:val="32"/>
          <w:szCs w:val="32"/>
        </w:rPr>
        <w:t>第三十九条</w:t>
      </w:r>
      <w:r>
        <w:rPr>
          <w:rFonts w:ascii="黑体" w:eastAsia="黑体" w:hAnsi="宋体" w:cs="黑体"/>
          <w:sz w:val="32"/>
          <w:szCs w:val="32"/>
        </w:rPr>
        <w:t xml:space="preserve">  </w:t>
      </w:r>
      <w:r>
        <w:rPr>
          <w:rFonts w:ascii="仿宋_GB2312" w:eastAsia="仿宋_GB2312" w:hAnsi="宋体" w:cs="仿宋_GB2312" w:hint="eastAsia"/>
          <w:sz w:val="32"/>
          <w:szCs w:val="32"/>
        </w:rPr>
        <w:t>对不符合法律、法规规定生育子女的流动人口征收社会抚养费，依照国家有关规定执行。</w:t>
      </w:r>
    </w:p>
    <w:p w:rsidR="00297C55" w:rsidRDefault="0003020E">
      <w:pPr>
        <w:spacing w:line="560" w:lineRule="exact"/>
        <w:ind w:firstLineChars="200" w:firstLine="640"/>
        <w:rPr>
          <w:rFonts w:ascii="仿宋_GB2312" w:eastAsia="仿宋_GB2312" w:cs="Times New Roman"/>
          <w:sz w:val="32"/>
          <w:szCs w:val="32"/>
        </w:rPr>
      </w:pPr>
      <w:r>
        <w:rPr>
          <w:rFonts w:ascii="黑体" w:eastAsia="黑体" w:hAnsi="宋体" w:cs="黑体" w:hint="eastAsia"/>
          <w:sz w:val="32"/>
          <w:szCs w:val="32"/>
        </w:rPr>
        <w:t>第四十条</w:t>
      </w:r>
      <w:r>
        <w:rPr>
          <w:rFonts w:ascii="黑体" w:eastAsia="黑体" w:hAnsi="宋体" w:cs="黑体"/>
          <w:sz w:val="32"/>
          <w:szCs w:val="32"/>
        </w:rPr>
        <w:t xml:space="preserve">  </w:t>
      </w:r>
      <w:r>
        <w:rPr>
          <w:rFonts w:ascii="仿宋_GB2312" w:eastAsia="仿宋_GB2312" w:hAnsi="宋体" w:cs="仿宋_GB2312" w:hint="eastAsia"/>
          <w:sz w:val="32"/>
          <w:szCs w:val="32"/>
        </w:rPr>
        <w:t>社会抚养费的征收，由县（市、区）人民政府卫生和计划生育行政部门作出书面征收决定；县（市、区）人民政府卫生和计划生育行政部门可以委托乡镇人民政府或者街道办事处作出书面征收决定。</w:t>
      </w:r>
    </w:p>
    <w:p w:rsidR="00297C55" w:rsidRDefault="0003020E">
      <w:pPr>
        <w:spacing w:line="560" w:lineRule="exact"/>
        <w:ind w:firstLineChars="200" w:firstLine="640"/>
        <w:rPr>
          <w:rFonts w:ascii="仿宋_GB2312" w:eastAsia="仿宋_GB2312" w:cs="Times New Roman"/>
          <w:sz w:val="32"/>
          <w:szCs w:val="32"/>
        </w:rPr>
      </w:pPr>
      <w:r>
        <w:rPr>
          <w:rFonts w:ascii="黑体" w:eastAsia="黑体" w:hAnsi="宋体" w:cs="黑体" w:hint="eastAsia"/>
          <w:sz w:val="32"/>
          <w:szCs w:val="32"/>
        </w:rPr>
        <w:t>第四十一条</w:t>
      </w:r>
      <w:r>
        <w:rPr>
          <w:rFonts w:ascii="黑体" w:eastAsia="黑体" w:hAnsi="宋体" w:cs="黑体"/>
          <w:sz w:val="32"/>
          <w:szCs w:val="32"/>
        </w:rPr>
        <w:t xml:space="preserve">  </w:t>
      </w:r>
      <w:r>
        <w:rPr>
          <w:rFonts w:ascii="仿宋_GB2312" w:eastAsia="仿宋_GB2312" w:hAnsi="宋体" w:cs="仿宋_GB2312" w:hint="eastAsia"/>
          <w:sz w:val="32"/>
          <w:szCs w:val="32"/>
        </w:rPr>
        <w:t>县（市、区）人民政府卫生和计划生育行政部门决定对当事人征收社会抚养费，应当向男女双方当事人分别送达征收决定书。当事人收到征收决定书，应当在送达回证上记明收到日期并签名或者盖章。</w:t>
      </w:r>
    </w:p>
    <w:p w:rsidR="00297C55" w:rsidRDefault="0003020E">
      <w:pPr>
        <w:spacing w:line="560" w:lineRule="exact"/>
        <w:ind w:firstLineChars="200" w:firstLine="640"/>
        <w:rPr>
          <w:rFonts w:ascii="仿宋_GB2312" w:eastAsia="仿宋_GB2312" w:cs="Times New Roman"/>
          <w:sz w:val="32"/>
          <w:szCs w:val="32"/>
        </w:rPr>
      </w:pPr>
      <w:r>
        <w:rPr>
          <w:rFonts w:ascii="仿宋_GB2312" w:eastAsia="仿宋_GB2312" w:hAnsi="宋体" w:cs="仿宋_GB2312" w:hint="eastAsia"/>
          <w:sz w:val="32"/>
          <w:szCs w:val="32"/>
        </w:rPr>
        <w:t>征收决定书必须盖有征收机关印章，并载明下列事项：</w:t>
      </w:r>
    </w:p>
    <w:p w:rsidR="00297C55" w:rsidRDefault="0003020E">
      <w:pPr>
        <w:spacing w:line="560" w:lineRule="exact"/>
        <w:ind w:firstLineChars="200" w:firstLine="640"/>
        <w:rPr>
          <w:rFonts w:ascii="仿宋_GB2312" w:eastAsia="仿宋_GB2312" w:cs="Times New Roman"/>
          <w:sz w:val="32"/>
          <w:szCs w:val="32"/>
        </w:rPr>
      </w:pPr>
      <w:r>
        <w:rPr>
          <w:rFonts w:ascii="仿宋_GB2312" w:eastAsia="仿宋_GB2312" w:hAnsi="宋体" w:cs="仿宋_GB2312" w:hint="eastAsia"/>
          <w:sz w:val="32"/>
          <w:szCs w:val="32"/>
        </w:rPr>
        <w:t>（一）当事人的姓名、性别、年龄和地址；</w:t>
      </w:r>
    </w:p>
    <w:p w:rsidR="00297C55" w:rsidRDefault="0003020E">
      <w:pPr>
        <w:spacing w:line="560" w:lineRule="exact"/>
        <w:ind w:firstLineChars="200" w:firstLine="640"/>
        <w:rPr>
          <w:rFonts w:ascii="仿宋_GB2312" w:eastAsia="仿宋_GB2312" w:cs="Times New Roman"/>
          <w:sz w:val="32"/>
          <w:szCs w:val="32"/>
        </w:rPr>
      </w:pPr>
      <w:r>
        <w:rPr>
          <w:rFonts w:ascii="仿宋_GB2312" w:eastAsia="仿宋_GB2312" w:hAnsi="宋体" w:cs="仿宋_GB2312" w:hint="eastAsia"/>
          <w:sz w:val="32"/>
          <w:szCs w:val="32"/>
        </w:rPr>
        <w:t>（二）违法生育的事实和证据；</w:t>
      </w:r>
    </w:p>
    <w:p w:rsidR="00297C55" w:rsidRDefault="0003020E">
      <w:pPr>
        <w:spacing w:line="560" w:lineRule="exact"/>
        <w:ind w:firstLineChars="200" w:firstLine="640"/>
        <w:rPr>
          <w:rFonts w:ascii="仿宋_GB2312" w:eastAsia="仿宋_GB2312" w:cs="Times New Roman"/>
          <w:sz w:val="32"/>
          <w:szCs w:val="32"/>
        </w:rPr>
      </w:pPr>
      <w:r>
        <w:rPr>
          <w:rFonts w:ascii="仿宋_GB2312" w:eastAsia="仿宋_GB2312" w:hAnsi="宋体" w:cs="仿宋_GB2312" w:hint="eastAsia"/>
          <w:sz w:val="32"/>
          <w:szCs w:val="32"/>
        </w:rPr>
        <w:t>（三）对男女双方当事人分别征收社会抚养费的法律依据和征收数额；</w:t>
      </w:r>
    </w:p>
    <w:p w:rsidR="00297C55" w:rsidRDefault="0003020E">
      <w:pPr>
        <w:spacing w:line="560" w:lineRule="exact"/>
        <w:ind w:firstLineChars="200" w:firstLine="640"/>
        <w:rPr>
          <w:rFonts w:ascii="仿宋_GB2312" w:eastAsia="仿宋_GB2312" w:cs="Times New Roman"/>
          <w:sz w:val="32"/>
          <w:szCs w:val="32"/>
        </w:rPr>
      </w:pPr>
      <w:r>
        <w:rPr>
          <w:rFonts w:ascii="仿宋_GB2312" w:eastAsia="仿宋_GB2312" w:hAnsi="宋体" w:cs="仿宋_GB2312" w:hint="eastAsia"/>
          <w:sz w:val="32"/>
          <w:szCs w:val="32"/>
        </w:rPr>
        <w:t>（四）缴纳社会抚养费的方式、地点和期限；</w:t>
      </w:r>
    </w:p>
    <w:p w:rsidR="00297C55" w:rsidRDefault="0003020E">
      <w:pPr>
        <w:spacing w:line="560" w:lineRule="exact"/>
        <w:ind w:firstLineChars="200" w:firstLine="640"/>
        <w:rPr>
          <w:rFonts w:ascii="仿宋_GB2312" w:eastAsia="仿宋_GB2312" w:cs="Times New Roman"/>
          <w:sz w:val="32"/>
          <w:szCs w:val="32"/>
        </w:rPr>
      </w:pPr>
      <w:r>
        <w:rPr>
          <w:rFonts w:ascii="仿宋_GB2312" w:eastAsia="仿宋_GB2312" w:hAnsi="宋体" w:cs="仿宋_GB2312" w:hint="eastAsia"/>
          <w:sz w:val="32"/>
          <w:szCs w:val="32"/>
        </w:rPr>
        <w:t>（五）不服征收决定申请行政复议、提起行政诉讼的途</w:t>
      </w:r>
      <w:r>
        <w:rPr>
          <w:rFonts w:ascii="仿宋_GB2312" w:eastAsia="仿宋_GB2312" w:hAnsi="宋体" w:cs="仿宋_GB2312" w:hint="eastAsia"/>
          <w:sz w:val="32"/>
          <w:szCs w:val="32"/>
        </w:rPr>
        <w:lastRenderedPageBreak/>
        <w:t>径和期限；</w:t>
      </w:r>
    </w:p>
    <w:p w:rsidR="00297C55" w:rsidRDefault="0003020E">
      <w:pPr>
        <w:spacing w:line="560" w:lineRule="exact"/>
        <w:ind w:firstLineChars="200" w:firstLine="640"/>
        <w:rPr>
          <w:rFonts w:ascii="仿宋_GB2312" w:eastAsia="仿宋_GB2312" w:cs="Times New Roman"/>
          <w:sz w:val="32"/>
          <w:szCs w:val="32"/>
        </w:rPr>
      </w:pPr>
      <w:r>
        <w:rPr>
          <w:rFonts w:ascii="仿宋_GB2312" w:eastAsia="仿宋_GB2312" w:hAnsi="宋体" w:cs="仿宋_GB2312" w:hint="eastAsia"/>
          <w:sz w:val="32"/>
          <w:szCs w:val="32"/>
        </w:rPr>
        <w:t>（六）作出征收决定的县（市、区）人民政府卫生和计划生育行政部门名称和征收决定日期。</w:t>
      </w:r>
    </w:p>
    <w:p w:rsidR="00297C55" w:rsidRDefault="0003020E">
      <w:pPr>
        <w:spacing w:line="560" w:lineRule="exact"/>
        <w:ind w:firstLineChars="200" w:firstLine="640"/>
        <w:rPr>
          <w:rFonts w:ascii="仿宋_GB2312" w:eastAsia="仿宋_GB2312" w:cs="Times New Roman"/>
          <w:sz w:val="32"/>
          <w:szCs w:val="32"/>
        </w:rPr>
      </w:pPr>
      <w:r>
        <w:rPr>
          <w:rFonts w:ascii="黑体" w:eastAsia="黑体" w:hAnsi="宋体" w:cs="黑体" w:hint="eastAsia"/>
          <w:sz w:val="32"/>
          <w:szCs w:val="32"/>
        </w:rPr>
        <w:t>第四十二条</w:t>
      </w:r>
      <w:r>
        <w:rPr>
          <w:rFonts w:ascii="仿宋_GB2312" w:eastAsia="仿宋_GB2312" w:hAnsi="宋体" w:cs="仿宋_GB2312"/>
          <w:sz w:val="32"/>
          <w:szCs w:val="32"/>
        </w:rPr>
        <w:t xml:space="preserve">  </w:t>
      </w:r>
      <w:r>
        <w:rPr>
          <w:rFonts w:ascii="仿宋_GB2312" w:eastAsia="仿宋_GB2312" w:hAnsi="宋体" w:cs="仿宋_GB2312" w:hint="eastAsia"/>
          <w:sz w:val="32"/>
          <w:szCs w:val="32"/>
        </w:rPr>
        <w:t>社会抚养费征收决定书自送达当事人之日起生效。当事人应当自收到征收决定书之日起三十日内一次性缴纳社会抚养费。</w:t>
      </w:r>
    </w:p>
    <w:p w:rsidR="00297C55" w:rsidRDefault="0003020E">
      <w:pPr>
        <w:spacing w:line="560" w:lineRule="exact"/>
        <w:ind w:firstLineChars="200" w:firstLine="640"/>
        <w:rPr>
          <w:rFonts w:ascii="仿宋_GB2312" w:eastAsia="仿宋_GB2312" w:cs="Times New Roman"/>
          <w:sz w:val="32"/>
          <w:szCs w:val="32"/>
        </w:rPr>
      </w:pPr>
      <w:r>
        <w:rPr>
          <w:rFonts w:ascii="仿宋_GB2312" w:eastAsia="仿宋_GB2312" w:hAnsi="宋体" w:cs="仿宋_GB2312" w:hint="eastAsia"/>
          <w:sz w:val="32"/>
          <w:szCs w:val="32"/>
        </w:rPr>
        <w:t>当事人实际收入水平过低，一次性缴纳社会抚养费确有实际困难的，应当自收到征收决定书之日起三十日内向作出征收决定的县（市、区）人民政府卫生和计划生育行政部门提出分期缴</w:t>
      </w:r>
      <w:bookmarkStart w:id="0" w:name="_GoBack"/>
      <w:bookmarkEnd w:id="0"/>
      <w:r>
        <w:rPr>
          <w:rFonts w:ascii="仿宋_GB2312" w:eastAsia="仿宋_GB2312" w:hAnsi="宋体" w:cs="仿宋_GB2312" w:hint="eastAsia"/>
          <w:sz w:val="32"/>
          <w:szCs w:val="32"/>
        </w:rPr>
        <w:t>纳的书面申请，并提供有关证明材料。县（市、区）人民政府卫生和计划生育行政部门应当自收到当事人的申请之日起三十日内作出批准或者不批准分期缴纳的决定，并书面通知当事人。</w:t>
      </w:r>
    </w:p>
    <w:p w:rsidR="00297C55" w:rsidRDefault="0003020E">
      <w:pPr>
        <w:spacing w:line="560" w:lineRule="exact"/>
        <w:ind w:firstLineChars="200" w:firstLine="640"/>
        <w:rPr>
          <w:rFonts w:ascii="仿宋_GB2312" w:eastAsia="仿宋_GB2312" w:cs="Times New Roman"/>
          <w:sz w:val="32"/>
          <w:szCs w:val="32"/>
        </w:rPr>
      </w:pPr>
      <w:r>
        <w:rPr>
          <w:rFonts w:ascii="黑体" w:eastAsia="黑体" w:hAnsi="宋体" w:cs="黑体" w:hint="eastAsia"/>
          <w:sz w:val="32"/>
          <w:szCs w:val="32"/>
        </w:rPr>
        <w:t>第四十三条</w:t>
      </w:r>
      <w:r>
        <w:rPr>
          <w:rFonts w:ascii="黑体" w:eastAsia="黑体" w:hAnsi="宋体" w:cs="黑体"/>
          <w:sz w:val="32"/>
          <w:szCs w:val="32"/>
        </w:rPr>
        <w:t xml:space="preserve">  </w:t>
      </w:r>
      <w:r>
        <w:rPr>
          <w:rFonts w:ascii="仿宋_GB2312" w:eastAsia="仿宋_GB2312" w:hAnsi="宋体" w:cs="仿宋_GB2312" w:hint="eastAsia"/>
          <w:sz w:val="32"/>
          <w:szCs w:val="32"/>
        </w:rPr>
        <w:t>当事人应当到县（市、区）级人民政府财政部门指定的金融机构缴纳社会抚养费。指定金融机构收到社会抚养费，应当向当事人出具由省人民政府财政部门统一印制的社会抚养费收据。</w:t>
      </w:r>
    </w:p>
    <w:p w:rsidR="00297C55" w:rsidRDefault="0003020E">
      <w:pPr>
        <w:spacing w:line="560" w:lineRule="exact"/>
        <w:ind w:firstLineChars="200" w:firstLine="640"/>
        <w:rPr>
          <w:rFonts w:ascii="仿宋_GB2312" w:eastAsia="仿宋_GB2312" w:cs="Times New Roman"/>
          <w:sz w:val="32"/>
          <w:szCs w:val="32"/>
        </w:rPr>
      </w:pPr>
      <w:r>
        <w:rPr>
          <w:rFonts w:ascii="黑体" w:eastAsia="黑体" w:hAnsi="宋体" w:cs="黑体" w:hint="eastAsia"/>
          <w:sz w:val="32"/>
          <w:szCs w:val="32"/>
        </w:rPr>
        <w:t>第四十四条</w:t>
      </w:r>
      <w:r>
        <w:rPr>
          <w:rFonts w:ascii="黑体" w:eastAsia="黑体" w:hAnsi="宋体" w:cs="黑体"/>
          <w:sz w:val="32"/>
          <w:szCs w:val="32"/>
        </w:rPr>
        <w:t xml:space="preserve">  </w:t>
      </w:r>
      <w:r>
        <w:rPr>
          <w:rFonts w:ascii="仿宋_GB2312" w:eastAsia="仿宋_GB2312" w:hAnsi="宋体" w:cs="仿宋_GB2312" w:hint="eastAsia"/>
          <w:sz w:val="32"/>
          <w:szCs w:val="32"/>
        </w:rPr>
        <w:t>当事人未在规定的期限内缴纳社会抚养费的，自欠缴之日起每月加收欠缴社会抚养费的千分之二的滞纳金；仍不缴纳的，由作出征收决定的卫生和计划生育行政部门依法申请人民法院强制执行。</w:t>
      </w:r>
    </w:p>
    <w:p w:rsidR="00297C55" w:rsidRDefault="0003020E">
      <w:pPr>
        <w:spacing w:line="560" w:lineRule="exact"/>
        <w:ind w:firstLineChars="200" w:firstLine="640"/>
        <w:rPr>
          <w:rFonts w:ascii="仿宋_GB2312" w:eastAsia="仿宋_GB2312" w:cs="Times New Roman"/>
          <w:sz w:val="32"/>
          <w:szCs w:val="32"/>
        </w:rPr>
      </w:pPr>
      <w:r>
        <w:rPr>
          <w:rFonts w:ascii="黑体" w:eastAsia="黑体" w:hAnsi="宋体" w:cs="黑体" w:hint="eastAsia"/>
          <w:sz w:val="32"/>
          <w:szCs w:val="32"/>
        </w:rPr>
        <w:t>第四十五条</w:t>
      </w:r>
      <w:r>
        <w:rPr>
          <w:rFonts w:ascii="黑体" w:eastAsia="黑体" w:hAnsi="宋体" w:cs="黑体"/>
          <w:sz w:val="32"/>
          <w:szCs w:val="32"/>
        </w:rPr>
        <w:t xml:space="preserve">  </w:t>
      </w:r>
      <w:r>
        <w:rPr>
          <w:rFonts w:ascii="仿宋_GB2312" w:eastAsia="仿宋_GB2312" w:hAnsi="宋体" w:cs="仿宋_GB2312" w:hint="eastAsia"/>
          <w:sz w:val="32"/>
          <w:szCs w:val="32"/>
        </w:rPr>
        <w:t>不符合本条例规定生育的，除依法征收社</w:t>
      </w:r>
      <w:r>
        <w:rPr>
          <w:rFonts w:ascii="仿宋_GB2312" w:eastAsia="仿宋_GB2312" w:hAnsi="宋体" w:cs="仿宋_GB2312" w:hint="eastAsia"/>
          <w:sz w:val="32"/>
          <w:szCs w:val="32"/>
        </w:rPr>
        <w:lastRenderedPageBreak/>
        <w:t>会抚养费外，属于国家工作人员的，由其所在单位或者有关组织依法给予处分；属于其他人员的，由其所在单位或者有关组织依法给予相应处理。</w:t>
      </w:r>
    </w:p>
    <w:p w:rsidR="00297C55" w:rsidRDefault="0003020E">
      <w:pPr>
        <w:spacing w:line="560" w:lineRule="exact"/>
        <w:ind w:firstLineChars="200" w:firstLine="640"/>
        <w:rPr>
          <w:rFonts w:ascii="仿宋_GB2312" w:eastAsia="仿宋_GB2312" w:cs="Times New Roman"/>
          <w:sz w:val="32"/>
          <w:szCs w:val="32"/>
        </w:rPr>
      </w:pPr>
      <w:r>
        <w:rPr>
          <w:rFonts w:ascii="黑体" w:eastAsia="黑体" w:hAnsi="宋体" w:cs="黑体" w:hint="eastAsia"/>
          <w:sz w:val="32"/>
          <w:szCs w:val="32"/>
        </w:rPr>
        <w:t>第四十六条</w:t>
      </w:r>
      <w:r>
        <w:rPr>
          <w:rFonts w:ascii="黑体" w:eastAsia="黑体" w:hAnsi="宋体" w:cs="黑体"/>
          <w:sz w:val="32"/>
          <w:szCs w:val="32"/>
        </w:rPr>
        <w:t xml:space="preserve">  </w:t>
      </w:r>
      <w:r>
        <w:rPr>
          <w:rFonts w:ascii="仿宋_GB2312" w:eastAsia="仿宋_GB2312" w:hAnsi="宋体" w:cs="仿宋_GB2312" w:hint="eastAsia"/>
          <w:sz w:val="32"/>
          <w:szCs w:val="32"/>
        </w:rPr>
        <w:t>收养子女违反本条例规定的，追究相应的法律责任。</w:t>
      </w:r>
    </w:p>
    <w:p w:rsidR="00297C55" w:rsidRDefault="0003020E">
      <w:pPr>
        <w:spacing w:line="560" w:lineRule="exact"/>
        <w:ind w:firstLineChars="200" w:firstLine="640"/>
        <w:rPr>
          <w:rFonts w:ascii="仿宋_GB2312" w:eastAsia="仿宋_GB2312" w:cs="Times New Roman"/>
          <w:sz w:val="32"/>
          <w:szCs w:val="32"/>
        </w:rPr>
      </w:pPr>
      <w:r>
        <w:rPr>
          <w:rFonts w:ascii="黑体" w:eastAsia="黑体" w:hAnsi="宋体" w:cs="黑体" w:hint="eastAsia"/>
          <w:sz w:val="32"/>
          <w:szCs w:val="32"/>
        </w:rPr>
        <w:t>第四十七条</w:t>
      </w:r>
      <w:r>
        <w:rPr>
          <w:rFonts w:ascii="黑体" w:eastAsia="黑体" w:hAnsi="宋体" w:cs="黑体"/>
          <w:sz w:val="32"/>
          <w:szCs w:val="32"/>
        </w:rPr>
        <w:t xml:space="preserve">  </w:t>
      </w:r>
      <w:r>
        <w:rPr>
          <w:rFonts w:ascii="仿宋_GB2312" w:eastAsia="仿宋_GB2312" w:hAnsi="宋体" w:cs="仿宋_GB2312" w:hint="eastAsia"/>
          <w:sz w:val="32"/>
          <w:szCs w:val="32"/>
        </w:rPr>
        <w:t>违反本条例规定，有下列行为之一的，由卫生和计划生育行政部门依据职权责令改正，给予警告，没收违法所得；违法所得一万元以上的，处违法所得二倍</w:t>
      </w:r>
      <w:r>
        <w:rPr>
          <w:rFonts w:ascii="仿宋_GB2312" w:eastAsia="仿宋_GB2312" w:hAnsi="宋体" w:cs="仿宋_GB2312"/>
          <w:sz w:val="32"/>
          <w:szCs w:val="32"/>
        </w:rPr>
        <w:t xml:space="preserve"> </w:t>
      </w:r>
      <w:r>
        <w:rPr>
          <w:rFonts w:ascii="仿宋_GB2312" w:eastAsia="仿宋_GB2312" w:hAnsi="宋体" w:cs="仿宋_GB2312" w:hint="eastAsia"/>
          <w:sz w:val="32"/>
          <w:szCs w:val="32"/>
        </w:rPr>
        <w:t>以上六倍以下的罚款；没有违法所得或者违法所得不足一万元的，处一万元以上三万元以下的罚款；情节严重的，由原发证机关吊销执业证书；构成违反治安管理行为的，依法给予治安管理处罚；构成犯罪的，依法追究刑事责任：</w:t>
      </w:r>
    </w:p>
    <w:p w:rsidR="00297C55" w:rsidRDefault="0003020E">
      <w:pPr>
        <w:spacing w:line="560" w:lineRule="exact"/>
        <w:ind w:firstLineChars="200" w:firstLine="640"/>
        <w:rPr>
          <w:rFonts w:ascii="仿宋_GB2312" w:eastAsia="仿宋_GB2312" w:cs="Times New Roman"/>
          <w:sz w:val="32"/>
          <w:szCs w:val="32"/>
        </w:rPr>
      </w:pPr>
      <w:r>
        <w:rPr>
          <w:rFonts w:ascii="仿宋_GB2312" w:eastAsia="仿宋_GB2312" w:hAnsi="宋体" w:cs="仿宋_GB2312" w:hint="eastAsia"/>
          <w:sz w:val="32"/>
          <w:szCs w:val="32"/>
        </w:rPr>
        <w:t>（一）非法为他人放置或者摘除宫内节育器，非法施行输精管、输卵管复通、终止妊娠等计划生育手术的；</w:t>
      </w:r>
    </w:p>
    <w:p w:rsidR="00297C55" w:rsidRDefault="0003020E">
      <w:pPr>
        <w:spacing w:line="560" w:lineRule="exact"/>
        <w:ind w:firstLineChars="200" w:firstLine="640"/>
        <w:rPr>
          <w:rFonts w:ascii="仿宋_GB2312" w:eastAsia="仿宋_GB2312" w:cs="Times New Roman"/>
          <w:sz w:val="32"/>
          <w:szCs w:val="32"/>
        </w:rPr>
      </w:pPr>
      <w:r>
        <w:rPr>
          <w:rFonts w:ascii="仿宋_GB2312" w:eastAsia="仿宋_GB2312" w:hAnsi="宋体" w:cs="仿宋_GB2312" w:hint="eastAsia"/>
          <w:sz w:val="32"/>
          <w:szCs w:val="32"/>
        </w:rPr>
        <w:t>（二）未取得法定执业许可证的单位或者未取得法定执业资格的人员施行计划生育手术的；</w:t>
      </w:r>
    </w:p>
    <w:p w:rsidR="00297C55" w:rsidRDefault="0003020E">
      <w:pPr>
        <w:spacing w:line="560" w:lineRule="exact"/>
        <w:ind w:firstLineChars="200" w:firstLine="640"/>
        <w:rPr>
          <w:rFonts w:ascii="仿宋_GB2312" w:eastAsia="仿宋_GB2312" w:cs="Times New Roman"/>
          <w:sz w:val="32"/>
          <w:szCs w:val="32"/>
        </w:rPr>
      </w:pPr>
      <w:r>
        <w:rPr>
          <w:rFonts w:ascii="仿宋_GB2312" w:eastAsia="仿宋_GB2312" w:hAnsi="宋体" w:cs="仿宋_GB2312" w:hint="eastAsia"/>
          <w:sz w:val="32"/>
          <w:szCs w:val="32"/>
        </w:rPr>
        <w:t>（三）利用超声技术或者其他技术手段为他人进行非医学需要的胎儿性别鉴定或者选择性别的人工终止妊娠的；</w:t>
      </w:r>
    </w:p>
    <w:p w:rsidR="00297C55" w:rsidRDefault="0003020E">
      <w:pPr>
        <w:spacing w:line="560" w:lineRule="exact"/>
        <w:ind w:firstLineChars="200" w:firstLine="640"/>
        <w:rPr>
          <w:rFonts w:ascii="仿宋_GB2312" w:eastAsia="仿宋_GB2312" w:cs="Times New Roman"/>
          <w:sz w:val="32"/>
          <w:szCs w:val="32"/>
        </w:rPr>
      </w:pPr>
      <w:r>
        <w:rPr>
          <w:rFonts w:ascii="仿宋_GB2312" w:eastAsia="仿宋_GB2312" w:hAnsi="宋体" w:cs="仿宋_GB2312" w:hint="eastAsia"/>
          <w:sz w:val="32"/>
          <w:szCs w:val="32"/>
        </w:rPr>
        <w:t>（四）进行假医学鉴定的；</w:t>
      </w:r>
    </w:p>
    <w:p w:rsidR="00297C55" w:rsidRDefault="0003020E">
      <w:pPr>
        <w:spacing w:line="560" w:lineRule="exact"/>
        <w:ind w:firstLineChars="200" w:firstLine="640"/>
        <w:rPr>
          <w:rFonts w:ascii="仿宋_GB2312" w:eastAsia="仿宋_GB2312" w:cs="Times New Roman"/>
          <w:sz w:val="32"/>
          <w:szCs w:val="32"/>
        </w:rPr>
      </w:pPr>
      <w:r>
        <w:rPr>
          <w:rFonts w:ascii="仿宋_GB2312" w:eastAsia="仿宋_GB2312" w:hAnsi="宋体" w:cs="仿宋_GB2312" w:hint="eastAsia"/>
          <w:sz w:val="32"/>
          <w:szCs w:val="32"/>
        </w:rPr>
        <w:t>（五）出具假生育证、假流动人口婚育证明、假独生子女父母光荣证等假计划生育证明的。</w:t>
      </w:r>
    </w:p>
    <w:p w:rsidR="00297C55" w:rsidRDefault="0003020E">
      <w:pPr>
        <w:spacing w:line="560" w:lineRule="exact"/>
        <w:ind w:firstLineChars="200" w:firstLine="640"/>
        <w:rPr>
          <w:rFonts w:ascii="仿宋_GB2312" w:eastAsia="仿宋_GB2312" w:cs="Times New Roman"/>
          <w:sz w:val="32"/>
          <w:szCs w:val="32"/>
        </w:rPr>
      </w:pPr>
      <w:r>
        <w:rPr>
          <w:rFonts w:ascii="黑体" w:eastAsia="黑体" w:hAnsi="宋体" w:cs="黑体" w:hint="eastAsia"/>
          <w:sz w:val="32"/>
          <w:szCs w:val="32"/>
        </w:rPr>
        <w:t>第四十八条</w:t>
      </w:r>
      <w:r>
        <w:rPr>
          <w:rFonts w:ascii="黑体" w:eastAsia="黑体" w:hAnsi="宋体" w:cs="黑体"/>
          <w:sz w:val="32"/>
          <w:szCs w:val="32"/>
        </w:rPr>
        <w:t xml:space="preserve">  </w:t>
      </w:r>
      <w:r>
        <w:rPr>
          <w:rFonts w:ascii="仿宋_GB2312" w:eastAsia="仿宋_GB2312" w:hAnsi="宋体" w:cs="仿宋_GB2312" w:hint="eastAsia"/>
          <w:sz w:val="32"/>
          <w:szCs w:val="32"/>
        </w:rPr>
        <w:t>伪造、变造、买卖计划生育证明的，由卫</w:t>
      </w:r>
      <w:r>
        <w:rPr>
          <w:rFonts w:ascii="仿宋_GB2312" w:eastAsia="仿宋_GB2312" w:hAnsi="宋体" w:cs="仿宋_GB2312" w:hint="eastAsia"/>
          <w:sz w:val="32"/>
          <w:szCs w:val="32"/>
        </w:rPr>
        <w:lastRenderedPageBreak/>
        <w:t>生和计划生育行政部门没收违法所得，违法所得五千元以上的，处违法所得二倍以上十倍以下的罚款；没有违法所得或者违法所得不足五千元的，处五千元以上二万元以下的罚款；构成犯罪的，依法追究刑事责任。</w:t>
      </w:r>
    </w:p>
    <w:p w:rsidR="00297C55" w:rsidRDefault="0003020E">
      <w:pPr>
        <w:spacing w:line="560" w:lineRule="exact"/>
        <w:ind w:firstLineChars="200" w:firstLine="640"/>
        <w:rPr>
          <w:rFonts w:ascii="仿宋_GB2312" w:eastAsia="仿宋_GB2312" w:cs="Times New Roman"/>
          <w:sz w:val="32"/>
          <w:szCs w:val="32"/>
        </w:rPr>
      </w:pPr>
      <w:r>
        <w:rPr>
          <w:rFonts w:ascii="仿宋_GB2312" w:eastAsia="仿宋_GB2312" w:hAnsi="宋体" w:cs="仿宋_GB2312" w:hint="eastAsia"/>
          <w:sz w:val="32"/>
          <w:szCs w:val="32"/>
        </w:rPr>
        <w:t>以不正当手段取得计划生育证明的，由卫生和计划生育行政部门取消其计划生育证明；出具证明的单位有过错的，对直接负责的主管人员和其他直接责任人员依法给予处分。</w:t>
      </w:r>
    </w:p>
    <w:p w:rsidR="00297C55" w:rsidRDefault="0003020E">
      <w:pPr>
        <w:spacing w:line="560" w:lineRule="exact"/>
        <w:ind w:firstLineChars="200" w:firstLine="640"/>
        <w:rPr>
          <w:rFonts w:ascii="仿宋_GB2312" w:eastAsia="仿宋_GB2312" w:cs="Times New Roman"/>
          <w:sz w:val="32"/>
          <w:szCs w:val="32"/>
        </w:rPr>
      </w:pPr>
      <w:r>
        <w:rPr>
          <w:rFonts w:ascii="黑体" w:eastAsia="黑体" w:hAnsi="宋体" w:cs="黑体" w:hint="eastAsia"/>
          <w:sz w:val="32"/>
          <w:szCs w:val="32"/>
        </w:rPr>
        <w:t>第四十九条</w:t>
      </w:r>
      <w:r>
        <w:rPr>
          <w:rFonts w:ascii="黑体" w:eastAsia="黑体" w:hAnsi="宋体" w:cs="黑体"/>
          <w:sz w:val="32"/>
          <w:szCs w:val="32"/>
        </w:rPr>
        <w:t xml:space="preserve">  </w:t>
      </w:r>
      <w:r>
        <w:rPr>
          <w:rFonts w:ascii="仿宋_GB2312" w:eastAsia="仿宋_GB2312" w:hAnsi="宋体" w:cs="仿宋_GB2312" w:hint="eastAsia"/>
          <w:sz w:val="32"/>
          <w:szCs w:val="32"/>
        </w:rPr>
        <w:t>容留、包庇他人违法生育的，侮辱、伤害计划生育执法人员或者拒绝、阻碍计划生育执法人员依法执行公务的，由人民政府卫生和计划生育行政部门给予批评教育并予以制止；构成违反治安管理行为的，依法给予治安管理处罚；构成犯罪的，依法追究刑事责任。</w:t>
      </w:r>
    </w:p>
    <w:p w:rsidR="00297C55" w:rsidRDefault="0003020E">
      <w:pPr>
        <w:spacing w:line="560" w:lineRule="exact"/>
        <w:ind w:firstLineChars="200" w:firstLine="640"/>
        <w:rPr>
          <w:rFonts w:ascii="仿宋_GB2312" w:eastAsia="仿宋_GB2312" w:cs="Times New Roman"/>
          <w:sz w:val="32"/>
          <w:szCs w:val="32"/>
        </w:rPr>
      </w:pPr>
      <w:r>
        <w:rPr>
          <w:rFonts w:ascii="黑体" w:eastAsia="黑体" w:hAnsi="宋体" w:cs="黑体" w:hint="eastAsia"/>
          <w:sz w:val="32"/>
          <w:szCs w:val="32"/>
        </w:rPr>
        <w:t>第五十条</w:t>
      </w:r>
      <w:r>
        <w:rPr>
          <w:rFonts w:ascii="仿宋_GB2312" w:eastAsia="仿宋_GB2312" w:hAnsi="宋体" w:cs="仿宋_GB2312"/>
          <w:sz w:val="32"/>
          <w:szCs w:val="32"/>
        </w:rPr>
        <w:t xml:space="preserve">  </w:t>
      </w:r>
      <w:r>
        <w:rPr>
          <w:rFonts w:ascii="仿宋_GB2312" w:eastAsia="仿宋_GB2312" w:hAnsi="宋体" w:cs="仿宋_GB2312" w:hint="eastAsia"/>
          <w:sz w:val="32"/>
          <w:szCs w:val="32"/>
        </w:rPr>
        <w:t>违反本条例规定，不履行协助计划生育管理义务的，由有关人民政府责令改正，并给予通报批评；对直接负责的主管人员和其他直接责任人员依法给予处分。</w:t>
      </w:r>
    </w:p>
    <w:p w:rsidR="00297C55" w:rsidRDefault="0003020E">
      <w:pPr>
        <w:spacing w:line="560" w:lineRule="exact"/>
        <w:ind w:firstLineChars="200" w:firstLine="640"/>
        <w:rPr>
          <w:rFonts w:ascii="仿宋_GB2312" w:eastAsia="仿宋_GB2312" w:cs="Times New Roman"/>
          <w:sz w:val="32"/>
          <w:szCs w:val="32"/>
        </w:rPr>
      </w:pPr>
      <w:r>
        <w:rPr>
          <w:rFonts w:ascii="黑体" w:eastAsia="黑体" w:hAnsi="宋体" w:cs="黑体" w:hint="eastAsia"/>
          <w:sz w:val="32"/>
          <w:szCs w:val="32"/>
        </w:rPr>
        <w:t>第五十一条</w:t>
      </w:r>
      <w:r>
        <w:rPr>
          <w:rFonts w:ascii="黑体" w:eastAsia="黑体" w:hAnsi="宋体" w:cs="黑体"/>
          <w:sz w:val="32"/>
          <w:szCs w:val="32"/>
        </w:rPr>
        <w:t xml:space="preserve">  </w:t>
      </w:r>
      <w:r>
        <w:rPr>
          <w:rFonts w:ascii="仿宋_GB2312" w:eastAsia="仿宋_GB2312" w:hAnsi="宋体" w:cs="仿宋_GB2312" w:hint="eastAsia"/>
          <w:sz w:val="32"/>
          <w:szCs w:val="32"/>
        </w:rPr>
        <w:t>国家机关工作人员在计划生育工作中，有下列行为之一，构成犯罪的，依法追究刑事责任；尚不构成犯罪的，依法给予处分；有违法所得的，没收违法所得：</w:t>
      </w:r>
    </w:p>
    <w:p w:rsidR="00297C55" w:rsidRDefault="0003020E">
      <w:pPr>
        <w:spacing w:line="560" w:lineRule="exact"/>
        <w:ind w:firstLineChars="200" w:firstLine="640"/>
        <w:rPr>
          <w:rFonts w:ascii="仿宋_GB2312" w:eastAsia="仿宋_GB2312" w:cs="Times New Roman"/>
          <w:sz w:val="32"/>
          <w:szCs w:val="32"/>
        </w:rPr>
      </w:pPr>
      <w:r>
        <w:rPr>
          <w:rFonts w:ascii="仿宋_GB2312" w:eastAsia="仿宋_GB2312" w:hAnsi="宋体" w:cs="仿宋_GB2312" w:hint="eastAsia"/>
          <w:sz w:val="32"/>
          <w:szCs w:val="32"/>
        </w:rPr>
        <w:t>（一）侵犯公民人身权、财产权和其他合法权益的；</w:t>
      </w:r>
    </w:p>
    <w:p w:rsidR="00297C55" w:rsidRDefault="0003020E">
      <w:pPr>
        <w:spacing w:line="560" w:lineRule="exact"/>
        <w:ind w:firstLineChars="200" w:firstLine="640"/>
        <w:rPr>
          <w:rFonts w:ascii="仿宋_GB2312" w:eastAsia="仿宋_GB2312" w:cs="Times New Roman"/>
          <w:sz w:val="32"/>
          <w:szCs w:val="32"/>
        </w:rPr>
      </w:pPr>
      <w:r>
        <w:rPr>
          <w:rFonts w:ascii="仿宋_GB2312" w:eastAsia="仿宋_GB2312" w:hAnsi="宋体" w:cs="仿宋_GB2312" w:hint="eastAsia"/>
          <w:sz w:val="32"/>
          <w:szCs w:val="32"/>
        </w:rPr>
        <w:t>（二）滥用职权、玩忽职守、徇私舞弊的；</w:t>
      </w:r>
    </w:p>
    <w:p w:rsidR="00297C55" w:rsidRDefault="0003020E">
      <w:pPr>
        <w:spacing w:line="560" w:lineRule="exact"/>
        <w:ind w:firstLineChars="200" w:firstLine="640"/>
        <w:rPr>
          <w:rFonts w:ascii="仿宋_GB2312" w:eastAsia="仿宋_GB2312" w:cs="Times New Roman"/>
          <w:sz w:val="32"/>
          <w:szCs w:val="32"/>
        </w:rPr>
      </w:pPr>
      <w:r>
        <w:rPr>
          <w:rFonts w:ascii="仿宋_GB2312" w:eastAsia="仿宋_GB2312" w:hAnsi="宋体" w:cs="仿宋_GB2312" w:hint="eastAsia"/>
          <w:sz w:val="32"/>
          <w:szCs w:val="32"/>
        </w:rPr>
        <w:t>（三）索取、收受贿赂的；</w:t>
      </w:r>
    </w:p>
    <w:p w:rsidR="00297C55" w:rsidRDefault="0003020E">
      <w:pPr>
        <w:spacing w:line="560" w:lineRule="exact"/>
        <w:ind w:firstLineChars="200" w:firstLine="640"/>
        <w:rPr>
          <w:rFonts w:ascii="仿宋_GB2312" w:eastAsia="仿宋_GB2312" w:cs="Times New Roman"/>
          <w:sz w:val="32"/>
          <w:szCs w:val="32"/>
        </w:rPr>
      </w:pPr>
      <w:r>
        <w:rPr>
          <w:rFonts w:ascii="仿宋_GB2312" w:eastAsia="仿宋_GB2312" w:hAnsi="宋体" w:cs="仿宋_GB2312" w:hint="eastAsia"/>
          <w:sz w:val="32"/>
          <w:szCs w:val="32"/>
        </w:rPr>
        <w:t>（四）截留、克扣、挪用、贪污计划生育经费或者社会</w:t>
      </w:r>
      <w:r>
        <w:rPr>
          <w:rFonts w:ascii="仿宋_GB2312" w:eastAsia="仿宋_GB2312" w:hAnsi="宋体" w:cs="仿宋_GB2312" w:hint="eastAsia"/>
          <w:sz w:val="32"/>
          <w:szCs w:val="32"/>
        </w:rPr>
        <w:lastRenderedPageBreak/>
        <w:t>抚养费的；</w:t>
      </w:r>
    </w:p>
    <w:p w:rsidR="00297C55" w:rsidRDefault="0003020E">
      <w:pPr>
        <w:spacing w:line="560" w:lineRule="exact"/>
        <w:ind w:firstLineChars="200" w:firstLine="640"/>
        <w:rPr>
          <w:rFonts w:ascii="仿宋_GB2312" w:eastAsia="仿宋_GB2312" w:cs="Times New Roman"/>
          <w:sz w:val="32"/>
          <w:szCs w:val="32"/>
        </w:rPr>
      </w:pPr>
      <w:r>
        <w:rPr>
          <w:rFonts w:ascii="仿宋_GB2312" w:eastAsia="仿宋_GB2312" w:hAnsi="宋体" w:cs="仿宋_GB2312" w:hint="eastAsia"/>
          <w:sz w:val="32"/>
          <w:szCs w:val="32"/>
        </w:rPr>
        <w:t>（五）虚报、瞒报、伪造、篡改或者拒报人口与计划生育统计数据的。</w:t>
      </w:r>
    </w:p>
    <w:p w:rsidR="00297C55" w:rsidRDefault="0003020E">
      <w:pPr>
        <w:spacing w:line="560" w:lineRule="exact"/>
        <w:ind w:firstLineChars="200" w:firstLine="640"/>
        <w:rPr>
          <w:rFonts w:ascii="仿宋_GB2312" w:eastAsia="仿宋_GB2312" w:hAnsi="宋体" w:cs="Times New Roman"/>
          <w:sz w:val="32"/>
          <w:szCs w:val="32"/>
        </w:rPr>
      </w:pPr>
      <w:r>
        <w:rPr>
          <w:rFonts w:ascii="黑体" w:eastAsia="黑体" w:hAnsi="宋体" w:cs="黑体" w:hint="eastAsia"/>
          <w:sz w:val="32"/>
          <w:szCs w:val="32"/>
        </w:rPr>
        <w:t>第五十二条</w:t>
      </w:r>
      <w:r>
        <w:rPr>
          <w:rFonts w:ascii="黑体" w:eastAsia="黑体" w:hAnsi="宋体" w:cs="黑体"/>
          <w:sz w:val="32"/>
          <w:szCs w:val="32"/>
        </w:rPr>
        <w:t xml:space="preserve">  </w:t>
      </w:r>
      <w:r>
        <w:rPr>
          <w:rFonts w:ascii="仿宋_GB2312" w:eastAsia="仿宋_GB2312" w:hAnsi="宋体" w:cs="仿宋_GB2312" w:hint="eastAsia"/>
          <w:sz w:val="32"/>
          <w:szCs w:val="32"/>
        </w:rPr>
        <w:t>公民、法人和其他组织认为行政机关在实施计划生育管理过程中侵犯其合法权益的，可以依法申请行政复议或者提起行政诉讼。</w:t>
      </w:r>
    </w:p>
    <w:p w:rsidR="00297C55" w:rsidRDefault="00297C55">
      <w:pPr>
        <w:spacing w:line="560" w:lineRule="exact"/>
        <w:ind w:firstLineChars="200" w:firstLine="640"/>
        <w:rPr>
          <w:rFonts w:ascii="仿宋_GB2312" w:eastAsia="仿宋_GB2312" w:cs="Times New Roman"/>
          <w:sz w:val="32"/>
          <w:szCs w:val="32"/>
        </w:rPr>
      </w:pPr>
    </w:p>
    <w:p w:rsidR="00297C55" w:rsidRDefault="0003020E">
      <w:pPr>
        <w:spacing w:line="560" w:lineRule="exact"/>
        <w:jc w:val="center"/>
        <w:rPr>
          <w:rFonts w:ascii="黑体" w:eastAsia="黑体" w:cs="Times New Roman"/>
          <w:sz w:val="32"/>
          <w:szCs w:val="32"/>
        </w:rPr>
      </w:pPr>
      <w:r>
        <w:rPr>
          <w:rFonts w:ascii="黑体" w:eastAsia="黑体" w:hAnsi="宋体" w:cs="黑体" w:hint="eastAsia"/>
          <w:sz w:val="32"/>
          <w:szCs w:val="32"/>
        </w:rPr>
        <w:t>第七章</w:t>
      </w:r>
      <w:r>
        <w:rPr>
          <w:rFonts w:ascii="黑体" w:eastAsia="黑体" w:hAnsi="宋体" w:cs="黑体"/>
          <w:sz w:val="32"/>
          <w:szCs w:val="32"/>
        </w:rPr>
        <w:t xml:space="preserve">  </w:t>
      </w:r>
      <w:r>
        <w:rPr>
          <w:rFonts w:ascii="黑体" w:eastAsia="黑体" w:hAnsi="宋体" w:cs="黑体" w:hint="eastAsia"/>
          <w:sz w:val="32"/>
          <w:szCs w:val="32"/>
        </w:rPr>
        <w:t>附则</w:t>
      </w:r>
    </w:p>
    <w:p w:rsidR="00297C55" w:rsidRDefault="00297C55">
      <w:pPr>
        <w:spacing w:line="560" w:lineRule="exact"/>
        <w:ind w:firstLineChars="200" w:firstLine="640"/>
        <w:rPr>
          <w:rFonts w:ascii="仿宋_GB2312" w:eastAsia="仿宋_GB2312" w:cs="Times New Roman"/>
          <w:sz w:val="32"/>
          <w:szCs w:val="32"/>
        </w:rPr>
      </w:pPr>
    </w:p>
    <w:p w:rsidR="00297C55" w:rsidRDefault="0003020E">
      <w:pPr>
        <w:spacing w:line="560" w:lineRule="exact"/>
        <w:ind w:firstLineChars="200" w:firstLine="640"/>
        <w:rPr>
          <w:rFonts w:ascii="仿宋_GB2312" w:eastAsia="仿宋_GB2312" w:cs="Times New Roman"/>
          <w:sz w:val="32"/>
          <w:szCs w:val="32"/>
        </w:rPr>
      </w:pPr>
      <w:r>
        <w:rPr>
          <w:rFonts w:ascii="黑体" w:eastAsia="黑体" w:hAnsi="宋体" w:cs="黑体" w:hint="eastAsia"/>
          <w:sz w:val="32"/>
          <w:szCs w:val="32"/>
        </w:rPr>
        <w:t>第五十三条</w:t>
      </w:r>
      <w:r>
        <w:rPr>
          <w:rFonts w:ascii="仿宋_GB2312" w:eastAsia="仿宋_GB2312" w:hAnsi="宋体" w:cs="仿宋_GB2312"/>
          <w:sz w:val="32"/>
          <w:szCs w:val="32"/>
        </w:rPr>
        <w:t xml:space="preserve">  </w:t>
      </w:r>
      <w:r>
        <w:rPr>
          <w:rFonts w:ascii="仿宋_GB2312" w:eastAsia="仿宋_GB2312" w:hAnsi="宋体" w:cs="仿宋_GB2312" w:hint="eastAsia"/>
          <w:sz w:val="32"/>
          <w:szCs w:val="32"/>
        </w:rPr>
        <w:t>本条例自公布之日起施行。</w:t>
      </w:r>
      <w:r>
        <w:rPr>
          <w:rFonts w:ascii="仿宋_GB2312" w:eastAsia="仿宋_GB2312" w:hAnsi="宋体" w:cs="仿宋_GB2312"/>
          <w:sz w:val="32"/>
          <w:szCs w:val="32"/>
        </w:rPr>
        <w:t>1988</w:t>
      </w:r>
      <w:r>
        <w:rPr>
          <w:rFonts w:ascii="仿宋_GB2312" w:eastAsia="仿宋_GB2312" w:hAnsi="宋体" w:cs="仿宋_GB2312" w:hint="eastAsia"/>
          <w:sz w:val="32"/>
          <w:szCs w:val="32"/>
        </w:rPr>
        <w:t>年</w:t>
      </w:r>
      <w:r>
        <w:rPr>
          <w:rFonts w:ascii="仿宋_GB2312" w:eastAsia="仿宋_GB2312" w:hAnsi="宋体" w:cs="仿宋_GB2312"/>
          <w:sz w:val="32"/>
          <w:szCs w:val="32"/>
        </w:rPr>
        <w:t>7</w:t>
      </w:r>
      <w:r>
        <w:rPr>
          <w:rFonts w:ascii="仿宋_GB2312" w:eastAsia="仿宋_GB2312" w:hAnsi="宋体" w:cs="仿宋_GB2312" w:hint="eastAsia"/>
          <w:sz w:val="32"/>
          <w:szCs w:val="32"/>
        </w:rPr>
        <w:t>月</w:t>
      </w:r>
      <w:r>
        <w:rPr>
          <w:rFonts w:ascii="仿宋_GB2312" w:eastAsia="仿宋_GB2312" w:hAnsi="宋体" w:cs="仿宋_GB2312"/>
          <w:sz w:val="32"/>
          <w:szCs w:val="32"/>
        </w:rPr>
        <w:t>20</w:t>
      </w:r>
      <w:r>
        <w:rPr>
          <w:rFonts w:ascii="仿宋_GB2312" w:eastAsia="仿宋_GB2312" w:hAnsi="宋体" w:cs="仿宋_GB2312" w:hint="eastAsia"/>
          <w:sz w:val="32"/>
          <w:szCs w:val="32"/>
        </w:rPr>
        <w:t>日山东省第七届人民代表大会常务委员会第四次会议通过、</w:t>
      </w:r>
      <w:r>
        <w:rPr>
          <w:rFonts w:ascii="仿宋_GB2312" w:eastAsia="仿宋_GB2312" w:hAnsi="宋体" w:cs="仿宋_GB2312"/>
          <w:sz w:val="32"/>
          <w:szCs w:val="32"/>
        </w:rPr>
        <w:t>1996</w:t>
      </w:r>
      <w:r>
        <w:rPr>
          <w:rFonts w:ascii="仿宋_GB2312" w:eastAsia="仿宋_GB2312" w:hAnsi="宋体" w:cs="仿宋_GB2312" w:hint="eastAsia"/>
          <w:sz w:val="32"/>
          <w:szCs w:val="32"/>
        </w:rPr>
        <w:t>年</w:t>
      </w:r>
      <w:r>
        <w:rPr>
          <w:rFonts w:ascii="仿宋_GB2312" w:eastAsia="仿宋_GB2312" w:hAnsi="宋体" w:cs="仿宋_GB2312"/>
          <w:sz w:val="32"/>
          <w:szCs w:val="32"/>
        </w:rPr>
        <w:t>10</w:t>
      </w:r>
      <w:r>
        <w:rPr>
          <w:rFonts w:ascii="仿宋_GB2312" w:eastAsia="仿宋_GB2312" w:hAnsi="宋体" w:cs="仿宋_GB2312" w:hint="eastAsia"/>
          <w:sz w:val="32"/>
          <w:szCs w:val="32"/>
        </w:rPr>
        <w:t>月</w:t>
      </w:r>
      <w:r>
        <w:rPr>
          <w:rFonts w:ascii="仿宋_GB2312" w:eastAsia="仿宋_GB2312" w:hAnsi="宋体" w:cs="仿宋_GB2312"/>
          <w:sz w:val="32"/>
          <w:szCs w:val="32"/>
        </w:rPr>
        <w:t>14</w:t>
      </w:r>
      <w:r>
        <w:rPr>
          <w:rFonts w:ascii="仿宋_GB2312" w:eastAsia="仿宋_GB2312" w:hAnsi="宋体" w:cs="仿宋_GB2312" w:hint="eastAsia"/>
          <w:sz w:val="32"/>
          <w:szCs w:val="32"/>
        </w:rPr>
        <w:t>日山东省第八届人民代表大会常务委员会第二十四次会议修正的《山东省计划生育条例》同时废止。</w:t>
      </w:r>
    </w:p>
    <w:p w:rsidR="00297C55" w:rsidRDefault="00297C55">
      <w:pPr>
        <w:spacing w:line="560" w:lineRule="exact"/>
        <w:ind w:firstLineChars="200" w:firstLine="640"/>
        <w:rPr>
          <w:rFonts w:ascii="仿宋_GB2312" w:eastAsia="仿宋_GB2312" w:cs="Times New Roman"/>
          <w:sz w:val="32"/>
          <w:szCs w:val="32"/>
        </w:rPr>
      </w:pPr>
    </w:p>
    <w:sectPr w:rsidR="00297C55">
      <w:footerReference w:type="even" r:id="rId8"/>
      <w:footerReference w:type="default" r:id="rId9"/>
      <w:pgSz w:w="11906" w:h="16838"/>
      <w:pgMar w:top="2098" w:right="1417" w:bottom="1928" w:left="1587" w:header="2098" w:footer="1531" w:gutter="567"/>
      <w:pgNumType w:fmt="numberInDash"/>
      <w:cols w:space="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656B2" w:rsidRDefault="006656B2">
      <w:r>
        <w:separator/>
      </w:r>
    </w:p>
  </w:endnote>
  <w:endnote w:type="continuationSeparator" w:id="0">
    <w:p w:rsidR="006656B2" w:rsidRDefault="006656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楷体_GB2312">
    <w:altName w:val="楷体"/>
    <w:panose1 w:val="02010609030101010101"/>
    <w:charset w:val="86"/>
    <w:family w:val="modern"/>
    <w:pitch w:val="fixed"/>
    <w:sig w:usb0="00000001" w:usb1="080E0000" w:usb2="00000010" w:usb3="00000000" w:csb0="00040000" w:csb1="00000000"/>
  </w:font>
  <w:font w:name="仿宋_GB2312">
    <w:altName w:val="仿宋"/>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7C55" w:rsidRDefault="0003020E">
    <w:pPr>
      <w:pStyle w:val="a3"/>
      <w:framePr w:wrap="around" w:vAnchor="text" w:hAnchor="margin" w:xAlign="outside" w:y="1"/>
      <w:ind w:left="280"/>
      <w:rPr>
        <w:rStyle w:val="a6"/>
        <w:rFonts w:ascii="宋体" w:cs="Times New Roman"/>
        <w:sz w:val="28"/>
        <w:szCs w:val="28"/>
      </w:rPr>
    </w:pPr>
    <w:r>
      <w:rPr>
        <w:rFonts w:ascii="宋体" w:hAnsi="宋体" w:cs="宋体"/>
        <w:sz w:val="28"/>
        <w:szCs w:val="28"/>
      </w:rPr>
      <w:fldChar w:fldCharType="begin"/>
    </w:r>
    <w:r>
      <w:rPr>
        <w:rStyle w:val="a6"/>
        <w:rFonts w:ascii="宋体" w:hAnsi="宋体" w:cs="宋体"/>
        <w:sz w:val="28"/>
        <w:szCs w:val="28"/>
      </w:rPr>
      <w:instrText xml:space="preserve">PAGE  </w:instrText>
    </w:r>
    <w:r>
      <w:rPr>
        <w:rFonts w:ascii="宋体" w:hAnsi="宋体" w:cs="宋体"/>
        <w:sz w:val="28"/>
        <w:szCs w:val="28"/>
      </w:rPr>
      <w:fldChar w:fldCharType="separate"/>
    </w:r>
    <w:r w:rsidR="00D517F1">
      <w:rPr>
        <w:rStyle w:val="a6"/>
        <w:rFonts w:ascii="宋体" w:hAnsi="宋体" w:cs="宋体"/>
        <w:noProof/>
        <w:sz w:val="28"/>
        <w:szCs w:val="28"/>
      </w:rPr>
      <w:t>- 12 -</w:t>
    </w:r>
    <w:r>
      <w:rPr>
        <w:rFonts w:ascii="宋体" w:hAnsi="宋体" w:cs="宋体"/>
        <w:sz w:val="28"/>
        <w:szCs w:val="28"/>
      </w:rPr>
      <w:fldChar w:fldCharType="end"/>
    </w:r>
  </w:p>
  <w:p w:rsidR="00297C55" w:rsidRDefault="00297C55">
    <w:pPr>
      <w:pStyle w:val="a3"/>
      <w:ind w:left="280" w:right="360" w:firstLine="360"/>
      <w:rPr>
        <w:rFonts w:ascii="宋体" w:cs="Times New Roman"/>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7C55" w:rsidRDefault="0003020E">
    <w:pPr>
      <w:pStyle w:val="a3"/>
      <w:framePr w:wrap="around" w:vAnchor="text" w:hAnchor="margin" w:xAlign="outside" w:y="1"/>
      <w:ind w:right="280"/>
      <w:rPr>
        <w:rStyle w:val="a6"/>
        <w:rFonts w:ascii="宋体" w:cs="Times New Roman"/>
        <w:sz w:val="28"/>
        <w:szCs w:val="28"/>
      </w:rPr>
    </w:pPr>
    <w:r>
      <w:rPr>
        <w:rFonts w:ascii="宋体" w:hAnsi="宋体" w:cs="宋体"/>
        <w:sz w:val="28"/>
        <w:szCs w:val="28"/>
      </w:rPr>
      <w:fldChar w:fldCharType="begin"/>
    </w:r>
    <w:r>
      <w:rPr>
        <w:rStyle w:val="a6"/>
        <w:rFonts w:ascii="宋体" w:hAnsi="宋体" w:cs="宋体"/>
        <w:sz w:val="28"/>
        <w:szCs w:val="28"/>
      </w:rPr>
      <w:instrText xml:space="preserve">PAGE  </w:instrText>
    </w:r>
    <w:r>
      <w:rPr>
        <w:rFonts w:ascii="宋体" w:hAnsi="宋体" w:cs="宋体"/>
        <w:sz w:val="28"/>
        <w:szCs w:val="28"/>
      </w:rPr>
      <w:fldChar w:fldCharType="separate"/>
    </w:r>
    <w:r w:rsidR="00D517F1">
      <w:rPr>
        <w:rStyle w:val="a6"/>
        <w:rFonts w:ascii="宋体" w:hAnsi="宋体" w:cs="宋体"/>
        <w:noProof/>
        <w:sz w:val="28"/>
        <w:szCs w:val="28"/>
      </w:rPr>
      <w:t>- 13 -</w:t>
    </w:r>
    <w:r>
      <w:rPr>
        <w:rFonts w:ascii="宋体" w:hAnsi="宋体" w:cs="宋体"/>
        <w:sz w:val="28"/>
        <w:szCs w:val="28"/>
      </w:rPr>
      <w:fldChar w:fldCharType="end"/>
    </w:r>
  </w:p>
  <w:p w:rsidR="00297C55" w:rsidRDefault="00297C55">
    <w:pPr>
      <w:pStyle w:val="a3"/>
      <w:ind w:right="280" w:firstLine="360"/>
      <w:rPr>
        <w:rFonts w:ascii="宋体" w:cs="Times New Roman"/>
        <w:sz w:val="28"/>
        <w:szCs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656B2" w:rsidRDefault="006656B2">
      <w:r>
        <w:separator/>
      </w:r>
    </w:p>
  </w:footnote>
  <w:footnote w:type="continuationSeparator" w:id="0">
    <w:p w:rsidR="006656B2" w:rsidRDefault="006656B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oNotHyphenateCaps/>
  <w:evenAndOddHeaders/>
  <w:drawingGridVerticalSpacing w:val="156"/>
  <w:noPunctuationKerning/>
  <w:characterSpacingControl w:val="compressPunctuation"/>
  <w:noLineBreaksAfter w:lang="zh-CN" w:val="$([{£¥·‘“〈《「『【〔〖〝﹙﹛﹝＄（．［｛￡￥"/>
  <w:noLineBreaksBefore w:lang="zh-CN" w:val="!%),.:;&gt;?]}¢¨°·ˇˉ―‖’”…‰′″›℃∶、。〃〉》」』】〕〗〞︶︺︾﹀﹄﹚﹜﹞！＂％＇），．：；？］｀｜｝～￠"/>
  <w:doNotValidateAgainstSchema/>
  <w:doNotDemarcateInvalidXml/>
  <w:footnotePr>
    <w:footnote w:id="-1"/>
    <w:footnote w:id="0"/>
  </w:footnotePr>
  <w:endnotePr>
    <w:endnote w:id="-1"/>
    <w:endnote w:id="0"/>
  </w:endnotePr>
  <w:compat>
    <w:spaceForUL/>
    <w:balanceSingleByteDoubleByteWidth/>
    <w:doNotLeaveBackslashAlone/>
    <w:doNotExpandShiftReturn/>
    <w:adjustLineHeightInTable/>
    <w:useFELayout/>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06D0635"/>
    <w:rsid w:val="0003020E"/>
    <w:rsid w:val="00061014"/>
    <w:rsid w:val="000C106D"/>
    <w:rsid w:val="000C7836"/>
    <w:rsid w:val="00106DCC"/>
    <w:rsid w:val="00297C55"/>
    <w:rsid w:val="00472830"/>
    <w:rsid w:val="00473F73"/>
    <w:rsid w:val="005D40DA"/>
    <w:rsid w:val="006656B2"/>
    <w:rsid w:val="006B6B7B"/>
    <w:rsid w:val="00731665"/>
    <w:rsid w:val="00887C29"/>
    <w:rsid w:val="0091725B"/>
    <w:rsid w:val="00991A91"/>
    <w:rsid w:val="009B7455"/>
    <w:rsid w:val="00A02540"/>
    <w:rsid w:val="00A55ACD"/>
    <w:rsid w:val="00AC1FE1"/>
    <w:rsid w:val="00B66639"/>
    <w:rsid w:val="00C17DEA"/>
    <w:rsid w:val="00CC5D78"/>
    <w:rsid w:val="00D517F1"/>
    <w:rsid w:val="184C78A3"/>
    <w:rsid w:val="23A54A60"/>
    <w:rsid w:val="306D0635"/>
    <w:rsid w:val="3081389B"/>
    <w:rsid w:val="3A8A0307"/>
    <w:rsid w:val="438E4462"/>
    <w:rsid w:val="44FD7A17"/>
    <w:rsid w:val="49564F15"/>
    <w:rsid w:val="4B336AD2"/>
    <w:rsid w:val="4F0B1743"/>
    <w:rsid w:val="54827CA4"/>
    <w:rsid w:val="56744B96"/>
    <w:rsid w:val="59FF28DE"/>
    <w:rsid w:val="5A7014B0"/>
    <w:rsid w:val="656603DD"/>
    <w:rsid w:val="6F0A7328"/>
    <w:rsid w:val="6F31619F"/>
    <w:rsid w:val="7E1B26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1" w:defUIPriority="99" w:defSemiHidden="1" w:defUnhideWhenUsed="1" w:defQFormat="0" w:count="267">
    <w:lsdException w:name="Normal" w:locked="0" w:semiHidden="0" w:uiPriority="0" w:unhideWhenUsed="0" w:qFormat="1"/>
    <w:lsdException w:name="heading 1" w:locked="0" w:semiHidden="0" w:unhideWhenUsed="0" w:qFormat="1"/>
    <w:lsdException w:name="heading 2" w:uiPriority="9" w:qFormat="1"/>
    <w:lsdException w:name="heading 3" w:locked="0" w:semiHidden="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locked="0" w:semiHidden="0" w:unhideWhenUsed="0" w:qFormat="1"/>
    <w:lsdException w:name="footer" w:locked="0" w:semiHidden="0" w:unhideWhenUsed="0" w:qFormat="1"/>
    <w:lsdException w:name="caption" w:uiPriority="35" w:qFormat="1"/>
    <w:lsdException w:name="page number" w:locked="0" w:semiHidden="0" w:unhideWhenUsed="0" w:qFormat="1"/>
    <w:lsdException w:name="Title" w:semiHidden="0" w:uiPriority="10" w:unhideWhenUsed="0" w:qFormat="1"/>
    <w:lsdException w:name="Default Paragraph Font" w:locked="0" w:unhideWhenUsed="0" w:qFormat="1"/>
    <w:lsdException w:name="Subtitle" w:semiHidden="0" w:uiPriority="11" w:unhideWhenUsed="0" w:qFormat="1"/>
    <w:lsdException w:name="Hyperlink" w:locked="0" w:semiHidden="0" w:unhideWhenUsed="0" w:qFormat="1"/>
    <w:lsdException w:name="Strong" w:semiHidden="0" w:uiPriority="22" w:unhideWhenUsed="0" w:qFormat="1"/>
    <w:lsdException w:name="Emphasis" w:semiHidden="0" w:uiPriority="20" w:unhideWhenUsed="0" w:qFormat="1"/>
    <w:lsdException w:name="HTML Top of Form" w:locked="0"/>
    <w:lsdException w:name="HTML Bottom of Form" w:locked="0"/>
    <w:lsdException w:name="Normal (Web)" w:locked="0" w:semiHidden="0" w:unhideWhenUsed="0" w:qFormat="1"/>
    <w:lsdException w:name="Normal Table" w:locked="0" w:semiHidden="0" w:qFormat="1"/>
    <w:lsdException w:name="No List" w:locked="0"/>
    <w:lsdException w:name="Outline List 1" w:locked="0"/>
    <w:lsdException w:name="Outline List 2" w:locked="0"/>
    <w:lsdException w:name="Outline List 3" w:locked="0"/>
    <w:lsdException w:name="Table Grid" w:semiHidden="0" w:uiPriority="59" w:unhideWhenUsed="0"/>
    <w:lsdException w:name="Placeholder Text" w:locked="0"/>
    <w:lsdException w:name="No Spacing" w:locked="0"/>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lsdException w:name="List Paragraph" w:locked="0"/>
    <w:lsdException w:name="Quote" w:locked="0"/>
    <w:lsdException w:name="Intense Quote" w:locked="0"/>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a">
    <w:name w:val="Normal"/>
    <w:qFormat/>
    <w:pPr>
      <w:widowControl w:val="0"/>
      <w:jc w:val="both"/>
    </w:pPr>
    <w:rPr>
      <w:rFonts w:ascii="Calibri" w:hAnsi="Calibri" w:cs="Calibri"/>
      <w:kern w:val="2"/>
      <w:sz w:val="21"/>
      <w:szCs w:val="21"/>
    </w:rPr>
  </w:style>
  <w:style w:type="paragraph" w:styleId="1">
    <w:name w:val="heading 1"/>
    <w:basedOn w:val="a"/>
    <w:next w:val="a"/>
    <w:link w:val="1Char"/>
    <w:uiPriority w:val="99"/>
    <w:qFormat/>
    <w:pPr>
      <w:spacing w:beforeAutospacing="1" w:afterAutospacing="1"/>
      <w:jc w:val="left"/>
      <w:outlineLvl w:val="0"/>
    </w:pPr>
    <w:rPr>
      <w:rFonts w:ascii="宋体" w:hAnsi="宋体" w:cs="宋体"/>
      <w:b/>
      <w:bCs/>
      <w:kern w:val="44"/>
      <w:sz w:val="48"/>
      <w:szCs w:val="48"/>
    </w:rPr>
  </w:style>
  <w:style w:type="paragraph" w:styleId="3">
    <w:name w:val="heading 3"/>
    <w:basedOn w:val="a"/>
    <w:next w:val="a"/>
    <w:link w:val="3Char"/>
    <w:uiPriority w:val="99"/>
    <w:qFormat/>
    <w:pPr>
      <w:spacing w:beforeAutospacing="1" w:afterAutospacing="1"/>
      <w:jc w:val="left"/>
      <w:outlineLvl w:val="2"/>
    </w:pPr>
    <w:rPr>
      <w:rFonts w:ascii="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qFormat/>
    <w:pPr>
      <w:tabs>
        <w:tab w:val="center" w:pos="4153"/>
        <w:tab w:val="right" w:pos="8306"/>
      </w:tabs>
      <w:snapToGrid w:val="0"/>
      <w:jc w:val="left"/>
    </w:pPr>
    <w:rPr>
      <w:sz w:val="18"/>
      <w:szCs w:val="18"/>
    </w:rPr>
  </w:style>
  <w:style w:type="paragraph" w:styleId="a4">
    <w:name w:val="header"/>
    <w:basedOn w:val="a"/>
    <w:link w:val="Char0"/>
    <w:uiPriority w:val="99"/>
    <w:qFormat/>
    <w:pPr>
      <w:pBdr>
        <w:bottom w:val="single" w:sz="6" w:space="1" w:color="auto"/>
      </w:pBdr>
      <w:tabs>
        <w:tab w:val="center" w:pos="4153"/>
        <w:tab w:val="right" w:pos="8306"/>
      </w:tabs>
      <w:snapToGrid w:val="0"/>
      <w:jc w:val="center"/>
    </w:pPr>
    <w:rPr>
      <w:sz w:val="18"/>
      <w:szCs w:val="18"/>
    </w:rPr>
  </w:style>
  <w:style w:type="paragraph" w:styleId="a5">
    <w:name w:val="Normal (Web)"/>
    <w:basedOn w:val="a"/>
    <w:uiPriority w:val="99"/>
    <w:qFormat/>
    <w:pPr>
      <w:spacing w:beforeAutospacing="1" w:afterAutospacing="1"/>
      <w:jc w:val="left"/>
    </w:pPr>
    <w:rPr>
      <w:kern w:val="0"/>
      <w:sz w:val="24"/>
      <w:szCs w:val="24"/>
    </w:rPr>
  </w:style>
  <w:style w:type="character" w:styleId="a6">
    <w:name w:val="page number"/>
    <w:basedOn w:val="a0"/>
    <w:uiPriority w:val="99"/>
    <w:qFormat/>
  </w:style>
  <w:style w:type="character" w:styleId="a7">
    <w:name w:val="Hyperlink"/>
    <w:basedOn w:val="a0"/>
    <w:uiPriority w:val="99"/>
    <w:qFormat/>
    <w:rPr>
      <w:color w:val="0000FF"/>
      <w:u w:val="single"/>
    </w:rPr>
  </w:style>
  <w:style w:type="character" w:customStyle="1" w:styleId="1Char">
    <w:name w:val="标题 1 Char"/>
    <w:basedOn w:val="a0"/>
    <w:link w:val="1"/>
    <w:uiPriority w:val="99"/>
    <w:qFormat/>
    <w:locked/>
    <w:rPr>
      <w:rFonts w:ascii="Calibri" w:hAnsi="Calibri" w:cs="Calibri"/>
      <w:b/>
      <w:bCs/>
      <w:kern w:val="44"/>
      <w:sz w:val="44"/>
      <w:szCs w:val="44"/>
    </w:rPr>
  </w:style>
  <w:style w:type="character" w:customStyle="1" w:styleId="3Char">
    <w:name w:val="标题 3 Char"/>
    <w:basedOn w:val="a0"/>
    <w:link w:val="3"/>
    <w:uiPriority w:val="99"/>
    <w:semiHidden/>
    <w:qFormat/>
    <w:locked/>
    <w:rPr>
      <w:rFonts w:ascii="Calibri" w:hAnsi="Calibri" w:cs="Calibri"/>
      <w:b/>
      <w:bCs/>
      <w:sz w:val="32"/>
      <w:szCs w:val="32"/>
    </w:rPr>
  </w:style>
  <w:style w:type="character" w:customStyle="1" w:styleId="Char">
    <w:name w:val="页脚 Char"/>
    <w:basedOn w:val="a0"/>
    <w:link w:val="a3"/>
    <w:uiPriority w:val="99"/>
    <w:semiHidden/>
    <w:qFormat/>
    <w:locked/>
    <w:rPr>
      <w:rFonts w:ascii="Calibri" w:hAnsi="Calibri" w:cs="Calibri"/>
      <w:sz w:val="18"/>
      <w:szCs w:val="18"/>
    </w:rPr>
  </w:style>
  <w:style w:type="character" w:customStyle="1" w:styleId="Char0">
    <w:name w:val="页眉 Char"/>
    <w:basedOn w:val="a0"/>
    <w:link w:val="a4"/>
    <w:uiPriority w:val="99"/>
    <w:semiHidden/>
    <w:qFormat/>
    <w:locked/>
    <w:rPr>
      <w:rFonts w:ascii="Calibri" w:hAnsi="Calibri" w:cs="Calibr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1" w:defUIPriority="99" w:defSemiHidden="1" w:defUnhideWhenUsed="1" w:defQFormat="0" w:count="267">
    <w:lsdException w:name="Normal" w:locked="0" w:semiHidden="0" w:uiPriority="0" w:unhideWhenUsed="0" w:qFormat="1"/>
    <w:lsdException w:name="heading 1" w:locked="0" w:semiHidden="0" w:unhideWhenUsed="0" w:qFormat="1"/>
    <w:lsdException w:name="heading 2" w:uiPriority="9" w:qFormat="1"/>
    <w:lsdException w:name="heading 3" w:locked="0" w:semiHidden="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locked="0" w:semiHidden="0" w:unhideWhenUsed="0" w:qFormat="1"/>
    <w:lsdException w:name="footer" w:locked="0" w:semiHidden="0" w:unhideWhenUsed="0" w:qFormat="1"/>
    <w:lsdException w:name="caption" w:uiPriority="35" w:qFormat="1"/>
    <w:lsdException w:name="page number" w:locked="0" w:semiHidden="0" w:unhideWhenUsed="0" w:qFormat="1"/>
    <w:lsdException w:name="Title" w:semiHidden="0" w:uiPriority="10" w:unhideWhenUsed="0" w:qFormat="1"/>
    <w:lsdException w:name="Default Paragraph Font" w:locked="0" w:unhideWhenUsed="0" w:qFormat="1"/>
    <w:lsdException w:name="Subtitle" w:semiHidden="0" w:uiPriority="11" w:unhideWhenUsed="0" w:qFormat="1"/>
    <w:lsdException w:name="Hyperlink" w:locked="0" w:semiHidden="0" w:unhideWhenUsed="0" w:qFormat="1"/>
    <w:lsdException w:name="Strong" w:semiHidden="0" w:uiPriority="22" w:unhideWhenUsed="0" w:qFormat="1"/>
    <w:lsdException w:name="Emphasis" w:semiHidden="0" w:uiPriority="20" w:unhideWhenUsed="0" w:qFormat="1"/>
    <w:lsdException w:name="HTML Top of Form" w:locked="0"/>
    <w:lsdException w:name="HTML Bottom of Form" w:locked="0"/>
    <w:lsdException w:name="Normal (Web)" w:locked="0" w:semiHidden="0" w:unhideWhenUsed="0" w:qFormat="1"/>
    <w:lsdException w:name="Normal Table" w:locked="0" w:semiHidden="0" w:qFormat="1"/>
    <w:lsdException w:name="No List" w:locked="0"/>
    <w:lsdException w:name="Outline List 1" w:locked="0"/>
    <w:lsdException w:name="Outline List 2" w:locked="0"/>
    <w:lsdException w:name="Outline List 3" w:locked="0"/>
    <w:lsdException w:name="Table Grid" w:semiHidden="0" w:uiPriority="59" w:unhideWhenUsed="0"/>
    <w:lsdException w:name="Placeholder Text" w:locked="0"/>
    <w:lsdException w:name="No Spacing" w:locked="0"/>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lsdException w:name="List Paragraph" w:locked="0"/>
    <w:lsdException w:name="Quote" w:locked="0"/>
    <w:lsdException w:name="Intense Quote" w:locked="0"/>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a">
    <w:name w:val="Normal"/>
    <w:qFormat/>
    <w:pPr>
      <w:widowControl w:val="0"/>
      <w:jc w:val="both"/>
    </w:pPr>
    <w:rPr>
      <w:rFonts w:ascii="Calibri" w:hAnsi="Calibri" w:cs="Calibri"/>
      <w:kern w:val="2"/>
      <w:sz w:val="21"/>
      <w:szCs w:val="21"/>
    </w:rPr>
  </w:style>
  <w:style w:type="paragraph" w:styleId="1">
    <w:name w:val="heading 1"/>
    <w:basedOn w:val="a"/>
    <w:next w:val="a"/>
    <w:link w:val="1Char"/>
    <w:uiPriority w:val="99"/>
    <w:qFormat/>
    <w:pPr>
      <w:spacing w:beforeAutospacing="1" w:afterAutospacing="1"/>
      <w:jc w:val="left"/>
      <w:outlineLvl w:val="0"/>
    </w:pPr>
    <w:rPr>
      <w:rFonts w:ascii="宋体" w:hAnsi="宋体" w:cs="宋体"/>
      <w:b/>
      <w:bCs/>
      <w:kern w:val="44"/>
      <w:sz w:val="48"/>
      <w:szCs w:val="48"/>
    </w:rPr>
  </w:style>
  <w:style w:type="paragraph" w:styleId="3">
    <w:name w:val="heading 3"/>
    <w:basedOn w:val="a"/>
    <w:next w:val="a"/>
    <w:link w:val="3Char"/>
    <w:uiPriority w:val="99"/>
    <w:qFormat/>
    <w:pPr>
      <w:spacing w:beforeAutospacing="1" w:afterAutospacing="1"/>
      <w:jc w:val="left"/>
      <w:outlineLvl w:val="2"/>
    </w:pPr>
    <w:rPr>
      <w:rFonts w:ascii="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qFormat/>
    <w:pPr>
      <w:tabs>
        <w:tab w:val="center" w:pos="4153"/>
        <w:tab w:val="right" w:pos="8306"/>
      </w:tabs>
      <w:snapToGrid w:val="0"/>
      <w:jc w:val="left"/>
    </w:pPr>
    <w:rPr>
      <w:sz w:val="18"/>
      <w:szCs w:val="18"/>
    </w:rPr>
  </w:style>
  <w:style w:type="paragraph" w:styleId="a4">
    <w:name w:val="header"/>
    <w:basedOn w:val="a"/>
    <w:link w:val="Char0"/>
    <w:uiPriority w:val="99"/>
    <w:qFormat/>
    <w:pPr>
      <w:pBdr>
        <w:bottom w:val="single" w:sz="6" w:space="1" w:color="auto"/>
      </w:pBdr>
      <w:tabs>
        <w:tab w:val="center" w:pos="4153"/>
        <w:tab w:val="right" w:pos="8306"/>
      </w:tabs>
      <w:snapToGrid w:val="0"/>
      <w:jc w:val="center"/>
    </w:pPr>
    <w:rPr>
      <w:sz w:val="18"/>
      <w:szCs w:val="18"/>
    </w:rPr>
  </w:style>
  <w:style w:type="paragraph" w:styleId="a5">
    <w:name w:val="Normal (Web)"/>
    <w:basedOn w:val="a"/>
    <w:uiPriority w:val="99"/>
    <w:qFormat/>
    <w:pPr>
      <w:spacing w:beforeAutospacing="1" w:afterAutospacing="1"/>
      <w:jc w:val="left"/>
    </w:pPr>
    <w:rPr>
      <w:kern w:val="0"/>
      <w:sz w:val="24"/>
      <w:szCs w:val="24"/>
    </w:rPr>
  </w:style>
  <w:style w:type="character" w:styleId="a6">
    <w:name w:val="page number"/>
    <w:basedOn w:val="a0"/>
    <w:uiPriority w:val="99"/>
    <w:qFormat/>
  </w:style>
  <w:style w:type="character" w:styleId="a7">
    <w:name w:val="Hyperlink"/>
    <w:basedOn w:val="a0"/>
    <w:uiPriority w:val="99"/>
    <w:qFormat/>
    <w:rPr>
      <w:color w:val="0000FF"/>
      <w:u w:val="single"/>
    </w:rPr>
  </w:style>
  <w:style w:type="character" w:customStyle="1" w:styleId="1Char">
    <w:name w:val="标题 1 Char"/>
    <w:basedOn w:val="a0"/>
    <w:link w:val="1"/>
    <w:uiPriority w:val="99"/>
    <w:qFormat/>
    <w:locked/>
    <w:rPr>
      <w:rFonts w:ascii="Calibri" w:hAnsi="Calibri" w:cs="Calibri"/>
      <w:b/>
      <w:bCs/>
      <w:kern w:val="44"/>
      <w:sz w:val="44"/>
      <w:szCs w:val="44"/>
    </w:rPr>
  </w:style>
  <w:style w:type="character" w:customStyle="1" w:styleId="3Char">
    <w:name w:val="标题 3 Char"/>
    <w:basedOn w:val="a0"/>
    <w:link w:val="3"/>
    <w:uiPriority w:val="99"/>
    <w:semiHidden/>
    <w:qFormat/>
    <w:locked/>
    <w:rPr>
      <w:rFonts w:ascii="Calibri" w:hAnsi="Calibri" w:cs="Calibri"/>
      <w:b/>
      <w:bCs/>
      <w:sz w:val="32"/>
      <w:szCs w:val="32"/>
    </w:rPr>
  </w:style>
  <w:style w:type="character" w:customStyle="1" w:styleId="Char">
    <w:name w:val="页脚 Char"/>
    <w:basedOn w:val="a0"/>
    <w:link w:val="a3"/>
    <w:uiPriority w:val="99"/>
    <w:semiHidden/>
    <w:qFormat/>
    <w:locked/>
    <w:rPr>
      <w:rFonts w:ascii="Calibri" w:hAnsi="Calibri" w:cs="Calibri"/>
      <w:sz w:val="18"/>
      <w:szCs w:val="18"/>
    </w:rPr>
  </w:style>
  <w:style w:type="character" w:customStyle="1" w:styleId="Char0">
    <w:name w:val="页眉 Char"/>
    <w:basedOn w:val="a0"/>
    <w:link w:val="a4"/>
    <w:uiPriority w:val="99"/>
    <w:semiHidden/>
    <w:qFormat/>
    <w:locked/>
    <w:rPr>
      <w:rFonts w:ascii="Calibri" w:hAnsi="Calibri" w:cs="Calibr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16</Pages>
  <Words>1030</Words>
  <Characters>5873</Characters>
  <Application>Microsoft Office Word</Application>
  <DocSecurity>0</DocSecurity>
  <Lines>48</Lines>
  <Paragraphs>13</Paragraphs>
  <ScaleCrop>false</ScaleCrop>
  <Company>Microsoft</Company>
  <LinksUpToDate>false</LinksUpToDate>
  <CharactersWithSpaces>6890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dc:creator>
  <cp:lastModifiedBy>jjb</cp:lastModifiedBy>
  <cp:revision>12</cp:revision>
  <dcterms:created xsi:type="dcterms:W3CDTF">2016-12-19T03:46:00Z</dcterms:created>
  <dcterms:modified xsi:type="dcterms:W3CDTF">2017-03-14T08:00:00Z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