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80" w:lineRule="exact"/>
        <w:ind w:firstLine="2640" w:firstLineChars="600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80" w:lineRule="exact"/>
        <w:ind w:firstLine="2640" w:firstLineChars="600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80" w:lineRule="exact"/>
        <w:ind w:firstLine="2640" w:firstLineChars="600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 xml:space="preserve">山东省人大常委会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80" w:lineRule="exact"/>
        <w:ind w:firstLine="880" w:firstLineChars="200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关于认真学习贯彻民法通则的决议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right="0" w:rightChars="0" w:firstLine="960" w:firstLineChars="300"/>
        <w:jc w:val="both"/>
        <w:textAlignment w:val="auto"/>
        <w:outlineLvl w:val="9"/>
        <w:rPr>
          <w:rFonts w:hint="eastAsia" w:ascii="楷体_GB2312" w:hAnsi="宋体" w:eastAsia="楷体_GB2312" w:cs="仿宋_GB2312"/>
          <w:kern w:val="1"/>
          <w:sz w:val="32"/>
          <w:lang w:eastAsia="zh-CN"/>
        </w:rPr>
      </w:pPr>
      <w:r>
        <w:rPr>
          <w:rFonts w:hint="eastAsia" w:ascii="楷体_GB2312" w:hAnsi="宋体" w:eastAsia="楷体_GB2312" w:cs="仿宋_GB2312"/>
          <w:kern w:val="1"/>
          <w:sz w:val="32"/>
          <w:lang w:eastAsia="zh-CN"/>
        </w:rPr>
        <w:t>(一九八六年十月二十六日省六届人大常委会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2560" w:firstLineChars="800"/>
        <w:jc w:val="both"/>
        <w:textAlignment w:val="auto"/>
        <w:outlineLvl w:val="9"/>
        <w:rPr>
          <w:rFonts w:hint="eastAsia" w:ascii="楷体_GB2312" w:hAnsi="宋体" w:eastAsia="楷体_GB2312" w:cs="仿宋_GB2312"/>
          <w:kern w:val="1"/>
          <w:sz w:val="32"/>
          <w:lang w:eastAsia="zh-CN"/>
        </w:rPr>
      </w:pPr>
      <w:r>
        <w:rPr>
          <w:rFonts w:hint="eastAsia" w:ascii="楷体_GB2312" w:hAnsi="宋体" w:eastAsia="楷体_GB2312" w:cs="仿宋_GB2312"/>
          <w:kern w:val="1"/>
          <w:sz w:val="32"/>
          <w:lang w:eastAsia="zh-CN"/>
        </w:rPr>
        <w:t>第二十二次会议通过）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exact"/>
        <w:ind w:left="0" w:leftChars="0" w:right="0" w:rightChars="0" w:firstLine="2560" w:firstLineChars="800"/>
        <w:jc w:val="both"/>
        <w:textAlignment w:val="auto"/>
        <w:outlineLvl w:val="9"/>
        <w:rPr>
          <w:rFonts w:hint="eastAsia" w:ascii="楷体_GB2312" w:hAnsi="宋体" w:eastAsia="楷体_GB2312" w:cs="仿宋_GB2312"/>
          <w:kern w:val="1"/>
          <w:sz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8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第六届全国人民代表大会第四次会议通过的《中华人民共和国民法通则》，将于一九八七年一月一日起施行。民法通则是我国一部重要的基本法律。它的颁布实施，对于正确调整民事关系，保障公民和法人在民事活动中的合法权益，加强运用法律手段管理经济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</w:rPr>
        <w:t>适应经济体制改革的需要，促进社会主义物质文明和精神文明的建设，都具有重要意义。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8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民法通则颁布以来，我省虽然进行了学习、宣传，但是，目前还不够广泛深入，有些地方至今没有进行学习。省六届人大常委会认为，由于距离民法通则施行的时间已很紧迫，要保证民法通则正确贯彻执行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</w:rPr>
        <w:t>必须在实施前后，进一步组织全体公民进行学习，并做好其他有关工作。为此，特作如下决议: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8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一、各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地</w:t>
      </w:r>
      <w:r>
        <w:rPr>
          <w:rFonts w:hint="eastAsia" w:ascii="仿宋_GB2312" w:hAnsi="仿宋_GB2312" w:eastAsia="仿宋_GB2312" w:cs="仿宋_GB2312"/>
          <w:sz w:val="32"/>
          <w:szCs w:val="32"/>
        </w:rPr>
        <w:t>区、各部门、各单位，要充分认识民法通则颁布实施的重大意义，把民法通则作为向全民普及法律常识的重要内容，进一步检查落实学习规划，认真组织好广大干部和人民群众的学习。宣传、新闻、广播、电视、出版、文化、教育等部门，要把宣传民法通则列入工作议程，采取多种方式，向广大干部、群众进行通俗、准确、生动的宣传教育。通过广泛深入地学习宣传，使民法通则的基本精神家喻户晓，使所有公民、法人明确自己的民事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权</w:t>
      </w:r>
      <w:r>
        <w:rPr>
          <w:rFonts w:hint="eastAsia" w:ascii="仿宋_GB2312" w:hAnsi="仿宋_GB2312" w:eastAsia="仿宋_GB2312" w:cs="仿宋_GB2312"/>
          <w:sz w:val="32"/>
          <w:szCs w:val="32"/>
        </w:rPr>
        <w:t>利和义务，能够自觉地依照民法通则的规定进行民事活动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8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二、各级干部特别是领导干部，应当带头学习和遵守民法通则，增强法制观念。在民法通则实施过程中，要严格按照民法通则的规定处理民事纠纷，对于人民法院受理的民事案件和应由有关部门处理的民事纠纷，不要横加干预，强制他们按照自己的意图办事，自觉维护民法通则的杈威。有关执法部门，要组织有关人员联系业务工作实际，结合其他民事法规和政策，深入学习研究，尤其要学好与本职工作关系密切的章节条文。同时，要做好民法通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则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</w:rPr>
        <w:t>的宣传教育工作。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8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三、各级司法机关和各级工商、司法行政等有关部门，在民法通则实施以前，应当根据民法通则的规定，做好与本部门业务有关的各项准备工作。在民法通则实施以后，要各司其职，相互协调，密切配合，做到“有法必依，执法必严，违法必究”，坚持依法处理各类纠纷和案件。同时，要深入调查研究，及时总结经验，正确运用民法通则处理各类纠纷和案件，从而不断把民事审判、调解等项工作提高到一个新水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8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四、各级人民政府对于在民法通则学习、宣传和实施中必需的人力、财力、物力应认真研究解决。要注意发挥各级调解组织的作用，重视加强基层调解组织的建设，努力做到组织、工作、报酬等方面的落实。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58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五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sz w:val="32"/>
          <w:szCs w:val="32"/>
        </w:rPr>
        <w:t>各级人大常委会要检查督促民法通则的学习、宣传，做好民法通则实施的法律监督工作，确保民法通则在本行政区域内正确实施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。</w:t>
      </w:r>
    </w:p>
    <w:sectPr>
      <w:footerReference r:id="rId3" w:type="default"/>
      <w:pgSz w:w="11906" w:h="16838"/>
      <w:pgMar w:top="2154" w:right="1531" w:bottom="1814" w:left="1531" w:header="851" w:footer="1531" w:gutter="0"/>
      <w:paperSrc/>
      <w:pgNumType w:fmt="numberInDash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5165090</wp:posOffset>
              </wp:positionH>
              <wp:positionV relativeFrom="paragraph">
                <wp:posOffset>-8255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ind w:left="0" w:leftChars="0" w:right="0" w:rightChars="0"/>
                            <w:textAlignment w:val="auto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6.7pt;margin-top:-0.65pt;height:144pt;width:144pt;mso-position-horizontal-relative:margin;mso-wrap-style:none;z-index:251658240;mso-width-relative:page;mso-height-relative:page;" filled="f" stroked="f" coordsize="21600,21600" o:gfxdata="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BVAXoLXAAAACwEAAA8A&#10;AAAAAAAAAQAgAAAAIgAAAGRycy9kb3ducmV2LnhtbFBLAQIUABQAAAAIAIdO4kD1uhtDwwIAANYF&#10;AAAOAAAAAAAAAAEAIAAAACYBAABkcnMvZTJvRG9jLnhtbFBLBQYAAAAABgAGAFkBAABb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 w:val="0"/>
                      <w:snapToGrid w:val="0"/>
                      <w:ind w:left="0" w:leftChars="0" w:right="0" w:rightChars="0"/>
                      <w:textAlignment w:val="auto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DD636B"/>
    <w:rsid w:val="49DD636B"/>
    <w:rsid w:val="668F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2019-04-04T07:47:00Z</dcterms:created>
  <dc:creator>xx</dc:creator>
  <cp:lastModifiedBy>xx</cp:lastModifiedBy>
  <dcterms:modified xsi:type="dcterms:W3CDTF">2019-04-04T07:55:34Z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