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880" w:firstLineChars="200"/>
        <w:textAlignment w:val="auto"/>
        <w:rPr>
          <w:rFonts w:hint="eastAsia" w:asciiTheme="majorEastAsia" w:hAnsiTheme="majorEastAsia" w:eastAsiaTheme="majorEastAsia" w:cstheme="majorEastAsia"/>
          <w:kern w:val="1"/>
          <w:sz w:val="44"/>
          <w:szCs w:val="4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880" w:firstLineChars="200"/>
        <w:textAlignment w:val="auto"/>
        <w:rPr>
          <w:rFonts w:hint="eastAsia" w:asciiTheme="majorEastAsia" w:hAnsiTheme="majorEastAsia" w:eastAsiaTheme="majorEastAsia" w:cstheme="majorEastAsia"/>
          <w:kern w:val="1"/>
          <w:sz w:val="44"/>
          <w:szCs w:val="44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880" w:firstLineChars="200"/>
        <w:textAlignment w:val="auto"/>
        <w:rPr>
          <w:rFonts w:hint="eastAsia" w:asciiTheme="majorEastAsia" w:hAnsiTheme="majorEastAsia" w:eastAsiaTheme="majorEastAsia" w:cstheme="majorEastAsia"/>
          <w:kern w:val="1"/>
          <w:sz w:val="44"/>
          <w:szCs w:val="4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1"/>
          <w:sz w:val="44"/>
          <w:szCs w:val="44"/>
          <w:lang w:val="en-US" w:eastAsia="zh-CN" w:bidi="ar-SA"/>
        </w:rPr>
        <w:t>山东省人民代表大会常务委员会关于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1760" w:firstLineChars="400"/>
        <w:textAlignment w:val="auto"/>
        <w:rPr>
          <w:rFonts w:hint="eastAsia" w:asciiTheme="majorEastAsia" w:hAnsiTheme="majorEastAsia" w:eastAsiaTheme="majorEastAsia" w:cstheme="majorEastAsia"/>
          <w:kern w:val="1"/>
          <w:sz w:val="44"/>
          <w:szCs w:val="44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kern w:val="1"/>
          <w:sz w:val="44"/>
          <w:szCs w:val="44"/>
          <w:lang w:val="en-US" w:eastAsia="zh-CN" w:bidi="ar-SA"/>
        </w:rPr>
        <w:t>刑事案件办案期限问题的决议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38" w:leftChars="266" w:firstLine="0" w:firstLineChars="0"/>
        <w:textAlignment w:val="auto"/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</w:pPr>
      <w:r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  <w:t>（一九八一年九月十九日山东省第五届人民代表大会常务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</w:pPr>
      <w:r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  <w:t>委员会第八次会议通过）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left="638" w:leftChars="266" w:firstLine="0" w:firstLineChars="0"/>
        <w:textAlignment w:val="auto"/>
        <w:rPr>
          <w:rFonts w:hint="eastAsia" w:ascii="楷体_GB2312" w:hAnsi="宋体" w:eastAsia="楷体_GB2312" w:cs="仿宋_GB2312"/>
          <w:kern w:val="1"/>
          <w:sz w:val="32"/>
          <w:szCs w:val="32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tabs>
          <w:tab w:val="left" w:pos="93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jc w:val="both"/>
        <w:textAlignment w:val="auto"/>
        <w:rPr>
          <w:rFonts w:hint="eastAsia" w:ascii="仿宋_GB2312" w:hAnsi="仿宋_GB2312" w:eastAsia="仿宋_GB2312" w:cs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一九八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〇</w:t>
      </w:r>
      <w:r>
        <w:rPr>
          <w:rFonts w:hint="eastAsia" w:ascii="仿宋_GB2312" w:hAnsi="仿宋_GB2312" w:eastAsia="仿宋_GB2312" w:cs="仿宋_GB2312"/>
          <w:sz w:val="32"/>
          <w:szCs w:val="32"/>
        </w:rPr>
        <w:t>年实施《刑法》和《刑事诉讼法 》以来，我省各级人民法院、人民检察院和公安机关，在办案中，一般都严格执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行</w:t>
      </w:r>
      <w:r>
        <w:rPr>
          <w:rFonts w:hint="eastAsia" w:ascii="仿宋_GB2312" w:hAnsi="仿宋_GB2312" w:eastAsia="仿宋_GB2312" w:cs="仿宋_GB2312"/>
          <w:sz w:val="32"/>
          <w:szCs w:val="32"/>
        </w:rPr>
        <w:t>了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刑事</w:t>
      </w:r>
      <w:r>
        <w:rPr>
          <w:rFonts w:hint="eastAsia" w:ascii="仿宋_GB2312" w:hAnsi="仿宋_GB2312" w:eastAsia="仿宋_GB2312" w:cs="仿宋_GB2312"/>
          <w:sz w:val="32"/>
          <w:szCs w:val="32"/>
        </w:rPr>
        <w:t>诉讼法有关规定的办案时限，绝大多数案件都能在法定的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办案</w:t>
      </w:r>
      <w:r>
        <w:rPr>
          <w:rFonts w:hint="eastAsia" w:ascii="仿宋_GB2312" w:hAnsi="仿宋_GB2312" w:eastAsia="仿宋_GB2312" w:cs="仿宋_GB2312"/>
          <w:sz w:val="32"/>
          <w:szCs w:val="32"/>
        </w:rPr>
        <w:t>时限内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办结</w:t>
      </w:r>
      <w:r>
        <w:rPr>
          <w:rFonts w:hint="eastAsia" w:ascii="仿宋_GB2312" w:hAnsi="仿宋_GB2312" w:eastAsia="仿宋_GB2312" w:cs="仿宋_GB2312"/>
          <w:sz w:val="32"/>
          <w:szCs w:val="32"/>
        </w:rPr>
        <w:t>。但也有少数案情复杂或者交通不便的边远地区的刑事案件，因受客观条件的限制，不能在法定时限内办结。省人大常委会审议了省高级人民法院、省人民检察院的报告以后，根据五届全国人大常务委员会第二十次会议关于刑事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案</w:t>
      </w:r>
      <w:r>
        <w:rPr>
          <w:rFonts w:hint="eastAsia" w:ascii="仿宋_GB2312" w:hAnsi="仿宋_GB2312" w:eastAsia="仿宋_GB2312" w:cs="仿宋_GB2312"/>
          <w:sz w:val="32"/>
          <w:szCs w:val="32"/>
        </w:rPr>
        <w:t>件办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案</w:t>
      </w:r>
      <w:r>
        <w:rPr>
          <w:rFonts w:hint="eastAsia" w:ascii="仿宋_GB2312" w:hAnsi="仿宋_GB2312" w:eastAsia="仿宋_GB2312" w:cs="仿宋_GB2312"/>
          <w:sz w:val="32"/>
          <w:szCs w:val="32"/>
        </w:rPr>
        <w:t>期限问题的决定，对在一九八一年一月至一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九</w:t>
      </w:r>
      <w:r>
        <w:rPr>
          <w:rFonts w:hint="eastAsia" w:ascii="仿宋_GB2312" w:hAnsi="仿宋_GB2312" w:eastAsia="仿宋_GB2312" w:cs="仿宋_GB2312"/>
          <w:sz w:val="32"/>
          <w:szCs w:val="32"/>
        </w:rPr>
        <w:t>八三年内办理的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需延长羁押期限的</w:t>
      </w:r>
      <w:r>
        <w:rPr>
          <w:rFonts w:hint="eastAsia" w:ascii="仿宋_GB2312" w:hAnsi="仿宋_GB2312" w:eastAsia="仿宋_GB2312" w:cs="仿宋_GB2312"/>
          <w:sz w:val="32"/>
          <w:szCs w:val="32"/>
        </w:rPr>
        <w:t>案件，特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作如下决定：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一、在侦查中，有的案件不能在两个月法定时限内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办</w:t>
      </w:r>
      <w:r>
        <w:rPr>
          <w:rFonts w:hint="eastAsia" w:ascii="仿宋_GB2312" w:hAnsi="仿宋_GB2312" w:eastAsia="仿宋_GB2312" w:cs="仿宋_GB2312"/>
          <w:sz w:val="32"/>
          <w:szCs w:val="32"/>
        </w:rPr>
        <w:t>结，需要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延长对被告人羁押期限</w:t>
      </w:r>
      <w:r>
        <w:rPr>
          <w:rFonts w:hint="eastAsia" w:ascii="仿宋_GB2312" w:hAnsi="仿宋_GB2312" w:eastAsia="仿宋_GB2312" w:cs="仿宋_GB2312"/>
          <w:sz w:val="32"/>
          <w:szCs w:val="32"/>
        </w:rPr>
        <w:t>，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经</w:t>
      </w:r>
      <w:r>
        <w:rPr>
          <w:rFonts w:hint="eastAsia" w:ascii="仿宋_GB2312" w:hAnsi="仿宋_GB2312" w:eastAsia="仿宋_GB2312" w:cs="仿宋_GB2312"/>
          <w:sz w:val="32"/>
          <w:szCs w:val="32"/>
        </w:rPr>
        <w:t>上一级人民检察院批准延长一个月后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，仍</w:t>
      </w:r>
      <w:r>
        <w:rPr>
          <w:rFonts w:hint="eastAsia" w:ascii="仿宋_GB2312" w:hAnsi="仿宋_GB2312" w:eastAsia="仿宋_GB2312" w:cs="仿宋_GB2312"/>
          <w:sz w:val="32"/>
          <w:szCs w:val="32"/>
        </w:rPr>
        <w:t>不能办结的，应逐级上报省人民检察院报请省人大常委会批准，延期办理。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640" w:firstLineChars="2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 xml:space="preserve"> 二、人民检察院在审查起诉工作中，有的案件按照刑事诉讼法第九十七条规定的时限内不能办结的，可报经省人民检察院批准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延</w:t>
      </w:r>
      <w:r>
        <w:rPr>
          <w:rFonts w:hint="eastAsia" w:ascii="仿宋_GB2312" w:hAnsi="仿宋_GB2312" w:eastAsia="仿宋_GB2312" w:cs="仿宋_GB2312"/>
          <w:sz w:val="32"/>
          <w:szCs w:val="32"/>
        </w:rPr>
        <w:t xml:space="preserve">长半个月。延长半个月后仍不能办结的，应逐级上报省人民检察院报请省人大常委会批准，适当延长办案期限。 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ind w:firstLine="960" w:firstLineChars="300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三、人民法院受理的一、二审刑事案件，少数案情复杂，在规定期限内不能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审</w:t>
      </w:r>
      <w:r>
        <w:rPr>
          <w:rFonts w:hint="eastAsia" w:ascii="仿宋_GB2312" w:hAnsi="仿宋_GB2312" w:eastAsia="仿宋_GB2312" w:cs="仿宋_GB2312"/>
          <w:sz w:val="32"/>
          <w:szCs w:val="32"/>
        </w:rPr>
        <w:t>结的，可经上一级人民法院批准延长一个月，个别特别重大、复杂的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案</w:t>
      </w:r>
      <w:r>
        <w:rPr>
          <w:rFonts w:hint="eastAsia" w:ascii="仿宋_GB2312" w:hAnsi="仿宋_GB2312" w:eastAsia="仿宋_GB2312" w:cs="仿宋_GB2312"/>
          <w:sz w:val="32"/>
          <w:szCs w:val="32"/>
        </w:rPr>
        <w:t>件，在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上</w:t>
      </w:r>
      <w:r>
        <w:rPr>
          <w:rFonts w:hint="eastAsia" w:ascii="仿宋_GB2312" w:hAnsi="仿宋_GB2312" w:eastAsia="仿宋_GB2312" w:cs="仿宋_GB2312"/>
          <w:sz w:val="32"/>
          <w:szCs w:val="32"/>
        </w:rPr>
        <w:t>级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人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民法院批准延长的期限内仍不能审结的，应逐级上报省高级人民法院报请省人大常委会批准适当</w:t>
      </w:r>
      <w:r>
        <w:rPr>
          <w:rFonts w:hint="eastAsia" w:ascii="仿宋_GB2312" w:hAnsi="仿宋_GB2312" w:eastAsia="仿宋_GB2312" w:cs="仿宋_GB2312"/>
          <w:sz w:val="32"/>
          <w:szCs w:val="32"/>
          <w:lang w:eastAsia="zh-CN"/>
        </w:rPr>
        <w:t>延</w:t>
      </w:r>
      <w:r>
        <w:rPr>
          <w:rFonts w:hint="eastAsia" w:ascii="仿宋_GB2312" w:hAnsi="仿宋_GB2312" w:eastAsia="仿宋_GB2312" w:cs="仿宋_GB2312"/>
          <w:sz w:val="32"/>
          <w:szCs w:val="32"/>
        </w:rPr>
        <w:t>长期限。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80" w:lineRule="exact"/>
        <w:textAlignment w:val="auto"/>
        <w:rPr>
          <w:rFonts w:hint="eastAsia" w:ascii="仿宋_GB2312" w:hAnsi="仿宋_GB2312" w:eastAsia="仿宋_GB2312" w:cs="仿宋_GB2312"/>
          <w:sz w:val="32"/>
          <w:szCs w:val="32"/>
        </w:rPr>
      </w:pPr>
    </w:p>
    <w:sectPr>
      <w:footerReference r:id="rId3" w:type="default"/>
      <w:pgMar w:top="2154" w:right="1531" w:bottom="1814" w:left="1531" w:header="720" w:footer="1531" w:gutter="0"/>
      <w:pgNumType w:fmt="numberInDash"/>
      <w:cols w:equalWidth="0" w:num="1">
        <w:col w:w="9178"/>
      </w:cols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40" w:leftChars="100" w:right="240" w:rightChars="100"/>
                            <w:textAlignment w:val="auto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40" w:leftChars="100" w:right="240" w:rightChars="100"/>
                      <w:textAlignment w:val="auto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A96756C"/>
    <w:rsid w:val="6E184929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7">
    <w:name w:val="Default Paragraph Font"/>
    <w:semiHidden/>
    <w:unhideWhenUsed/>
    <w:uiPriority w:val="0"/>
  </w:style>
  <w:style w:type="table" w:default="1" w:styleId="21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basedOn w:val="15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16">
    <w:name w:val="footnote text"/>
    <w:basedOn w:val="1"/>
    <w:unhideWhenUsed/>
    <w:qFormat/>
    <w:uiPriority w:val="9"/>
  </w:style>
  <w:style w:type="character" w:styleId="18">
    <w:name w:val="Hyperlink"/>
    <w:basedOn w:val="19"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Body Text Char"/>
    <w:basedOn w:val="17"/>
    <w:link w:val="3"/>
    <w:uiPriority w:val="0"/>
  </w:style>
  <w:style w:type="character" w:styleId="20">
    <w:name w:val="footnote reference"/>
    <w:basedOn w:val="19"/>
    <w:uiPriority w:val="0"/>
    <w:rPr>
      <w:vertAlign w:val="superscript"/>
    </w:rPr>
  </w:style>
  <w:style w:type="paragraph" w:customStyle="1" w:styleId="22">
    <w:name w:val="First Paragraph"/>
    <w:basedOn w:val="3"/>
    <w:next w:val="3"/>
    <w:qFormat/>
    <w:uiPriority w:val="0"/>
  </w:style>
  <w:style w:type="paragraph" w:customStyle="1" w:styleId="23">
    <w:name w:val="Compact"/>
    <w:basedOn w:val="3"/>
    <w:qFormat/>
    <w:uiPriority w:val="0"/>
    <w:pPr>
      <w:spacing w:before="36" w:after="36"/>
    </w:pPr>
  </w:style>
  <w:style w:type="paragraph" w:customStyle="1" w:styleId="24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5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6">
    <w:name w:val="Bibliography"/>
    <w:basedOn w:val="1"/>
    <w:qFormat/>
    <w:uiPriority w:val="0"/>
  </w:style>
  <w:style w:type="paragraph" w:customStyle="1" w:styleId="27">
    <w:name w:val="Definition Term"/>
    <w:basedOn w:val="1"/>
    <w:next w:val="28"/>
    <w:uiPriority w:val="0"/>
    <w:pPr>
      <w:keepNext/>
      <w:keepLines/>
      <w:spacing w:after="0"/>
    </w:pPr>
    <w:rPr>
      <w:b/>
    </w:rPr>
  </w:style>
  <w:style w:type="paragraph" w:customStyle="1" w:styleId="28">
    <w:name w:val="Definition"/>
    <w:basedOn w:val="1"/>
    <w:uiPriority w:val="0"/>
  </w:style>
  <w:style w:type="paragraph" w:customStyle="1" w:styleId="29">
    <w:name w:val="Table Caption"/>
    <w:basedOn w:val="9"/>
    <w:uiPriority w:val="0"/>
    <w:pPr>
      <w:keepNext/>
    </w:pPr>
  </w:style>
  <w:style w:type="paragraph" w:customStyle="1" w:styleId="30">
    <w:name w:val="Image Caption"/>
    <w:basedOn w:val="9"/>
    <w:uiPriority w:val="0"/>
  </w:style>
  <w:style w:type="paragraph" w:customStyle="1" w:styleId="31">
    <w:name w:val="Figure"/>
    <w:basedOn w:val="1"/>
    <w:uiPriority w:val="0"/>
  </w:style>
  <w:style w:type="paragraph" w:customStyle="1" w:styleId="32">
    <w:name w:val="Figure with Caption"/>
    <w:basedOn w:val="31"/>
    <w:uiPriority w:val="0"/>
    <w:pPr>
      <w:keepNext/>
    </w:pPr>
  </w:style>
  <w:style w:type="character" w:customStyle="1" w:styleId="33">
    <w:name w:val="Verbatim Char"/>
    <w:basedOn w:val="19"/>
    <w:link w:val="34"/>
    <w:uiPriority w:val="0"/>
    <w:rPr>
      <w:rFonts w:ascii="Consolas" w:hAnsi="Consolas"/>
      <w:sz w:val="22"/>
    </w:rPr>
  </w:style>
  <w:style w:type="paragraph" w:customStyle="1" w:styleId="34">
    <w:name w:val="Source Code"/>
    <w:basedOn w:val="1"/>
    <w:link w:val="33"/>
    <w:qFormat/>
    <w:uiPriority w:val="0"/>
    <w:pPr>
      <w:wordWrap w:val="0"/>
    </w:pPr>
  </w:style>
  <w:style w:type="paragraph" w:customStyle="1" w:styleId="3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36">
    <w:name w:val="KeywordTok"/>
    <w:basedOn w:val="33"/>
    <w:qFormat/>
    <w:uiPriority w:val="0"/>
    <w:rPr>
      <w:b/>
      <w:color w:val="007020"/>
    </w:rPr>
  </w:style>
  <w:style w:type="character" w:customStyle="1" w:styleId="37">
    <w:name w:val="DataTypeTok"/>
    <w:basedOn w:val="33"/>
    <w:qFormat/>
    <w:uiPriority w:val="0"/>
    <w:rPr>
      <w:color w:val="902000"/>
    </w:rPr>
  </w:style>
  <w:style w:type="character" w:customStyle="1" w:styleId="38">
    <w:name w:val="DecValTok"/>
    <w:basedOn w:val="33"/>
    <w:qFormat/>
    <w:uiPriority w:val="0"/>
    <w:rPr>
      <w:color w:val="40A070"/>
    </w:rPr>
  </w:style>
  <w:style w:type="character" w:customStyle="1" w:styleId="39">
    <w:name w:val="BaseNTok"/>
    <w:basedOn w:val="33"/>
    <w:qFormat/>
    <w:uiPriority w:val="0"/>
    <w:rPr>
      <w:color w:val="40A070"/>
    </w:rPr>
  </w:style>
  <w:style w:type="character" w:customStyle="1" w:styleId="40">
    <w:name w:val="FloatTok"/>
    <w:basedOn w:val="33"/>
    <w:qFormat/>
    <w:uiPriority w:val="0"/>
    <w:rPr>
      <w:color w:val="40A070"/>
    </w:rPr>
  </w:style>
  <w:style w:type="character" w:customStyle="1" w:styleId="41">
    <w:name w:val="ConstantTok"/>
    <w:basedOn w:val="33"/>
    <w:qFormat/>
    <w:uiPriority w:val="0"/>
    <w:rPr>
      <w:color w:val="880000"/>
    </w:rPr>
  </w:style>
  <w:style w:type="character" w:customStyle="1" w:styleId="42">
    <w:name w:val="CharTok"/>
    <w:basedOn w:val="33"/>
    <w:qFormat/>
    <w:uiPriority w:val="0"/>
    <w:rPr>
      <w:color w:val="4070A0"/>
    </w:rPr>
  </w:style>
  <w:style w:type="character" w:customStyle="1" w:styleId="43">
    <w:name w:val="SpecialCharTok"/>
    <w:basedOn w:val="33"/>
    <w:qFormat/>
    <w:uiPriority w:val="0"/>
    <w:rPr>
      <w:color w:val="4070A0"/>
    </w:rPr>
  </w:style>
  <w:style w:type="character" w:customStyle="1" w:styleId="44">
    <w:name w:val="StringTok"/>
    <w:basedOn w:val="33"/>
    <w:qFormat/>
    <w:uiPriority w:val="0"/>
    <w:rPr>
      <w:color w:val="4070A0"/>
    </w:rPr>
  </w:style>
  <w:style w:type="character" w:customStyle="1" w:styleId="45">
    <w:name w:val="VerbatimStringTok"/>
    <w:basedOn w:val="33"/>
    <w:qFormat/>
    <w:uiPriority w:val="0"/>
    <w:rPr>
      <w:color w:val="4070A0"/>
    </w:rPr>
  </w:style>
  <w:style w:type="character" w:customStyle="1" w:styleId="46">
    <w:name w:val="SpecialStringTok"/>
    <w:basedOn w:val="33"/>
    <w:qFormat/>
    <w:uiPriority w:val="0"/>
    <w:rPr>
      <w:color w:val="BB6688"/>
    </w:rPr>
  </w:style>
  <w:style w:type="character" w:customStyle="1" w:styleId="47">
    <w:name w:val="ImportTok"/>
    <w:basedOn w:val="33"/>
    <w:uiPriority w:val="0"/>
  </w:style>
  <w:style w:type="character" w:customStyle="1" w:styleId="48">
    <w:name w:val="CommentTok"/>
    <w:basedOn w:val="33"/>
    <w:qFormat/>
    <w:uiPriority w:val="0"/>
    <w:rPr>
      <w:i/>
      <w:color w:val="60A0B0"/>
    </w:rPr>
  </w:style>
  <w:style w:type="character" w:customStyle="1" w:styleId="49">
    <w:name w:val="DocumentationTok"/>
    <w:basedOn w:val="33"/>
    <w:qFormat/>
    <w:uiPriority w:val="0"/>
    <w:rPr>
      <w:i/>
      <w:color w:val="BA2121"/>
    </w:rPr>
  </w:style>
  <w:style w:type="character" w:customStyle="1" w:styleId="50">
    <w:name w:val="AnnotationTok"/>
    <w:basedOn w:val="33"/>
    <w:qFormat/>
    <w:uiPriority w:val="0"/>
    <w:rPr>
      <w:b/>
      <w:i/>
      <w:color w:val="60A0B0"/>
    </w:rPr>
  </w:style>
  <w:style w:type="character" w:customStyle="1" w:styleId="51">
    <w:name w:val="CommentVarTok"/>
    <w:basedOn w:val="33"/>
    <w:qFormat/>
    <w:uiPriority w:val="0"/>
    <w:rPr>
      <w:b/>
      <w:i/>
      <w:color w:val="60A0B0"/>
    </w:rPr>
  </w:style>
  <w:style w:type="character" w:customStyle="1" w:styleId="52">
    <w:name w:val="OtherTok"/>
    <w:basedOn w:val="33"/>
    <w:qFormat/>
    <w:uiPriority w:val="0"/>
    <w:rPr>
      <w:color w:val="007020"/>
    </w:rPr>
  </w:style>
  <w:style w:type="character" w:customStyle="1" w:styleId="53">
    <w:name w:val="FunctionTok"/>
    <w:basedOn w:val="33"/>
    <w:qFormat/>
    <w:uiPriority w:val="0"/>
    <w:rPr>
      <w:color w:val="06287E"/>
    </w:rPr>
  </w:style>
  <w:style w:type="character" w:customStyle="1" w:styleId="54">
    <w:name w:val="VariableTok"/>
    <w:basedOn w:val="33"/>
    <w:qFormat/>
    <w:uiPriority w:val="0"/>
    <w:rPr>
      <w:color w:val="19177C"/>
    </w:rPr>
  </w:style>
  <w:style w:type="character" w:customStyle="1" w:styleId="55">
    <w:name w:val="ControlFlowTok"/>
    <w:basedOn w:val="33"/>
    <w:qFormat/>
    <w:uiPriority w:val="0"/>
    <w:rPr>
      <w:b/>
      <w:color w:val="007020"/>
    </w:rPr>
  </w:style>
  <w:style w:type="character" w:customStyle="1" w:styleId="56">
    <w:name w:val="OperatorTok"/>
    <w:basedOn w:val="33"/>
    <w:qFormat/>
    <w:uiPriority w:val="0"/>
    <w:rPr>
      <w:color w:val="666666"/>
    </w:rPr>
  </w:style>
  <w:style w:type="character" w:customStyle="1" w:styleId="57">
    <w:name w:val="BuiltInTok"/>
    <w:basedOn w:val="33"/>
    <w:qFormat/>
    <w:uiPriority w:val="0"/>
  </w:style>
  <w:style w:type="character" w:customStyle="1" w:styleId="58">
    <w:name w:val="ExtensionTok"/>
    <w:basedOn w:val="33"/>
    <w:qFormat/>
    <w:uiPriority w:val="0"/>
  </w:style>
  <w:style w:type="character" w:customStyle="1" w:styleId="59">
    <w:name w:val="PreprocessorTok"/>
    <w:basedOn w:val="33"/>
    <w:qFormat/>
    <w:uiPriority w:val="0"/>
    <w:rPr>
      <w:color w:val="BC7A00"/>
    </w:rPr>
  </w:style>
  <w:style w:type="character" w:customStyle="1" w:styleId="60">
    <w:name w:val="AttributeTok"/>
    <w:basedOn w:val="33"/>
    <w:qFormat/>
    <w:uiPriority w:val="0"/>
    <w:rPr>
      <w:color w:val="7D9029"/>
    </w:rPr>
  </w:style>
  <w:style w:type="character" w:customStyle="1" w:styleId="61">
    <w:name w:val="RegionMarkerTok"/>
    <w:basedOn w:val="33"/>
    <w:qFormat/>
    <w:uiPriority w:val="0"/>
  </w:style>
  <w:style w:type="character" w:customStyle="1" w:styleId="62">
    <w:name w:val="InformationTok"/>
    <w:basedOn w:val="33"/>
    <w:qFormat/>
    <w:uiPriority w:val="0"/>
    <w:rPr>
      <w:b/>
      <w:i/>
      <w:color w:val="60A0B0"/>
    </w:rPr>
  </w:style>
  <w:style w:type="character" w:customStyle="1" w:styleId="63">
    <w:name w:val="WarningTok"/>
    <w:basedOn w:val="33"/>
    <w:qFormat/>
    <w:uiPriority w:val="0"/>
    <w:rPr>
      <w:b/>
      <w:i/>
      <w:color w:val="60A0B0"/>
    </w:rPr>
  </w:style>
  <w:style w:type="character" w:customStyle="1" w:styleId="64">
    <w:name w:val="AlertTok"/>
    <w:basedOn w:val="33"/>
    <w:uiPriority w:val="0"/>
    <w:rPr>
      <w:b/>
      <w:color w:val="FF0000"/>
    </w:rPr>
  </w:style>
  <w:style w:type="character" w:customStyle="1" w:styleId="65">
    <w:name w:val="ErrorTok"/>
    <w:basedOn w:val="33"/>
    <w:uiPriority w:val="0"/>
    <w:rPr>
      <w:b/>
      <w:color w:val="FF0000"/>
    </w:rPr>
  </w:style>
  <w:style w:type="character" w:customStyle="1" w:styleId="66">
    <w:name w:val="NormalTok"/>
    <w:basedOn w:val="33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15</TotalTime>
  <ScaleCrop>false</ScaleCrop>
  <LinksUpToDate>false</LinksUpToDate>
  <CharactersWithSpaces>583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2019-04-03T10:27:00Z</dcterms:created>
  <dc:creator>xx</dc:creator>
  <cp:lastModifiedBy>xx</cp:lastModifiedBy>
  <dcterms:modified xsi:type="dcterms:W3CDTF">2019-04-04T01:42:21Z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