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FF9" w:rsidRDefault="00183FF9">
      <w:pPr>
        <w:spacing w:line="560" w:lineRule="exact"/>
        <w:ind w:firstLineChars="200" w:firstLine="640"/>
        <w:rPr>
          <w:rFonts w:ascii="仿宋_GB2312" w:eastAsia="仿宋_GB2312" w:cs="Times New Roman"/>
          <w:sz w:val="32"/>
          <w:szCs w:val="32"/>
        </w:rPr>
      </w:pP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jc w:val="center"/>
        <w:rPr>
          <w:rFonts w:ascii="宋体" w:cs="Times New Roman"/>
          <w:sz w:val="44"/>
          <w:szCs w:val="44"/>
        </w:rPr>
      </w:pPr>
      <w:r>
        <w:rPr>
          <w:rFonts w:ascii="宋体" w:hAnsi="宋体" w:cs="宋体" w:hint="eastAsia"/>
          <w:sz w:val="44"/>
          <w:szCs w:val="44"/>
        </w:rPr>
        <w:t>山东省劳动合同条例</w:t>
      </w:r>
    </w:p>
    <w:p w:rsidR="00183FF9" w:rsidRDefault="00183FF9">
      <w:pPr>
        <w:spacing w:line="560" w:lineRule="exact"/>
        <w:rPr>
          <w:rFonts w:ascii="仿宋_GB2312" w:eastAsia="仿宋_GB2312" w:hAnsi="宋体" w:cs="Times New Roman"/>
          <w:sz w:val="32"/>
          <w:szCs w:val="32"/>
        </w:rPr>
      </w:pPr>
    </w:p>
    <w:p w:rsidR="00183FF9" w:rsidRDefault="00C97C83">
      <w:pPr>
        <w:adjustRightInd w:val="0"/>
        <w:spacing w:line="560" w:lineRule="exact"/>
        <w:ind w:left="640" w:right="640"/>
        <w:rPr>
          <w:rFonts w:ascii="仿宋_GB2312" w:eastAsia="仿宋_GB2312" w:hAnsi="宋体" w:cs="Times New Roman"/>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日山东省第九届人民代表大会常务委员会第二十三次通过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日山东省第十二届人民代表大会常务委员会第三次会议修订</w:t>
      </w:r>
      <w:r>
        <w:rPr>
          <w:rFonts w:ascii="楷体_GB2312" w:eastAsia="楷体_GB2312" w:hAnsi="楷体_GB2312" w:cs="楷体_GB2312" w:hint="eastAsia"/>
          <w:sz w:val="32"/>
          <w:szCs w:val="32"/>
        </w:rPr>
        <w:t>）</w:t>
      </w:r>
    </w:p>
    <w:p w:rsidR="00183FF9" w:rsidRDefault="00183FF9">
      <w:pPr>
        <w:adjustRightInd w:val="0"/>
        <w:spacing w:line="560" w:lineRule="exact"/>
        <w:ind w:left="640" w:right="640"/>
        <w:rPr>
          <w:rFonts w:ascii="仿宋_GB2312" w:eastAsia="仿宋_GB2312" w:cs="Times New Roman"/>
          <w:sz w:val="32"/>
          <w:szCs w:val="32"/>
        </w:rPr>
      </w:pPr>
    </w:p>
    <w:p w:rsidR="00183FF9" w:rsidRDefault="00C97C83">
      <w:pPr>
        <w:adjustRightInd w:val="0"/>
        <w:spacing w:line="560" w:lineRule="exact"/>
        <w:jc w:val="center"/>
        <w:rPr>
          <w:rFonts w:ascii="楷体_GB2312" w:eastAsia="楷体_GB2312" w:cs="Times New Roman"/>
          <w:sz w:val="32"/>
          <w:szCs w:val="32"/>
        </w:rPr>
      </w:pPr>
      <w:r>
        <w:rPr>
          <w:rFonts w:ascii="楷体_GB2312" w:eastAsia="楷体_GB2312" w:hAnsi="宋体" w:cs="楷体_GB2312" w:hint="eastAsia"/>
          <w:sz w:val="32"/>
          <w:szCs w:val="32"/>
        </w:rPr>
        <w:t>目</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录</w:t>
      </w:r>
    </w:p>
    <w:p w:rsidR="00183FF9" w:rsidRDefault="00C97C83">
      <w:pPr>
        <w:adjustRightInd w:val="0"/>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第一章　总则</w:t>
      </w:r>
    </w:p>
    <w:p w:rsidR="00183FF9" w:rsidRDefault="00C97C83">
      <w:pPr>
        <w:adjustRightInd w:val="0"/>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第二章　劳动合同的订立</w:t>
      </w:r>
    </w:p>
    <w:p w:rsidR="00183FF9" w:rsidRDefault="00C97C83">
      <w:pPr>
        <w:adjustRightInd w:val="0"/>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第三章　劳动合同的履行与变更</w:t>
      </w:r>
    </w:p>
    <w:p w:rsidR="00183FF9" w:rsidRDefault="00C97C83">
      <w:pPr>
        <w:adjustRightInd w:val="0"/>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第四章　劳动合同的解除和终止</w:t>
      </w:r>
    </w:p>
    <w:p w:rsidR="00183FF9" w:rsidRDefault="00C97C83">
      <w:pPr>
        <w:adjustRightInd w:val="0"/>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第五章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特别规定</w:t>
      </w:r>
    </w:p>
    <w:p w:rsidR="00183FF9" w:rsidRDefault="00C97C83" w:rsidP="005E1FF4">
      <w:pPr>
        <w:pStyle w:val="1"/>
        <w:numPr>
          <w:ilvl w:val="0"/>
          <w:numId w:val="1"/>
        </w:numPr>
        <w:spacing w:line="560" w:lineRule="exact"/>
        <w:ind w:left="641" w:right="641" w:firstLine="640"/>
        <w:rPr>
          <w:rFonts w:ascii="楷体_GB2312" w:eastAsia="楷体_GB2312" w:cs="Times New Roman"/>
          <w:sz w:val="32"/>
          <w:szCs w:val="32"/>
        </w:rPr>
      </w:pPr>
      <w:r>
        <w:rPr>
          <w:rFonts w:ascii="楷体_GB2312" w:eastAsia="楷体_GB2312" w:hAnsi="宋体" w:cs="楷体_GB2312" w:hint="eastAsia"/>
          <w:sz w:val="32"/>
          <w:szCs w:val="32"/>
        </w:rPr>
        <w:t>集体合同</w:t>
      </w:r>
    </w:p>
    <w:p w:rsidR="00183FF9" w:rsidRDefault="00C97C83" w:rsidP="005E1FF4">
      <w:pPr>
        <w:pStyle w:val="1"/>
        <w:numPr>
          <w:ilvl w:val="0"/>
          <w:numId w:val="1"/>
        </w:numPr>
        <w:spacing w:line="560" w:lineRule="exact"/>
        <w:ind w:left="641" w:right="641" w:firstLine="640"/>
        <w:rPr>
          <w:rFonts w:ascii="楷体_GB2312" w:eastAsia="楷体_GB2312" w:cs="Times New Roman"/>
          <w:sz w:val="32"/>
          <w:szCs w:val="32"/>
        </w:rPr>
      </w:pPr>
      <w:r>
        <w:rPr>
          <w:rFonts w:ascii="楷体_GB2312" w:eastAsia="楷体_GB2312" w:hAnsi="宋体" w:cs="楷体_GB2312" w:hint="eastAsia"/>
          <w:sz w:val="32"/>
          <w:szCs w:val="32"/>
        </w:rPr>
        <w:t>劳务派遣</w:t>
      </w:r>
    </w:p>
    <w:p w:rsidR="00183FF9" w:rsidRDefault="00C97C83">
      <w:pPr>
        <w:adjustRightInd w:val="0"/>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第六章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法律责任</w:t>
      </w:r>
    </w:p>
    <w:p w:rsidR="00183FF9" w:rsidRDefault="00C97C83">
      <w:pPr>
        <w:adjustRightInd w:val="0"/>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第七章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附则</w:t>
      </w:r>
    </w:p>
    <w:p w:rsidR="00183FF9" w:rsidRDefault="00183FF9">
      <w:pPr>
        <w:spacing w:line="560" w:lineRule="exact"/>
        <w:rPr>
          <w:rFonts w:ascii="黑体" w:eastAsia="黑体" w:hAnsi="宋体" w:cs="黑体"/>
          <w:sz w:val="32"/>
          <w:szCs w:val="32"/>
        </w:rPr>
      </w:pPr>
    </w:p>
    <w:p w:rsidR="00183FF9" w:rsidRDefault="00C97C83">
      <w:pPr>
        <w:spacing w:line="560" w:lineRule="exact"/>
        <w:jc w:val="center"/>
        <w:rPr>
          <w:rFonts w:ascii="黑体" w:eastAsia="黑体" w:cs="Times New Roman"/>
          <w:sz w:val="32"/>
          <w:szCs w:val="32"/>
        </w:rPr>
      </w:pPr>
      <w:r>
        <w:rPr>
          <w:rFonts w:ascii="黑体" w:eastAsia="黑体" w:hAnsi="宋体" w:cs="黑体" w:hint="eastAsia"/>
          <w:sz w:val="32"/>
          <w:szCs w:val="32"/>
        </w:rPr>
        <w:t>第一章</w:t>
      </w:r>
      <w:r>
        <w:rPr>
          <w:rFonts w:ascii="黑体" w:eastAsia="黑体" w:hAnsi="宋体" w:cs="黑体"/>
          <w:sz w:val="32"/>
          <w:szCs w:val="32"/>
        </w:rPr>
        <w:t xml:space="preserve">  </w:t>
      </w:r>
      <w:r>
        <w:rPr>
          <w:rFonts w:ascii="黑体" w:eastAsia="黑体" w:hAnsi="宋体" w:cs="黑体" w:hint="eastAsia"/>
          <w:sz w:val="32"/>
          <w:szCs w:val="32"/>
        </w:rPr>
        <w:t>总则</w:t>
      </w:r>
    </w:p>
    <w:p w:rsidR="00183FF9" w:rsidRDefault="00183FF9">
      <w:pPr>
        <w:spacing w:line="560" w:lineRule="exact"/>
        <w:ind w:firstLineChars="200" w:firstLine="640"/>
        <w:rPr>
          <w:rFonts w:ascii="仿宋_GB2312" w:eastAsia="仿宋_GB2312" w:hAnsi="宋体" w:cs="Times New Roman"/>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为了完善劳动合同制度，明确劳动合同当事人</w:t>
      </w:r>
      <w:r>
        <w:rPr>
          <w:rFonts w:ascii="仿宋_GB2312" w:eastAsia="仿宋_GB2312" w:hAnsi="宋体" w:cs="仿宋_GB2312" w:hint="eastAsia"/>
          <w:sz w:val="32"/>
          <w:szCs w:val="32"/>
        </w:rPr>
        <w:lastRenderedPageBreak/>
        <w:t>的权利和义务，保护劳动者的合法权益，构建和发展和谐稳定的劳动关系，根据《中华人民共和国劳动合同法》、《中华人民共和国劳动合同法实施条例》等法律、行政法规，结合本省实际，制定本条例。</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本省行政区域内的企业、个体经济组织、民办非企业单位等组织（以下统称用人单位）与劳动者建立劳动关系，订立、履行、变更、解除或者终止劳动合同，适用本条例。</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依法成立的会计师事务所</w:t>
      </w:r>
      <w:r>
        <w:rPr>
          <w:rFonts w:ascii="仿宋_GB2312" w:eastAsia="仿宋_GB2312" w:hAnsi="宋体" w:cs="仿宋_GB2312" w:hint="eastAsia"/>
          <w:sz w:val="32"/>
          <w:szCs w:val="32"/>
        </w:rPr>
        <w:t>、</w:t>
      </w:r>
      <w:r>
        <w:rPr>
          <w:rFonts w:ascii="仿宋_GB2312" w:eastAsia="仿宋_GB2312" w:hAnsi="宋体" w:cs="仿宋_GB2312" w:hint="eastAsia"/>
          <w:sz w:val="32"/>
          <w:szCs w:val="32"/>
        </w:rPr>
        <w:t>律师事务所等组织和基金会，属于前款所称的用人单位。</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国家机关、事业单位、社会团体和与其建立劳动关系的劳动者，订立、履行、变更、解除或者终止劳动合同，依照本条例执行。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订立劳动合同，应当遵循合法、公平、平等自愿、协商一致、诚实信用的原则。</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第四条</w:t>
      </w:r>
      <w:r>
        <w:rPr>
          <w:rFonts w:ascii="黑体" w:eastAsia="黑体" w:hAnsi="宋体" w:cs="黑体"/>
          <w:sz w:val="32"/>
          <w:szCs w:val="32"/>
        </w:rPr>
        <w:t xml:space="preserve">  </w:t>
      </w:r>
      <w:r>
        <w:rPr>
          <w:rFonts w:ascii="仿宋_GB2312" w:eastAsia="仿宋_GB2312" w:hAnsi="宋体" w:cs="仿宋_GB2312" w:hint="eastAsia"/>
          <w:sz w:val="32"/>
          <w:szCs w:val="32"/>
        </w:rPr>
        <w:t>县级以上人民政府应当加强对和谐劳动关系建设和劳动合同法律、法规宣传教育工作的领导，研究制定规范劳动关系的政策措施，按照各自权限及时调整、发布最低工资标准和企业工资指导线。</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县级以上人民政府劳动行政部门负责本行政区域劳动合同制度的实施与监督。</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县级以上人民政府住房城乡建设、卫生、安全生产等有</w:t>
      </w:r>
      <w:r>
        <w:rPr>
          <w:rFonts w:ascii="仿宋_GB2312" w:eastAsia="仿宋_GB2312" w:hAnsi="宋体" w:cs="仿宋_GB2312" w:hint="eastAsia"/>
          <w:sz w:val="32"/>
          <w:szCs w:val="32"/>
        </w:rPr>
        <w:lastRenderedPageBreak/>
        <w:t>关部门</w:t>
      </w:r>
      <w:r>
        <w:rPr>
          <w:rFonts w:ascii="仿宋_GB2312" w:eastAsia="仿宋_GB2312" w:hAnsi="宋体" w:cs="仿宋_GB2312" w:hint="eastAsia"/>
          <w:sz w:val="32"/>
          <w:szCs w:val="32"/>
        </w:rPr>
        <w:t>在各自的职责范围内，做好劳动合同制度实施工作。</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乡镇人民政府、街道办事处应当建立和完善人力资源社会保障基层公共服务平台，做好本辖区劳动合同制度实施的有关工作。</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用人单位应当依法建立和完善劳动规章制度，规范劳动用工，保障劳动者享有劳动权利、履行劳动义务。</w:t>
      </w:r>
    </w:p>
    <w:p w:rsidR="00183FF9" w:rsidRDefault="00C97C83">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t>第七条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工会应当帮助、指导劳动者与用人单位依法订立和履行劳动合同，并与用人单位建立集体协商机制，对用人单位制定、实施劳动规章制度和履行劳动合同的情况进行监督，维护劳动者的合法权益。</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jc w:val="center"/>
        <w:rPr>
          <w:rFonts w:ascii="黑体" w:eastAsia="黑体" w:cs="Times New Roman"/>
          <w:sz w:val="32"/>
          <w:szCs w:val="32"/>
        </w:rPr>
      </w:pPr>
      <w:r>
        <w:rPr>
          <w:rFonts w:ascii="黑体" w:eastAsia="黑体" w:hAnsi="宋体" w:cs="黑体" w:hint="eastAsia"/>
          <w:sz w:val="32"/>
          <w:szCs w:val="32"/>
        </w:rPr>
        <w:t>第二章</w:t>
      </w:r>
      <w:r>
        <w:rPr>
          <w:rFonts w:ascii="黑体" w:eastAsia="黑体" w:hAnsi="宋体" w:cs="黑体"/>
          <w:sz w:val="32"/>
          <w:szCs w:val="32"/>
        </w:rPr>
        <w:t xml:space="preserve">  </w:t>
      </w:r>
      <w:r>
        <w:rPr>
          <w:rFonts w:ascii="黑体" w:eastAsia="黑体" w:hAnsi="宋体" w:cs="黑体" w:hint="eastAsia"/>
          <w:sz w:val="32"/>
          <w:szCs w:val="32"/>
        </w:rPr>
        <w:t>劳动合同的订立</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第八条</w:t>
      </w:r>
      <w:r>
        <w:rPr>
          <w:rFonts w:ascii="黑体" w:eastAsia="黑体" w:hAnsi="宋体" w:cs="黑体"/>
          <w:sz w:val="32"/>
          <w:szCs w:val="32"/>
        </w:rPr>
        <w:t xml:space="preserve">  </w:t>
      </w:r>
      <w:r>
        <w:rPr>
          <w:rFonts w:ascii="仿宋_GB2312" w:eastAsia="仿宋_GB2312" w:hAnsi="宋体" w:cs="仿宋_GB2312" w:hint="eastAsia"/>
          <w:sz w:val="32"/>
          <w:szCs w:val="32"/>
        </w:rPr>
        <w:t>用人单位招用劳动者时，应当如实告知劳动者工作内容、工作条件、工作地点、安全生产状况、职业危害、劳动报酬、社会保险以及直接涉及劳动者切身利益的其他事项。</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用人单位招用劳动者，不得扣押劳动者的居民身份证、居住证和其他证件，不得要求劳动者提供担保或者向劳动者收取押金和其他财物。</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第十条</w:t>
      </w:r>
      <w:r>
        <w:rPr>
          <w:rFonts w:ascii="黑体" w:eastAsia="黑体" w:hAnsi="宋体" w:cs="黑体" w:hint="eastAsia"/>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用人单位有权了解劳动者与劳动合同直接相关的健康状况、工作经历、知识技能等基本情况，核对劳动者</w:t>
      </w:r>
      <w:r>
        <w:rPr>
          <w:rFonts w:ascii="仿宋_GB2312" w:eastAsia="仿宋_GB2312" w:hAnsi="宋体" w:cs="仿宋_GB2312" w:hint="eastAsia"/>
          <w:sz w:val="32"/>
          <w:szCs w:val="32"/>
        </w:rPr>
        <w:lastRenderedPageBreak/>
        <w:t>的居民身份证、居住证等相关证件，劳动者应当如实说明或者提供。</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劳动者与原用人单位有竞业限制约定的，应当向用人单位如实说明。</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w:t>
      </w:r>
      <w:r>
        <w:rPr>
          <w:rFonts w:ascii="黑体" w:eastAsia="黑体" w:hAnsi="宋体" w:cs="黑体" w:hint="eastAsia"/>
          <w:sz w:val="32"/>
          <w:szCs w:val="32"/>
        </w:rPr>
        <w:t>十一条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用人单位应当对劳动者的个人信息予以保密，除依法应当公开的内容外，未经劳动者同意，不得公开或者利用其个人信息。</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用人单位自用工之日起即与劳动者建立劳动关系。用人单位安排劳动者接受上岗前培训、学习的，劳动关系自劳动者参加之日起建立。</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建立劳动关系应当订立书面劳动合同</w:t>
      </w:r>
      <w:r>
        <w:rPr>
          <w:rFonts w:ascii="仿宋_GB2312" w:eastAsia="仿宋_GB2312" w:hAnsi="宋体" w:cs="仿宋_GB2312" w:hint="eastAsia"/>
          <w:sz w:val="32"/>
          <w:szCs w:val="32"/>
        </w:rPr>
        <w:t>；</w:t>
      </w:r>
      <w:r>
        <w:rPr>
          <w:rFonts w:ascii="仿宋_GB2312" w:eastAsia="仿宋_GB2312" w:hAnsi="宋体" w:cs="仿宋_GB2312" w:hint="eastAsia"/>
          <w:sz w:val="32"/>
          <w:szCs w:val="32"/>
        </w:rPr>
        <w:t>已建立劳动关系，未同时订立书面劳动合同的，应当自用工之日起一个月内订立书面劳动合同。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第十三条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用人单位与劳动者协商一致，可以订立固定期限劳动合同、无固定期限劳动合同或者以完成一定工作任务为期限的劳动合同。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第十四条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 xml:space="preserve"> </w:t>
      </w:r>
      <w:r>
        <w:rPr>
          <w:rFonts w:ascii="仿宋_GB2312" w:eastAsia="仿宋_GB2312" w:hAnsi="宋体" w:cs="仿宋_GB2312" w:hint="eastAsia"/>
          <w:sz w:val="32"/>
          <w:szCs w:val="32"/>
        </w:rPr>
        <w:t>劳动</w:t>
      </w:r>
      <w:r>
        <w:rPr>
          <w:rFonts w:ascii="仿宋_GB2312" w:eastAsia="仿宋_GB2312" w:hAnsi="宋体" w:cs="仿宋_GB2312" w:hint="eastAsia"/>
          <w:sz w:val="32"/>
          <w:szCs w:val="32"/>
        </w:rPr>
        <w:t>合同应当具备法律、法规规定的必备条款。</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订立劳动合同时，用人单位与劳动者可以约定试用期、培训、保守秘密、补充保险、竞业限制、福利待遇等事项。</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第十五条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用人单位与劳动者在解除或者终止固定期限劳动合同之日起三个月内，再次与劳动者订立固定期限劳动</w:t>
      </w:r>
      <w:r>
        <w:rPr>
          <w:rFonts w:ascii="仿宋_GB2312" w:eastAsia="仿宋_GB2312" w:hAnsi="宋体" w:cs="仿宋_GB2312" w:hint="eastAsia"/>
          <w:sz w:val="32"/>
          <w:szCs w:val="32"/>
        </w:rPr>
        <w:lastRenderedPageBreak/>
        <w:t>合同的，视为连续订立二次固定期限劳动合同。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用人单位与劳动者协商一致，可以续订劳动合同；劳动合同期满，用人单位与劳动者协商一致延长劳动合同期限的，视为用人单位与劳动者续订劳动合同。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合同期满，用人单位未与劳动者续订劳动合同，但是劳动者在用人单位安排下继续提供劳动的，用人单位应当自劳动合同期满之日起一个月内与劳动者续订劳动合同；超过一年不与劳动者续订劳动合同的，视为与劳动者已经订立无固定期限劳动合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第十八条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劳动合同经用人单位与劳动者签字或者盖章生效。劳动合同文本由用人单位和劳动者各执一份，用人单位不得替劳动者保管。</w:t>
      </w:r>
    </w:p>
    <w:p w:rsidR="00183FF9" w:rsidRDefault="00C97C83">
      <w:pPr>
        <w:spacing w:line="560" w:lineRule="exact"/>
        <w:ind w:firstLineChars="200" w:firstLine="640"/>
        <w:rPr>
          <w:rFonts w:ascii="仿宋_GB2312" w:eastAsia="仿宋_GB2312" w:hAnsi="宋体" w:cs="Times New Roman"/>
          <w:sz w:val="32"/>
          <w:szCs w:val="32"/>
        </w:rPr>
      </w:pPr>
      <w:r>
        <w:rPr>
          <w:rFonts w:ascii="黑体" w:eastAsia="黑体" w:hAnsi="宋体" w:cs="黑体" w:hint="eastAsia"/>
          <w:sz w:val="32"/>
          <w:szCs w:val="32"/>
        </w:rPr>
        <w:t>第十九条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用人单位应当按照国家有关规定将劳动用工信息报县级以上人民政府劳动行政部门备案。</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jc w:val="center"/>
        <w:rPr>
          <w:rFonts w:ascii="黑体" w:eastAsia="黑体" w:cs="Times New Roman"/>
          <w:sz w:val="32"/>
          <w:szCs w:val="32"/>
        </w:rPr>
      </w:pPr>
      <w:r>
        <w:rPr>
          <w:rFonts w:ascii="黑体" w:eastAsia="黑体" w:hAnsi="宋体" w:cs="黑体" w:hint="eastAsia"/>
          <w:sz w:val="32"/>
          <w:szCs w:val="32"/>
        </w:rPr>
        <w:t>第三章</w:t>
      </w:r>
      <w:r>
        <w:rPr>
          <w:rFonts w:ascii="黑体" w:eastAsia="黑体" w:hAnsi="宋体" w:cs="黑体"/>
          <w:sz w:val="32"/>
          <w:szCs w:val="32"/>
        </w:rPr>
        <w:t xml:space="preserve">  </w:t>
      </w:r>
      <w:r>
        <w:rPr>
          <w:rFonts w:ascii="黑体" w:eastAsia="黑体" w:hAnsi="宋体" w:cs="黑体" w:hint="eastAsia"/>
          <w:sz w:val="32"/>
          <w:szCs w:val="32"/>
        </w:rPr>
        <w:t>劳动合同的履行与变更</w:t>
      </w:r>
    </w:p>
    <w:p w:rsidR="00183FF9" w:rsidRDefault="00183FF9">
      <w:pPr>
        <w:spacing w:line="560" w:lineRule="exact"/>
        <w:ind w:firstLineChars="200" w:firstLine="640"/>
        <w:rPr>
          <w:rFonts w:ascii="仿宋_GB2312" w:eastAsia="仿宋_GB2312" w:hAnsi="宋体" w:cs="Times New Roman"/>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第二十条</w:t>
      </w:r>
      <w:r>
        <w:rPr>
          <w:rFonts w:ascii="黑体" w:eastAsia="黑体" w:hAnsi="宋体" w:cs="黑体"/>
          <w:sz w:val="32"/>
          <w:szCs w:val="32"/>
        </w:rPr>
        <w:t xml:space="preserve">  </w:t>
      </w:r>
      <w:r>
        <w:rPr>
          <w:rFonts w:ascii="仿宋_GB2312" w:eastAsia="仿宋_GB2312" w:hAnsi="宋体" w:cs="仿宋_GB2312" w:hint="eastAsia"/>
          <w:sz w:val="32"/>
          <w:szCs w:val="32"/>
        </w:rPr>
        <w:t>用人单位与劳动者应当按照劳动合同的约定，全面履行各自的义务；劳动合同部分无效，不影响其他部分效力的，其他部分应当继续履行。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第二十一条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劳动合同履行期间，用人单位变更名称、法定代表人或者主要负责人、投资人等事项，以及劳动者变</w:t>
      </w:r>
      <w:r>
        <w:rPr>
          <w:rFonts w:ascii="仿宋_GB2312" w:eastAsia="仿宋_GB2312" w:hAnsi="宋体" w:cs="仿宋_GB2312" w:hint="eastAsia"/>
          <w:sz w:val="32"/>
          <w:szCs w:val="32"/>
        </w:rPr>
        <w:lastRenderedPageBreak/>
        <w:t>更姓名的，可以变更劳动合同相应条款，但是不影响劳动合同的履行。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用人单位应当按照有关规定，组织新上岗劳动者参加安全生产、职业病危害防治、职业技能和劳动保障法律、法规等培训。</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用人单位应当按照劳动合同的约定，按时足额以货币形式向劳动者支付工资。用人单位向提供正</w:t>
      </w:r>
      <w:r>
        <w:rPr>
          <w:rFonts w:ascii="仿宋_GB2312" w:eastAsia="仿宋_GB2312" w:hAnsi="宋体" w:cs="仿宋_GB2312" w:hint="eastAsia"/>
          <w:sz w:val="32"/>
          <w:szCs w:val="32"/>
        </w:rPr>
        <w:t>常劳动的劳动者支付的工资，不得低于劳动合同履行地最低工资标准。</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企业应当根据本单位经济效益情况，参照当地政府发布的工资指导线、人力资源市场工资指导价位和本地区、行业的职工平均工资水平等因素，制定工资调整实施方案，并按照有关规定报县级以上人民政府劳动行政部门备案。</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第二十五条</w:t>
      </w:r>
      <w:r>
        <w:rPr>
          <w:rFonts w:ascii="黑体" w:eastAsia="黑体" w:hAnsi="宋体" w:cs="黑体"/>
          <w:sz w:val="32"/>
          <w:szCs w:val="32"/>
        </w:rPr>
        <w:t xml:space="preserve">  </w:t>
      </w:r>
      <w:r>
        <w:rPr>
          <w:rFonts w:ascii="仿宋_GB2312" w:eastAsia="仿宋_GB2312" w:hAnsi="宋体" w:cs="仿宋_GB2312" w:hint="eastAsia"/>
          <w:sz w:val="32"/>
          <w:szCs w:val="32"/>
        </w:rPr>
        <w:t>用人单位与劳动者协商一致，可以变更劳动合同。</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变更劳动合同，应当以书面形式载明变更的内容、日期，由用人单位和劳动者双方签字或者盖章。</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变更后的劳动合同文本由用人单位和劳动者各执一份。</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有下列情形之一的，劳动</w:t>
      </w:r>
      <w:r>
        <w:rPr>
          <w:rFonts w:ascii="仿宋_GB2312" w:eastAsia="仿宋_GB2312" w:hAnsi="宋体" w:cs="仿宋_GB2312" w:hint="eastAsia"/>
          <w:sz w:val="32"/>
          <w:szCs w:val="32"/>
        </w:rPr>
        <w:t>合同可以中止：</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（一）用人单位与劳动者以书面形式协商一致的；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（二）劳动者因涉嫌违法犯罪被限制人身自由的；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（三）因不可抗力致使劳动合同暂时不能履行的；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（四）法律、法规规定的其他情形。</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劳动合同中止期间，劳动关系保留，劳动合同暂停履行，用人单位可以不支付劳动报酬并停止缴纳社会保险费。劳动合同中止期间不计算为劳动者在用人单位的工作年限。</w:t>
      </w:r>
    </w:p>
    <w:p w:rsidR="00183FF9" w:rsidRDefault="00C97C83">
      <w:pPr>
        <w:spacing w:line="560" w:lineRule="exact"/>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劳动合同中止履行的情形消失，除已经无法履行的外，应当恢复履行。</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jc w:val="center"/>
        <w:rPr>
          <w:rFonts w:ascii="黑体" w:eastAsia="黑体" w:cs="Times New Roman"/>
          <w:sz w:val="32"/>
          <w:szCs w:val="32"/>
        </w:rPr>
      </w:pPr>
      <w:r>
        <w:rPr>
          <w:rFonts w:ascii="黑体" w:eastAsia="黑体" w:hAnsi="宋体" w:cs="黑体" w:hint="eastAsia"/>
          <w:sz w:val="32"/>
          <w:szCs w:val="32"/>
        </w:rPr>
        <w:t>第四章</w:t>
      </w:r>
      <w:r>
        <w:rPr>
          <w:rFonts w:ascii="黑体" w:eastAsia="黑体" w:hAnsi="宋体" w:cs="黑体"/>
          <w:sz w:val="32"/>
          <w:szCs w:val="32"/>
        </w:rPr>
        <w:t xml:space="preserve">  </w:t>
      </w:r>
      <w:r>
        <w:rPr>
          <w:rFonts w:ascii="黑体" w:eastAsia="黑体" w:hAnsi="宋体" w:cs="黑体" w:hint="eastAsia"/>
          <w:sz w:val="32"/>
          <w:szCs w:val="32"/>
        </w:rPr>
        <w:t>劳动合同的解除和终止</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第二十七条</w:t>
      </w:r>
      <w:r>
        <w:rPr>
          <w:rFonts w:ascii="黑体" w:eastAsia="黑体" w:hAnsi="宋体" w:cs="黑体"/>
          <w:sz w:val="32"/>
          <w:szCs w:val="32"/>
        </w:rPr>
        <w:t xml:space="preserve">  </w:t>
      </w:r>
      <w:r>
        <w:rPr>
          <w:rFonts w:ascii="仿宋_GB2312" w:eastAsia="仿宋_GB2312" w:hAnsi="宋体" w:cs="仿宋_GB2312" w:hint="eastAsia"/>
          <w:sz w:val="32"/>
          <w:szCs w:val="32"/>
        </w:rPr>
        <w:t>解除和终止劳动合同应当符合法定的条件和程序。</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第二十八条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解除或者终止劳动合同，符合法定情形的，用人单位应当向劳动者支付经济补偿。</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劳动者有下列情形之一，用人单位解除或者终止劳动合同的，可以不支付经济补偿：</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（一）在试用期间被证明不符合录用条件的；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（二）严重违反用人单位规章制度的；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（三）严重失职，营私舞弊，给用人单位造成重大损害的；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（四）被依法追究刑事责任的；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（五）同时与其他用人单位建立劳动关系，对完成本单</w:t>
      </w:r>
      <w:r>
        <w:rPr>
          <w:rFonts w:ascii="仿宋_GB2312" w:eastAsia="仿宋_GB2312" w:hAnsi="宋体" w:cs="仿宋_GB2312" w:hint="eastAsia"/>
          <w:sz w:val="32"/>
          <w:szCs w:val="32"/>
        </w:rPr>
        <w:lastRenderedPageBreak/>
        <w:t>位的工作任务造成严重影响，或者经用人单位提出，拒不改正的；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（六）以欺诈、胁迫的手段或者乘人之危，使用人单位在违背真实意思的情况下订立或者变更劳动合同致使劳动合同无效的；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（七）自用工之日起三十日内经用人单位书面通知后，仍然不与用人单位订立劳动合同而终止劳动关系的；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（八）提出解除劳动合同并与用人单位协商一致解除劳动合同的；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（九）提前三十日以书面形式通知用人单位解除劳动合同，或者在试用期内提前三日通知用人单位解除劳动合同的；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（十）固定期限劳动合同期满终止，用人单位维持或者提高劳动合同约定条件续订劳动合同，劳动者不同意续订的；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（十一）法律、法规规定的其他情形。</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第二十九条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者患病或者非因工负伤，在规定的医疗期满后，用人单位应当根据劳动者的身体状况安排适当的工作；因劳动者不能从事原工作、也不能从事由用人单位另行安排的工作的，用人单位可以依法解除劳动合同，并向劳动者支付经济补偿和医疗补助费。</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用人单位应当自出具解除或者终止劳动合同证明之日起十五日内为劳动者办理档案和社会保险转移手续，并结清劳动者的劳动报酬和其他费用。</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劳动合同解除或者终止后，劳动者应当按照双方约定的时间、地点办理工作交接，归还用人单位的生产工具、技术资料等财物；用人单位依法向劳动者支</w:t>
      </w:r>
      <w:r>
        <w:rPr>
          <w:rFonts w:ascii="仿宋_GB2312" w:eastAsia="仿宋_GB2312" w:hAnsi="宋体" w:cs="仿宋_GB2312" w:hint="eastAsia"/>
          <w:sz w:val="32"/>
          <w:szCs w:val="32"/>
        </w:rPr>
        <w:t>付经济补偿的，应当在办理工作交接时支付。</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jc w:val="center"/>
        <w:rPr>
          <w:rFonts w:ascii="黑体" w:eastAsia="黑体" w:cs="Times New Roman"/>
          <w:sz w:val="32"/>
          <w:szCs w:val="32"/>
        </w:rPr>
      </w:pPr>
      <w:r>
        <w:rPr>
          <w:rFonts w:ascii="黑体" w:eastAsia="黑体" w:hAnsi="宋体" w:cs="黑体" w:hint="eastAsia"/>
          <w:sz w:val="32"/>
          <w:szCs w:val="32"/>
        </w:rPr>
        <w:t>第五章</w:t>
      </w:r>
      <w:r>
        <w:rPr>
          <w:rFonts w:ascii="黑体" w:eastAsia="黑体" w:hAnsi="宋体" w:cs="黑体"/>
          <w:sz w:val="32"/>
          <w:szCs w:val="32"/>
        </w:rPr>
        <w:t xml:space="preserve">  </w:t>
      </w:r>
      <w:r>
        <w:rPr>
          <w:rFonts w:ascii="黑体" w:eastAsia="黑体" w:hAnsi="宋体" w:cs="黑体" w:hint="eastAsia"/>
          <w:sz w:val="32"/>
          <w:szCs w:val="32"/>
        </w:rPr>
        <w:t>特别规定</w:t>
      </w:r>
    </w:p>
    <w:p w:rsidR="00183FF9" w:rsidRDefault="00183FF9">
      <w:pPr>
        <w:spacing w:line="560" w:lineRule="exact"/>
        <w:ind w:firstLineChars="200" w:firstLine="640"/>
        <w:jc w:val="center"/>
        <w:rPr>
          <w:rFonts w:ascii="黑体" w:eastAsia="黑体" w:cs="Times New Roman"/>
          <w:sz w:val="32"/>
          <w:szCs w:val="32"/>
        </w:rPr>
      </w:pPr>
    </w:p>
    <w:p w:rsidR="00183FF9" w:rsidRDefault="00C97C83">
      <w:pPr>
        <w:spacing w:line="560" w:lineRule="exact"/>
        <w:jc w:val="center"/>
        <w:rPr>
          <w:rFonts w:ascii="宋体" w:cs="宋体"/>
          <w:sz w:val="32"/>
          <w:szCs w:val="32"/>
        </w:rPr>
      </w:pPr>
      <w:r>
        <w:rPr>
          <w:rFonts w:ascii="宋体" w:hAnsi="宋体" w:cs="宋体" w:hint="eastAsia"/>
          <w:sz w:val="32"/>
          <w:szCs w:val="32"/>
        </w:rPr>
        <w:t>第一节</w:t>
      </w:r>
      <w:r>
        <w:rPr>
          <w:rFonts w:ascii="宋体" w:hAnsi="宋体" w:cs="宋体"/>
          <w:sz w:val="32"/>
          <w:szCs w:val="32"/>
        </w:rPr>
        <w:t xml:space="preserve">  </w:t>
      </w:r>
      <w:r>
        <w:rPr>
          <w:rFonts w:ascii="宋体" w:hAnsi="宋体" w:cs="宋体" w:hint="eastAsia"/>
          <w:sz w:val="32"/>
          <w:szCs w:val="32"/>
        </w:rPr>
        <w:t>集体合同</w:t>
      </w:r>
    </w:p>
    <w:p w:rsidR="00183FF9" w:rsidRDefault="00183FF9">
      <w:pPr>
        <w:spacing w:line="560" w:lineRule="exact"/>
        <w:jc w:val="center"/>
        <w:rPr>
          <w:rFonts w:ascii="宋体" w:cs="宋体"/>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第三十一条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企业应当与职工一方建立集体协商制度，实行民主管理。集体协商主要采用协商会议的形式。</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企业与职工一方通过平等协商，可以就劳动报酬、工作时间、休息休假、劳动安全卫生、保险福利、职工培训、劳动纪律、劳动定额管理以及女职工、残疾职工和未成年工特殊保护等事项订立集体合同，也可以订立专项集体合同。订立工资专项集体合同的，应当明确工资分配制度、工资分配形式、工资收入水平等事项。</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在县级以下区域内，建筑业、采矿业、餐饮服务业等行业可以由工会与企业方面代表订立区域性集体合同，或者订立行业性集体合同。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第三十二条</w:t>
      </w:r>
      <w:r>
        <w:rPr>
          <w:rFonts w:ascii="黑体" w:eastAsia="黑体" w:hAnsi="宋体" w:cs="黑体"/>
          <w:sz w:val="32"/>
          <w:szCs w:val="32"/>
        </w:rPr>
        <w:t xml:space="preserve">  </w:t>
      </w:r>
      <w:r>
        <w:rPr>
          <w:rFonts w:ascii="仿宋_GB2312" w:eastAsia="仿宋_GB2312" w:hAnsi="宋体" w:cs="仿宋_GB2312" w:hint="eastAsia"/>
          <w:sz w:val="32"/>
          <w:szCs w:val="32"/>
        </w:rPr>
        <w:t>集体合同由工会代表职工一方与企业订立；尚未建立工会的企业，由上级工会指导劳动者推举的代表与</w:t>
      </w:r>
      <w:r>
        <w:rPr>
          <w:rFonts w:ascii="仿宋_GB2312" w:eastAsia="仿宋_GB2312" w:hAnsi="宋体" w:cs="仿宋_GB2312" w:hint="eastAsia"/>
          <w:sz w:val="32"/>
          <w:szCs w:val="32"/>
        </w:rPr>
        <w:lastRenderedPageBreak/>
        <w:t>企业订立。</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第三十三条</w:t>
      </w:r>
      <w:r>
        <w:rPr>
          <w:rFonts w:ascii="黑体" w:eastAsia="黑体" w:hAnsi="宋体" w:cs="黑体"/>
          <w:sz w:val="32"/>
          <w:szCs w:val="32"/>
        </w:rPr>
        <w:t xml:space="preserve">  </w:t>
      </w:r>
      <w:r>
        <w:rPr>
          <w:rFonts w:ascii="仿宋_GB2312" w:eastAsia="仿宋_GB2312" w:hAnsi="宋体" w:cs="仿宋_GB2312" w:hint="eastAsia"/>
          <w:sz w:val="32"/>
          <w:szCs w:val="32"/>
        </w:rPr>
        <w:t>集体合同对企业及其劳动者具有约束力。</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企业与劳动者订立的劳动合同约定的劳动条件、劳动报酬等标准不得低于集体合同的规定。</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企业制定的劳动规章制度不得与集体合同相抵触。</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第三十四条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集体协商代表应当依照法定程序产生，代表本方利益进行集体协商。</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集体协商双方的代表人</w:t>
      </w:r>
      <w:r>
        <w:rPr>
          <w:rFonts w:ascii="仿宋_GB2312" w:eastAsia="仿宋_GB2312" w:hAnsi="宋体" w:cs="仿宋_GB2312" w:hint="eastAsia"/>
          <w:sz w:val="32"/>
          <w:szCs w:val="32"/>
        </w:rPr>
        <w:t>数应当对等，各方至少三人，并各确定一名首席代表。</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第三十五条</w:t>
      </w:r>
      <w:r>
        <w:rPr>
          <w:rFonts w:ascii="黑体" w:eastAsia="黑体" w:hAnsi="宋体" w:cs="黑体"/>
          <w:sz w:val="32"/>
          <w:szCs w:val="32"/>
        </w:rPr>
        <w:t xml:space="preserve">  </w:t>
      </w:r>
      <w:r>
        <w:rPr>
          <w:rFonts w:ascii="仿宋_GB2312" w:eastAsia="仿宋_GB2312" w:hAnsi="宋体" w:cs="仿宋_GB2312" w:hint="eastAsia"/>
          <w:sz w:val="32"/>
          <w:szCs w:val="32"/>
        </w:rPr>
        <w:t>集体协商代表应当真实反映本方意愿，维护本方合法权益，接受本方人员咨询和监督。</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集体协商双方均有义务向对方提供与集体合同内容有关的情况和资料；涉及国家秘密或者企业商业秘密的，双方代表均负有保密义务。</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企业应当保障集体协商代表履行职责所必需的工作时间和工作条件。集体协商代表参加集体协商视为提供正常劳动。</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第三十七条</w:t>
      </w:r>
      <w:r>
        <w:rPr>
          <w:rFonts w:ascii="黑体" w:eastAsia="黑体" w:hAnsi="宋体" w:cs="黑体"/>
          <w:sz w:val="32"/>
          <w:szCs w:val="32"/>
        </w:rPr>
        <w:t xml:space="preserve">  </w:t>
      </w:r>
      <w:r>
        <w:rPr>
          <w:rFonts w:ascii="仿宋_GB2312" w:eastAsia="仿宋_GB2312" w:hAnsi="宋体" w:cs="仿宋_GB2312" w:hint="eastAsia"/>
          <w:sz w:val="32"/>
          <w:szCs w:val="32"/>
        </w:rPr>
        <w:t>企业不得因职工一方集体协商代表履行其职责而调整其工作岗位、免除其职务、降低其职级或者工资福利待遇、解除其劳动合同。</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集体协商代表履行职责期间劳动合同期满的，劳动合同期限自动延长至完成履行协商代表职责之时；集体协商代表</w:t>
      </w:r>
      <w:r>
        <w:rPr>
          <w:rFonts w:ascii="仿宋_GB2312" w:eastAsia="仿宋_GB2312" w:hAnsi="宋体" w:cs="仿宋_GB2312" w:hint="eastAsia"/>
          <w:sz w:val="32"/>
          <w:szCs w:val="32"/>
        </w:rPr>
        <w:lastRenderedPageBreak/>
        <w:t>不同意自动延长劳动合同期限的，劳动合同终止。</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第三十八条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集体协商一方有权向对方提出进行集体协商的要求，另一方应当在十日内以书面形式回应，无正当理由不得拒绝进行集体协商。</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第三十九条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集体协商会议由双方首席代表轮流主持，并按照规定程序进行。经协商达成一致的，形成集体合同草案，由双方首席代表签字。</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经协商未达成一致意见或者出现意外情形时，可以中止协商。再次协商的时间、地点、内容由双方商定。</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职工代</w:t>
      </w:r>
      <w:r>
        <w:rPr>
          <w:rFonts w:ascii="仿宋_GB2312" w:eastAsia="仿宋_GB2312" w:hAnsi="宋体" w:cs="仿宋_GB2312" w:hint="eastAsia"/>
          <w:sz w:val="32"/>
          <w:szCs w:val="32"/>
        </w:rPr>
        <w:t>表大会或者职工大会讨论集体合同草案，应当有三分之二以上职工代表或者职工出席，且须经全体职工代表半数以上或者全体职工半数以上同意，集体合同草案方获通过。</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集体合同草案经职工代表大会或者职工大会通过后，由集体协商双方首席代表签字，订立集体合同；未获通过的，双方代表应当重新协商修改。</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区域性、行业性集体合同草案，应当以适当的方式征求有关企业和职工的意见。</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第四十一条</w:t>
      </w:r>
      <w:r>
        <w:rPr>
          <w:rFonts w:ascii="黑体" w:eastAsia="黑体" w:hAnsi="宋体" w:cs="黑体"/>
          <w:sz w:val="32"/>
          <w:szCs w:val="32"/>
        </w:rPr>
        <w:t xml:space="preserve">  </w:t>
      </w:r>
      <w:r>
        <w:rPr>
          <w:rFonts w:ascii="仿宋_GB2312" w:eastAsia="仿宋_GB2312" w:hAnsi="宋体" w:cs="仿宋_GB2312" w:hint="eastAsia"/>
          <w:sz w:val="32"/>
          <w:szCs w:val="32"/>
        </w:rPr>
        <w:t>企业应当</w:t>
      </w:r>
      <w:proofErr w:type="gramStart"/>
      <w:r>
        <w:rPr>
          <w:rFonts w:ascii="仿宋_GB2312" w:eastAsia="仿宋_GB2312" w:hAnsi="宋体" w:cs="仿宋_GB2312" w:hint="eastAsia"/>
          <w:sz w:val="32"/>
          <w:szCs w:val="32"/>
        </w:rPr>
        <w:t>自集体</w:t>
      </w:r>
      <w:proofErr w:type="gramEnd"/>
      <w:r>
        <w:rPr>
          <w:rFonts w:ascii="仿宋_GB2312" w:eastAsia="仿宋_GB2312" w:hAnsi="宋体" w:cs="仿宋_GB2312" w:hint="eastAsia"/>
          <w:sz w:val="32"/>
          <w:szCs w:val="32"/>
        </w:rPr>
        <w:t>合同订立之日起十日内将集体合同文本报县级以上人民政府劳动行政部门审查。</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县级以上人民政府劳动行政部门自收到集体合同文本之日起十五日内，对集体合同双方主体及其代表资格、协商程</w:t>
      </w:r>
      <w:r>
        <w:rPr>
          <w:rFonts w:ascii="仿宋_GB2312" w:eastAsia="仿宋_GB2312" w:hAnsi="宋体" w:cs="仿宋_GB2312" w:hint="eastAsia"/>
          <w:sz w:val="32"/>
          <w:szCs w:val="32"/>
        </w:rPr>
        <w:lastRenderedPageBreak/>
        <w:t>序和合同内容等进行审查，并将审查意见送达双方协商代表。经审查认为集体合同违法提出异议的，双方协商代表应当对提出异议的有关事项进行集体协商，重新订立集体合同，并按照前款规定的程序重新报送审查。</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县级以上人民政府劳动行政部门自收到集体合同文本之日起十五日内未提出异议的，集体合同即行生效。</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第四十二条</w:t>
      </w:r>
      <w:r>
        <w:rPr>
          <w:rFonts w:ascii="黑体" w:eastAsia="黑体" w:hAnsi="宋体" w:cs="黑体"/>
          <w:sz w:val="32"/>
          <w:szCs w:val="32"/>
        </w:rPr>
        <w:t xml:space="preserve">  </w:t>
      </w:r>
      <w:r>
        <w:rPr>
          <w:rFonts w:ascii="仿宋_GB2312" w:eastAsia="仿宋_GB2312" w:hAnsi="宋体" w:cs="仿宋_GB2312" w:hint="eastAsia"/>
          <w:sz w:val="32"/>
          <w:szCs w:val="32"/>
        </w:rPr>
        <w:t>集体合同期限一般为一至三年。</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集体合同期满前三个月内，任何一方均可向对方提出重新订立的要求。</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第四十三条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集体</w:t>
      </w:r>
      <w:r>
        <w:rPr>
          <w:rFonts w:ascii="仿宋_GB2312" w:eastAsia="仿宋_GB2312" w:hAnsi="宋体" w:cs="仿宋_GB2312" w:hint="eastAsia"/>
          <w:sz w:val="32"/>
          <w:szCs w:val="32"/>
        </w:rPr>
        <w:t>协商双方代表经协商一致，可以变更或者解除集体合同。集体合同的变更或者解除，按照规定的程序，由职工代表大会或者职工大会讨论通过。</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变更后的集体合同应当报县级以上人民政府劳动行政部门审查。</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第四十四条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集体协商代表应当</w:t>
      </w:r>
      <w:proofErr w:type="gramStart"/>
      <w:r>
        <w:rPr>
          <w:rFonts w:ascii="仿宋_GB2312" w:eastAsia="仿宋_GB2312" w:hAnsi="宋体" w:cs="仿宋_GB2312" w:hint="eastAsia"/>
          <w:sz w:val="32"/>
          <w:szCs w:val="32"/>
        </w:rPr>
        <w:t>自集体</w:t>
      </w:r>
      <w:proofErr w:type="gramEnd"/>
      <w:r>
        <w:rPr>
          <w:rFonts w:ascii="仿宋_GB2312" w:eastAsia="仿宋_GB2312" w:hAnsi="宋体" w:cs="仿宋_GB2312" w:hint="eastAsia"/>
          <w:sz w:val="32"/>
          <w:szCs w:val="32"/>
        </w:rPr>
        <w:t>合同生效之日起七日内，将生效的集体合同以适当的形式向本方全体成员公布。</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工会或者职工一方应当将生效的集体合同报上一级工会备案。</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集体合同双方应当全面履行集体合同，有权对对方履行情况进行监督。</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双方首席代表应当定期向职工代表大会或者职工大会报</w:t>
      </w:r>
      <w:r>
        <w:rPr>
          <w:rFonts w:ascii="仿宋_GB2312" w:eastAsia="仿宋_GB2312" w:hAnsi="宋体" w:cs="仿宋_GB2312" w:hint="eastAsia"/>
          <w:sz w:val="32"/>
          <w:szCs w:val="32"/>
        </w:rPr>
        <w:lastRenderedPageBreak/>
        <w:t>告集体合同的履行情况，接受监督。</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w:t>
      </w:r>
      <w:r>
        <w:rPr>
          <w:rFonts w:ascii="黑体" w:eastAsia="黑体" w:hAnsi="宋体" w:cs="黑体" w:hint="eastAsia"/>
          <w:sz w:val="32"/>
          <w:szCs w:val="32"/>
        </w:rPr>
        <w:t>四十六条</w:t>
      </w:r>
      <w:r>
        <w:rPr>
          <w:rFonts w:ascii="黑体" w:eastAsia="黑体" w:hAnsi="宋体" w:cs="黑体"/>
          <w:sz w:val="32"/>
          <w:szCs w:val="32"/>
        </w:rPr>
        <w:t xml:space="preserve">  </w:t>
      </w:r>
      <w:r>
        <w:rPr>
          <w:rFonts w:ascii="仿宋_GB2312" w:eastAsia="仿宋_GB2312" w:hAnsi="宋体" w:cs="仿宋_GB2312" w:hint="eastAsia"/>
          <w:sz w:val="32"/>
          <w:szCs w:val="32"/>
        </w:rPr>
        <w:t>县级以上人民政府劳动行政部门应当会同工会和企业方面代表，建立健全协调劳动关系三方机制，共同协调处理集体合同争议。</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因订立集体合同发生争议，双方应当协商解决。协商解决不成的，可以通过协调劳动关系三</w:t>
      </w:r>
      <w:proofErr w:type="gramStart"/>
      <w:r>
        <w:rPr>
          <w:rFonts w:ascii="仿宋_GB2312" w:eastAsia="仿宋_GB2312" w:hAnsi="宋体" w:cs="仿宋_GB2312" w:hint="eastAsia"/>
          <w:sz w:val="32"/>
          <w:szCs w:val="32"/>
        </w:rPr>
        <w:t>方机制</w:t>
      </w:r>
      <w:proofErr w:type="gramEnd"/>
      <w:r>
        <w:rPr>
          <w:rFonts w:ascii="仿宋_GB2312" w:eastAsia="仿宋_GB2312" w:hAnsi="宋体" w:cs="仿宋_GB2312" w:hint="eastAsia"/>
          <w:sz w:val="32"/>
          <w:szCs w:val="32"/>
        </w:rPr>
        <w:t>协调处理。</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因履行集体合同发生争议，当事人协商解决不成的，可以依法申请仲裁、提起诉讼。</w:t>
      </w:r>
    </w:p>
    <w:p w:rsidR="00183FF9" w:rsidRDefault="00183FF9">
      <w:pPr>
        <w:spacing w:line="560" w:lineRule="exact"/>
        <w:ind w:firstLineChars="200" w:firstLine="640"/>
        <w:rPr>
          <w:rFonts w:ascii="仿宋_GB2312" w:eastAsia="仿宋_GB2312" w:cs="Times New Roman"/>
          <w:sz w:val="32"/>
          <w:szCs w:val="32"/>
        </w:rPr>
      </w:pPr>
    </w:p>
    <w:p w:rsidR="00183FF9" w:rsidRDefault="00C97C83" w:rsidP="005E1FF4">
      <w:pPr>
        <w:spacing w:line="560" w:lineRule="exact"/>
        <w:jc w:val="center"/>
        <w:rPr>
          <w:rFonts w:ascii="宋体" w:cs="宋体"/>
          <w:sz w:val="32"/>
          <w:szCs w:val="32"/>
        </w:rPr>
      </w:pPr>
      <w:bookmarkStart w:id="0" w:name="_GoBack"/>
      <w:bookmarkEnd w:id="0"/>
      <w:r>
        <w:rPr>
          <w:rFonts w:ascii="宋体" w:hAnsi="宋体" w:cs="宋体" w:hint="eastAsia"/>
          <w:sz w:val="32"/>
          <w:szCs w:val="32"/>
        </w:rPr>
        <w:t>第二节</w:t>
      </w:r>
      <w:r>
        <w:rPr>
          <w:rFonts w:ascii="宋体" w:hAnsi="宋体" w:cs="宋体"/>
          <w:sz w:val="32"/>
          <w:szCs w:val="32"/>
        </w:rPr>
        <w:t xml:space="preserve">  </w:t>
      </w:r>
      <w:r>
        <w:rPr>
          <w:rFonts w:ascii="宋体" w:hAnsi="宋体" w:cs="宋体" w:hint="eastAsia"/>
          <w:sz w:val="32"/>
          <w:szCs w:val="32"/>
        </w:rPr>
        <w:t>劳务派遣</w:t>
      </w:r>
    </w:p>
    <w:p w:rsidR="00183FF9" w:rsidRDefault="00183FF9">
      <w:pPr>
        <w:spacing w:line="560" w:lineRule="exact"/>
        <w:ind w:firstLineChars="200" w:firstLine="640"/>
        <w:rPr>
          <w:rFonts w:ascii="仿宋_GB2312" w:eastAsia="仿宋_GB2312" w:hAnsi="宋体" w:cs="Times New Roman"/>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第四十八条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劳务派遣用工是劳动合同用工的补充形式，只能在临时性、辅助性或者替代性的工作岗位上实施。</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前款规定的临时性工作岗位是指存续时间不超过六个月的岗位；辅助性工作岗位是</w:t>
      </w:r>
      <w:proofErr w:type="gramStart"/>
      <w:r>
        <w:rPr>
          <w:rFonts w:ascii="仿宋_GB2312" w:eastAsia="仿宋_GB2312" w:hAnsi="宋体" w:cs="仿宋_GB2312" w:hint="eastAsia"/>
          <w:sz w:val="32"/>
          <w:szCs w:val="32"/>
        </w:rPr>
        <w:t>指为主</w:t>
      </w:r>
      <w:proofErr w:type="gramEnd"/>
      <w:r>
        <w:rPr>
          <w:rFonts w:ascii="仿宋_GB2312" w:eastAsia="仿宋_GB2312" w:hAnsi="宋体" w:cs="仿宋_GB2312" w:hint="eastAsia"/>
          <w:sz w:val="32"/>
          <w:szCs w:val="32"/>
        </w:rPr>
        <w:t>营业务岗位提供服务的非主营业务岗位；替代性工作岗位是指用工单位的劳动者因脱产学习、休假等原因无法工作，一年之内可以由其他劳动者替代工作的岗位。</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用工单位应当严格控制劳务派遣用工数量，不得超过国家规定的比例。</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第四十九条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经营劳务派遣业务应当具备法律、行政法规规定的条件，经县级以上人民政府劳动行政部门许可，依</w:t>
      </w:r>
      <w:r>
        <w:rPr>
          <w:rFonts w:ascii="仿宋_GB2312" w:eastAsia="仿宋_GB2312" w:hAnsi="宋体" w:cs="仿宋_GB2312" w:hint="eastAsia"/>
          <w:sz w:val="32"/>
          <w:szCs w:val="32"/>
        </w:rPr>
        <w:lastRenderedPageBreak/>
        <w:t>法办理相应的公司登记。</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用工单位应当保障被派遣劳动者与本单位职工享有同工同酬的权利，实行相同的劳动报酬分配办法。</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第五十一条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劳务派遣单位应当与用工单位订立劳务派遣协议。</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劳务派遣协议应当具备下列内容：</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（一）劳务派遣单位和用工单位的名称、住所、法定代表人或者主要负责人；</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（二）派遣期限、岗位和人员数量；</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（三）劳动报酬、社会保险费、劳务派遣服务费以及支付方式；</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（四）劳动安全卫生、职业病危害防治；</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（五）劳务派遣单位和用工单位应当履行的义务；</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（六）违约责任。</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用工单位应当自劳务派遣协议订立之日起三十日内，将劳务派遣协议文本以及使用被派遣劳动者岗位情况报县级以上人民政府劳动行政部门备案。</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第五十三条</w:t>
      </w:r>
      <w:r>
        <w:rPr>
          <w:rFonts w:ascii="黑体" w:eastAsia="黑体" w:hAnsi="宋体" w:cs="黑体"/>
          <w:sz w:val="32"/>
          <w:szCs w:val="32"/>
        </w:rPr>
        <w:t xml:space="preserve">  </w:t>
      </w:r>
      <w:r>
        <w:rPr>
          <w:rFonts w:ascii="仿宋_GB2312" w:eastAsia="仿宋_GB2312" w:hAnsi="宋体" w:cs="仿宋_GB2312" w:hint="eastAsia"/>
          <w:sz w:val="32"/>
          <w:szCs w:val="32"/>
        </w:rPr>
        <w:t>因劳务派遣单位关闭、破产或者其他原因致使被派遣劳动者劳动合同终止或者解除，用工单位继续使用该被派遣劳动者的，应当与该劳动者订立劳动合同。</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jc w:val="center"/>
        <w:rPr>
          <w:rFonts w:ascii="黑体" w:eastAsia="黑体" w:cs="Times New Roman"/>
          <w:sz w:val="32"/>
          <w:szCs w:val="32"/>
        </w:rPr>
      </w:pPr>
      <w:r>
        <w:rPr>
          <w:rFonts w:ascii="黑体" w:eastAsia="黑体" w:hAnsi="宋体" w:cs="黑体" w:hint="eastAsia"/>
          <w:sz w:val="32"/>
          <w:szCs w:val="32"/>
        </w:rPr>
        <w:t>第六章</w:t>
      </w:r>
      <w:r>
        <w:rPr>
          <w:rFonts w:ascii="黑体" w:eastAsia="黑体" w:hAnsi="宋体" w:cs="黑体"/>
          <w:sz w:val="32"/>
          <w:szCs w:val="32"/>
        </w:rPr>
        <w:t xml:space="preserve">  </w:t>
      </w:r>
      <w:r>
        <w:rPr>
          <w:rFonts w:ascii="黑体" w:eastAsia="黑体" w:hAnsi="宋体" w:cs="黑体" w:hint="eastAsia"/>
          <w:sz w:val="32"/>
          <w:szCs w:val="32"/>
        </w:rPr>
        <w:t>法律责任</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第五十四条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对违反本条例的行为，有关法律、法规规定了法律责任的，依照其规定执行。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用人单位未经劳动者同意公开或者利用其个人信息的，由县级以上人民政府劳动行政部门责令改正；给劳动者造成损害的，依法承担赔偿责任。</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用人单位违反本条例规定不将生效后的劳动合同文本交付劳动者本人的，由县级以上人民政府劳动行政部门责令改正；给</w:t>
      </w:r>
      <w:r>
        <w:rPr>
          <w:rFonts w:ascii="仿宋_GB2312" w:eastAsia="仿宋_GB2312" w:hAnsi="宋体" w:cs="仿宋_GB2312" w:hint="eastAsia"/>
          <w:sz w:val="32"/>
          <w:szCs w:val="32"/>
        </w:rPr>
        <w:t>劳动者造成损害的，依法承担赔偿责任。</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劳动合同期满，劳动者在用人单位安排下继续提供劳动，用人单位自劳动合同期满之日起超过一个月未满一年未与劳动者续订劳动合同的，应当向劳动者每月支付二倍的工资。</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第五十八条</w:t>
      </w:r>
      <w:r>
        <w:rPr>
          <w:rFonts w:ascii="黑体" w:eastAsia="黑体" w:hAnsi="宋体" w:cs="黑体"/>
          <w:sz w:val="32"/>
          <w:szCs w:val="32"/>
        </w:rPr>
        <w:t xml:space="preserve">  </w:t>
      </w:r>
      <w:r>
        <w:rPr>
          <w:rFonts w:ascii="仿宋_GB2312" w:eastAsia="仿宋_GB2312" w:hAnsi="宋体" w:cs="仿宋_GB2312" w:hint="eastAsia"/>
          <w:sz w:val="32"/>
          <w:szCs w:val="32"/>
        </w:rPr>
        <w:t>违反本条例规定，用人单位有下列情形之一的，由县级以上人民政府劳动行政部门责令改正；逾期未改正的，将其违法行为记入信用档案，向社会公布，并由县级以上人民政府有关部门和单位取消其单位、法定代表人或者主要负责人评优评先资格；给劳动者造成损害的，依法承担赔偿责任：</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（一）未建立集体协商制度实行民主管理的；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（二）拒绝就订立集体合同与职工一方进行集体协商或者故意拖延订立集体合同的；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lastRenderedPageBreak/>
        <w:t>（三）不提供或者</w:t>
      </w:r>
      <w:proofErr w:type="gramStart"/>
      <w:r>
        <w:rPr>
          <w:rFonts w:ascii="仿宋_GB2312" w:eastAsia="仿宋_GB2312" w:hAnsi="宋体" w:cs="仿宋_GB2312" w:hint="eastAsia"/>
          <w:sz w:val="32"/>
          <w:szCs w:val="32"/>
        </w:rPr>
        <w:t>不</w:t>
      </w:r>
      <w:proofErr w:type="gramEnd"/>
      <w:r>
        <w:rPr>
          <w:rFonts w:ascii="仿宋_GB2312" w:eastAsia="仿宋_GB2312" w:hAnsi="宋体" w:cs="仿宋_GB2312" w:hint="eastAsia"/>
          <w:sz w:val="32"/>
          <w:szCs w:val="32"/>
        </w:rPr>
        <w:t>如实向职工一方集体协商代表提供订立集体合同有关情况和资料的；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（四）打击报复职工一方集体协商代表，违法解除职工一方集体协商代表劳动合同的；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（五）劳动规章制度规定的劳动条件、劳动报酬等低于集体合同规定的；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（六）与劳动者订立的劳动合同约定的劳动条件和劳动报酬等低于集体合同规定的；</w:t>
      </w:r>
    </w:p>
    <w:p w:rsidR="00183FF9" w:rsidRDefault="00C97C83">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（七）未将集体合同文本、劳动用工信息、工资调整实施方案报劳动行政部门审查或者备案的。</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第五十九</w:t>
      </w:r>
      <w:r>
        <w:rPr>
          <w:rFonts w:ascii="黑体" w:eastAsia="黑体" w:hAnsi="宋体" w:cs="黑体" w:hint="eastAsia"/>
          <w:sz w:val="32"/>
          <w:szCs w:val="32"/>
        </w:rPr>
        <w:t>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劳动行政部门和其他有关部门及其工作人员玩忽职守、不履行法定职责，或者违法行使职权，给劳动者或者用人单位造成损害的，应当承担赔偿责任；对直接负责的主管人员和其他直接责任人员，依法给予处分；构成犯罪的，依法追究刑事责任。</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jc w:val="center"/>
        <w:rPr>
          <w:rFonts w:ascii="黑体" w:eastAsia="黑体" w:cs="Times New Roman"/>
          <w:sz w:val="32"/>
          <w:szCs w:val="32"/>
        </w:rPr>
      </w:pPr>
      <w:r>
        <w:rPr>
          <w:rFonts w:ascii="黑体" w:eastAsia="黑体" w:hAnsi="宋体" w:cs="黑体" w:hint="eastAsia"/>
          <w:sz w:val="32"/>
          <w:szCs w:val="32"/>
        </w:rPr>
        <w:t>第七章</w:t>
      </w:r>
      <w:r>
        <w:rPr>
          <w:rFonts w:ascii="黑体" w:eastAsia="黑体" w:hAnsi="宋体" w:cs="黑体"/>
          <w:sz w:val="32"/>
          <w:szCs w:val="32"/>
        </w:rPr>
        <w:t xml:space="preserve">  </w:t>
      </w:r>
      <w:r>
        <w:rPr>
          <w:rFonts w:ascii="黑体" w:eastAsia="黑体" w:hAnsi="宋体" w:cs="黑体" w:hint="eastAsia"/>
          <w:sz w:val="32"/>
          <w:szCs w:val="32"/>
        </w:rPr>
        <w:t>附则</w:t>
      </w:r>
    </w:p>
    <w:p w:rsidR="00183FF9" w:rsidRDefault="00183FF9">
      <w:pPr>
        <w:spacing w:line="560" w:lineRule="exact"/>
        <w:ind w:firstLineChars="200" w:firstLine="640"/>
        <w:rPr>
          <w:rFonts w:ascii="仿宋_GB2312" w:eastAsia="仿宋_GB2312" w:cs="Times New Roman"/>
          <w:sz w:val="32"/>
          <w:szCs w:val="32"/>
        </w:rPr>
      </w:pP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第六十条</w:t>
      </w:r>
      <w:r>
        <w:rPr>
          <w:rFonts w:ascii="黑体" w:eastAsia="黑体" w:hAnsi="宋体" w:cs="黑体"/>
          <w:sz w:val="32"/>
          <w:szCs w:val="32"/>
        </w:rPr>
        <w:t xml:space="preserve">  </w:t>
      </w:r>
      <w:r>
        <w:rPr>
          <w:rFonts w:ascii="仿宋_GB2312" w:eastAsia="仿宋_GB2312" w:hAnsi="宋体" w:cs="仿宋_GB2312" w:hint="eastAsia"/>
          <w:sz w:val="32"/>
          <w:szCs w:val="32"/>
        </w:rPr>
        <w:t>事业单位与实行聘用制的工作人员订立、履行、变更、解除或者终止劳动合同，法律、行政法规或者国务院另有规定的，依照其规定；未作规定的，依照本条例有关规定执行。</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lastRenderedPageBreak/>
        <w:t>第六十一条</w:t>
      </w:r>
      <w:r>
        <w:rPr>
          <w:rFonts w:ascii="黑体" w:eastAsia="黑体" w:hAnsi="宋体" w:cs="黑体"/>
          <w:sz w:val="32"/>
          <w:szCs w:val="32"/>
        </w:rPr>
        <w:t xml:space="preserve">  </w:t>
      </w:r>
      <w:r>
        <w:rPr>
          <w:rFonts w:ascii="仿宋_GB2312" w:eastAsia="仿宋_GB2312" w:hAnsi="宋体" w:cs="仿宋_GB2312" w:hint="eastAsia"/>
          <w:sz w:val="32"/>
          <w:szCs w:val="32"/>
        </w:rPr>
        <w:t>用人单位招用已享受基本养老保险待遇人员或者达到法定退休年龄人员，以及年</w:t>
      </w:r>
      <w:r>
        <w:rPr>
          <w:rFonts w:ascii="仿宋_GB2312" w:eastAsia="仿宋_GB2312" w:hAnsi="宋体" w:cs="仿宋_GB2312" w:hint="eastAsia"/>
          <w:sz w:val="32"/>
          <w:szCs w:val="32"/>
        </w:rPr>
        <w:t>满十六周岁的在校学生的，应当与被招用人员订立书面劳务协议，明确双方的权利义务。</w:t>
      </w:r>
    </w:p>
    <w:p w:rsidR="00183FF9" w:rsidRDefault="00C97C83">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第六十二条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本条例自</w:t>
      </w:r>
      <w:r>
        <w:rPr>
          <w:rFonts w:ascii="仿宋_GB2312" w:eastAsia="仿宋_GB2312" w:hAnsi="宋体" w:cs="仿宋_GB2312"/>
          <w:sz w:val="32"/>
          <w:szCs w:val="32"/>
        </w:rPr>
        <w:t>2013</w:t>
      </w:r>
      <w:r>
        <w:rPr>
          <w:rFonts w:ascii="仿宋_GB2312" w:eastAsia="仿宋_GB2312" w:hAnsi="宋体" w:cs="仿宋_GB2312" w:hint="eastAsia"/>
          <w:sz w:val="32"/>
          <w:szCs w:val="32"/>
        </w:rPr>
        <w:t>年</w:t>
      </w:r>
      <w:r>
        <w:rPr>
          <w:rFonts w:ascii="仿宋_GB2312" w:eastAsia="仿宋_GB2312" w:hAnsi="宋体" w:cs="仿宋_GB2312"/>
          <w:sz w:val="32"/>
          <w:szCs w:val="32"/>
        </w:rPr>
        <w:t>10</w:t>
      </w:r>
      <w:r>
        <w:rPr>
          <w:rFonts w:ascii="仿宋_GB2312" w:eastAsia="仿宋_GB2312" w:hAnsi="宋体" w:cs="仿宋_GB2312" w:hint="eastAsia"/>
          <w:sz w:val="32"/>
          <w:szCs w:val="32"/>
        </w:rPr>
        <w:t>月</w:t>
      </w:r>
      <w:r>
        <w:rPr>
          <w:rFonts w:ascii="仿宋_GB2312" w:eastAsia="仿宋_GB2312" w:hAnsi="宋体" w:cs="仿宋_GB2312"/>
          <w:sz w:val="32"/>
          <w:szCs w:val="32"/>
        </w:rPr>
        <w:t>1</w:t>
      </w:r>
      <w:r>
        <w:rPr>
          <w:rFonts w:ascii="仿宋_GB2312" w:eastAsia="仿宋_GB2312" w:hAnsi="宋体" w:cs="仿宋_GB2312" w:hint="eastAsia"/>
          <w:sz w:val="32"/>
          <w:szCs w:val="32"/>
        </w:rPr>
        <w:t>日起施行。</w:t>
      </w:r>
      <w:r>
        <w:rPr>
          <w:rFonts w:ascii="仿宋_GB2312" w:eastAsia="仿宋_GB2312" w:hAnsi="宋体" w:cs="仿宋_GB2312"/>
          <w:sz w:val="32"/>
          <w:szCs w:val="32"/>
        </w:rPr>
        <w:t>1999</w:t>
      </w:r>
      <w:r>
        <w:rPr>
          <w:rFonts w:ascii="仿宋_GB2312" w:eastAsia="仿宋_GB2312" w:hAnsi="宋体" w:cs="仿宋_GB2312" w:hint="eastAsia"/>
          <w:sz w:val="32"/>
          <w:szCs w:val="32"/>
        </w:rPr>
        <w:t>年</w:t>
      </w:r>
      <w:r>
        <w:rPr>
          <w:rFonts w:ascii="仿宋_GB2312" w:eastAsia="仿宋_GB2312" w:hAnsi="宋体" w:cs="仿宋_GB2312"/>
          <w:sz w:val="32"/>
          <w:szCs w:val="32"/>
        </w:rPr>
        <w:t>12</w:t>
      </w:r>
      <w:r>
        <w:rPr>
          <w:rFonts w:ascii="仿宋_GB2312" w:eastAsia="仿宋_GB2312" w:hAnsi="宋体" w:cs="仿宋_GB2312" w:hint="eastAsia"/>
          <w:sz w:val="32"/>
          <w:szCs w:val="32"/>
        </w:rPr>
        <w:t>月</w:t>
      </w:r>
      <w:r>
        <w:rPr>
          <w:rFonts w:ascii="仿宋_GB2312" w:eastAsia="仿宋_GB2312" w:hAnsi="宋体" w:cs="仿宋_GB2312"/>
          <w:sz w:val="32"/>
          <w:szCs w:val="32"/>
        </w:rPr>
        <w:t>16</w:t>
      </w:r>
      <w:r>
        <w:rPr>
          <w:rFonts w:ascii="仿宋_GB2312" w:eastAsia="仿宋_GB2312" w:hAnsi="宋体" w:cs="仿宋_GB2312" w:hint="eastAsia"/>
          <w:sz w:val="32"/>
          <w:szCs w:val="32"/>
        </w:rPr>
        <w:t>日山东省第九届人民代表大会常务委员会第十二次会议通过的《山东省企业集体合同条例》同时废止。</w:t>
      </w:r>
      <w:r>
        <w:rPr>
          <w:rFonts w:ascii="仿宋_GB2312" w:eastAsia="仿宋_GB2312" w:hAnsi="宋体" w:cs="仿宋_GB2312"/>
          <w:sz w:val="32"/>
          <w:szCs w:val="32"/>
        </w:rPr>
        <w:t xml:space="preserve"> </w:t>
      </w:r>
    </w:p>
    <w:sectPr w:rsidR="00183FF9">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C83" w:rsidRDefault="00C97C83">
      <w:r>
        <w:separator/>
      </w:r>
    </w:p>
  </w:endnote>
  <w:endnote w:type="continuationSeparator" w:id="0">
    <w:p w:rsidR="00C97C83" w:rsidRDefault="00C9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F9" w:rsidRDefault="00C97C83">
    <w:pPr>
      <w:pStyle w:val="a3"/>
      <w:framePr w:wrap="around" w:vAnchor="text" w:hAnchor="margin" w:xAlign="outside" w:y="1"/>
      <w:ind w:lef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5E1FF4">
      <w:rPr>
        <w:rStyle w:val="a7"/>
        <w:rFonts w:ascii="宋体" w:hAnsi="宋体" w:cs="宋体"/>
        <w:noProof/>
        <w:sz w:val="28"/>
        <w:szCs w:val="28"/>
      </w:rPr>
      <w:t>- 14 -</w:t>
    </w:r>
    <w:r>
      <w:rPr>
        <w:rFonts w:ascii="宋体" w:hAnsi="宋体" w:cs="宋体"/>
        <w:sz w:val="28"/>
        <w:szCs w:val="28"/>
      </w:rPr>
      <w:fldChar w:fldCharType="end"/>
    </w:r>
  </w:p>
  <w:p w:rsidR="00183FF9" w:rsidRDefault="00183FF9">
    <w:pPr>
      <w:pStyle w:val="a3"/>
      <w:ind w:left="280"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F9" w:rsidRDefault="00C97C83">
    <w:pPr>
      <w:pStyle w:val="a3"/>
      <w:framePr w:wrap="around" w:vAnchor="text" w:hAnchor="margin" w:xAlign="outside" w:y="1"/>
      <w:ind w:right="280"/>
      <w:rPr>
        <w:rStyle w:val="a7"/>
        <w:rFonts w:ascii="宋体" w:cs="Times New Roman"/>
        <w:sz w:val="28"/>
        <w:szCs w:val="28"/>
      </w:rPr>
    </w:pPr>
    <w:r>
      <w:rPr>
        <w:rFonts w:ascii="宋体" w:hAnsi="宋体" w:cs="宋体"/>
        <w:sz w:val="28"/>
        <w:szCs w:val="28"/>
      </w:rPr>
      <w:fldChar w:fldCharType="begin"/>
    </w:r>
    <w:r>
      <w:rPr>
        <w:rStyle w:val="a7"/>
        <w:rFonts w:ascii="宋体" w:hAnsi="宋体" w:cs="宋体"/>
        <w:sz w:val="28"/>
        <w:szCs w:val="28"/>
      </w:rPr>
      <w:instrText xml:space="preserve">PAGE  </w:instrText>
    </w:r>
    <w:r>
      <w:rPr>
        <w:rFonts w:ascii="宋体" w:hAnsi="宋体" w:cs="宋体"/>
        <w:sz w:val="28"/>
        <w:szCs w:val="28"/>
      </w:rPr>
      <w:fldChar w:fldCharType="separate"/>
    </w:r>
    <w:r w:rsidR="005E1FF4">
      <w:rPr>
        <w:rStyle w:val="a7"/>
        <w:rFonts w:ascii="宋体" w:hAnsi="宋体" w:cs="宋体"/>
        <w:noProof/>
        <w:sz w:val="28"/>
        <w:szCs w:val="28"/>
      </w:rPr>
      <w:t>- 13 -</w:t>
    </w:r>
    <w:r>
      <w:rPr>
        <w:rFonts w:ascii="宋体" w:hAnsi="宋体" w:cs="宋体"/>
        <w:sz w:val="28"/>
        <w:szCs w:val="28"/>
      </w:rPr>
      <w:fldChar w:fldCharType="end"/>
    </w:r>
  </w:p>
  <w:p w:rsidR="00183FF9" w:rsidRDefault="00183FF9">
    <w:pPr>
      <w:pStyle w:val="a3"/>
      <w:ind w:right="28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C83" w:rsidRDefault="00C97C83">
      <w:r>
        <w:separator/>
      </w:r>
    </w:p>
  </w:footnote>
  <w:footnote w:type="continuationSeparator" w:id="0">
    <w:p w:rsidR="00C97C83" w:rsidRDefault="00C97C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FBA"/>
    <w:multiLevelType w:val="multilevel"/>
    <w:tmpl w:val="11EB1FBA"/>
    <w:lvl w:ilvl="0">
      <w:start w:val="1"/>
      <w:numFmt w:val="japaneseCounting"/>
      <w:lvlText w:val="第%1节"/>
      <w:lvlJc w:val="left"/>
      <w:pPr>
        <w:ind w:left="2720" w:hanging="740"/>
      </w:pPr>
      <w:rPr>
        <w:rFonts w:hint="eastAsia"/>
      </w:rPr>
    </w:lvl>
    <w:lvl w:ilvl="1">
      <w:start w:val="1"/>
      <w:numFmt w:val="lowerLetter"/>
      <w:lvlText w:val="%2)"/>
      <w:lvlJc w:val="left"/>
      <w:pPr>
        <w:ind w:left="2940" w:hanging="480"/>
      </w:pPr>
    </w:lvl>
    <w:lvl w:ilvl="2">
      <w:start w:val="1"/>
      <w:numFmt w:val="lowerRoman"/>
      <w:lvlText w:val="%3."/>
      <w:lvlJc w:val="right"/>
      <w:pPr>
        <w:ind w:left="3420" w:hanging="480"/>
      </w:pPr>
    </w:lvl>
    <w:lvl w:ilvl="3">
      <w:start w:val="1"/>
      <w:numFmt w:val="decimal"/>
      <w:lvlText w:val="%4."/>
      <w:lvlJc w:val="left"/>
      <w:pPr>
        <w:ind w:left="3900" w:hanging="480"/>
      </w:pPr>
    </w:lvl>
    <w:lvl w:ilvl="4">
      <w:start w:val="1"/>
      <w:numFmt w:val="lowerLetter"/>
      <w:lvlText w:val="%5)"/>
      <w:lvlJc w:val="left"/>
      <w:pPr>
        <w:ind w:left="4380" w:hanging="480"/>
      </w:pPr>
    </w:lvl>
    <w:lvl w:ilvl="5">
      <w:start w:val="1"/>
      <w:numFmt w:val="lowerRoman"/>
      <w:lvlText w:val="%6."/>
      <w:lvlJc w:val="right"/>
      <w:pPr>
        <w:ind w:left="4860" w:hanging="480"/>
      </w:pPr>
    </w:lvl>
    <w:lvl w:ilvl="6">
      <w:start w:val="1"/>
      <w:numFmt w:val="decimal"/>
      <w:lvlText w:val="%7."/>
      <w:lvlJc w:val="left"/>
      <w:pPr>
        <w:ind w:left="5340" w:hanging="480"/>
      </w:pPr>
    </w:lvl>
    <w:lvl w:ilvl="7">
      <w:start w:val="1"/>
      <w:numFmt w:val="lowerLetter"/>
      <w:lvlText w:val="%8)"/>
      <w:lvlJc w:val="left"/>
      <w:pPr>
        <w:ind w:left="5820" w:hanging="480"/>
      </w:pPr>
    </w:lvl>
    <w:lvl w:ilvl="8">
      <w:start w:val="1"/>
      <w:numFmt w:val="lowerRoman"/>
      <w:lvlText w:val="%9."/>
      <w:lvlJc w:val="right"/>
      <w:pPr>
        <w:ind w:left="63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C70DC"/>
    <w:rsid w:val="001311EF"/>
    <w:rsid w:val="00147EA7"/>
    <w:rsid w:val="0015328E"/>
    <w:rsid w:val="00183FF9"/>
    <w:rsid w:val="00232751"/>
    <w:rsid w:val="003F11DC"/>
    <w:rsid w:val="004B6ABB"/>
    <w:rsid w:val="005319DA"/>
    <w:rsid w:val="005C4FCE"/>
    <w:rsid w:val="005E1FF4"/>
    <w:rsid w:val="00621FCB"/>
    <w:rsid w:val="006F7132"/>
    <w:rsid w:val="006F7486"/>
    <w:rsid w:val="0087233F"/>
    <w:rsid w:val="009736B5"/>
    <w:rsid w:val="00BA23C3"/>
    <w:rsid w:val="00BD43D8"/>
    <w:rsid w:val="00C227CA"/>
    <w:rsid w:val="00C97C83"/>
    <w:rsid w:val="00E10A6A"/>
    <w:rsid w:val="00E879DC"/>
    <w:rsid w:val="00F51430"/>
    <w:rsid w:val="00FE7BAF"/>
    <w:rsid w:val="0F0C0887"/>
    <w:rsid w:val="1D340320"/>
    <w:rsid w:val="2920371F"/>
    <w:rsid w:val="33FB7AFB"/>
    <w:rsid w:val="378A0F55"/>
    <w:rsid w:val="38257719"/>
    <w:rsid w:val="390D5BA2"/>
    <w:rsid w:val="469C70DC"/>
    <w:rsid w:val="6B7E4FC2"/>
    <w:rsid w:val="6BCA5B59"/>
    <w:rsid w:val="74B21819"/>
    <w:rsid w:val="78E64F2A"/>
    <w:rsid w:val="7A034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nhideWhenUsed="0"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semiHidden="0" w:unhideWhenUsed="0" w:qFormat="1"/>
    <w:lsdException w:name="Emphasis" w:semiHidden="0" w:uiPriority="0" w:unhideWhenUsed="0" w:qFormat="1"/>
    <w:lsdException w:name="Document Map" w:locked="1"/>
    <w:lsdException w:name="Plain Text" w:locked="1"/>
    <w:lsdException w:name="E-mail Signature" w:locked="1"/>
    <w:lsdException w:name="Normal (Web)" w:semiHidden="0" w:unhideWhenUsed="0"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3">
    <w:name w:val="heading 3"/>
    <w:basedOn w:val="a"/>
    <w:next w:val="a"/>
    <w:link w:val="3Char"/>
    <w:uiPriority w:val="99"/>
    <w:qFormat/>
    <w:pPr>
      <w:spacing w:beforeAutospacing="1"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styleId="a8">
    <w:name w:val="Hyperlink"/>
    <w:basedOn w:val="a0"/>
    <w:uiPriority w:val="99"/>
    <w:qFormat/>
    <w:rPr>
      <w:color w:val="0000FF"/>
      <w:u w:val="single"/>
    </w:rPr>
  </w:style>
  <w:style w:type="paragraph" w:customStyle="1" w:styleId="1">
    <w:name w:val="列出段落1"/>
    <w:basedOn w:val="a"/>
    <w:uiPriority w:val="99"/>
    <w:qFormat/>
    <w:pPr>
      <w:ind w:firstLineChars="200" w:firstLine="420"/>
    </w:pPr>
  </w:style>
  <w:style w:type="character" w:customStyle="1" w:styleId="3Char">
    <w:name w:val="标题 3 Char"/>
    <w:basedOn w:val="a0"/>
    <w:link w:val="3"/>
    <w:uiPriority w:val="99"/>
    <w:semiHidden/>
    <w:qFormat/>
    <w:locked/>
    <w:rPr>
      <w:rFonts w:ascii="Calibri" w:hAnsi="Calibri" w:cs="Calibri"/>
      <w:b/>
      <w:bCs/>
      <w:sz w:val="32"/>
      <w:szCs w:val="32"/>
    </w:rPr>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nhideWhenUsed="0"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semiHidden="0" w:unhideWhenUsed="0" w:qFormat="1"/>
    <w:lsdException w:name="Emphasis" w:semiHidden="0" w:uiPriority="0" w:unhideWhenUsed="0" w:qFormat="1"/>
    <w:lsdException w:name="Document Map" w:locked="1"/>
    <w:lsdException w:name="Plain Text" w:locked="1"/>
    <w:lsdException w:name="E-mail Signature" w:locked="1"/>
    <w:lsdException w:name="Normal (Web)" w:semiHidden="0" w:unhideWhenUsed="0"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qFormat="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3">
    <w:name w:val="heading 3"/>
    <w:basedOn w:val="a"/>
    <w:next w:val="a"/>
    <w:link w:val="3Char"/>
    <w:uiPriority w:val="99"/>
    <w:qFormat/>
    <w:pPr>
      <w:spacing w:beforeAutospacing="1"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Strong"/>
    <w:basedOn w:val="a0"/>
    <w:uiPriority w:val="99"/>
    <w:qFormat/>
    <w:rPr>
      <w:b/>
      <w:bCs/>
    </w:rPr>
  </w:style>
  <w:style w:type="character" w:styleId="a7">
    <w:name w:val="page number"/>
    <w:basedOn w:val="a0"/>
    <w:uiPriority w:val="99"/>
    <w:qFormat/>
  </w:style>
  <w:style w:type="character" w:styleId="a8">
    <w:name w:val="Hyperlink"/>
    <w:basedOn w:val="a0"/>
    <w:uiPriority w:val="99"/>
    <w:qFormat/>
    <w:rPr>
      <w:color w:val="0000FF"/>
      <w:u w:val="single"/>
    </w:rPr>
  </w:style>
  <w:style w:type="paragraph" w:customStyle="1" w:styleId="1">
    <w:name w:val="列出段落1"/>
    <w:basedOn w:val="a"/>
    <w:uiPriority w:val="99"/>
    <w:qFormat/>
    <w:pPr>
      <w:ind w:firstLineChars="200" w:firstLine="420"/>
    </w:pPr>
  </w:style>
  <w:style w:type="character" w:customStyle="1" w:styleId="3Char">
    <w:name w:val="标题 3 Char"/>
    <w:basedOn w:val="a0"/>
    <w:link w:val="3"/>
    <w:uiPriority w:val="99"/>
    <w:semiHidden/>
    <w:qFormat/>
    <w:locked/>
    <w:rPr>
      <w:rFonts w:ascii="Calibri" w:hAnsi="Calibri" w:cs="Calibri"/>
      <w:b/>
      <w:bCs/>
      <w:sz w:val="32"/>
      <w:szCs w:val="32"/>
    </w:rPr>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1044</Words>
  <Characters>5956</Characters>
  <Application>Microsoft Office Word</Application>
  <DocSecurity>0</DocSecurity>
  <Lines>49</Lines>
  <Paragraphs>13</Paragraphs>
  <ScaleCrop>false</ScaleCrop>
  <Company>Microsoft</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jjb</cp:lastModifiedBy>
  <cp:revision>9</cp:revision>
  <dcterms:created xsi:type="dcterms:W3CDTF">2016-12-19T03:36:00Z</dcterms:created>
  <dcterms:modified xsi:type="dcterms:W3CDTF">2017-03-15T00:38:00Z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