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bCs/>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bCs/>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b w:val="0"/>
          <w:bCs/>
          <w:color w:val="000000"/>
          <w:sz w:val="44"/>
          <w:szCs w:val="44"/>
        </w:rPr>
      </w:pPr>
      <w:r>
        <w:rPr>
          <w:rFonts w:hint="eastAsia"/>
          <w:b w:val="0"/>
          <w:bCs/>
          <w:color w:val="000000"/>
          <w:sz w:val="44"/>
          <w:szCs w:val="44"/>
        </w:rPr>
        <w:t>山东省林业种子苗木管理条例</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宋体" w:hAnsi="宋体" w:eastAsia="宋体" w:cs="宋体"/>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宋体" w:eastAsia="楷体_GB2312" w:cs="宋体"/>
          <w:sz w:val="32"/>
          <w:szCs w:val="32"/>
        </w:rPr>
      </w:pPr>
      <w:r>
        <w:rPr>
          <w:rFonts w:hint="eastAsia" w:ascii="楷体_GB2312" w:hAnsi="宋体" w:eastAsia="楷体_GB2312" w:cs="宋体"/>
          <w:color w:val="000000"/>
          <w:sz w:val="32"/>
          <w:szCs w:val="32"/>
          <w:lang w:eastAsia="zh-CN"/>
        </w:rPr>
        <w:t>（</w:t>
      </w:r>
      <w:r>
        <w:rPr>
          <w:rFonts w:hint="eastAsia" w:ascii="楷体_GB2312" w:hAnsi="宋体" w:eastAsia="楷体_GB2312" w:cs="宋体"/>
          <w:color w:val="000000"/>
          <w:sz w:val="32"/>
          <w:szCs w:val="32"/>
        </w:rPr>
        <w:t xml:space="preserve">1997年6月6日山东省第八届人民代表大会常务委员会第二十八次会议通过  根据2004年11月25日山东省第十届人民代表大会常务委员会第十一次会议《关于修改&lt;山东省人才市场管理条例&gt;等十件地方性法规的决定》第一次修正  </w:t>
      </w:r>
      <w:r>
        <w:rPr>
          <w:rFonts w:hint="eastAsia" w:ascii="楷体_GB2312" w:hAnsi="宋体" w:eastAsia="楷体_GB2312" w:cs="宋体"/>
          <w:sz w:val="32"/>
          <w:szCs w:val="32"/>
        </w:rPr>
        <w:t>根据2012年1月13日</w:t>
      </w:r>
      <w:r>
        <w:rPr>
          <w:rFonts w:hint="eastAsia" w:ascii="楷体_GB2312" w:hAnsi="宋体" w:eastAsia="楷体_GB2312" w:cs="宋体"/>
          <w:kern w:val="0"/>
          <w:sz w:val="32"/>
          <w:szCs w:val="32"/>
        </w:rPr>
        <w:t>山东省第十一届人民代表大会常务委员会第二十八次会议《</w:t>
      </w:r>
      <w:r>
        <w:rPr>
          <w:rFonts w:hint="eastAsia" w:ascii="楷体_GB2312" w:hAnsi="宋体" w:eastAsia="楷体_GB2312" w:cs="宋体"/>
          <w:sz w:val="32"/>
          <w:szCs w:val="32"/>
        </w:rPr>
        <w:t>关于修改&lt;山东省环境噪声污染防治条例&gt;等二十五件地方性法规的决定》第二次修正</w:t>
      </w:r>
      <w:r>
        <w:rPr>
          <w:rFonts w:hint="eastAsia" w:ascii="楷体_GB2312" w:hAnsi="宋体" w:eastAsia="楷体_GB2312" w:cs="宋体"/>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宋体" w:eastAsia="楷体_GB2312"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center"/>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目  录</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第二章  种质资源管理</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第三章  良种选育和审定</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第四章  种子苗木生产</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第五章  种子苗木经营</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第六章  种子苗木质量检验</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ind w:firstLine="2880" w:firstLineChars="9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cs="宋体"/>
          <w:bCs/>
          <w:sz w:val="32"/>
          <w:szCs w:val="32"/>
        </w:rPr>
      </w:pPr>
      <w:r>
        <w:rPr>
          <w:rFonts w:hint="eastAsia" w:ascii="黑体" w:hAnsi="宋体" w:eastAsia="黑体" w:cs="宋体"/>
          <w:bCs/>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宋体" w:eastAsia="仿宋_GB2312" w:cs="宋体"/>
          <w:sz w:val="32"/>
          <w:szCs w:val="32"/>
        </w:rPr>
      </w:pPr>
      <w:r>
        <w:rPr>
          <w:rFonts w:hint="eastAsia" w:ascii="黑体" w:hAnsi="宋体" w:eastAsia="黑体" w:cs="宋体"/>
          <w:sz w:val="32"/>
          <w:szCs w:val="32"/>
        </w:rPr>
        <w:t>　　第一条</w:t>
      </w:r>
      <w:r>
        <w:rPr>
          <w:rFonts w:hint="eastAsia" w:ascii="黑体" w:hAnsi="宋体" w:eastAsia="黑体" w:cs="宋体"/>
          <w:sz w:val="32"/>
          <w:szCs w:val="32"/>
          <w:lang w:val="en-US" w:eastAsia="zh-CN"/>
        </w:rPr>
        <w:t xml:space="preserve">  </w:t>
      </w:r>
      <w:r>
        <w:rPr>
          <w:rFonts w:hint="eastAsia" w:ascii="仿宋_GB2312" w:hAnsi="宋体" w:eastAsia="仿宋_GB2312" w:cs="宋体"/>
          <w:sz w:val="32"/>
          <w:szCs w:val="32"/>
        </w:rPr>
        <w:t>为加强林业种子苗木管理，维护林业品种选育者、种子苗木生产者、经营者和使用者的合法权益，保证林业种子苗木质量，促进林业发展，根据国家有关法律、法规的规定，结合本省实际，制定本条例。</w:t>
      </w:r>
      <w:r>
        <w:rPr>
          <w:rFonts w:hint="eastAsia" w:ascii="仿宋_GB2312" w:hAnsi="宋体" w:eastAsia="仿宋_GB2312" w:cs="宋体"/>
          <w:sz w:val="32"/>
          <w:szCs w:val="32"/>
        </w:rPr>
        <w:br w:type="textWrapping"/>
      </w:r>
      <w:r>
        <w:rPr>
          <w:rFonts w:hint="eastAsia" w:ascii="仿宋_GB2312" w:hAnsi="宋体" w:eastAsia="仿宋_GB2312" w:cs="宋体"/>
          <w:sz w:val="32"/>
          <w:szCs w:val="32"/>
        </w:rPr>
        <w:t>　</w:t>
      </w:r>
      <w:r>
        <w:rPr>
          <w:rFonts w:hint="eastAsia" w:ascii="黑体" w:hAnsi="宋体" w:eastAsia="黑体" w:cs="宋体"/>
          <w:sz w:val="32"/>
          <w:szCs w:val="32"/>
        </w:rPr>
        <w:t>　第二条</w:t>
      </w:r>
      <w:r>
        <w:rPr>
          <w:rFonts w:hint="eastAsia" w:ascii="宋体" w:hAnsi="宋体" w:eastAsia="仿宋_GB2312" w:cs="宋体"/>
          <w:sz w:val="32"/>
          <w:szCs w:val="32"/>
        </w:rPr>
        <w:t> </w:t>
      </w:r>
      <w:r>
        <w:rPr>
          <w:rFonts w:hint="eastAsia" w:ascii="仿宋_GB2312" w:hAnsi="宋体" w:eastAsia="仿宋_GB2312" w:cs="宋体"/>
          <w:sz w:val="32"/>
          <w:szCs w:val="32"/>
        </w:rPr>
        <w:t>本条例所称林业种子，是指用于林业生产的籽粒、果实和根、茎、苗、芽等繁殖材料。</w:t>
      </w:r>
      <w:r>
        <w:rPr>
          <w:rFonts w:hint="eastAsia" w:ascii="仿宋_GB2312" w:hAnsi="宋体" w:eastAsia="仿宋_GB2312" w:cs="宋体"/>
          <w:sz w:val="32"/>
          <w:szCs w:val="32"/>
        </w:rPr>
        <w:br w:type="textWrapping"/>
      </w:r>
      <w:r>
        <w:rPr>
          <w:rFonts w:hint="eastAsia" w:ascii="仿宋_GB2312" w:hAnsi="宋体" w:eastAsia="仿宋_GB2312" w:cs="宋体"/>
          <w:sz w:val="32"/>
          <w:szCs w:val="32"/>
        </w:rPr>
        <w:t>　　本条例所称苗木，是指用于造林绿化的树木幼株。</w:t>
      </w:r>
      <w:r>
        <w:rPr>
          <w:rFonts w:hint="eastAsia" w:ascii="仿宋_GB2312" w:hAnsi="宋体" w:eastAsia="仿宋_GB2312" w:cs="宋体"/>
          <w:sz w:val="32"/>
          <w:szCs w:val="32"/>
        </w:rPr>
        <w:br w:type="textWrapping"/>
      </w:r>
      <w:r>
        <w:rPr>
          <w:rFonts w:hint="eastAsia" w:ascii="仿宋_GB2312" w:hAnsi="宋体" w:eastAsia="仿宋_GB2312" w:cs="宋体"/>
          <w:sz w:val="32"/>
          <w:szCs w:val="32"/>
        </w:rPr>
        <w:t>　　</w:t>
      </w:r>
      <w:r>
        <w:rPr>
          <w:rFonts w:hint="eastAsia" w:ascii="黑体" w:hAnsi="宋体" w:eastAsia="黑体" w:cs="宋体"/>
          <w:sz w:val="32"/>
          <w:szCs w:val="32"/>
        </w:rPr>
        <w:t>第三条</w:t>
      </w:r>
      <w:r>
        <w:rPr>
          <w:rFonts w:hint="eastAsia" w:ascii="宋体" w:hAnsi="宋体" w:eastAsia="黑体" w:cs="宋体"/>
          <w:sz w:val="32"/>
          <w:szCs w:val="32"/>
        </w:rPr>
        <w:t> </w:t>
      </w:r>
      <w:r>
        <w:rPr>
          <w:rFonts w:hint="eastAsia" w:ascii="仿宋_GB2312" w:hAnsi="宋体" w:eastAsia="仿宋_GB2312" w:cs="宋体"/>
          <w:sz w:val="32"/>
          <w:szCs w:val="32"/>
        </w:rPr>
        <w:t>凡在本省行政区域内从事林业种子苗木选育、生产、经营、使用和管理活动的单位和个人，必须遵守本条例。</w:t>
      </w:r>
      <w:r>
        <w:rPr>
          <w:rFonts w:hint="eastAsia" w:ascii="仿宋_GB2312" w:hAnsi="宋体" w:eastAsia="仿宋_GB2312" w:cs="宋体"/>
          <w:sz w:val="32"/>
          <w:szCs w:val="32"/>
        </w:rPr>
        <w:br w:type="textWrapping"/>
      </w:r>
      <w:r>
        <w:rPr>
          <w:rFonts w:hint="eastAsia" w:ascii="仿宋_GB2312" w:hAnsi="宋体" w:eastAsia="仿宋_GB2312" w:cs="宋体"/>
          <w:sz w:val="32"/>
          <w:szCs w:val="32"/>
        </w:rPr>
        <w:t>　　</w:t>
      </w:r>
      <w:r>
        <w:rPr>
          <w:rFonts w:hint="eastAsia" w:ascii="黑体" w:hAnsi="宋体" w:eastAsia="黑体" w:cs="宋体"/>
          <w:sz w:val="32"/>
          <w:szCs w:val="32"/>
        </w:rPr>
        <w:t>第四条</w:t>
      </w:r>
      <w:r>
        <w:rPr>
          <w:rFonts w:hint="eastAsia" w:ascii="宋体" w:hAnsi="宋体" w:eastAsia="仿宋_GB2312" w:cs="宋体"/>
          <w:sz w:val="32"/>
          <w:szCs w:val="32"/>
        </w:rPr>
        <w:t> </w:t>
      </w:r>
      <w:r>
        <w:rPr>
          <w:rFonts w:hint="eastAsia" w:ascii="仿宋_GB2312" w:hAnsi="宋体" w:eastAsia="仿宋_GB2312" w:cs="宋体"/>
          <w:sz w:val="32"/>
          <w:szCs w:val="32"/>
        </w:rPr>
        <w:t>县级以上林业行政主管部门负责本行政区域内的林业种子苗木管理工作。</w:t>
      </w:r>
      <w:r>
        <w:rPr>
          <w:rFonts w:hint="eastAsia" w:ascii="仿宋_GB2312" w:hAnsi="宋体" w:eastAsia="仿宋_GB2312" w:cs="宋体"/>
          <w:sz w:val="32"/>
          <w:szCs w:val="32"/>
        </w:rPr>
        <w:br w:type="textWrapping"/>
      </w:r>
      <w:r>
        <w:rPr>
          <w:rFonts w:hint="eastAsia" w:ascii="仿宋_GB2312" w:hAnsi="宋体" w:eastAsia="仿宋_GB2312" w:cs="宋体"/>
          <w:sz w:val="32"/>
          <w:szCs w:val="32"/>
        </w:rPr>
        <w:t>　　技术监督、工商行政等部门按各自职责，配合林业行政主管部门共同做好林业种子苗木的管理工作。</w:t>
      </w:r>
      <w:r>
        <w:rPr>
          <w:rFonts w:hint="eastAsia" w:ascii="仿宋_GB2312" w:hAnsi="宋体" w:eastAsia="仿宋_GB2312" w:cs="宋体"/>
          <w:sz w:val="32"/>
          <w:szCs w:val="32"/>
        </w:rPr>
        <w:br w:type="textWrapping"/>
      </w:r>
      <w:r>
        <w:rPr>
          <w:rFonts w:hint="eastAsia" w:ascii="仿宋_GB2312" w:hAnsi="宋体" w:eastAsia="仿宋_GB2312" w:cs="宋体"/>
          <w:sz w:val="32"/>
          <w:szCs w:val="32"/>
        </w:rPr>
        <w:t>　</w:t>
      </w:r>
      <w:r>
        <w:rPr>
          <w:rFonts w:hint="eastAsia" w:ascii="黑体" w:hAnsi="宋体" w:eastAsia="黑体" w:cs="宋体"/>
          <w:sz w:val="32"/>
          <w:szCs w:val="32"/>
        </w:rPr>
        <w:t>　第五条</w:t>
      </w:r>
      <w:r>
        <w:rPr>
          <w:rFonts w:hint="eastAsia" w:ascii="宋体" w:hAnsi="宋体" w:eastAsia="黑体" w:cs="宋体"/>
          <w:sz w:val="32"/>
          <w:szCs w:val="32"/>
        </w:rPr>
        <w:t> </w:t>
      </w:r>
      <w:r>
        <w:rPr>
          <w:rFonts w:hint="eastAsia" w:ascii="仿宋_GB2312" w:hAnsi="宋体" w:eastAsia="仿宋_GB2312" w:cs="宋体"/>
          <w:sz w:val="32"/>
          <w:szCs w:val="32"/>
        </w:rPr>
        <w:t>各级人民政府应当鼓励单位和个人选育、推广和使用良种。</w:t>
      </w:r>
      <w:r>
        <w:rPr>
          <w:rFonts w:hint="eastAsia" w:ascii="仿宋_GB2312" w:hAnsi="宋体" w:eastAsia="仿宋_GB2312" w:cs="宋体"/>
          <w:sz w:val="32"/>
          <w:szCs w:val="32"/>
        </w:rPr>
        <w:br w:type="textWrapping"/>
      </w:r>
      <w:r>
        <w:rPr>
          <w:rFonts w:hint="eastAsia" w:ascii="仿宋_GB2312" w:hAnsi="宋体" w:eastAsia="仿宋_GB2312" w:cs="宋体"/>
          <w:sz w:val="32"/>
          <w:szCs w:val="32"/>
        </w:rPr>
        <w:t>　　国家投资或者国家扶持的造林项目，应当按规定使用良种。</w:t>
      </w:r>
      <w:r>
        <w:rPr>
          <w:rFonts w:hint="eastAsia" w:ascii="仿宋_GB2312" w:hAnsi="宋体" w:eastAsia="仿宋_GB2312" w:cs="宋体"/>
          <w:sz w:val="32"/>
          <w:szCs w:val="32"/>
        </w:rPr>
        <w:br w:type="textWrapping"/>
      </w:r>
      <w:r>
        <w:rPr>
          <w:rFonts w:hint="eastAsia" w:ascii="仿宋_GB2312" w:hAnsi="宋体" w:eastAsia="仿宋_GB2312" w:cs="宋体"/>
          <w:sz w:val="32"/>
          <w:szCs w:val="32"/>
        </w:rPr>
        <w:t>　</w:t>
      </w:r>
      <w:r>
        <w:rPr>
          <w:rFonts w:hint="eastAsia" w:ascii="黑体" w:hAnsi="宋体" w:eastAsia="黑体" w:cs="宋体"/>
          <w:sz w:val="32"/>
          <w:szCs w:val="32"/>
        </w:rPr>
        <w:t>　第六条</w:t>
      </w:r>
      <w:r>
        <w:rPr>
          <w:rFonts w:hint="eastAsia" w:ascii="宋体" w:hAnsi="宋体" w:eastAsia="黑体" w:cs="宋体"/>
          <w:sz w:val="32"/>
          <w:szCs w:val="32"/>
        </w:rPr>
        <w:t> </w:t>
      </w:r>
      <w:r>
        <w:rPr>
          <w:rFonts w:hint="eastAsia" w:ascii="仿宋_GB2312" w:hAnsi="宋体" w:eastAsia="仿宋_GB2312" w:cs="宋体"/>
          <w:sz w:val="32"/>
          <w:szCs w:val="32"/>
        </w:rPr>
        <w:t>县级以上人民政府及有关部门对在林业种子苗木工作中做出显著成绩的单位和个人，应当给予表彰和奖励。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2880" w:firstLineChars="900"/>
        <w:jc w:val="both"/>
        <w:textAlignment w:val="auto"/>
        <w:outlineLvl w:val="9"/>
        <w:rPr>
          <w:rFonts w:hint="eastAsia" w:ascii="仿宋_GB2312" w:hAnsi="宋体" w:eastAsia="仿宋_GB2312"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cs="宋体"/>
          <w:bCs/>
          <w:sz w:val="32"/>
          <w:szCs w:val="32"/>
        </w:rPr>
      </w:pPr>
      <w:r>
        <w:rPr>
          <w:rFonts w:hint="eastAsia" w:ascii="黑体" w:hAnsi="宋体" w:eastAsia="黑体" w:cs="宋体"/>
          <w:bCs/>
          <w:sz w:val="32"/>
          <w:szCs w:val="32"/>
        </w:rPr>
        <w:t>第二章  种质资源管理</w:t>
      </w:r>
      <w:r>
        <w:rPr>
          <w:rFonts w:hint="eastAsia" w:ascii="黑体" w:hAnsi="宋体" w:eastAsia="黑体" w:cs="宋体"/>
          <w:bCs/>
          <w:sz w:val="32"/>
          <w:szCs w:val="32"/>
        </w:rPr>
        <w:br w:type="textWrapping"/>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1"/>
        <w:jc w:val="both"/>
        <w:textAlignment w:val="auto"/>
        <w:outlineLvl w:val="9"/>
        <w:rPr>
          <w:rFonts w:hint="eastAsia" w:ascii="仿宋_GB2312" w:hAnsi="宋体" w:eastAsia="仿宋_GB2312" w:cs="宋体"/>
          <w:sz w:val="32"/>
          <w:szCs w:val="32"/>
        </w:rPr>
      </w:pPr>
      <w:r>
        <w:rPr>
          <w:rFonts w:hint="eastAsia" w:ascii="黑体" w:hAnsi="宋体" w:eastAsia="黑体" w:cs="宋体"/>
          <w:sz w:val="32"/>
          <w:szCs w:val="32"/>
        </w:rPr>
        <w:t>第七条</w:t>
      </w:r>
      <w:r>
        <w:rPr>
          <w:rFonts w:hint="eastAsia" w:ascii="宋体" w:hAnsi="宋体" w:eastAsia="仿宋_GB2312" w:cs="宋体"/>
          <w:sz w:val="32"/>
          <w:szCs w:val="32"/>
        </w:rPr>
        <w:t> </w:t>
      </w:r>
      <w:r>
        <w:rPr>
          <w:rFonts w:hint="eastAsia" w:ascii="仿宋_GB2312" w:hAnsi="宋体" w:eastAsia="仿宋_GB2312" w:cs="宋体"/>
          <w:sz w:val="32"/>
          <w:szCs w:val="32"/>
        </w:rPr>
        <w:t>县级以上林业行政主管部门应当定期组织林业种质资源调查，建立林业种质资源档案。</w:t>
      </w:r>
      <w:r>
        <w:rPr>
          <w:rFonts w:hint="eastAsia" w:ascii="仿宋_GB2312" w:hAnsi="宋体" w:eastAsia="仿宋_GB2312" w:cs="宋体"/>
          <w:sz w:val="32"/>
          <w:szCs w:val="32"/>
        </w:rPr>
        <w:br w:type="textWrapping"/>
      </w:r>
      <w:r>
        <w:rPr>
          <w:rFonts w:hint="eastAsia" w:ascii="仿宋_GB2312" w:hAnsi="宋体" w:eastAsia="仿宋_GB2312" w:cs="宋体"/>
          <w:sz w:val="32"/>
          <w:szCs w:val="32"/>
        </w:rPr>
        <w:t>　</w:t>
      </w:r>
      <w:r>
        <w:rPr>
          <w:rFonts w:hint="eastAsia" w:ascii="黑体" w:hAnsi="宋体" w:eastAsia="黑体" w:cs="宋体"/>
          <w:sz w:val="32"/>
          <w:szCs w:val="32"/>
        </w:rPr>
        <w:t>　第八条</w:t>
      </w:r>
      <w:r>
        <w:rPr>
          <w:rFonts w:hint="eastAsia" w:ascii="宋体" w:hAnsi="宋体" w:eastAsia="仿宋_GB2312" w:cs="宋体"/>
          <w:sz w:val="32"/>
          <w:szCs w:val="32"/>
        </w:rPr>
        <w:t> </w:t>
      </w:r>
      <w:r>
        <w:rPr>
          <w:rFonts w:hint="eastAsia" w:ascii="仿宋_GB2312" w:hAnsi="宋体" w:eastAsia="仿宋_GB2312" w:cs="宋体"/>
          <w:sz w:val="32"/>
          <w:szCs w:val="32"/>
        </w:rPr>
        <w:t>县级以上人民政府应当对珍贵树种、濒危树种、母树林、优良林分、优良种源、优树、优树汇集区、种子园、原种圃、采穗圃及其他具有特殊价值的林业种质资源予以保护。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1"/>
        <w:jc w:val="both"/>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未经省林业行政主管部门批准，任何单位和个人不得采伐前款规定的林木。</w:t>
      </w:r>
      <w:r>
        <w:rPr>
          <w:rFonts w:hint="eastAsia" w:ascii="仿宋_GB2312" w:hAnsi="宋体" w:eastAsia="仿宋_GB2312" w:cs="宋体"/>
          <w:sz w:val="32"/>
          <w:szCs w:val="32"/>
        </w:rPr>
        <w:br w:type="textWrapping"/>
      </w:r>
      <w:r>
        <w:rPr>
          <w:rFonts w:hint="eastAsia" w:ascii="黑体" w:hAnsi="宋体" w:eastAsia="黑体" w:cs="宋体"/>
          <w:sz w:val="32"/>
          <w:szCs w:val="32"/>
        </w:rPr>
        <w:t>　　第九条</w:t>
      </w:r>
      <w:r>
        <w:rPr>
          <w:rFonts w:hint="eastAsia" w:ascii="宋体" w:hAnsi="宋体" w:eastAsia="仿宋_GB2312" w:cs="宋体"/>
          <w:sz w:val="32"/>
          <w:szCs w:val="32"/>
        </w:rPr>
        <w:t> </w:t>
      </w:r>
      <w:r>
        <w:rPr>
          <w:rFonts w:hint="eastAsia" w:ascii="仿宋_GB2312" w:hAnsi="宋体" w:eastAsia="仿宋_GB2312" w:cs="宋体"/>
          <w:sz w:val="32"/>
          <w:szCs w:val="32"/>
        </w:rPr>
        <w:t>从国外引进林业种质资源或者向国外提供林业种质资源，按照国家有关规定办理。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宋体" w:eastAsia="仿宋_GB2312"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cs="宋体"/>
          <w:bCs/>
          <w:sz w:val="32"/>
          <w:szCs w:val="32"/>
        </w:rPr>
      </w:pPr>
      <w:r>
        <w:rPr>
          <w:rFonts w:hint="eastAsia" w:ascii="黑体" w:hAnsi="宋体" w:eastAsia="黑体" w:cs="宋体"/>
          <w:bCs/>
          <w:sz w:val="32"/>
          <w:szCs w:val="32"/>
        </w:rPr>
        <w:t>第三章  良种选育和审定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宋体" w:eastAsia="仿宋_GB2312" w:cs="宋体"/>
          <w:sz w:val="32"/>
          <w:szCs w:val="32"/>
        </w:rPr>
      </w:pPr>
      <w:r>
        <w:rPr>
          <w:rFonts w:hint="eastAsia" w:ascii="黑体" w:hAnsi="宋体" w:eastAsia="黑体" w:cs="宋体"/>
          <w:bCs/>
          <w:sz w:val="32"/>
          <w:szCs w:val="32"/>
        </w:rPr>
        <w:br w:type="textWrapping"/>
      </w:r>
      <w:r>
        <w:rPr>
          <w:rFonts w:hint="eastAsia" w:ascii="仿宋_GB2312" w:hAnsi="宋体" w:eastAsia="仿宋_GB2312" w:cs="宋体"/>
          <w:sz w:val="32"/>
          <w:szCs w:val="32"/>
        </w:rPr>
        <w:t>　　</w:t>
      </w:r>
      <w:r>
        <w:rPr>
          <w:rFonts w:hint="eastAsia" w:ascii="黑体" w:hAnsi="宋体" w:eastAsia="黑体" w:cs="宋体"/>
          <w:sz w:val="32"/>
          <w:szCs w:val="32"/>
        </w:rPr>
        <w:t>第十条</w:t>
      </w:r>
      <w:r>
        <w:rPr>
          <w:rFonts w:hint="eastAsia" w:ascii="宋体" w:hAnsi="宋体" w:eastAsia="黑体" w:cs="宋体"/>
          <w:sz w:val="32"/>
          <w:szCs w:val="32"/>
        </w:rPr>
        <w:t> </w:t>
      </w:r>
      <w:r>
        <w:rPr>
          <w:rFonts w:hint="eastAsia" w:ascii="仿宋_GB2312" w:hAnsi="宋体" w:eastAsia="仿宋_GB2312" w:cs="宋体"/>
          <w:sz w:val="32"/>
          <w:szCs w:val="32"/>
        </w:rPr>
        <w:t>林业品种的选育由县级以上人民政府林业行政主管部门会同有关部门，根据省统一规划，组织有关科研、教学和生产单位进行。选育林业品种必须遵守国家和省制定的技术标准。</w:t>
      </w:r>
      <w:r>
        <w:rPr>
          <w:rFonts w:hint="eastAsia" w:ascii="仿宋_GB2312" w:hAnsi="宋体" w:eastAsia="仿宋_GB2312" w:cs="宋体"/>
          <w:sz w:val="32"/>
          <w:szCs w:val="32"/>
        </w:rPr>
        <w:br w:type="textWrapping"/>
      </w:r>
      <w:r>
        <w:rPr>
          <w:rFonts w:hint="eastAsia" w:ascii="仿宋_GB2312" w:hAnsi="宋体" w:eastAsia="仿宋_GB2312" w:cs="宋体"/>
          <w:sz w:val="32"/>
          <w:szCs w:val="32"/>
        </w:rPr>
        <w:t>　</w:t>
      </w:r>
      <w:r>
        <w:rPr>
          <w:rFonts w:hint="eastAsia" w:ascii="黑体" w:hAnsi="宋体" w:eastAsia="黑体" w:cs="宋体"/>
          <w:sz w:val="32"/>
          <w:szCs w:val="32"/>
        </w:rPr>
        <w:t>　第十一条</w:t>
      </w:r>
      <w:r>
        <w:rPr>
          <w:rFonts w:hint="eastAsia" w:ascii="宋体" w:hAnsi="宋体" w:eastAsia="仿宋_GB2312" w:cs="宋体"/>
          <w:sz w:val="32"/>
          <w:szCs w:val="32"/>
        </w:rPr>
        <w:t> </w:t>
      </w:r>
      <w:r>
        <w:rPr>
          <w:rFonts w:hint="eastAsia" w:ascii="仿宋_GB2312" w:hAnsi="宋体" w:eastAsia="仿宋_GB2312" w:cs="宋体"/>
          <w:sz w:val="32"/>
          <w:szCs w:val="32"/>
        </w:rPr>
        <w:t>经选育的林业品种实行审定制度。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lang w:val="en-US" w:eastAsia="zh-CN"/>
        </w:rPr>
        <w:t xml:space="preserve">    </w:t>
      </w:r>
      <w:r>
        <w:rPr>
          <w:rFonts w:hint="eastAsia" w:ascii="仿宋_GB2312" w:hAnsi="宋体" w:eastAsia="仿宋_GB2312" w:cs="宋体"/>
          <w:sz w:val="32"/>
          <w:szCs w:val="32"/>
        </w:rPr>
        <w:t>全省林业品种的审定工作由省林业品种审定委员会负责。</w:t>
      </w:r>
      <w:r>
        <w:rPr>
          <w:rFonts w:hint="eastAsia" w:ascii="仿宋_GB2312" w:hAnsi="宋体" w:eastAsia="仿宋_GB2312" w:cs="宋体"/>
          <w:sz w:val="32"/>
          <w:szCs w:val="32"/>
        </w:rPr>
        <w:br w:type="textWrapping"/>
      </w:r>
      <w:r>
        <w:rPr>
          <w:rFonts w:hint="eastAsia" w:ascii="仿宋_GB2312" w:hAnsi="宋体" w:eastAsia="仿宋_GB2312" w:cs="宋体"/>
          <w:sz w:val="32"/>
          <w:szCs w:val="32"/>
        </w:rPr>
        <w:t>　　</w:t>
      </w:r>
      <w:r>
        <w:rPr>
          <w:rFonts w:hint="eastAsia" w:ascii="黑体" w:hAnsi="宋体" w:eastAsia="黑体" w:cs="宋体"/>
          <w:sz w:val="32"/>
          <w:szCs w:val="32"/>
        </w:rPr>
        <w:t>第十二条</w:t>
      </w:r>
      <w:r>
        <w:rPr>
          <w:rFonts w:hint="eastAsia" w:ascii="黑体" w:hAnsi="宋体" w:eastAsia="黑体" w:cs="宋体"/>
          <w:sz w:val="32"/>
          <w:szCs w:val="32"/>
          <w:lang w:val="en-US" w:eastAsia="zh-CN"/>
        </w:rPr>
        <w:t xml:space="preserve"> </w:t>
      </w:r>
      <w:r>
        <w:rPr>
          <w:rFonts w:hint="eastAsia" w:ascii="仿宋_GB2312" w:hAnsi="宋体" w:eastAsia="仿宋_GB2312" w:cs="宋体"/>
          <w:sz w:val="32"/>
          <w:szCs w:val="32"/>
        </w:rPr>
        <w:t xml:space="preserve"> 经审定通过的林业良种，由省林业品种审定委员会发给林业良种审定证书，并由省林业行政主管部门予以公布。未经审定或者经审定未通过的，不得作为林业良种经营推广。</w:t>
      </w:r>
      <w:r>
        <w:rPr>
          <w:rFonts w:hint="eastAsia" w:ascii="仿宋_GB2312" w:hAnsi="宋体" w:eastAsia="仿宋_GB2312" w:cs="宋体"/>
          <w:sz w:val="32"/>
          <w:szCs w:val="32"/>
        </w:rPr>
        <w:br w:type="textWrapping"/>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cs="宋体"/>
          <w:bCs/>
          <w:sz w:val="32"/>
          <w:szCs w:val="32"/>
        </w:rPr>
      </w:pPr>
      <w:r>
        <w:rPr>
          <w:rFonts w:hint="eastAsia" w:ascii="黑体" w:hAnsi="宋体" w:eastAsia="黑体" w:cs="宋体"/>
          <w:bCs/>
          <w:sz w:val="32"/>
          <w:szCs w:val="32"/>
        </w:rPr>
        <w:t>第四章  种子苗木生产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宋体" w:eastAsia="仿宋_GB2312" w:cs="宋体"/>
          <w:sz w:val="32"/>
          <w:szCs w:val="32"/>
        </w:rPr>
      </w:pPr>
      <w:r>
        <w:rPr>
          <w:rFonts w:hint="eastAsia" w:ascii="黑体" w:hAnsi="宋体" w:eastAsia="黑体" w:cs="宋体"/>
          <w:bCs/>
          <w:sz w:val="32"/>
          <w:szCs w:val="32"/>
        </w:rPr>
        <w:br w:type="textWrapping"/>
      </w:r>
      <w:r>
        <w:rPr>
          <w:rFonts w:hint="eastAsia" w:ascii="仿宋_GB2312" w:hAnsi="宋体" w:eastAsia="仿宋_GB2312" w:cs="宋体"/>
          <w:sz w:val="32"/>
          <w:szCs w:val="32"/>
        </w:rPr>
        <w:t>　　</w:t>
      </w:r>
      <w:r>
        <w:rPr>
          <w:rFonts w:hint="eastAsia" w:ascii="黑体" w:hAnsi="宋体" w:eastAsia="黑体" w:cs="宋体"/>
          <w:sz w:val="32"/>
          <w:szCs w:val="32"/>
        </w:rPr>
        <w:t>第十三条</w:t>
      </w:r>
      <w:r>
        <w:rPr>
          <w:rFonts w:hint="eastAsia" w:ascii="宋体" w:hAnsi="宋体" w:eastAsia="仿宋_GB2312" w:cs="宋体"/>
          <w:sz w:val="32"/>
          <w:szCs w:val="32"/>
        </w:rPr>
        <w:t> </w:t>
      </w:r>
      <w:r>
        <w:rPr>
          <w:rFonts w:hint="eastAsia" w:ascii="仿宋_GB2312" w:hAnsi="宋体" w:eastAsia="仿宋_GB2312" w:cs="宋体"/>
          <w:sz w:val="32"/>
          <w:szCs w:val="32"/>
        </w:rPr>
        <w:t>从事林业种子苗木生产的，必须具有相应的林业种子资源、土地、设备、专业技术人员。</w:t>
      </w:r>
      <w:r>
        <w:rPr>
          <w:rFonts w:hint="eastAsia" w:ascii="仿宋_GB2312" w:hAnsi="宋体" w:eastAsia="仿宋_GB2312" w:cs="宋体"/>
          <w:sz w:val="32"/>
          <w:szCs w:val="32"/>
        </w:rPr>
        <w:br w:type="textWrapping"/>
      </w:r>
      <w:r>
        <w:rPr>
          <w:rFonts w:hint="eastAsia" w:ascii="仿宋_GB2312" w:hAnsi="宋体" w:eastAsia="仿宋_GB2312" w:cs="宋体"/>
          <w:sz w:val="32"/>
          <w:szCs w:val="32"/>
        </w:rPr>
        <w:t>　</w:t>
      </w:r>
      <w:r>
        <w:rPr>
          <w:rFonts w:hint="eastAsia" w:ascii="黑体" w:hAnsi="宋体" w:eastAsia="黑体" w:cs="宋体"/>
          <w:sz w:val="32"/>
          <w:szCs w:val="32"/>
        </w:rPr>
        <w:t>　第十四条</w:t>
      </w:r>
      <w:r>
        <w:rPr>
          <w:rFonts w:hint="eastAsia" w:ascii="宋体" w:hAnsi="宋体" w:eastAsia="黑体" w:cs="宋体"/>
          <w:sz w:val="32"/>
          <w:szCs w:val="32"/>
        </w:rPr>
        <w:t> </w:t>
      </w:r>
      <w:r>
        <w:rPr>
          <w:rFonts w:hint="eastAsia" w:ascii="仿宋_GB2312" w:hAnsi="宋体" w:eastAsia="仿宋_GB2312" w:cs="宋体"/>
          <w:sz w:val="32"/>
          <w:szCs w:val="32"/>
        </w:rPr>
        <w:t>林业种子苗木生产实行许可制度。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从事林业种子苗木生产的单位和个人，必须向生产所在地县级以上人民政府林业行政主管部门提出申请，经林业行政主管部门审核后，对符合规定条件的，发给林业种子苗木生产许可证。林业行政主管部门应当自接到申请之日起十五日内作出决定，并通知申请人。</w:t>
      </w:r>
      <w:r>
        <w:rPr>
          <w:rFonts w:hint="eastAsia" w:ascii="仿宋_GB2312" w:hAnsi="宋体" w:eastAsia="仿宋_GB2312" w:cs="宋体"/>
          <w:sz w:val="32"/>
          <w:szCs w:val="32"/>
        </w:rPr>
        <w:br w:type="textWrapping"/>
      </w:r>
      <w:r>
        <w:rPr>
          <w:rFonts w:hint="eastAsia" w:ascii="仿宋_GB2312" w:hAnsi="宋体" w:eastAsia="仿宋_GB2312" w:cs="宋体"/>
          <w:sz w:val="32"/>
          <w:szCs w:val="32"/>
        </w:rPr>
        <w:t>　</w:t>
      </w:r>
      <w:r>
        <w:rPr>
          <w:rFonts w:hint="eastAsia" w:ascii="黑体" w:hAnsi="宋体" w:eastAsia="黑体" w:cs="宋体"/>
          <w:sz w:val="32"/>
          <w:szCs w:val="32"/>
        </w:rPr>
        <w:t>　第十五条</w:t>
      </w:r>
      <w:r>
        <w:rPr>
          <w:rFonts w:hint="eastAsia" w:ascii="宋体" w:hAnsi="宋体" w:eastAsia="黑体" w:cs="宋体"/>
          <w:sz w:val="32"/>
          <w:szCs w:val="32"/>
        </w:rPr>
        <w:t> </w:t>
      </w:r>
      <w:r>
        <w:rPr>
          <w:rFonts w:hint="eastAsia" w:ascii="仿宋_GB2312" w:hAnsi="宋体" w:eastAsia="仿宋_GB2312" w:cs="宋体"/>
          <w:sz w:val="32"/>
          <w:szCs w:val="32"/>
        </w:rPr>
        <w:t>领取林业种子苗木生产许可证的，必须按照许可证确定的地点和种类进行生产。</w:t>
      </w:r>
      <w:r>
        <w:rPr>
          <w:rFonts w:hint="eastAsia" w:ascii="仿宋_GB2312" w:hAnsi="宋体" w:eastAsia="仿宋_GB2312" w:cs="宋体"/>
          <w:sz w:val="32"/>
          <w:szCs w:val="32"/>
        </w:rPr>
        <w:br w:type="textWrapping"/>
      </w:r>
      <w:r>
        <w:rPr>
          <w:rFonts w:hint="eastAsia" w:ascii="仿宋_GB2312" w:hAnsi="宋体" w:eastAsia="仿宋_GB2312" w:cs="宋体"/>
          <w:sz w:val="32"/>
          <w:szCs w:val="32"/>
        </w:rPr>
        <w:t>　　</w:t>
      </w:r>
      <w:r>
        <w:rPr>
          <w:rFonts w:hint="eastAsia" w:ascii="黑体" w:hAnsi="宋体" w:eastAsia="黑体" w:cs="宋体"/>
          <w:sz w:val="32"/>
          <w:szCs w:val="32"/>
        </w:rPr>
        <w:t>第十六条</w:t>
      </w:r>
      <w:r>
        <w:rPr>
          <w:rFonts w:hint="eastAsia" w:ascii="宋体" w:hAnsi="宋体" w:eastAsia="黑体" w:cs="宋体"/>
          <w:sz w:val="32"/>
          <w:szCs w:val="32"/>
        </w:rPr>
        <w:t> </w:t>
      </w:r>
      <w:r>
        <w:rPr>
          <w:rFonts w:hint="eastAsia" w:ascii="仿宋_GB2312" w:hAnsi="宋体" w:eastAsia="仿宋_GB2312" w:cs="宋体"/>
          <w:sz w:val="32"/>
          <w:szCs w:val="32"/>
        </w:rPr>
        <w:t>林业种子苗木产成品必须按规定标明质量等级和产地。</w:t>
      </w:r>
      <w:r>
        <w:rPr>
          <w:rFonts w:hint="eastAsia" w:ascii="仿宋_GB2312" w:hAnsi="宋体" w:eastAsia="仿宋_GB2312" w:cs="宋体"/>
          <w:sz w:val="32"/>
          <w:szCs w:val="32"/>
        </w:rPr>
        <w:br w:type="textWrapping"/>
      </w:r>
      <w:r>
        <w:rPr>
          <w:rFonts w:hint="eastAsia" w:ascii="仿宋_GB2312" w:hAnsi="宋体" w:eastAsia="仿宋_GB2312" w:cs="宋体"/>
          <w:sz w:val="32"/>
          <w:szCs w:val="32"/>
        </w:rPr>
        <w:t>　　</w:t>
      </w:r>
      <w:r>
        <w:rPr>
          <w:rFonts w:hint="eastAsia" w:ascii="黑体" w:hAnsi="宋体" w:eastAsia="黑体" w:cs="宋体"/>
          <w:sz w:val="32"/>
          <w:szCs w:val="32"/>
        </w:rPr>
        <w:t>第十七条</w:t>
      </w:r>
      <w:r>
        <w:rPr>
          <w:rFonts w:hint="eastAsia" w:ascii="宋体" w:hAnsi="宋体" w:eastAsia="黑体" w:cs="宋体"/>
          <w:sz w:val="32"/>
          <w:szCs w:val="32"/>
        </w:rPr>
        <w:t> </w:t>
      </w:r>
      <w:r>
        <w:rPr>
          <w:rFonts w:hint="eastAsia" w:ascii="仿宋_GB2312" w:hAnsi="宋体" w:eastAsia="仿宋_GB2312" w:cs="宋体"/>
          <w:sz w:val="32"/>
          <w:szCs w:val="32"/>
        </w:rPr>
        <w:t>采收林业种子，必须在当地县级以上林业行政主管部门规定的采摘期和采摘范围内进行。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采收林业种子不得损坏母树，并不得在劣质林内采种。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黑体" w:hAnsi="宋体" w:eastAsia="黑体" w:cs="宋体"/>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cs="宋体"/>
          <w:bCs/>
          <w:sz w:val="32"/>
          <w:szCs w:val="32"/>
        </w:rPr>
      </w:pPr>
      <w:r>
        <w:rPr>
          <w:rFonts w:hint="eastAsia" w:ascii="黑体" w:hAnsi="宋体" w:eastAsia="黑体" w:cs="宋体"/>
          <w:bCs/>
          <w:sz w:val="32"/>
          <w:szCs w:val="32"/>
        </w:rPr>
        <w:t>第五章  种子苗木经营</w:t>
      </w:r>
      <w:r>
        <w:rPr>
          <w:rFonts w:hint="eastAsia" w:ascii="黑体" w:hAnsi="宋体" w:eastAsia="黑体" w:cs="宋体"/>
          <w:bCs/>
          <w:sz w:val="32"/>
          <w:szCs w:val="32"/>
        </w:rPr>
        <w:br w:type="textWrapping"/>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1"/>
        <w:jc w:val="both"/>
        <w:textAlignment w:val="auto"/>
        <w:outlineLvl w:val="9"/>
        <w:rPr>
          <w:rFonts w:hint="eastAsia" w:ascii="仿宋_GB2312" w:hAnsi="宋体" w:eastAsia="仿宋_GB2312" w:cs="宋体"/>
          <w:sz w:val="32"/>
          <w:szCs w:val="32"/>
        </w:rPr>
      </w:pPr>
      <w:r>
        <w:rPr>
          <w:rFonts w:hint="eastAsia" w:ascii="黑体" w:hAnsi="宋体" w:eastAsia="黑体" w:cs="宋体"/>
          <w:sz w:val="32"/>
          <w:szCs w:val="32"/>
        </w:rPr>
        <w:t>第十八条</w:t>
      </w:r>
      <w:r>
        <w:rPr>
          <w:rFonts w:hint="eastAsia" w:ascii="宋体" w:hAnsi="宋体" w:eastAsia="黑体" w:cs="宋体"/>
          <w:sz w:val="32"/>
          <w:szCs w:val="32"/>
        </w:rPr>
        <w:t> </w:t>
      </w:r>
      <w:r>
        <w:rPr>
          <w:rFonts w:hint="eastAsia" w:ascii="仿宋_GB2312" w:hAnsi="宋体" w:eastAsia="仿宋_GB2312" w:cs="宋体"/>
          <w:sz w:val="32"/>
          <w:szCs w:val="32"/>
        </w:rPr>
        <w:t>从事林业种子苗木经营的，必须具有与经营规模相应的场所、设备、资金、专业技术人员。</w:t>
      </w:r>
      <w:r>
        <w:rPr>
          <w:rFonts w:hint="eastAsia" w:ascii="仿宋_GB2312" w:hAnsi="宋体" w:eastAsia="仿宋_GB2312" w:cs="宋体"/>
          <w:sz w:val="32"/>
          <w:szCs w:val="32"/>
        </w:rPr>
        <w:br w:type="textWrapping"/>
      </w:r>
      <w:r>
        <w:rPr>
          <w:rFonts w:hint="eastAsia" w:ascii="仿宋_GB2312" w:hAnsi="宋体" w:eastAsia="仿宋_GB2312" w:cs="宋体"/>
          <w:sz w:val="32"/>
          <w:szCs w:val="32"/>
        </w:rPr>
        <w:t>　</w:t>
      </w:r>
      <w:r>
        <w:rPr>
          <w:rFonts w:hint="eastAsia" w:ascii="黑体" w:hAnsi="宋体" w:eastAsia="黑体" w:cs="宋体"/>
          <w:sz w:val="32"/>
          <w:szCs w:val="32"/>
        </w:rPr>
        <w:t>　第十九条</w:t>
      </w:r>
      <w:r>
        <w:rPr>
          <w:rFonts w:hint="eastAsia" w:ascii="宋体" w:hAnsi="宋体" w:eastAsia="黑体" w:cs="宋体"/>
          <w:sz w:val="32"/>
          <w:szCs w:val="32"/>
        </w:rPr>
        <w:t> </w:t>
      </w:r>
      <w:r>
        <w:rPr>
          <w:rFonts w:hint="eastAsia" w:ascii="仿宋_GB2312" w:hAnsi="宋体" w:eastAsia="仿宋_GB2312" w:cs="宋体"/>
          <w:sz w:val="32"/>
          <w:szCs w:val="32"/>
        </w:rPr>
        <w:t>林业种子苗木经营实行许可制度。</w:t>
      </w:r>
      <w:r>
        <w:rPr>
          <w:rFonts w:hint="eastAsia" w:ascii="仿宋_GB2312" w:hAnsi="宋体" w:eastAsia="仿宋_GB2312" w:cs="宋体"/>
          <w:sz w:val="32"/>
          <w:szCs w:val="32"/>
        </w:rPr>
        <w:br w:type="textWrapping"/>
      </w:r>
      <w:r>
        <w:rPr>
          <w:rFonts w:hint="eastAsia" w:ascii="仿宋_GB2312" w:hAnsi="宋体" w:eastAsia="仿宋_GB2312" w:cs="宋体"/>
          <w:sz w:val="32"/>
          <w:szCs w:val="32"/>
        </w:rPr>
        <w:t>　　从事林业种子苗木经营的单位和个人必须向经营所在地县级以上人民政府林业行政主管部门提出申请，经林业行政主管部门审核后，对符合规定条件的，发给林业种子苗木经营许可证。林业行政主管部门应当自接到申请之日起十五日内作出决定，并通知申请人。</w:t>
      </w:r>
      <w:r>
        <w:rPr>
          <w:rFonts w:hint="eastAsia" w:ascii="仿宋_GB2312" w:hAnsi="宋体" w:eastAsia="仿宋_GB2312" w:cs="宋体"/>
          <w:sz w:val="32"/>
          <w:szCs w:val="32"/>
        </w:rPr>
        <w:br w:type="textWrapping"/>
      </w:r>
      <w:r>
        <w:rPr>
          <w:rFonts w:hint="eastAsia" w:ascii="仿宋_GB2312" w:hAnsi="宋体" w:eastAsia="仿宋_GB2312" w:cs="宋体"/>
          <w:sz w:val="32"/>
          <w:szCs w:val="32"/>
        </w:rPr>
        <w:t>　　</w:t>
      </w:r>
      <w:r>
        <w:rPr>
          <w:rFonts w:hint="eastAsia" w:ascii="黑体" w:hAnsi="宋体" w:eastAsia="黑体" w:cs="宋体"/>
          <w:sz w:val="32"/>
          <w:szCs w:val="32"/>
        </w:rPr>
        <w:t>第二十条</w:t>
      </w:r>
      <w:r>
        <w:rPr>
          <w:rFonts w:hint="eastAsia" w:ascii="宋体" w:hAnsi="宋体" w:eastAsia="仿宋_GB2312" w:cs="宋体"/>
          <w:sz w:val="32"/>
          <w:szCs w:val="32"/>
        </w:rPr>
        <w:t> </w:t>
      </w:r>
      <w:r>
        <w:rPr>
          <w:rFonts w:hint="eastAsia" w:ascii="仿宋_GB2312" w:hAnsi="宋体" w:eastAsia="仿宋_GB2312" w:cs="宋体"/>
          <w:sz w:val="32"/>
          <w:szCs w:val="32"/>
        </w:rPr>
        <w:t>取得林业种子苗木经营许可证的，凭证到当地工商行政管理部门申请登记，领取营业执照后方可进行经营。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1"/>
        <w:jc w:val="both"/>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t>从事林业种子苗木经营的，必须按照许可证和营业执照确定的经营种类和经营方式进行经营。</w:t>
      </w:r>
      <w:r>
        <w:rPr>
          <w:rFonts w:hint="eastAsia" w:ascii="仿宋_GB2312" w:hAnsi="宋体" w:eastAsia="仿宋_GB2312" w:cs="宋体"/>
          <w:sz w:val="32"/>
          <w:szCs w:val="32"/>
        </w:rPr>
        <w:br w:type="textWrapping"/>
      </w:r>
      <w:r>
        <w:rPr>
          <w:rFonts w:hint="eastAsia" w:ascii="仿宋_GB2312" w:hAnsi="宋体" w:eastAsia="仿宋_GB2312" w:cs="宋体"/>
          <w:sz w:val="32"/>
          <w:szCs w:val="32"/>
        </w:rPr>
        <w:t>　　</w:t>
      </w:r>
      <w:r>
        <w:rPr>
          <w:rFonts w:hint="eastAsia" w:ascii="黑体" w:hAnsi="宋体" w:eastAsia="黑体" w:cs="宋体"/>
          <w:sz w:val="32"/>
          <w:szCs w:val="32"/>
        </w:rPr>
        <w:t>第二十一条</w:t>
      </w:r>
      <w:r>
        <w:rPr>
          <w:rFonts w:hint="eastAsia" w:ascii="宋体" w:hAnsi="宋体" w:eastAsia="仿宋_GB2312" w:cs="宋体"/>
          <w:sz w:val="32"/>
          <w:szCs w:val="32"/>
        </w:rPr>
        <w:t> </w:t>
      </w:r>
      <w:r>
        <w:rPr>
          <w:rFonts w:hint="eastAsia" w:ascii="仿宋_GB2312" w:hAnsi="宋体" w:eastAsia="仿宋_GB2312" w:cs="宋体"/>
          <w:sz w:val="32"/>
          <w:szCs w:val="32"/>
        </w:rPr>
        <w:t>经营的林业种子苗木，必须达到国家和省颁布的质量标准，并附有产地、质量等级标签和县级以上林业种子苗木质量检验机构核发的林业种子苗木质量检验合格证。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宋体" w:eastAsia="仿宋_GB2312"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cs="宋体"/>
          <w:bCs/>
          <w:sz w:val="32"/>
          <w:szCs w:val="32"/>
        </w:rPr>
      </w:pPr>
      <w:r>
        <w:rPr>
          <w:rFonts w:hint="eastAsia" w:ascii="黑体" w:hAnsi="宋体" w:eastAsia="黑体" w:cs="宋体"/>
          <w:bCs/>
          <w:sz w:val="32"/>
          <w:szCs w:val="32"/>
        </w:rPr>
        <w:t>第六章  种子苗木质量检验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1920" w:firstLineChars="600"/>
        <w:jc w:val="both"/>
        <w:textAlignment w:val="auto"/>
        <w:outlineLvl w:val="9"/>
        <w:rPr>
          <w:rFonts w:hint="eastAsia" w:ascii="仿宋_GB2312" w:hAnsi="宋体" w:eastAsia="仿宋_GB2312" w:cs="宋体"/>
          <w:sz w:val="32"/>
          <w:szCs w:val="32"/>
        </w:rPr>
      </w:pPr>
      <w:r>
        <w:rPr>
          <w:rFonts w:hint="eastAsia" w:ascii="黑体" w:hAnsi="宋体" w:eastAsia="黑体" w:cs="宋体"/>
          <w:bCs/>
          <w:sz w:val="32"/>
          <w:szCs w:val="32"/>
        </w:rPr>
        <w:br w:type="textWrapping"/>
      </w:r>
      <w:r>
        <w:rPr>
          <w:rFonts w:hint="eastAsia" w:ascii="仿宋_GB2312" w:hAnsi="宋体" w:eastAsia="仿宋_GB2312" w:cs="宋体"/>
          <w:sz w:val="32"/>
          <w:szCs w:val="32"/>
        </w:rPr>
        <w:t>　　</w:t>
      </w:r>
      <w:r>
        <w:rPr>
          <w:rFonts w:hint="eastAsia" w:ascii="黑体" w:hAnsi="宋体" w:eastAsia="黑体" w:cs="宋体"/>
          <w:sz w:val="32"/>
          <w:szCs w:val="32"/>
        </w:rPr>
        <w:t>第二十二条</w:t>
      </w:r>
      <w:r>
        <w:rPr>
          <w:rFonts w:hint="eastAsia" w:ascii="宋体" w:hAnsi="宋体" w:eastAsia="仿宋_GB2312" w:cs="宋体"/>
          <w:sz w:val="32"/>
          <w:szCs w:val="32"/>
        </w:rPr>
        <w:t> </w:t>
      </w:r>
      <w:r>
        <w:rPr>
          <w:rFonts w:hint="eastAsia" w:ascii="仿宋_GB2312" w:hAnsi="宋体" w:eastAsia="仿宋_GB2312" w:cs="宋体"/>
          <w:sz w:val="32"/>
          <w:szCs w:val="32"/>
        </w:rPr>
        <w:t>县级以上林业行政主管部门应当加强对林业种子苗木质量的监督检查。</w:t>
      </w:r>
      <w:r>
        <w:rPr>
          <w:rFonts w:hint="eastAsia" w:ascii="仿宋_GB2312" w:hAnsi="宋体" w:eastAsia="仿宋_GB2312" w:cs="宋体"/>
          <w:sz w:val="32"/>
          <w:szCs w:val="32"/>
        </w:rPr>
        <w:br w:type="textWrapping"/>
      </w:r>
      <w:r>
        <w:rPr>
          <w:rFonts w:hint="eastAsia" w:ascii="仿宋_GB2312" w:hAnsi="宋体" w:eastAsia="仿宋_GB2312" w:cs="宋体"/>
          <w:sz w:val="32"/>
          <w:szCs w:val="32"/>
        </w:rPr>
        <w:t>　　</w:t>
      </w:r>
      <w:r>
        <w:rPr>
          <w:rFonts w:hint="eastAsia" w:ascii="黑体" w:hAnsi="宋体" w:eastAsia="黑体" w:cs="宋体"/>
          <w:sz w:val="32"/>
          <w:szCs w:val="32"/>
        </w:rPr>
        <w:t>第二十三条</w:t>
      </w:r>
      <w:r>
        <w:rPr>
          <w:rFonts w:hint="eastAsia" w:ascii="宋体" w:hAnsi="宋体" w:eastAsia="仿宋_GB2312" w:cs="宋体"/>
          <w:sz w:val="32"/>
          <w:szCs w:val="32"/>
        </w:rPr>
        <w:t> </w:t>
      </w:r>
      <w:r>
        <w:rPr>
          <w:rFonts w:hint="eastAsia" w:ascii="仿宋_GB2312" w:hAnsi="宋体" w:eastAsia="仿宋_GB2312" w:cs="宋体"/>
          <w:sz w:val="32"/>
          <w:szCs w:val="32"/>
        </w:rPr>
        <w:t>用于林业生产的林业种子苗木必须经过质量检验。种子苗木的质量检验应当按照国家或者省颁布的检验规程和质量标准进行。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lang w:val="en-US" w:eastAsia="zh-CN"/>
        </w:rPr>
        <w:t xml:space="preserve">    </w:t>
      </w:r>
      <w:r>
        <w:rPr>
          <w:rFonts w:hint="eastAsia" w:ascii="仿宋_GB2312" w:hAnsi="宋体" w:eastAsia="仿宋_GB2312" w:cs="宋体"/>
          <w:sz w:val="32"/>
          <w:szCs w:val="32"/>
        </w:rPr>
        <w:t>林业种子苗木的质量检验工作，由县级以上林业行政主管部门的林业种子苗木质量检验机构负责。</w:t>
      </w:r>
      <w:r>
        <w:rPr>
          <w:rFonts w:hint="eastAsia" w:ascii="仿宋_GB2312" w:hAnsi="宋体" w:eastAsia="仿宋_GB2312" w:cs="宋体"/>
          <w:sz w:val="32"/>
          <w:szCs w:val="32"/>
        </w:rPr>
        <w:br w:type="textWrapping"/>
      </w:r>
      <w:r>
        <w:rPr>
          <w:rFonts w:hint="eastAsia" w:ascii="仿宋_GB2312" w:hAnsi="宋体" w:eastAsia="仿宋_GB2312" w:cs="宋体"/>
          <w:sz w:val="32"/>
          <w:szCs w:val="32"/>
        </w:rPr>
        <w:t>　　</w:t>
      </w:r>
      <w:r>
        <w:rPr>
          <w:rFonts w:hint="eastAsia" w:ascii="黑体" w:hAnsi="宋体" w:eastAsia="黑体" w:cs="宋体"/>
          <w:sz w:val="32"/>
          <w:szCs w:val="32"/>
        </w:rPr>
        <w:t>第二十四条</w:t>
      </w:r>
      <w:r>
        <w:rPr>
          <w:rFonts w:hint="eastAsia" w:ascii="宋体" w:hAnsi="宋体" w:eastAsia="黑体" w:cs="宋体"/>
          <w:sz w:val="32"/>
          <w:szCs w:val="32"/>
        </w:rPr>
        <w:t> </w:t>
      </w:r>
      <w:r>
        <w:rPr>
          <w:rFonts w:hint="eastAsia" w:ascii="仿宋_GB2312" w:hAnsi="宋体" w:eastAsia="仿宋_GB2312" w:cs="宋体"/>
          <w:sz w:val="32"/>
          <w:szCs w:val="32"/>
        </w:rPr>
        <w:t>林业种子苗木质量检验人员，由省林业行政主管部门组织进行考核。经考核合格的，发给林业种子苗木检验员证。</w:t>
      </w:r>
      <w:r>
        <w:rPr>
          <w:rFonts w:hint="eastAsia" w:ascii="仿宋_GB2312" w:hAnsi="宋体" w:eastAsia="仿宋_GB2312" w:cs="宋体"/>
          <w:sz w:val="32"/>
          <w:szCs w:val="32"/>
        </w:rPr>
        <w:br w:type="textWrapping"/>
      </w:r>
      <w:r>
        <w:rPr>
          <w:rFonts w:hint="eastAsia" w:ascii="仿宋_GB2312" w:hAnsi="宋体" w:eastAsia="仿宋_GB2312" w:cs="宋体"/>
          <w:sz w:val="32"/>
          <w:szCs w:val="32"/>
        </w:rPr>
        <w:t>　</w:t>
      </w:r>
      <w:r>
        <w:rPr>
          <w:rFonts w:hint="eastAsia" w:ascii="黑体" w:hAnsi="宋体" w:eastAsia="黑体" w:cs="宋体"/>
          <w:sz w:val="32"/>
          <w:szCs w:val="32"/>
        </w:rPr>
        <w:t>　第二十五条</w:t>
      </w:r>
      <w:r>
        <w:rPr>
          <w:rFonts w:hint="eastAsia" w:ascii="宋体" w:hAnsi="宋体" w:eastAsia="仿宋_GB2312" w:cs="宋体"/>
          <w:sz w:val="32"/>
          <w:szCs w:val="32"/>
        </w:rPr>
        <w:t> </w:t>
      </w:r>
      <w:r>
        <w:rPr>
          <w:rFonts w:hint="eastAsia" w:ascii="仿宋_GB2312" w:hAnsi="宋体" w:eastAsia="仿宋_GB2312" w:cs="宋体"/>
          <w:sz w:val="32"/>
          <w:szCs w:val="32"/>
        </w:rPr>
        <w:t>处理林业种子苗木的质量争议，应当以省级以上技术监督部门授权的林业种子苗木质量检验机构出具的检验结论为依据。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黑体" w:hAnsi="宋体" w:eastAsia="黑体" w:cs="宋体"/>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cs="宋体"/>
          <w:bCs/>
          <w:sz w:val="32"/>
          <w:szCs w:val="32"/>
        </w:rPr>
      </w:pPr>
      <w:r>
        <w:rPr>
          <w:rFonts w:hint="eastAsia" w:ascii="黑体" w:hAnsi="宋体" w:eastAsia="黑体" w:cs="宋体"/>
          <w:bCs/>
          <w:sz w:val="32"/>
          <w:szCs w:val="32"/>
        </w:rPr>
        <w:t>第七章  法律责任</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1920" w:firstLineChars="600"/>
        <w:jc w:val="both"/>
        <w:textAlignment w:val="auto"/>
        <w:outlineLvl w:val="9"/>
        <w:rPr>
          <w:rFonts w:hint="eastAsia" w:ascii="仿宋_GB2312" w:hAnsi="宋体" w:eastAsia="仿宋_GB2312" w:cs="宋体"/>
          <w:sz w:val="32"/>
          <w:szCs w:val="32"/>
        </w:rPr>
      </w:pPr>
      <w:r>
        <w:rPr>
          <w:rFonts w:hint="eastAsia" w:ascii="黑体" w:hAnsi="宋体" w:eastAsia="黑体" w:cs="宋体"/>
          <w:bCs/>
          <w:sz w:val="32"/>
          <w:szCs w:val="32"/>
        </w:rPr>
        <w:br w:type="textWrapping"/>
      </w:r>
      <w:r>
        <w:rPr>
          <w:rFonts w:hint="eastAsia" w:ascii="仿宋_GB2312" w:hAnsi="宋体" w:eastAsia="仿宋_GB2312" w:cs="宋体"/>
          <w:sz w:val="32"/>
          <w:szCs w:val="32"/>
        </w:rPr>
        <w:t>　　</w:t>
      </w:r>
      <w:r>
        <w:rPr>
          <w:rFonts w:hint="eastAsia" w:ascii="黑体" w:hAnsi="宋体" w:eastAsia="黑体" w:cs="宋体"/>
          <w:sz w:val="32"/>
          <w:szCs w:val="32"/>
        </w:rPr>
        <w:t>第二十六条</w:t>
      </w:r>
      <w:r>
        <w:rPr>
          <w:rFonts w:hint="eastAsia" w:ascii="宋体" w:hAnsi="宋体" w:eastAsia="黑体" w:cs="宋体"/>
          <w:sz w:val="32"/>
          <w:szCs w:val="32"/>
        </w:rPr>
        <w:t> </w:t>
      </w:r>
      <w:r>
        <w:rPr>
          <w:rFonts w:hint="eastAsia" w:ascii="仿宋_GB2312" w:hAnsi="宋体" w:eastAsia="仿宋_GB2312" w:cs="宋体"/>
          <w:sz w:val="32"/>
          <w:szCs w:val="32"/>
        </w:rPr>
        <w:t>未取得林业种子苗木生产许可证生产林业种子苗木的，由林业行政主管部门责令其停止生产，没收违法所得，并可处以一万元以下罚款。</w:t>
      </w:r>
      <w:r>
        <w:rPr>
          <w:rFonts w:hint="eastAsia" w:ascii="仿宋_GB2312" w:hAnsi="宋体" w:eastAsia="仿宋_GB2312" w:cs="宋体"/>
          <w:sz w:val="32"/>
          <w:szCs w:val="32"/>
        </w:rPr>
        <w:br w:type="textWrapping"/>
      </w:r>
      <w:r>
        <w:rPr>
          <w:rFonts w:hint="eastAsia" w:ascii="仿宋_GB2312" w:hAnsi="宋体" w:eastAsia="仿宋_GB2312" w:cs="宋体"/>
          <w:sz w:val="32"/>
          <w:szCs w:val="32"/>
        </w:rPr>
        <w:t>　</w:t>
      </w:r>
      <w:r>
        <w:rPr>
          <w:rFonts w:hint="eastAsia" w:ascii="黑体" w:hAnsi="宋体" w:eastAsia="黑体" w:cs="宋体"/>
          <w:sz w:val="32"/>
          <w:szCs w:val="32"/>
        </w:rPr>
        <w:t>　第二十七条</w:t>
      </w:r>
      <w:r>
        <w:rPr>
          <w:rFonts w:hint="eastAsia" w:ascii="宋体" w:hAnsi="宋体" w:eastAsia="黑体" w:cs="宋体"/>
          <w:sz w:val="32"/>
          <w:szCs w:val="32"/>
        </w:rPr>
        <w:t> </w:t>
      </w:r>
      <w:r>
        <w:rPr>
          <w:rFonts w:hint="eastAsia" w:ascii="仿宋_GB2312" w:hAnsi="宋体" w:eastAsia="仿宋_GB2312" w:cs="宋体"/>
          <w:sz w:val="32"/>
          <w:szCs w:val="32"/>
        </w:rPr>
        <w:t>未取得林业种子苗木经营许可证和营业执照经营林业种子苗木的，由工商行政管理部门依法处理。</w:t>
      </w:r>
      <w:r>
        <w:rPr>
          <w:rFonts w:hint="eastAsia" w:ascii="仿宋_GB2312" w:hAnsi="宋体" w:eastAsia="仿宋_GB2312" w:cs="宋体"/>
          <w:sz w:val="32"/>
          <w:szCs w:val="32"/>
        </w:rPr>
        <w:br w:type="textWrapping"/>
      </w:r>
      <w:r>
        <w:rPr>
          <w:rFonts w:hint="eastAsia" w:ascii="仿宋_GB2312" w:hAnsi="宋体" w:eastAsia="仿宋_GB2312" w:cs="宋体"/>
          <w:sz w:val="32"/>
          <w:szCs w:val="32"/>
        </w:rPr>
        <w:t>　　</w:t>
      </w:r>
      <w:r>
        <w:rPr>
          <w:rFonts w:hint="eastAsia" w:ascii="黑体" w:hAnsi="宋体" w:eastAsia="黑体" w:cs="宋体"/>
          <w:sz w:val="32"/>
          <w:szCs w:val="32"/>
        </w:rPr>
        <w:t>第二十八条</w:t>
      </w:r>
      <w:r>
        <w:rPr>
          <w:rFonts w:hint="eastAsia" w:ascii="宋体" w:hAnsi="宋体" w:eastAsia="黑体" w:cs="宋体"/>
          <w:sz w:val="32"/>
          <w:szCs w:val="32"/>
        </w:rPr>
        <w:t> </w:t>
      </w:r>
      <w:r>
        <w:rPr>
          <w:rFonts w:hint="eastAsia" w:ascii="仿宋_GB2312" w:hAnsi="宋体" w:eastAsia="仿宋_GB2312" w:cs="宋体"/>
          <w:sz w:val="32"/>
          <w:szCs w:val="32"/>
        </w:rPr>
        <w:t>林业种子苗木未经审定或者经审定未通过作为良种经营或者推广的，由林业行政主管部门予以警告，没收种子苗木和违法所得，并责令其赔偿使用者的经济损失。</w:t>
      </w:r>
      <w:r>
        <w:rPr>
          <w:rFonts w:hint="eastAsia" w:ascii="仿宋_GB2312" w:hAnsi="宋体" w:eastAsia="仿宋_GB2312" w:cs="宋体"/>
          <w:sz w:val="32"/>
          <w:szCs w:val="32"/>
        </w:rPr>
        <w:br w:type="textWrapping"/>
      </w:r>
      <w:r>
        <w:rPr>
          <w:rFonts w:hint="eastAsia" w:ascii="仿宋_GB2312" w:hAnsi="宋体" w:eastAsia="仿宋_GB2312" w:cs="宋体"/>
          <w:sz w:val="32"/>
          <w:szCs w:val="32"/>
        </w:rPr>
        <w:t>　</w:t>
      </w:r>
      <w:r>
        <w:rPr>
          <w:rFonts w:hint="eastAsia" w:ascii="黑体" w:hAnsi="宋体" w:eastAsia="黑体" w:cs="宋体"/>
          <w:sz w:val="32"/>
          <w:szCs w:val="32"/>
        </w:rPr>
        <w:t>　第二十九条</w:t>
      </w:r>
      <w:r>
        <w:rPr>
          <w:rFonts w:hint="eastAsia" w:ascii="宋体" w:hAnsi="宋体" w:eastAsia="仿宋_GB2312" w:cs="宋体"/>
          <w:sz w:val="32"/>
          <w:szCs w:val="32"/>
        </w:rPr>
        <w:t> </w:t>
      </w:r>
      <w:r>
        <w:rPr>
          <w:rFonts w:hint="eastAsia" w:ascii="仿宋_GB2312" w:hAnsi="宋体" w:eastAsia="仿宋_GB2312" w:cs="宋体"/>
          <w:sz w:val="32"/>
          <w:szCs w:val="32"/>
        </w:rPr>
        <w:t>销售不符</w:t>
      </w:r>
      <w:bookmarkStart w:id="0" w:name="_GoBack"/>
      <w:bookmarkEnd w:id="0"/>
      <w:r>
        <w:rPr>
          <w:rFonts w:hint="eastAsia" w:ascii="仿宋_GB2312" w:hAnsi="宋体" w:eastAsia="仿宋_GB2312" w:cs="宋体"/>
          <w:sz w:val="32"/>
          <w:szCs w:val="32"/>
        </w:rPr>
        <w:t>合质量标准的林业种子苗木，或者以次充好、搀杂使假的，由林业行政主管部门或者工商行政部门依法予以处罚，并可责令其赔偿直接损失和可得利益损失。</w:t>
      </w:r>
      <w:r>
        <w:rPr>
          <w:rFonts w:hint="eastAsia" w:ascii="仿宋_GB2312" w:hAnsi="宋体" w:eastAsia="仿宋_GB2312" w:cs="宋体"/>
          <w:sz w:val="32"/>
          <w:szCs w:val="32"/>
        </w:rPr>
        <w:br w:type="textWrapping"/>
      </w:r>
      <w:r>
        <w:rPr>
          <w:rFonts w:hint="eastAsia" w:ascii="黑体" w:hAnsi="宋体" w:eastAsia="黑体" w:cs="宋体"/>
          <w:sz w:val="32"/>
          <w:szCs w:val="32"/>
        </w:rPr>
        <w:t>　　第三十条</w:t>
      </w:r>
      <w:r>
        <w:rPr>
          <w:rFonts w:hint="eastAsia" w:ascii="宋体" w:hAnsi="宋体" w:eastAsia="黑体" w:cs="宋体"/>
          <w:sz w:val="32"/>
          <w:szCs w:val="32"/>
        </w:rPr>
        <w:t> </w:t>
      </w:r>
      <w:r>
        <w:rPr>
          <w:rFonts w:hint="eastAsia" w:ascii="仿宋_GB2312" w:hAnsi="宋体" w:eastAsia="仿宋_GB2312" w:cs="宋体"/>
          <w:sz w:val="32"/>
          <w:szCs w:val="32"/>
        </w:rPr>
        <w:t>损坏母树、在劣质林分内采种的，由林业行政主管部门责令其停止采种、赔偿损失，并没收种子，处以经济损失三倍以下的罚款。</w:t>
      </w:r>
      <w:r>
        <w:rPr>
          <w:rFonts w:hint="eastAsia" w:ascii="仿宋_GB2312" w:hAnsi="宋体" w:eastAsia="仿宋_GB2312" w:cs="宋体"/>
          <w:sz w:val="32"/>
          <w:szCs w:val="32"/>
        </w:rPr>
        <w:br w:type="textWrapping"/>
      </w:r>
      <w:r>
        <w:rPr>
          <w:rFonts w:hint="eastAsia" w:ascii="仿宋_GB2312" w:hAnsi="宋体" w:eastAsia="仿宋_GB2312" w:cs="宋体"/>
          <w:sz w:val="32"/>
          <w:szCs w:val="32"/>
        </w:rPr>
        <w:t>　　</w:t>
      </w:r>
      <w:r>
        <w:rPr>
          <w:rFonts w:hint="eastAsia" w:ascii="黑体" w:hAnsi="宋体" w:eastAsia="黑体" w:cs="宋体"/>
          <w:sz w:val="32"/>
          <w:szCs w:val="32"/>
        </w:rPr>
        <w:t>第三十一条</w:t>
      </w:r>
      <w:r>
        <w:rPr>
          <w:rFonts w:hint="eastAsia" w:ascii="宋体" w:hAnsi="宋体" w:eastAsia="黑体" w:cs="宋体"/>
          <w:sz w:val="32"/>
          <w:szCs w:val="32"/>
        </w:rPr>
        <w:t> </w:t>
      </w:r>
      <w:r>
        <w:rPr>
          <w:rFonts w:hint="eastAsia" w:ascii="仿宋_GB2312" w:hAnsi="宋体" w:eastAsia="仿宋_GB2312" w:cs="宋体"/>
          <w:sz w:val="32"/>
          <w:szCs w:val="32"/>
        </w:rPr>
        <w:t>依照本条例规定实施罚款处罚的，必须使用省财政部门统一制发的罚款收据，罚款收入上缴国库。</w:t>
      </w:r>
      <w:r>
        <w:rPr>
          <w:rFonts w:hint="eastAsia" w:ascii="仿宋_GB2312" w:hAnsi="宋体" w:eastAsia="仿宋_GB2312" w:cs="宋体"/>
          <w:sz w:val="32"/>
          <w:szCs w:val="32"/>
        </w:rPr>
        <w:br w:type="textWrapping"/>
      </w:r>
      <w:r>
        <w:rPr>
          <w:rFonts w:hint="eastAsia" w:ascii="仿宋_GB2312" w:hAnsi="宋体" w:eastAsia="仿宋_GB2312" w:cs="宋体"/>
          <w:sz w:val="32"/>
          <w:szCs w:val="32"/>
        </w:rPr>
        <w:t>　　</w:t>
      </w:r>
      <w:r>
        <w:rPr>
          <w:rFonts w:hint="eastAsia" w:ascii="黑体" w:hAnsi="宋体" w:eastAsia="黑体" w:cs="宋体"/>
          <w:sz w:val="32"/>
          <w:szCs w:val="32"/>
        </w:rPr>
        <w:t>第三十二条</w:t>
      </w:r>
      <w:r>
        <w:rPr>
          <w:rFonts w:hint="eastAsia" w:ascii="宋体" w:hAnsi="宋体" w:eastAsia="仿宋_GB2312" w:cs="宋体"/>
          <w:sz w:val="32"/>
          <w:szCs w:val="32"/>
        </w:rPr>
        <w:t> </w:t>
      </w:r>
      <w:r>
        <w:rPr>
          <w:rFonts w:hint="eastAsia" w:ascii="仿宋_GB2312" w:hAnsi="宋体" w:eastAsia="仿宋_GB2312" w:cs="宋体"/>
          <w:sz w:val="32"/>
          <w:szCs w:val="32"/>
        </w:rPr>
        <w:t>林业行政主管部门及其他有关部门的工作人员玩忽职守、以权谋私、徇私舞弊的，由其所在单位或者上级主管部门给予行政处分；构成犯罪的，依法追究刑事责任。</w:t>
      </w:r>
      <w:r>
        <w:rPr>
          <w:rFonts w:hint="eastAsia" w:ascii="仿宋_GB2312" w:hAnsi="宋体" w:eastAsia="仿宋_GB2312" w:cs="宋体"/>
          <w:sz w:val="32"/>
          <w:szCs w:val="32"/>
        </w:rPr>
        <w:br w:type="textWrapping"/>
      </w:r>
      <w:r>
        <w:rPr>
          <w:rFonts w:hint="eastAsia" w:ascii="仿宋_GB2312" w:hAnsi="宋体" w:eastAsia="仿宋_GB2312" w:cs="宋体"/>
          <w:sz w:val="32"/>
          <w:szCs w:val="32"/>
        </w:rPr>
        <w:t>　　</w:t>
      </w:r>
      <w:r>
        <w:rPr>
          <w:rFonts w:hint="eastAsia" w:ascii="黑体" w:hAnsi="宋体" w:eastAsia="黑体" w:cs="宋体"/>
          <w:sz w:val="32"/>
          <w:szCs w:val="32"/>
        </w:rPr>
        <w:t>第三十三条</w:t>
      </w:r>
      <w:r>
        <w:rPr>
          <w:rFonts w:hint="eastAsia" w:ascii="宋体" w:hAnsi="宋体" w:eastAsia="黑体" w:cs="宋体"/>
          <w:sz w:val="32"/>
          <w:szCs w:val="32"/>
        </w:rPr>
        <w:t> </w:t>
      </w:r>
      <w:r>
        <w:rPr>
          <w:rFonts w:hint="eastAsia" w:ascii="仿宋_GB2312" w:hAnsi="宋体" w:eastAsia="仿宋_GB2312" w:cs="宋体"/>
          <w:sz w:val="32"/>
          <w:szCs w:val="32"/>
        </w:rPr>
        <w:t>公民、法人或者其他组织认为行政机关作出的具体行政行为侵犯其合法权益的，可以依法申请行政复议或者提起行政诉讼。</w:t>
      </w:r>
      <w:r>
        <w:rPr>
          <w:rFonts w:hint="eastAsia" w:ascii="仿宋_GB2312" w:hAnsi="宋体" w:eastAsia="仿宋_GB2312" w:cs="宋体"/>
          <w:sz w:val="32"/>
          <w:szCs w:val="32"/>
        </w:rPr>
        <w:br w:type="textWrapping"/>
      </w:r>
      <w:r>
        <w:rPr>
          <w:rFonts w:hint="eastAsia" w:ascii="仿宋_GB2312" w:hAnsi="宋体" w:eastAsia="仿宋_GB2312" w:cs="宋体"/>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仿宋_GB2312" w:hAnsi="宋体" w:eastAsia="仿宋_GB2312" w:cs="宋体"/>
          <w:sz w:val="32"/>
          <w:szCs w:val="32"/>
        </w:rPr>
      </w:pPr>
      <w:r>
        <w:rPr>
          <w:rFonts w:hint="eastAsia" w:ascii="黑体" w:hAnsi="宋体" w:eastAsia="黑体" w:cs="宋体"/>
          <w:bCs/>
          <w:sz w:val="32"/>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2880" w:firstLineChars="900"/>
        <w:jc w:val="both"/>
        <w:textAlignment w:val="auto"/>
        <w:outlineLvl w:val="9"/>
        <w:rPr>
          <w:rFonts w:hint="eastAsia" w:ascii="仿宋_GB2312" w:hAnsi="宋体" w:eastAsia="仿宋_GB2312" w:cs="宋体"/>
          <w:sz w:val="32"/>
          <w:szCs w:val="32"/>
        </w:rPr>
      </w:pPr>
      <w:r>
        <w:rPr>
          <w:rFonts w:hint="eastAsia" w:ascii="仿宋_GB2312" w:hAnsi="宋体" w:eastAsia="仿宋_GB2312" w:cs="宋体"/>
          <w:sz w:val="32"/>
          <w:szCs w:val="32"/>
        </w:rPr>
        <w:br w:type="textWrapping"/>
      </w:r>
      <w:r>
        <w:rPr>
          <w:rFonts w:hint="eastAsia" w:ascii="仿宋_GB2312" w:hAnsi="宋体" w:eastAsia="仿宋_GB2312" w:cs="宋体"/>
          <w:sz w:val="32"/>
          <w:szCs w:val="32"/>
        </w:rPr>
        <w:t>　　</w:t>
      </w:r>
      <w:r>
        <w:rPr>
          <w:rFonts w:hint="eastAsia" w:ascii="黑体" w:hAnsi="宋体" w:eastAsia="黑体" w:cs="宋体"/>
          <w:sz w:val="32"/>
          <w:szCs w:val="32"/>
        </w:rPr>
        <w:t>第三十四条</w:t>
      </w:r>
      <w:r>
        <w:rPr>
          <w:rFonts w:hint="eastAsia" w:ascii="宋体" w:hAnsi="宋体" w:eastAsia="黑体" w:cs="宋体"/>
          <w:sz w:val="32"/>
          <w:szCs w:val="32"/>
        </w:rPr>
        <w:t> </w:t>
      </w:r>
      <w:r>
        <w:rPr>
          <w:rFonts w:hint="eastAsia" w:ascii="仿宋_GB2312" w:hAnsi="宋体" w:eastAsia="仿宋_GB2312" w:cs="宋体"/>
          <w:sz w:val="32"/>
          <w:szCs w:val="32"/>
        </w:rPr>
        <w:t>农村村民出售少量自产自用剩余的林业种子苗木的，不适用本条例。</w:t>
      </w:r>
      <w:r>
        <w:rPr>
          <w:rFonts w:hint="eastAsia" w:ascii="仿宋_GB2312" w:hAnsi="宋体" w:eastAsia="仿宋_GB2312" w:cs="宋体"/>
          <w:sz w:val="32"/>
          <w:szCs w:val="32"/>
        </w:rPr>
        <w:br w:type="textWrapping"/>
      </w:r>
      <w:r>
        <w:rPr>
          <w:rFonts w:hint="eastAsia" w:ascii="仿宋_GB2312" w:hAnsi="宋体" w:eastAsia="仿宋_GB2312" w:cs="宋体"/>
          <w:sz w:val="32"/>
          <w:szCs w:val="32"/>
        </w:rPr>
        <w:t>　　</w:t>
      </w:r>
      <w:r>
        <w:rPr>
          <w:rFonts w:hint="eastAsia" w:ascii="黑体" w:hAnsi="宋体" w:eastAsia="黑体" w:cs="宋体"/>
          <w:sz w:val="32"/>
          <w:szCs w:val="32"/>
        </w:rPr>
        <w:t>第三十五条</w:t>
      </w:r>
      <w:r>
        <w:rPr>
          <w:rFonts w:hint="eastAsia" w:ascii="宋体" w:hAnsi="宋体" w:eastAsia="黑体" w:cs="宋体"/>
          <w:sz w:val="32"/>
          <w:szCs w:val="32"/>
        </w:rPr>
        <w:t> </w:t>
      </w:r>
      <w:r>
        <w:rPr>
          <w:rFonts w:hint="eastAsia" w:ascii="仿宋_GB2312" w:hAnsi="宋体" w:eastAsia="仿宋_GB2312" w:cs="宋体"/>
          <w:sz w:val="32"/>
          <w:szCs w:val="32"/>
        </w:rPr>
        <w:t>由林业行政主管部门管理的花卉种子苗木的生产经营，适用本条例。</w:t>
      </w:r>
      <w:r>
        <w:rPr>
          <w:rFonts w:hint="eastAsia" w:ascii="仿宋_GB2312" w:hAnsi="宋体" w:eastAsia="仿宋_GB2312" w:cs="宋体"/>
          <w:sz w:val="32"/>
          <w:szCs w:val="32"/>
        </w:rPr>
        <w:br w:type="textWrapping"/>
      </w:r>
      <w:r>
        <w:rPr>
          <w:rFonts w:hint="eastAsia" w:ascii="仿宋_GB2312" w:hAnsi="宋体" w:eastAsia="仿宋_GB2312" w:cs="宋体"/>
          <w:sz w:val="32"/>
          <w:szCs w:val="32"/>
        </w:rPr>
        <w:t>　　</w:t>
      </w:r>
      <w:r>
        <w:rPr>
          <w:rFonts w:hint="eastAsia" w:ascii="黑体" w:hAnsi="宋体" w:eastAsia="黑体" w:cs="宋体"/>
          <w:sz w:val="32"/>
          <w:szCs w:val="32"/>
        </w:rPr>
        <w:t>第三十六条</w:t>
      </w:r>
      <w:r>
        <w:rPr>
          <w:rFonts w:hint="eastAsia" w:ascii="宋体" w:hAnsi="宋体" w:eastAsia="黑体" w:cs="宋体"/>
          <w:sz w:val="32"/>
          <w:szCs w:val="32"/>
        </w:rPr>
        <w:t> </w:t>
      </w:r>
      <w:r>
        <w:rPr>
          <w:rFonts w:hint="eastAsia" w:ascii="仿宋_GB2312" w:hAnsi="宋体" w:eastAsia="仿宋_GB2312" w:cs="宋体"/>
          <w:sz w:val="32"/>
          <w:szCs w:val="32"/>
        </w:rPr>
        <w:t>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宋体" w:eastAsia="仿宋_GB2312" w:cs="宋体"/>
          <w:sz w:val="32"/>
          <w:szCs w:val="32"/>
        </w:rPr>
      </w:pPr>
    </w:p>
    <w:sectPr>
      <w:footerReference r:id="rId3" w:type="default"/>
      <w:footerReference r:id="rId4" w:type="even"/>
      <w:pgSz w:w="11906" w:h="16838"/>
      <w:pgMar w:top="2098" w:right="1417" w:bottom="1928" w:left="1587" w:header="2098" w:footer="1531" w:gutter="567"/>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78"/>
      <w:rPr>
        <w:rStyle w:val="6"/>
        <w:rFonts w:ascii="宋体" w:hAnsi="宋体"/>
        <w:sz w:val="28"/>
        <w:szCs w:val="28"/>
      </w:rPr>
    </w:pPr>
    <w:r>
      <w:rPr>
        <w:rFonts w:ascii="宋体" w:hAnsi="宋体"/>
        <w:sz w:val="28"/>
        <w:szCs w:val="28"/>
      </w:rPr>
      <w:fldChar w:fldCharType="begin"/>
    </w:r>
    <w:r>
      <w:rPr>
        <w:rStyle w:val="6"/>
        <w:rFonts w:ascii="宋体" w:hAnsi="宋体"/>
        <w:sz w:val="28"/>
        <w:szCs w:val="28"/>
      </w:rPr>
      <w:instrText xml:space="preserve">PAGE  </w:instrText>
    </w:r>
    <w:r>
      <w:rPr>
        <w:rFonts w:ascii="宋体" w:hAnsi="宋体"/>
        <w:sz w:val="28"/>
        <w:szCs w:val="28"/>
      </w:rPr>
      <w:fldChar w:fldCharType="separate"/>
    </w:r>
    <w:r>
      <w:rPr>
        <w:rStyle w:val="6"/>
        <w:rFonts w:ascii="宋体" w:hAnsi="宋体"/>
        <w:sz w:val="28"/>
        <w:szCs w:val="28"/>
      </w:rPr>
      <w:t>- 7 -</w:t>
    </w:r>
    <w:r>
      <w:rPr>
        <w:rFonts w:ascii="宋体" w:hAnsi="宋体"/>
        <w:sz w:val="28"/>
        <w:szCs w:val="28"/>
      </w:rPr>
      <w:fldChar w:fldCharType="end"/>
    </w:r>
  </w:p>
  <w:p>
    <w:pPr>
      <w:pStyle w:val="2"/>
      <w:ind w:right="360" w:firstLine="360"/>
      <w:rPr>
        <w:rFonts w:ascii="宋体" w:hAnsi="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6"/>
        <w:rFonts w:ascii="宋体" w:hAnsi="宋体"/>
        <w:sz w:val="28"/>
        <w:szCs w:val="28"/>
      </w:rPr>
    </w:pPr>
    <w:r>
      <w:rPr>
        <w:rFonts w:ascii="宋体" w:hAnsi="宋体"/>
        <w:sz w:val="28"/>
        <w:szCs w:val="28"/>
      </w:rPr>
      <w:fldChar w:fldCharType="begin"/>
    </w:r>
    <w:r>
      <w:rPr>
        <w:rStyle w:val="6"/>
        <w:rFonts w:ascii="宋体" w:hAnsi="宋体"/>
        <w:sz w:val="28"/>
        <w:szCs w:val="28"/>
      </w:rPr>
      <w:instrText xml:space="preserve">PAGE  </w:instrText>
    </w:r>
    <w:r>
      <w:rPr>
        <w:rFonts w:ascii="宋体" w:hAnsi="宋体"/>
        <w:sz w:val="28"/>
        <w:szCs w:val="28"/>
      </w:rPr>
      <w:fldChar w:fldCharType="separate"/>
    </w:r>
    <w:r>
      <w:rPr>
        <w:rStyle w:val="6"/>
        <w:rFonts w:ascii="宋体" w:hAnsi="宋体"/>
        <w:sz w:val="28"/>
        <w:szCs w:val="28"/>
      </w:rPr>
      <w:t>- 6 -</w:t>
    </w:r>
    <w:r>
      <w:rPr>
        <w:rFonts w:ascii="宋体" w:hAnsi="宋体"/>
        <w:sz w:val="28"/>
        <w:szCs w:val="28"/>
      </w:rPr>
      <w:fldChar w:fldCharType="end"/>
    </w:r>
  </w:p>
  <w:p>
    <w:pPr>
      <w:pStyle w:val="2"/>
      <w:ind w:right="360" w:firstLine="360"/>
      <w:rPr>
        <w:rFonts w:ascii="宋体" w:hAnsi="宋体"/>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417"/>
    <w:rsid w:val="00020541"/>
    <w:rsid w:val="00031BF0"/>
    <w:rsid w:val="00071151"/>
    <w:rsid w:val="0009762B"/>
    <w:rsid w:val="000F4B1D"/>
    <w:rsid w:val="001B2FB9"/>
    <w:rsid w:val="00231679"/>
    <w:rsid w:val="002447A0"/>
    <w:rsid w:val="00277801"/>
    <w:rsid w:val="002C47F7"/>
    <w:rsid w:val="00392459"/>
    <w:rsid w:val="003B6F46"/>
    <w:rsid w:val="00502417"/>
    <w:rsid w:val="00565A3E"/>
    <w:rsid w:val="005E2FC7"/>
    <w:rsid w:val="005F4B40"/>
    <w:rsid w:val="005F64F9"/>
    <w:rsid w:val="00604928"/>
    <w:rsid w:val="006F141A"/>
    <w:rsid w:val="008168C1"/>
    <w:rsid w:val="008269DF"/>
    <w:rsid w:val="008C3AF7"/>
    <w:rsid w:val="009159B8"/>
    <w:rsid w:val="00996F28"/>
    <w:rsid w:val="00A71A9B"/>
    <w:rsid w:val="00B858AA"/>
    <w:rsid w:val="00BB2E53"/>
    <w:rsid w:val="00C15B15"/>
    <w:rsid w:val="00D02077"/>
    <w:rsid w:val="00D34613"/>
    <w:rsid w:val="00D5312D"/>
    <w:rsid w:val="00E231D5"/>
    <w:rsid w:val="00E76A99"/>
    <w:rsid w:val="00E77D3A"/>
    <w:rsid w:val="00FD31C5"/>
    <w:rsid w:val="00FE119C"/>
    <w:rsid w:val="038D7ADF"/>
    <w:rsid w:val="078A58F8"/>
    <w:rsid w:val="081F7DBA"/>
    <w:rsid w:val="18A0515E"/>
    <w:rsid w:val="282B6B66"/>
    <w:rsid w:val="342F51AD"/>
    <w:rsid w:val="3A2516C2"/>
    <w:rsid w:val="45115F7C"/>
    <w:rsid w:val="454F2728"/>
    <w:rsid w:val="49823065"/>
    <w:rsid w:val="4A0C2546"/>
    <w:rsid w:val="4F2F1C91"/>
    <w:rsid w:val="4F5D40CC"/>
    <w:rsid w:val="577E0B12"/>
    <w:rsid w:val="5C0F5999"/>
    <w:rsid w:val="5FE13204"/>
    <w:rsid w:val="65127723"/>
    <w:rsid w:val="6FBB7435"/>
    <w:rsid w:val="79F26E5E"/>
    <w:rsid w:val="7B975323"/>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page number"/>
    <w:basedOn w:val="5"/>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435</Words>
  <Characters>2484</Characters>
  <Lines>20</Lines>
  <Paragraphs>5</Paragraphs>
  <ScaleCrop>false</ScaleCrop>
  <LinksUpToDate>false</LinksUpToDate>
  <CharactersWithSpaces>2914</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2012-01-05T06:56:00Z</dcterms:created>
  <dc:creator>微软用户</dc:creator>
  <cp:lastModifiedBy>Administrator</cp:lastModifiedBy>
  <dcterms:modified xsi:type="dcterms:W3CDTF">2017-02-08T16:18:20Z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