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beforeAutospacing="0" w:afterAutospacing="0" w:line="560" w:lineRule="exact"/>
        <w:textAlignment w:val="auto"/>
        <w:rPr>
          <w:rFonts w:ascii="仿宋_GB2312" w:eastAsia="仿宋_GB2312" w:cs="Times New Roman"/>
          <w:b w:val="0"/>
          <w:bCs w:val="0"/>
          <w:sz w:val="32"/>
          <w:szCs w:val="32"/>
        </w:rPr>
      </w:pPr>
      <w:bookmarkStart w:id="0" w:name="_GoBack"/>
    </w:p>
    <w:p>
      <w:pPr>
        <w:pStyle w:val="2"/>
        <w:keepNext w:val="0"/>
        <w:keepLines w:val="0"/>
        <w:pageBreakBefore w:val="0"/>
        <w:widowControl w:val="0"/>
        <w:kinsoku/>
        <w:wordWrap/>
        <w:overflowPunct/>
        <w:topLinePunct w:val="0"/>
        <w:autoSpaceDE/>
        <w:autoSpaceDN/>
        <w:bidi w:val="0"/>
        <w:adjustRightInd/>
        <w:snapToGrid/>
        <w:spacing w:beforeAutospacing="0" w:afterAutospacing="0" w:line="560" w:lineRule="exact"/>
        <w:textAlignment w:val="auto"/>
        <w:rPr>
          <w:rFonts w:ascii="仿宋_GB2312" w:eastAsia="仿宋_GB2312" w:cs="Times New Roman"/>
          <w:b w:val="0"/>
          <w:bCs w:val="0"/>
          <w:sz w:val="32"/>
          <w:szCs w:val="32"/>
        </w:rPr>
      </w:pPr>
    </w:p>
    <w:p>
      <w:pPr>
        <w:pStyle w:val="2"/>
        <w:keepNext w:val="0"/>
        <w:keepLines w:val="0"/>
        <w:pageBreakBefore w:val="0"/>
        <w:widowControl w:val="0"/>
        <w:kinsoku/>
        <w:wordWrap/>
        <w:overflowPunct/>
        <w:topLinePunct w:val="0"/>
        <w:autoSpaceDE/>
        <w:autoSpaceDN/>
        <w:bidi w:val="0"/>
        <w:adjustRightInd/>
        <w:snapToGrid/>
        <w:spacing w:beforeAutospacing="0" w:afterAutospacing="0" w:line="560" w:lineRule="exact"/>
        <w:jc w:val="center"/>
        <w:textAlignment w:val="auto"/>
        <w:rPr>
          <w:rFonts w:cs="Times New Roman"/>
          <w:b w:val="0"/>
          <w:bCs w:val="0"/>
          <w:sz w:val="44"/>
          <w:szCs w:val="44"/>
        </w:rPr>
      </w:pPr>
      <w:r>
        <w:rPr>
          <w:rFonts w:hint="eastAsia"/>
          <w:b w:val="0"/>
          <w:bCs w:val="0"/>
          <w:sz w:val="44"/>
          <w:szCs w:val="44"/>
        </w:rPr>
        <w:t>山东省青年志愿服务规定</w:t>
      </w:r>
    </w:p>
    <w:p>
      <w:pPr>
        <w:pStyle w:val="2"/>
        <w:keepNext w:val="0"/>
        <w:keepLines w:val="0"/>
        <w:pageBreakBefore w:val="0"/>
        <w:widowControl w:val="0"/>
        <w:kinsoku/>
        <w:wordWrap/>
        <w:overflowPunct/>
        <w:topLinePunct w:val="0"/>
        <w:autoSpaceDE/>
        <w:autoSpaceDN/>
        <w:bidi w:val="0"/>
        <w:adjustRightInd/>
        <w:snapToGrid/>
        <w:spacing w:beforeAutospacing="0" w:afterAutospacing="0" w:line="560" w:lineRule="exact"/>
        <w:textAlignment w:val="auto"/>
        <w:rPr>
          <w:rFonts w:ascii="仿宋_GB2312" w:eastAsia="仿宋_GB2312" w:cs="Times New Roman"/>
          <w:b w:val="0"/>
          <w:bCs w:val="0"/>
          <w:sz w:val="32"/>
          <w:szCs w:val="32"/>
        </w:rPr>
      </w:pPr>
    </w:p>
    <w:p>
      <w:pPr>
        <w:pStyle w:val="2"/>
        <w:keepNext w:val="0"/>
        <w:keepLines w:val="0"/>
        <w:pageBreakBefore w:val="0"/>
        <w:widowControl w:val="0"/>
        <w:kinsoku/>
        <w:wordWrap/>
        <w:overflowPunct/>
        <w:topLinePunct w:val="0"/>
        <w:autoSpaceDE/>
        <w:autoSpaceDN/>
        <w:bidi w:val="0"/>
        <w:adjustRightInd/>
        <w:snapToGrid/>
        <w:spacing w:beforeAutospacing="0" w:afterAutospacing="0" w:line="560" w:lineRule="exact"/>
        <w:ind w:left="640" w:right="640"/>
        <w:jc w:val="both"/>
        <w:textAlignment w:val="auto"/>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（2001年8月18日山东省第九届人民代表大会常务委员会第二十二次会议通过）</w:t>
      </w:r>
    </w:p>
    <w:p>
      <w:pPr>
        <w:pStyle w:val="2"/>
        <w:keepNext w:val="0"/>
        <w:keepLines w:val="0"/>
        <w:pageBreakBefore w:val="0"/>
        <w:widowControl w:val="0"/>
        <w:kinsoku/>
        <w:wordWrap/>
        <w:overflowPunct/>
        <w:topLinePunct w:val="0"/>
        <w:autoSpaceDE/>
        <w:autoSpaceDN/>
        <w:bidi w:val="0"/>
        <w:adjustRightInd/>
        <w:snapToGrid/>
        <w:spacing w:beforeAutospacing="0" w:afterAutospacing="0" w:line="560" w:lineRule="exact"/>
        <w:ind w:firstLine="640" w:firstLineChars="200"/>
        <w:jc w:val="both"/>
        <w:textAlignment w:val="auto"/>
        <w:rPr>
          <w:rFonts w:ascii="仿宋_GB2312" w:eastAsia="仿宋_GB2312" w:cs="Times New Roman"/>
          <w:b w:val="0"/>
          <w:bCs w:val="0"/>
          <w:sz w:val="32"/>
          <w:szCs w:val="32"/>
        </w:rPr>
      </w:pPr>
    </w:p>
    <w:p>
      <w:pPr>
        <w:pStyle w:val="2"/>
        <w:keepNext w:val="0"/>
        <w:keepLines w:val="0"/>
        <w:pageBreakBefore w:val="0"/>
        <w:widowControl w:val="0"/>
        <w:kinsoku/>
        <w:wordWrap/>
        <w:overflowPunct/>
        <w:topLinePunct w:val="0"/>
        <w:autoSpaceDE/>
        <w:autoSpaceDN/>
        <w:bidi w:val="0"/>
        <w:adjustRightInd/>
        <w:snapToGrid/>
        <w:spacing w:beforeAutospacing="0" w:afterAutospacing="0" w:line="560" w:lineRule="exact"/>
        <w:ind w:firstLine="640" w:firstLineChars="200"/>
        <w:jc w:val="both"/>
        <w:textAlignment w:val="auto"/>
        <w:rPr>
          <w:rFonts w:ascii="仿宋_GB2312" w:eastAsia="仿宋_GB2312" w:cs="Times New Roman"/>
          <w:b w:val="0"/>
          <w:bCs w:val="0"/>
          <w:sz w:val="32"/>
          <w:szCs w:val="32"/>
        </w:rPr>
      </w:pPr>
      <w:r>
        <w:rPr>
          <w:rFonts w:hint="eastAsia" w:ascii="黑体" w:eastAsia="黑体" w:cs="黑体"/>
          <w:b w:val="0"/>
          <w:bCs w:val="0"/>
          <w:sz w:val="32"/>
          <w:szCs w:val="32"/>
        </w:rPr>
        <w:t>第一条</w:t>
      </w:r>
      <w:r>
        <w:rPr>
          <w:rFonts w:ascii="仿宋_GB2312" w:eastAsia="仿宋_GB2312" w:cs="仿宋_GB2312"/>
          <w:b w:val="0"/>
          <w:bCs w:val="0"/>
          <w:sz w:val="32"/>
          <w:szCs w:val="32"/>
        </w:rPr>
        <w:t xml:space="preserve">  </w:t>
      </w:r>
      <w:r>
        <w:rPr>
          <w:rFonts w:hint="eastAsia" w:ascii="仿宋_GB2312" w:eastAsia="仿宋_GB2312" w:cs="仿宋_GB2312"/>
          <w:b w:val="0"/>
          <w:bCs w:val="0"/>
          <w:sz w:val="32"/>
          <w:szCs w:val="32"/>
        </w:rPr>
        <w:t>为了倡导“奉献、友爱、互助、进步”的志愿者精神，规范和促进青年志愿服务活动，保障青年志愿者和青年志愿者组织的合法权益，推动社会主义精神文明建设，制定本规定。</w:t>
      </w:r>
    </w:p>
    <w:p>
      <w:pPr>
        <w:pStyle w:val="2"/>
        <w:keepNext w:val="0"/>
        <w:keepLines w:val="0"/>
        <w:pageBreakBefore w:val="0"/>
        <w:widowControl w:val="0"/>
        <w:kinsoku/>
        <w:wordWrap/>
        <w:overflowPunct/>
        <w:topLinePunct w:val="0"/>
        <w:autoSpaceDE/>
        <w:autoSpaceDN/>
        <w:bidi w:val="0"/>
        <w:adjustRightInd/>
        <w:snapToGrid/>
        <w:spacing w:beforeAutospacing="0" w:afterAutospacing="0" w:line="560" w:lineRule="exact"/>
        <w:ind w:firstLine="640" w:firstLineChars="200"/>
        <w:jc w:val="both"/>
        <w:textAlignment w:val="auto"/>
        <w:rPr>
          <w:rFonts w:ascii="仿宋_GB2312" w:eastAsia="仿宋_GB2312" w:cs="Times New Roman"/>
          <w:b w:val="0"/>
          <w:bCs w:val="0"/>
          <w:sz w:val="32"/>
          <w:szCs w:val="32"/>
        </w:rPr>
      </w:pPr>
      <w:r>
        <w:rPr>
          <w:rFonts w:hint="eastAsia" w:ascii="黑体" w:eastAsia="黑体" w:cs="黑体"/>
          <w:b w:val="0"/>
          <w:bCs w:val="0"/>
          <w:sz w:val="32"/>
          <w:szCs w:val="32"/>
        </w:rPr>
        <w:t>第二条</w:t>
      </w:r>
      <w:r>
        <w:rPr>
          <w:rFonts w:ascii="黑体" w:eastAsia="黑体" w:cs="黑体"/>
          <w:b w:val="0"/>
          <w:bCs w:val="0"/>
          <w:sz w:val="32"/>
          <w:szCs w:val="32"/>
        </w:rPr>
        <w:t xml:space="preserve">  </w:t>
      </w:r>
      <w:r>
        <w:rPr>
          <w:rFonts w:hint="eastAsia" w:ascii="仿宋_GB2312" w:eastAsia="仿宋_GB2312" w:cs="仿宋_GB2312"/>
          <w:b w:val="0"/>
          <w:bCs w:val="0"/>
          <w:sz w:val="32"/>
          <w:szCs w:val="32"/>
        </w:rPr>
        <w:t>青年志愿服务是指青年志愿者或者青年志愿者组织自愿进行的有益于人民群众生产、生活、安全和社会发展的服务活动。</w:t>
      </w:r>
    </w:p>
    <w:p>
      <w:pPr>
        <w:pStyle w:val="2"/>
        <w:keepNext w:val="0"/>
        <w:keepLines w:val="0"/>
        <w:pageBreakBefore w:val="0"/>
        <w:widowControl w:val="0"/>
        <w:kinsoku/>
        <w:wordWrap/>
        <w:overflowPunct/>
        <w:topLinePunct w:val="0"/>
        <w:autoSpaceDE/>
        <w:autoSpaceDN/>
        <w:bidi w:val="0"/>
        <w:adjustRightInd/>
        <w:snapToGrid/>
        <w:spacing w:beforeAutospacing="0" w:afterAutospacing="0" w:line="560" w:lineRule="exact"/>
        <w:ind w:firstLine="640" w:firstLineChars="200"/>
        <w:jc w:val="both"/>
        <w:textAlignment w:val="auto"/>
        <w:rPr>
          <w:rFonts w:ascii="仿宋_GB2312" w:eastAsia="仿宋_GB2312" w:cs="Times New Roman"/>
          <w:b w:val="0"/>
          <w:bCs w:val="0"/>
          <w:sz w:val="32"/>
          <w:szCs w:val="32"/>
        </w:rPr>
      </w:pPr>
      <w:r>
        <w:rPr>
          <w:rFonts w:hint="eastAsia" w:ascii="仿宋_GB2312" w:eastAsia="仿宋_GB2312" w:cs="仿宋_GB2312"/>
          <w:b w:val="0"/>
          <w:bCs w:val="0"/>
          <w:sz w:val="32"/>
          <w:szCs w:val="32"/>
        </w:rPr>
        <w:t>青年志愿者组织是由青年志愿者参加的从事志愿服务并依法登记的公益性社团组织。</w:t>
      </w:r>
    </w:p>
    <w:p>
      <w:pPr>
        <w:pStyle w:val="2"/>
        <w:keepNext w:val="0"/>
        <w:keepLines w:val="0"/>
        <w:pageBreakBefore w:val="0"/>
        <w:widowControl w:val="0"/>
        <w:kinsoku/>
        <w:wordWrap/>
        <w:overflowPunct/>
        <w:topLinePunct w:val="0"/>
        <w:autoSpaceDE/>
        <w:autoSpaceDN/>
        <w:bidi w:val="0"/>
        <w:adjustRightInd/>
        <w:snapToGrid/>
        <w:spacing w:beforeAutospacing="0" w:afterAutospacing="0" w:line="560" w:lineRule="exact"/>
        <w:ind w:firstLine="640" w:firstLineChars="200"/>
        <w:jc w:val="both"/>
        <w:textAlignment w:val="auto"/>
        <w:rPr>
          <w:rFonts w:ascii="仿宋_GB2312" w:eastAsia="仿宋_GB2312" w:cs="Times New Roman"/>
          <w:b w:val="0"/>
          <w:bCs w:val="0"/>
          <w:sz w:val="32"/>
          <w:szCs w:val="32"/>
        </w:rPr>
      </w:pPr>
      <w:r>
        <w:rPr>
          <w:rFonts w:hint="eastAsia" w:ascii="黑体" w:eastAsia="黑体" w:cs="黑体"/>
          <w:b w:val="0"/>
          <w:bCs w:val="0"/>
          <w:sz w:val="32"/>
          <w:szCs w:val="32"/>
        </w:rPr>
        <w:t>第三条</w:t>
      </w:r>
      <w:r>
        <w:rPr>
          <w:rFonts w:ascii="仿宋_GB2312" w:eastAsia="仿宋_GB2312" w:cs="仿宋_GB2312"/>
          <w:b w:val="0"/>
          <w:bCs w:val="0"/>
          <w:sz w:val="32"/>
          <w:szCs w:val="32"/>
        </w:rPr>
        <w:t xml:space="preserve">  </w:t>
      </w:r>
      <w:r>
        <w:rPr>
          <w:rFonts w:hint="eastAsia" w:ascii="仿宋_GB2312" w:eastAsia="仿宋_GB2312" w:cs="仿宋_GB2312"/>
          <w:b w:val="0"/>
          <w:bCs w:val="0"/>
          <w:sz w:val="32"/>
          <w:szCs w:val="32"/>
        </w:rPr>
        <w:t>青年志愿者组织应当建立健全志愿服务组织体系，制定完善志愿服务规章制度，组织开展志愿服务活动，对青年志愿者进行思想道德教育和服务技能培训。</w:t>
      </w:r>
    </w:p>
    <w:p>
      <w:pPr>
        <w:pStyle w:val="2"/>
        <w:keepNext w:val="0"/>
        <w:keepLines w:val="0"/>
        <w:pageBreakBefore w:val="0"/>
        <w:widowControl w:val="0"/>
        <w:kinsoku/>
        <w:wordWrap/>
        <w:overflowPunct/>
        <w:topLinePunct w:val="0"/>
        <w:autoSpaceDE/>
        <w:autoSpaceDN/>
        <w:bidi w:val="0"/>
        <w:adjustRightInd/>
        <w:snapToGrid/>
        <w:spacing w:beforeAutospacing="0" w:afterAutospacing="0" w:line="560" w:lineRule="exact"/>
        <w:ind w:firstLine="640" w:firstLineChars="200"/>
        <w:jc w:val="both"/>
        <w:textAlignment w:val="auto"/>
        <w:rPr>
          <w:rFonts w:ascii="仿宋_GB2312" w:eastAsia="仿宋_GB2312" w:cs="Times New Roman"/>
          <w:b w:val="0"/>
          <w:bCs w:val="0"/>
          <w:sz w:val="32"/>
          <w:szCs w:val="32"/>
        </w:rPr>
      </w:pPr>
      <w:r>
        <w:rPr>
          <w:rFonts w:hint="eastAsia" w:ascii="黑体" w:eastAsia="黑体" w:cs="黑体"/>
          <w:b w:val="0"/>
          <w:bCs w:val="0"/>
          <w:sz w:val="32"/>
          <w:szCs w:val="32"/>
        </w:rPr>
        <w:t>第四条</w:t>
      </w:r>
      <w:r>
        <w:rPr>
          <w:rFonts w:ascii="黑体" w:eastAsia="黑体" w:cs="黑体"/>
          <w:b w:val="0"/>
          <w:bCs w:val="0"/>
          <w:sz w:val="32"/>
          <w:szCs w:val="32"/>
        </w:rPr>
        <w:t xml:space="preserve">  </w:t>
      </w:r>
      <w:r>
        <w:rPr>
          <w:rFonts w:hint="eastAsia" w:ascii="仿宋_GB2312" w:eastAsia="仿宋_GB2312" w:cs="仿宋_GB2312"/>
          <w:b w:val="0"/>
          <w:bCs w:val="0"/>
          <w:sz w:val="32"/>
          <w:szCs w:val="32"/>
        </w:rPr>
        <w:t>青年志愿服务范围包括社区服务、环境保护、医疗卫生、助残支教、科技服务、扶贫济困、法律援助、抢险救灾、维护治安、旅游服务、大型社会活动等公益事业。</w:t>
      </w:r>
    </w:p>
    <w:p>
      <w:pPr>
        <w:pStyle w:val="2"/>
        <w:keepNext w:val="0"/>
        <w:keepLines w:val="0"/>
        <w:pageBreakBefore w:val="0"/>
        <w:widowControl w:val="0"/>
        <w:kinsoku/>
        <w:wordWrap/>
        <w:overflowPunct/>
        <w:topLinePunct w:val="0"/>
        <w:autoSpaceDE/>
        <w:autoSpaceDN/>
        <w:bidi w:val="0"/>
        <w:adjustRightInd/>
        <w:snapToGrid/>
        <w:spacing w:beforeAutospacing="0" w:afterAutospacing="0" w:line="560" w:lineRule="exact"/>
        <w:ind w:firstLine="640" w:firstLineChars="200"/>
        <w:jc w:val="both"/>
        <w:textAlignment w:val="auto"/>
        <w:rPr>
          <w:rFonts w:ascii="仿宋_GB2312" w:eastAsia="仿宋_GB2312" w:cs="Times New Roman"/>
          <w:b w:val="0"/>
          <w:bCs w:val="0"/>
          <w:sz w:val="32"/>
          <w:szCs w:val="32"/>
        </w:rPr>
      </w:pPr>
      <w:r>
        <w:rPr>
          <w:rFonts w:hint="eastAsia" w:ascii="黑体" w:eastAsia="黑体" w:cs="黑体"/>
          <w:b w:val="0"/>
          <w:bCs w:val="0"/>
          <w:sz w:val="32"/>
          <w:szCs w:val="32"/>
        </w:rPr>
        <w:t>第五条</w:t>
      </w:r>
      <w:r>
        <w:rPr>
          <w:rFonts w:ascii="黑体" w:eastAsia="黑体" w:cs="黑体"/>
          <w:b w:val="0"/>
          <w:bCs w:val="0"/>
          <w:sz w:val="32"/>
          <w:szCs w:val="32"/>
        </w:rPr>
        <w:t xml:space="preserve"> </w:t>
      </w:r>
      <w:r>
        <w:rPr>
          <w:rFonts w:ascii="仿宋_GB2312" w:eastAsia="仿宋_GB2312" w:cs="仿宋_GB2312"/>
          <w:b w:val="0"/>
          <w:bCs w:val="0"/>
          <w:sz w:val="32"/>
          <w:szCs w:val="32"/>
        </w:rPr>
        <w:t xml:space="preserve"> </w:t>
      </w:r>
      <w:r>
        <w:rPr>
          <w:rFonts w:hint="eastAsia" w:ascii="仿宋_GB2312" w:eastAsia="仿宋_GB2312" w:cs="仿宋_GB2312"/>
          <w:b w:val="0"/>
          <w:bCs w:val="0"/>
          <w:sz w:val="32"/>
          <w:szCs w:val="32"/>
        </w:rPr>
        <w:t>青年志愿服务的重点对象是残疾人、老年人、优抚对象和其他具有特殊困难需要救助的社会成员。</w:t>
      </w:r>
    </w:p>
    <w:p>
      <w:pPr>
        <w:pStyle w:val="2"/>
        <w:keepNext w:val="0"/>
        <w:keepLines w:val="0"/>
        <w:pageBreakBefore w:val="0"/>
        <w:widowControl w:val="0"/>
        <w:kinsoku/>
        <w:wordWrap/>
        <w:overflowPunct/>
        <w:topLinePunct w:val="0"/>
        <w:autoSpaceDE/>
        <w:autoSpaceDN/>
        <w:bidi w:val="0"/>
        <w:adjustRightInd/>
        <w:snapToGrid/>
        <w:spacing w:beforeAutospacing="0" w:afterAutospacing="0" w:line="560" w:lineRule="exact"/>
        <w:ind w:firstLine="640" w:firstLineChars="200"/>
        <w:jc w:val="both"/>
        <w:textAlignment w:val="auto"/>
        <w:rPr>
          <w:rFonts w:ascii="仿宋_GB2312" w:eastAsia="仿宋_GB2312" w:cs="Times New Roman"/>
          <w:b w:val="0"/>
          <w:bCs w:val="0"/>
          <w:sz w:val="32"/>
          <w:szCs w:val="32"/>
        </w:rPr>
      </w:pPr>
      <w:r>
        <w:rPr>
          <w:rFonts w:hint="eastAsia" w:ascii="仿宋_GB2312" w:eastAsia="仿宋_GB2312" w:cs="仿宋_GB2312"/>
          <w:b w:val="0"/>
          <w:bCs w:val="0"/>
          <w:sz w:val="32"/>
          <w:szCs w:val="32"/>
        </w:rPr>
        <w:t>青年志愿者、青年志愿者组织与服务对象之间是自愿、平等的服务与被服务关系，应当互相尊重、平等相待。</w:t>
      </w:r>
    </w:p>
    <w:p>
      <w:pPr>
        <w:pStyle w:val="2"/>
        <w:keepNext w:val="0"/>
        <w:keepLines w:val="0"/>
        <w:pageBreakBefore w:val="0"/>
        <w:widowControl w:val="0"/>
        <w:kinsoku/>
        <w:wordWrap/>
        <w:overflowPunct/>
        <w:topLinePunct w:val="0"/>
        <w:autoSpaceDE/>
        <w:autoSpaceDN/>
        <w:bidi w:val="0"/>
        <w:adjustRightInd/>
        <w:snapToGrid/>
        <w:spacing w:beforeAutospacing="0" w:afterAutospacing="0" w:line="560" w:lineRule="exact"/>
        <w:ind w:firstLine="640" w:firstLineChars="200"/>
        <w:jc w:val="both"/>
        <w:textAlignment w:val="auto"/>
        <w:rPr>
          <w:rFonts w:ascii="仿宋_GB2312" w:eastAsia="仿宋_GB2312" w:cs="Times New Roman"/>
          <w:b w:val="0"/>
          <w:bCs w:val="0"/>
          <w:sz w:val="32"/>
          <w:szCs w:val="32"/>
        </w:rPr>
      </w:pPr>
      <w:r>
        <w:rPr>
          <w:rFonts w:hint="eastAsia" w:ascii="黑体" w:eastAsia="黑体" w:cs="黑体"/>
          <w:b w:val="0"/>
          <w:bCs w:val="0"/>
          <w:sz w:val="32"/>
          <w:szCs w:val="32"/>
        </w:rPr>
        <w:t>第六条</w:t>
      </w:r>
      <w:r>
        <w:rPr>
          <w:rFonts w:ascii="黑体" w:eastAsia="黑体" w:cs="黑体"/>
          <w:b w:val="0"/>
          <w:bCs w:val="0"/>
          <w:sz w:val="32"/>
          <w:szCs w:val="32"/>
        </w:rPr>
        <w:t xml:space="preserve">  </w:t>
      </w:r>
      <w:r>
        <w:rPr>
          <w:rFonts w:hint="eastAsia" w:ascii="仿宋_GB2312" w:eastAsia="仿宋_GB2312" w:cs="仿宋_GB2312"/>
          <w:b w:val="0"/>
          <w:bCs w:val="0"/>
          <w:sz w:val="32"/>
          <w:szCs w:val="32"/>
        </w:rPr>
        <w:t>青年志愿者参加志愿服务活动，应当遵守法律法规，维护青年志愿者和青年志愿者组织的声誉和形象，保证服务质量。</w:t>
      </w:r>
    </w:p>
    <w:p>
      <w:pPr>
        <w:pStyle w:val="2"/>
        <w:keepNext w:val="0"/>
        <w:keepLines w:val="0"/>
        <w:pageBreakBefore w:val="0"/>
        <w:widowControl w:val="0"/>
        <w:kinsoku/>
        <w:wordWrap/>
        <w:overflowPunct/>
        <w:topLinePunct w:val="0"/>
        <w:autoSpaceDE/>
        <w:autoSpaceDN/>
        <w:bidi w:val="0"/>
        <w:adjustRightInd/>
        <w:snapToGrid/>
        <w:spacing w:beforeAutospacing="0" w:afterAutospacing="0" w:line="560" w:lineRule="exact"/>
        <w:ind w:firstLine="640" w:firstLineChars="200"/>
        <w:jc w:val="both"/>
        <w:textAlignment w:val="auto"/>
        <w:rPr>
          <w:rFonts w:ascii="仿宋_GB2312" w:eastAsia="仿宋_GB2312" w:cs="Times New Roman"/>
          <w:b w:val="0"/>
          <w:bCs w:val="0"/>
          <w:sz w:val="32"/>
          <w:szCs w:val="32"/>
        </w:rPr>
      </w:pPr>
      <w:r>
        <w:rPr>
          <w:rFonts w:hint="eastAsia" w:ascii="黑体" w:eastAsia="黑体" w:cs="黑体"/>
          <w:b w:val="0"/>
          <w:bCs w:val="0"/>
          <w:sz w:val="32"/>
          <w:szCs w:val="32"/>
        </w:rPr>
        <w:t>第七条</w:t>
      </w:r>
      <w:r>
        <w:rPr>
          <w:rFonts w:ascii="黑体" w:eastAsia="黑体" w:cs="黑体"/>
          <w:b w:val="0"/>
          <w:bCs w:val="0"/>
          <w:sz w:val="32"/>
          <w:szCs w:val="32"/>
        </w:rPr>
        <w:t xml:space="preserve"> </w:t>
      </w:r>
      <w:r>
        <w:rPr>
          <w:rFonts w:ascii="仿宋_GB2312" w:eastAsia="仿宋_GB2312" w:cs="仿宋_GB2312"/>
          <w:b w:val="0"/>
          <w:bCs w:val="0"/>
          <w:sz w:val="32"/>
          <w:szCs w:val="32"/>
        </w:rPr>
        <w:t xml:space="preserve"> </w:t>
      </w:r>
      <w:r>
        <w:rPr>
          <w:rFonts w:hint="eastAsia" w:ascii="仿宋_GB2312" w:eastAsia="仿宋_GB2312" w:cs="仿宋_GB2312"/>
          <w:b w:val="0"/>
          <w:bCs w:val="0"/>
          <w:sz w:val="32"/>
          <w:szCs w:val="32"/>
        </w:rPr>
        <w:t>建立注册青年志愿者志愿服务时间累计和绩效评价制度。志愿服务的时间累计数和绩效评价结果作为考核、表彰青年志愿者的重要依据。</w:t>
      </w:r>
    </w:p>
    <w:p>
      <w:pPr>
        <w:pStyle w:val="2"/>
        <w:keepNext w:val="0"/>
        <w:keepLines w:val="0"/>
        <w:pageBreakBefore w:val="0"/>
        <w:widowControl w:val="0"/>
        <w:kinsoku/>
        <w:wordWrap/>
        <w:overflowPunct/>
        <w:topLinePunct w:val="0"/>
        <w:autoSpaceDE/>
        <w:autoSpaceDN/>
        <w:bidi w:val="0"/>
        <w:adjustRightInd/>
        <w:snapToGrid/>
        <w:spacing w:beforeAutospacing="0" w:afterAutospacing="0" w:line="560" w:lineRule="exact"/>
        <w:ind w:firstLine="640" w:firstLineChars="200"/>
        <w:jc w:val="both"/>
        <w:textAlignment w:val="auto"/>
        <w:rPr>
          <w:rFonts w:ascii="仿宋_GB2312" w:eastAsia="仿宋_GB2312" w:cs="Times New Roman"/>
          <w:b w:val="0"/>
          <w:bCs w:val="0"/>
          <w:sz w:val="32"/>
          <w:szCs w:val="32"/>
        </w:rPr>
      </w:pPr>
      <w:r>
        <w:rPr>
          <w:rFonts w:hint="eastAsia" w:ascii="黑体" w:eastAsia="黑体" w:cs="黑体"/>
          <w:b w:val="0"/>
          <w:bCs w:val="0"/>
          <w:sz w:val="32"/>
          <w:szCs w:val="32"/>
        </w:rPr>
        <w:t>第八条</w:t>
      </w:r>
      <w:r>
        <w:rPr>
          <w:rFonts w:ascii="黑体" w:eastAsia="黑体" w:cs="黑体"/>
          <w:b w:val="0"/>
          <w:bCs w:val="0"/>
          <w:sz w:val="32"/>
          <w:szCs w:val="32"/>
        </w:rPr>
        <w:t xml:space="preserve"> </w:t>
      </w:r>
      <w:r>
        <w:rPr>
          <w:rFonts w:ascii="仿宋_GB2312" w:eastAsia="仿宋_GB2312" w:cs="仿宋_GB2312"/>
          <w:b w:val="0"/>
          <w:bCs w:val="0"/>
          <w:sz w:val="32"/>
          <w:szCs w:val="32"/>
        </w:rPr>
        <w:t xml:space="preserve"> </w:t>
      </w:r>
      <w:r>
        <w:rPr>
          <w:rFonts w:hint="eastAsia" w:ascii="仿宋_GB2312" w:eastAsia="仿宋_GB2312" w:cs="仿宋_GB2312"/>
          <w:b w:val="0"/>
          <w:bCs w:val="0"/>
          <w:sz w:val="32"/>
          <w:szCs w:val="32"/>
        </w:rPr>
        <w:t>青年志愿者和青年志愿者组织的合法权益受法律保护。</w:t>
      </w:r>
    </w:p>
    <w:p>
      <w:pPr>
        <w:pStyle w:val="2"/>
        <w:keepNext w:val="0"/>
        <w:keepLines w:val="0"/>
        <w:pageBreakBefore w:val="0"/>
        <w:widowControl w:val="0"/>
        <w:kinsoku/>
        <w:wordWrap/>
        <w:overflowPunct/>
        <w:topLinePunct w:val="0"/>
        <w:autoSpaceDE/>
        <w:autoSpaceDN/>
        <w:bidi w:val="0"/>
        <w:adjustRightInd/>
        <w:snapToGrid/>
        <w:spacing w:beforeAutospacing="0" w:afterAutospacing="0" w:line="560" w:lineRule="exact"/>
        <w:ind w:firstLine="640" w:firstLineChars="200"/>
        <w:jc w:val="both"/>
        <w:textAlignment w:val="auto"/>
        <w:rPr>
          <w:rFonts w:ascii="仿宋_GB2312" w:eastAsia="仿宋_GB2312" w:cs="Times New Roman"/>
          <w:b w:val="0"/>
          <w:bCs w:val="0"/>
          <w:sz w:val="32"/>
          <w:szCs w:val="32"/>
        </w:rPr>
      </w:pPr>
      <w:r>
        <w:rPr>
          <w:rFonts w:hint="eastAsia" w:ascii="仿宋_GB2312" w:eastAsia="仿宋_GB2312" w:cs="仿宋_GB2312"/>
          <w:b w:val="0"/>
          <w:bCs w:val="0"/>
          <w:sz w:val="32"/>
          <w:szCs w:val="32"/>
        </w:rPr>
        <w:t>青年志愿者在志愿服务活动中遇到困难和问题，可以请求青年志愿者组织帮助解决。</w:t>
      </w:r>
    </w:p>
    <w:p>
      <w:pPr>
        <w:pStyle w:val="2"/>
        <w:keepNext w:val="0"/>
        <w:keepLines w:val="0"/>
        <w:pageBreakBefore w:val="0"/>
        <w:widowControl w:val="0"/>
        <w:kinsoku/>
        <w:wordWrap/>
        <w:overflowPunct/>
        <w:topLinePunct w:val="0"/>
        <w:autoSpaceDE/>
        <w:autoSpaceDN/>
        <w:bidi w:val="0"/>
        <w:adjustRightInd/>
        <w:snapToGrid/>
        <w:spacing w:beforeAutospacing="0" w:afterAutospacing="0" w:line="560" w:lineRule="exact"/>
        <w:ind w:firstLine="640" w:firstLineChars="200"/>
        <w:jc w:val="both"/>
        <w:textAlignment w:val="auto"/>
        <w:rPr>
          <w:rFonts w:ascii="仿宋_GB2312" w:eastAsia="仿宋_GB2312" w:cs="Times New Roman"/>
          <w:b w:val="0"/>
          <w:bCs w:val="0"/>
          <w:sz w:val="32"/>
          <w:szCs w:val="32"/>
        </w:rPr>
      </w:pPr>
      <w:r>
        <w:rPr>
          <w:rFonts w:hint="eastAsia" w:ascii="黑体" w:eastAsia="黑体" w:cs="黑体"/>
          <w:b w:val="0"/>
          <w:bCs w:val="0"/>
          <w:sz w:val="32"/>
          <w:szCs w:val="32"/>
        </w:rPr>
        <w:t>第九条</w:t>
      </w:r>
      <w:r>
        <w:rPr>
          <w:rFonts w:ascii="黑体" w:eastAsia="黑体" w:cs="黑体"/>
          <w:b w:val="0"/>
          <w:bCs w:val="0"/>
          <w:sz w:val="32"/>
          <w:szCs w:val="32"/>
        </w:rPr>
        <w:t xml:space="preserve"> </w:t>
      </w:r>
      <w:r>
        <w:rPr>
          <w:rFonts w:ascii="仿宋_GB2312" w:eastAsia="仿宋_GB2312" w:cs="仿宋_GB2312"/>
          <w:b w:val="0"/>
          <w:bCs w:val="0"/>
          <w:sz w:val="32"/>
          <w:szCs w:val="32"/>
        </w:rPr>
        <w:t xml:space="preserve"> </w:t>
      </w:r>
      <w:r>
        <w:rPr>
          <w:rFonts w:hint="eastAsia" w:ascii="仿宋_GB2312" w:eastAsia="仿宋_GB2312" w:cs="仿宋_GB2312"/>
          <w:b w:val="0"/>
          <w:bCs w:val="0"/>
          <w:sz w:val="32"/>
          <w:szCs w:val="32"/>
        </w:rPr>
        <w:t>青年志愿者组织应当为参加有人身伤害危险的志愿服务的青年志愿者提供必要的人身保险。</w:t>
      </w:r>
    </w:p>
    <w:p>
      <w:pPr>
        <w:pStyle w:val="2"/>
        <w:keepNext w:val="0"/>
        <w:keepLines w:val="0"/>
        <w:pageBreakBefore w:val="0"/>
        <w:widowControl w:val="0"/>
        <w:kinsoku/>
        <w:wordWrap/>
        <w:overflowPunct/>
        <w:topLinePunct w:val="0"/>
        <w:autoSpaceDE/>
        <w:autoSpaceDN/>
        <w:bidi w:val="0"/>
        <w:adjustRightInd/>
        <w:snapToGrid/>
        <w:spacing w:beforeAutospacing="0" w:afterAutospacing="0" w:line="560" w:lineRule="exact"/>
        <w:ind w:firstLine="640" w:firstLineChars="200"/>
        <w:jc w:val="both"/>
        <w:textAlignment w:val="auto"/>
        <w:rPr>
          <w:rFonts w:ascii="仿宋_GB2312" w:eastAsia="仿宋_GB2312" w:cs="Times New Roman"/>
          <w:b w:val="0"/>
          <w:bCs w:val="0"/>
          <w:sz w:val="32"/>
          <w:szCs w:val="32"/>
        </w:rPr>
      </w:pPr>
      <w:r>
        <w:rPr>
          <w:rFonts w:hint="eastAsia" w:ascii="黑体" w:eastAsia="黑体" w:cs="黑体"/>
          <w:b w:val="0"/>
          <w:bCs w:val="0"/>
          <w:sz w:val="32"/>
          <w:szCs w:val="32"/>
        </w:rPr>
        <w:t>第十条</w:t>
      </w:r>
      <w:r>
        <w:rPr>
          <w:rFonts w:ascii="仿宋_GB2312" w:eastAsia="仿宋_GB2312" w:cs="仿宋_GB2312"/>
          <w:b w:val="0"/>
          <w:bCs w:val="0"/>
          <w:sz w:val="32"/>
          <w:szCs w:val="32"/>
        </w:rPr>
        <w:t xml:space="preserve">  </w:t>
      </w:r>
      <w:r>
        <w:rPr>
          <w:rFonts w:hint="eastAsia" w:ascii="仿宋_GB2312" w:eastAsia="仿宋_GB2312" w:cs="仿宋_GB2312"/>
          <w:b w:val="0"/>
          <w:bCs w:val="0"/>
          <w:sz w:val="32"/>
          <w:szCs w:val="32"/>
        </w:rPr>
        <w:t>国家机关、社会团体、企业事业单位应当鼓励和支持青年志愿服务活动。</w:t>
      </w:r>
    </w:p>
    <w:p>
      <w:pPr>
        <w:pStyle w:val="2"/>
        <w:keepNext w:val="0"/>
        <w:keepLines w:val="0"/>
        <w:pageBreakBefore w:val="0"/>
        <w:widowControl w:val="0"/>
        <w:kinsoku/>
        <w:wordWrap/>
        <w:overflowPunct/>
        <w:topLinePunct w:val="0"/>
        <w:autoSpaceDE/>
        <w:autoSpaceDN/>
        <w:bidi w:val="0"/>
        <w:adjustRightInd/>
        <w:snapToGrid/>
        <w:spacing w:beforeAutospacing="0" w:afterAutospacing="0" w:line="560" w:lineRule="exact"/>
        <w:ind w:firstLine="640" w:firstLineChars="200"/>
        <w:jc w:val="both"/>
        <w:textAlignment w:val="auto"/>
        <w:rPr>
          <w:rFonts w:ascii="仿宋_GB2312" w:eastAsia="仿宋_GB2312" w:cs="Times New Roman"/>
          <w:b w:val="0"/>
          <w:bCs w:val="0"/>
          <w:sz w:val="32"/>
          <w:szCs w:val="32"/>
        </w:rPr>
      </w:pPr>
      <w:r>
        <w:rPr>
          <w:rFonts w:hint="eastAsia" w:ascii="仿宋_GB2312" w:eastAsia="仿宋_GB2312" w:cs="仿宋_GB2312"/>
          <w:b w:val="0"/>
          <w:bCs w:val="0"/>
          <w:sz w:val="32"/>
          <w:szCs w:val="32"/>
        </w:rPr>
        <w:t>新闻媒介应当经常开展青年志愿服务活动的公益性宣传。</w:t>
      </w:r>
    </w:p>
    <w:p>
      <w:pPr>
        <w:pStyle w:val="2"/>
        <w:keepNext w:val="0"/>
        <w:keepLines w:val="0"/>
        <w:pageBreakBefore w:val="0"/>
        <w:widowControl w:val="0"/>
        <w:kinsoku/>
        <w:wordWrap/>
        <w:overflowPunct/>
        <w:topLinePunct w:val="0"/>
        <w:autoSpaceDE/>
        <w:autoSpaceDN/>
        <w:bidi w:val="0"/>
        <w:adjustRightInd/>
        <w:snapToGrid/>
        <w:spacing w:beforeAutospacing="0" w:afterAutospacing="0" w:line="560" w:lineRule="exact"/>
        <w:ind w:firstLine="640" w:firstLineChars="200"/>
        <w:jc w:val="both"/>
        <w:textAlignment w:val="auto"/>
        <w:rPr>
          <w:rFonts w:ascii="黑体" w:eastAsia="黑体" w:cs="Times New Roman"/>
          <w:b w:val="0"/>
          <w:bCs w:val="0"/>
          <w:sz w:val="32"/>
          <w:szCs w:val="32"/>
        </w:rPr>
      </w:pPr>
      <w:r>
        <w:rPr>
          <w:rFonts w:hint="eastAsia" w:ascii="黑体" w:eastAsia="黑体" w:cs="黑体"/>
          <w:b w:val="0"/>
          <w:bCs w:val="0"/>
          <w:sz w:val="32"/>
          <w:szCs w:val="32"/>
        </w:rPr>
        <w:t>第十一条</w:t>
      </w:r>
      <w:r>
        <w:rPr>
          <w:rFonts w:ascii="仿宋_GB2312" w:eastAsia="仿宋_GB2312" w:cs="仿宋_GB2312"/>
          <w:b w:val="0"/>
          <w:bCs w:val="0"/>
          <w:sz w:val="32"/>
          <w:szCs w:val="32"/>
        </w:rPr>
        <w:t xml:space="preserve">  </w:t>
      </w:r>
      <w:r>
        <w:rPr>
          <w:rFonts w:hint="eastAsia" w:ascii="仿宋_GB2312" w:eastAsia="仿宋_GB2312" w:cs="仿宋_GB2312"/>
          <w:b w:val="0"/>
          <w:bCs w:val="0"/>
          <w:sz w:val="32"/>
          <w:szCs w:val="32"/>
        </w:rPr>
        <w:t>县级以上人民政府应当为青年志愿服务活动提供必要的资助。</w:t>
      </w:r>
    </w:p>
    <w:p>
      <w:pPr>
        <w:pStyle w:val="2"/>
        <w:keepNext w:val="0"/>
        <w:keepLines w:val="0"/>
        <w:pageBreakBefore w:val="0"/>
        <w:widowControl w:val="0"/>
        <w:kinsoku/>
        <w:wordWrap/>
        <w:overflowPunct/>
        <w:topLinePunct w:val="0"/>
        <w:autoSpaceDE/>
        <w:autoSpaceDN/>
        <w:bidi w:val="0"/>
        <w:adjustRightInd/>
        <w:snapToGrid/>
        <w:spacing w:beforeAutospacing="0" w:afterAutospacing="0" w:line="560" w:lineRule="exact"/>
        <w:ind w:firstLine="640" w:firstLineChars="200"/>
        <w:jc w:val="both"/>
        <w:textAlignment w:val="auto"/>
        <w:rPr>
          <w:rFonts w:ascii="仿宋_GB2312" w:eastAsia="仿宋_GB2312" w:cs="Times New Roman"/>
          <w:b w:val="0"/>
          <w:bCs w:val="0"/>
          <w:sz w:val="32"/>
          <w:szCs w:val="32"/>
        </w:rPr>
      </w:pPr>
      <w:r>
        <w:rPr>
          <w:rFonts w:hint="eastAsia" w:ascii="黑体" w:eastAsia="黑体" w:cs="黑体"/>
          <w:b w:val="0"/>
          <w:bCs w:val="0"/>
          <w:sz w:val="32"/>
          <w:szCs w:val="32"/>
        </w:rPr>
        <w:t>第十二条</w:t>
      </w:r>
      <w:r>
        <w:rPr>
          <w:rFonts w:ascii="仿宋_GB2312" w:eastAsia="仿宋_GB2312" w:cs="仿宋_GB2312"/>
          <w:b w:val="0"/>
          <w:bCs w:val="0"/>
          <w:sz w:val="32"/>
          <w:szCs w:val="32"/>
        </w:rPr>
        <w:t xml:space="preserve">  </w:t>
      </w:r>
      <w:r>
        <w:rPr>
          <w:rFonts w:hint="eastAsia" w:ascii="仿宋_GB2312" w:eastAsia="仿宋_GB2312" w:cs="仿宋_GB2312"/>
          <w:b w:val="0"/>
          <w:bCs w:val="0"/>
          <w:sz w:val="32"/>
          <w:szCs w:val="32"/>
        </w:rPr>
        <w:t>鼓励自然人、法人或者其他组织对青年志愿服务活动进行捐赠。</w:t>
      </w:r>
    </w:p>
    <w:p>
      <w:pPr>
        <w:pStyle w:val="2"/>
        <w:keepNext w:val="0"/>
        <w:keepLines w:val="0"/>
        <w:pageBreakBefore w:val="0"/>
        <w:widowControl w:val="0"/>
        <w:kinsoku/>
        <w:wordWrap/>
        <w:overflowPunct/>
        <w:topLinePunct w:val="0"/>
        <w:autoSpaceDE/>
        <w:autoSpaceDN/>
        <w:bidi w:val="0"/>
        <w:adjustRightInd/>
        <w:snapToGrid/>
        <w:spacing w:beforeAutospacing="0" w:afterAutospacing="0" w:line="560" w:lineRule="exact"/>
        <w:ind w:firstLine="640" w:firstLineChars="200"/>
        <w:jc w:val="both"/>
        <w:textAlignment w:val="auto"/>
        <w:rPr>
          <w:rFonts w:ascii="仿宋_GB2312" w:eastAsia="仿宋_GB2312" w:cs="Times New Roman"/>
          <w:b w:val="0"/>
          <w:bCs w:val="0"/>
          <w:sz w:val="32"/>
          <w:szCs w:val="32"/>
        </w:rPr>
      </w:pPr>
      <w:r>
        <w:rPr>
          <w:rFonts w:hint="eastAsia" w:ascii="仿宋_GB2312" w:eastAsia="仿宋_GB2312" w:cs="仿宋_GB2312"/>
          <w:b w:val="0"/>
          <w:bCs w:val="0"/>
          <w:sz w:val="32"/>
          <w:szCs w:val="32"/>
        </w:rPr>
        <w:t>自然人、法人或者其他组织捐赠财产用于青年志愿服务活动，依法享受税收方面的优惠。</w:t>
      </w:r>
    </w:p>
    <w:p>
      <w:pPr>
        <w:pStyle w:val="2"/>
        <w:keepNext w:val="0"/>
        <w:keepLines w:val="0"/>
        <w:pageBreakBefore w:val="0"/>
        <w:widowControl w:val="0"/>
        <w:kinsoku/>
        <w:wordWrap/>
        <w:overflowPunct/>
        <w:topLinePunct w:val="0"/>
        <w:autoSpaceDE/>
        <w:autoSpaceDN/>
        <w:bidi w:val="0"/>
        <w:adjustRightInd/>
        <w:snapToGrid/>
        <w:spacing w:beforeAutospacing="0" w:afterAutospacing="0" w:line="560" w:lineRule="exact"/>
        <w:ind w:firstLine="640" w:firstLineChars="200"/>
        <w:jc w:val="both"/>
        <w:textAlignment w:val="auto"/>
        <w:rPr>
          <w:rFonts w:ascii="仿宋_GB2312" w:eastAsia="仿宋_GB2312" w:cs="Times New Roman"/>
          <w:b w:val="0"/>
          <w:bCs w:val="0"/>
          <w:sz w:val="32"/>
          <w:szCs w:val="32"/>
        </w:rPr>
      </w:pPr>
      <w:r>
        <w:rPr>
          <w:rFonts w:hint="eastAsia" w:ascii="黑体" w:eastAsia="黑体" w:cs="黑体"/>
          <w:b w:val="0"/>
          <w:bCs w:val="0"/>
          <w:sz w:val="32"/>
          <w:szCs w:val="32"/>
        </w:rPr>
        <w:t>第十三条</w:t>
      </w:r>
      <w:r>
        <w:rPr>
          <w:rFonts w:ascii="黑体" w:eastAsia="黑体" w:cs="黑体"/>
          <w:b w:val="0"/>
          <w:bCs w:val="0"/>
          <w:sz w:val="32"/>
          <w:szCs w:val="32"/>
        </w:rPr>
        <w:t xml:space="preserve"> </w:t>
      </w:r>
      <w:r>
        <w:rPr>
          <w:rFonts w:ascii="仿宋_GB2312" w:eastAsia="仿宋_GB2312" w:cs="仿宋_GB2312"/>
          <w:b w:val="0"/>
          <w:bCs w:val="0"/>
          <w:sz w:val="32"/>
          <w:szCs w:val="32"/>
        </w:rPr>
        <w:t xml:space="preserve"> </w:t>
      </w:r>
      <w:r>
        <w:rPr>
          <w:rFonts w:hint="eastAsia" w:ascii="仿宋_GB2312" w:eastAsia="仿宋_GB2312" w:cs="仿宋_GB2312"/>
          <w:b w:val="0"/>
          <w:bCs w:val="0"/>
          <w:sz w:val="32"/>
          <w:szCs w:val="32"/>
        </w:rPr>
        <w:t>县级以上人民政府应当对成绩突出的青年志愿者和青年志愿者组织予以表彰和奖励。</w:t>
      </w:r>
    </w:p>
    <w:p>
      <w:pPr>
        <w:pStyle w:val="2"/>
        <w:keepNext w:val="0"/>
        <w:keepLines w:val="0"/>
        <w:pageBreakBefore w:val="0"/>
        <w:widowControl w:val="0"/>
        <w:kinsoku/>
        <w:wordWrap/>
        <w:overflowPunct/>
        <w:topLinePunct w:val="0"/>
        <w:autoSpaceDE/>
        <w:autoSpaceDN/>
        <w:bidi w:val="0"/>
        <w:adjustRightInd/>
        <w:snapToGrid/>
        <w:spacing w:beforeAutospacing="0" w:afterAutospacing="0" w:line="560" w:lineRule="exact"/>
        <w:ind w:firstLine="640" w:firstLineChars="200"/>
        <w:jc w:val="both"/>
        <w:textAlignment w:val="auto"/>
        <w:rPr>
          <w:rFonts w:ascii="仿宋_GB2312" w:eastAsia="仿宋_GB2312" w:cs="Times New Roman"/>
          <w:b w:val="0"/>
          <w:bCs w:val="0"/>
          <w:sz w:val="32"/>
          <w:szCs w:val="32"/>
        </w:rPr>
      </w:pPr>
      <w:r>
        <w:rPr>
          <w:rFonts w:hint="eastAsia" w:ascii="仿宋_GB2312" w:eastAsia="仿宋_GB2312" w:cs="仿宋_GB2312"/>
          <w:b w:val="0"/>
          <w:bCs w:val="0"/>
          <w:sz w:val="32"/>
          <w:szCs w:val="32"/>
        </w:rPr>
        <w:t>对青年志愿服务活动捐赠有突出贡献的自然人、法人或者其他组织，由人民政府或者其他部门予以表彰。</w:t>
      </w:r>
    </w:p>
    <w:p>
      <w:pPr>
        <w:pStyle w:val="2"/>
        <w:keepNext w:val="0"/>
        <w:keepLines w:val="0"/>
        <w:pageBreakBefore w:val="0"/>
        <w:widowControl w:val="0"/>
        <w:kinsoku/>
        <w:wordWrap/>
        <w:overflowPunct/>
        <w:topLinePunct w:val="0"/>
        <w:autoSpaceDE/>
        <w:autoSpaceDN/>
        <w:bidi w:val="0"/>
        <w:adjustRightInd/>
        <w:snapToGrid/>
        <w:spacing w:beforeAutospacing="0" w:afterAutospacing="0" w:line="560" w:lineRule="exact"/>
        <w:ind w:firstLine="640" w:firstLineChars="200"/>
        <w:jc w:val="both"/>
        <w:textAlignment w:val="auto"/>
        <w:rPr>
          <w:rFonts w:ascii="仿宋_GB2312" w:eastAsia="仿宋_GB2312" w:cs="Times New Roman"/>
          <w:b w:val="0"/>
          <w:bCs w:val="0"/>
          <w:sz w:val="32"/>
          <w:szCs w:val="32"/>
        </w:rPr>
      </w:pPr>
      <w:r>
        <w:rPr>
          <w:rFonts w:hint="eastAsia" w:ascii="黑体" w:eastAsia="黑体" w:cs="黑体"/>
          <w:b w:val="0"/>
          <w:bCs w:val="0"/>
          <w:sz w:val="32"/>
          <w:szCs w:val="32"/>
        </w:rPr>
        <w:t>第十四条</w:t>
      </w:r>
      <w:r>
        <w:rPr>
          <w:rFonts w:ascii="仿宋_GB2312" w:eastAsia="仿宋_GB2312" w:cs="仿宋_GB2312"/>
          <w:b w:val="0"/>
          <w:bCs w:val="0"/>
          <w:sz w:val="32"/>
          <w:szCs w:val="32"/>
        </w:rPr>
        <w:t xml:space="preserve">  </w:t>
      </w:r>
      <w:r>
        <w:rPr>
          <w:rFonts w:hint="eastAsia" w:ascii="仿宋_GB2312" w:eastAsia="仿宋_GB2312" w:cs="仿宋_GB2312"/>
          <w:b w:val="0"/>
          <w:bCs w:val="0"/>
          <w:sz w:val="32"/>
          <w:szCs w:val="32"/>
        </w:rPr>
        <w:t>盗用或者假冒青年志愿者组织名义进行活动的，应当依法承担法律责任。</w:t>
      </w:r>
    </w:p>
    <w:p>
      <w:pPr>
        <w:pStyle w:val="2"/>
        <w:keepNext w:val="0"/>
        <w:keepLines w:val="0"/>
        <w:pageBreakBefore w:val="0"/>
        <w:widowControl w:val="0"/>
        <w:kinsoku/>
        <w:wordWrap/>
        <w:overflowPunct/>
        <w:topLinePunct w:val="0"/>
        <w:autoSpaceDE/>
        <w:autoSpaceDN/>
        <w:bidi w:val="0"/>
        <w:adjustRightInd/>
        <w:snapToGrid/>
        <w:spacing w:beforeAutospacing="0" w:afterAutospacing="0" w:line="560" w:lineRule="exact"/>
        <w:ind w:firstLine="640" w:firstLineChars="200"/>
        <w:jc w:val="both"/>
        <w:textAlignment w:val="auto"/>
        <w:rPr>
          <w:rFonts w:ascii="仿宋_GB2312" w:eastAsia="仿宋_GB2312" w:cs="Times New Roman"/>
          <w:b w:val="0"/>
          <w:bCs w:val="0"/>
          <w:sz w:val="32"/>
          <w:szCs w:val="32"/>
        </w:rPr>
      </w:pPr>
      <w:r>
        <w:rPr>
          <w:rFonts w:hint="eastAsia" w:ascii="黑体" w:eastAsia="黑体" w:cs="黑体"/>
          <w:b w:val="0"/>
          <w:bCs w:val="0"/>
          <w:sz w:val="32"/>
          <w:szCs w:val="32"/>
        </w:rPr>
        <w:t>第十五条</w:t>
      </w:r>
      <w:r>
        <w:rPr>
          <w:rFonts w:ascii="黑体" w:eastAsia="黑体" w:cs="黑体"/>
          <w:b w:val="0"/>
          <w:bCs w:val="0"/>
          <w:sz w:val="32"/>
          <w:szCs w:val="32"/>
        </w:rPr>
        <w:t xml:space="preserve">  </w:t>
      </w:r>
      <w:r>
        <w:rPr>
          <w:rFonts w:hint="eastAsia" w:ascii="仿宋_GB2312" w:eastAsia="仿宋_GB2312" w:cs="仿宋_GB2312"/>
          <w:b w:val="0"/>
          <w:bCs w:val="0"/>
          <w:sz w:val="32"/>
          <w:szCs w:val="32"/>
        </w:rPr>
        <w:t>共青团组织协助人民政府组织实施本规定。</w:t>
      </w:r>
    </w:p>
    <w:p>
      <w:pPr>
        <w:pStyle w:val="2"/>
        <w:keepNext w:val="0"/>
        <w:keepLines w:val="0"/>
        <w:pageBreakBefore w:val="0"/>
        <w:widowControl w:val="0"/>
        <w:kinsoku/>
        <w:wordWrap/>
        <w:overflowPunct/>
        <w:topLinePunct w:val="0"/>
        <w:autoSpaceDE/>
        <w:autoSpaceDN/>
        <w:bidi w:val="0"/>
        <w:adjustRightInd/>
        <w:snapToGrid/>
        <w:spacing w:beforeAutospacing="0" w:afterAutospacing="0" w:line="560" w:lineRule="exact"/>
        <w:ind w:firstLine="640" w:firstLineChars="200"/>
        <w:jc w:val="both"/>
        <w:textAlignment w:val="auto"/>
        <w:rPr>
          <w:rFonts w:ascii="仿宋_GB2312" w:eastAsia="仿宋_GB2312" w:cs="Times New Roman"/>
          <w:b w:val="0"/>
          <w:bCs w:val="0"/>
          <w:sz w:val="32"/>
          <w:szCs w:val="32"/>
        </w:rPr>
      </w:pPr>
      <w:r>
        <w:rPr>
          <w:rFonts w:hint="eastAsia" w:ascii="黑体" w:eastAsia="黑体" w:cs="黑体"/>
          <w:b w:val="0"/>
          <w:bCs w:val="0"/>
          <w:sz w:val="32"/>
          <w:szCs w:val="32"/>
        </w:rPr>
        <w:t>第十六条</w:t>
      </w:r>
      <w:r>
        <w:rPr>
          <w:rFonts w:ascii="黑体" w:eastAsia="黑体" w:cs="黑体"/>
          <w:b w:val="0"/>
          <w:bCs w:val="0"/>
          <w:sz w:val="32"/>
          <w:szCs w:val="32"/>
        </w:rPr>
        <w:t xml:space="preserve"> </w:t>
      </w:r>
      <w:r>
        <w:rPr>
          <w:rFonts w:ascii="仿宋_GB2312" w:eastAsia="仿宋_GB2312" w:cs="仿宋_GB2312"/>
          <w:b w:val="0"/>
          <w:bCs w:val="0"/>
          <w:sz w:val="32"/>
          <w:szCs w:val="32"/>
        </w:rPr>
        <w:t xml:space="preserve"> </w:t>
      </w:r>
      <w:r>
        <w:rPr>
          <w:rFonts w:hint="eastAsia" w:ascii="仿宋_GB2312" w:eastAsia="仿宋_GB2312" w:cs="仿宋_GB2312"/>
          <w:b w:val="0"/>
          <w:bCs w:val="0"/>
          <w:sz w:val="32"/>
          <w:szCs w:val="32"/>
        </w:rPr>
        <w:t>本规定自</w:t>
      </w:r>
      <w:r>
        <w:rPr>
          <w:rFonts w:ascii="仿宋_GB2312" w:eastAsia="仿宋_GB2312" w:cs="仿宋_GB2312"/>
          <w:b w:val="0"/>
          <w:bCs w:val="0"/>
          <w:sz w:val="32"/>
          <w:szCs w:val="32"/>
        </w:rPr>
        <w:t>2001</w:t>
      </w:r>
      <w:r>
        <w:rPr>
          <w:rFonts w:hint="eastAsia" w:ascii="仿宋_GB2312" w:eastAsia="仿宋_GB2312" w:cs="仿宋_GB2312"/>
          <w:b w:val="0"/>
          <w:bCs w:val="0"/>
          <w:sz w:val="32"/>
          <w:szCs w:val="32"/>
        </w:rPr>
        <w:t>年</w:t>
      </w:r>
      <w:r>
        <w:rPr>
          <w:rFonts w:ascii="仿宋_GB2312" w:eastAsia="仿宋_GB2312" w:cs="仿宋_GB2312"/>
          <w:b w:val="0"/>
          <w:bCs w:val="0"/>
          <w:sz w:val="32"/>
          <w:szCs w:val="32"/>
        </w:rPr>
        <w:t>10</w:t>
      </w:r>
      <w:r>
        <w:rPr>
          <w:rFonts w:hint="eastAsia" w:ascii="仿宋_GB2312" w:eastAsia="仿宋_GB2312" w:cs="仿宋_GB2312"/>
          <w:b w:val="0"/>
          <w:bCs w:val="0"/>
          <w:sz w:val="32"/>
          <w:szCs w:val="32"/>
        </w:rPr>
        <w:t>月</w:t>
      </w:r>
      <w:r>
        <w:rPr>
          <w:rFonts w:ascii="仿宋_GB2312" w:eastAsia="仿宋_GB2312" w:cs="仿宋_GB2312"/>
          <w:b w:val="0"/>
          <w:bCs w:val="0"/>
          <w:sz w:val="32"/>
          <w:szCs w:val="32"/>
        </w:rPr>
        <w:t>1</w:t>
      </w:r>
      <w:r>
        <w:rPr>
          <w:rFonts w:hint="eastAsia" w:ascii="仿宋_GB2312" w:eastAsia="仿宋_GB2312" w:cs="仿宋_GB2312"/>
          <w:b w:val="0"/>
          <w:bCs w:val="0"/>
          <w:sz w:val="32"/>
          <w:szCs w:val="32"/>
        </w:rPr>
        <w:t>日起施行。</w:t>
      </w:r>
    </w:p>
    <w:p>
      <w:pPr>
        <w:pStyle w:val="2"/>
        <w:keepNext w:val="0"/>
        <w:keepLines w:val="0"/>
        <w:pageBreakBefore w:val="0"/>
        <w:widowControl w:val="0"/>
        <w:kinsoku/>
        <w:wordWrap/>
        <w:overflowPunct/>
        <w:topLinePunct w:val="0"/>
        <w:autoSpaceDE/>
        <w:autoSpaceDN/>
        <w:bidi w:val="0"/>
        <w:adjustRightInd/>
        <w:snapToGrid/>
        <w:spacing w:beforeAutospacing="0" w:afterAutospacing="0" w:line="560" w:lineRule="exact"/>
        <w:ind w:firstLine="640" w:firstLineChars="200"/>
        <w:jc w:val="both"/>
        <w:textAlignment w:val="auto"/>
        <w:rPr>
          <w:rFonts w:ascii="仿宋_GB2312" w:eastAsia="仿宋_GB2312" w:cs="Times New Roman"/>
          <w:b w:val="0"/>
          <w:bCs w:val="0"/>
          <w:sz w:val="32"/>
          <w:szCs w:val="32"/>
        </w:rPr>
      </w:pPr>
    </w:p>
    <w:p>
      <w:pPr>
        <w:pStyle w:val="2"/>
        <w:keepNext w:val="0"/>
        <w:keepLines w:val="0"/>
        <w:pageBreakBefore w:val="0"/>
        <w:widowControl w:val="0"/>
        <w:kinsoku/>
        <w:wordWrap/>
        <w:overflowPunct/>
        <w:topLinePunct w:val="0"/>
        <w:autoSpaceDE/>
        <w:autoSpaceDN/>
        <w:bidi w:val="0"/>
        <w:adjustRightInd/>
        <w:snapToGrid/>
        <w:spacing w:beforeAutospacing="0" w:afterAutospacing="0" w:line="560" w:lineRule="exact"/>
        <w:ind w:firstLine="640" w:firstLineChars="200"/>
        <w:jc w:val="both"/>
        <w:textAlignment w:val="auto"/>
        <w:rPr>
          <w:rFonts w:ascii="仿宋_GB2312" w:eastAsia="仿宋_GB2312" w:cs="Times New Roman"/>
          <w:b w:val="0"/>
          <w:bCs w:val="0"/>
          <w:sz w:val="32"/>
          <w:szCs w:val="32"/>
        </w:rPr>
      </w:pPr>
    </w:p>
    <w:p>
      <w:pPr>
        <w:pStyle w:val="2"/>
        <w:keepNext w:val="0"/>
        <w:keepLines w:val="0"/>
        <w:pageBreakBefore w:val="0"/>
        <w:widowControl w:val="0"/>
        <w:kinsoku/>
        <w:wordWrap/>
        <w:overflowPunct/>
        <w:topLinePunct w:val="0"/>
        <w:autoSpaceDE/>
        <w:autoSpaceDN/>
        <w:bidi w:val="0"/>
        <w:adjustRightInd/>
        <w:snapToGrid/>
        <w:spacing w:beforeAutospacing="0" w:afterAutospacing="0" w:line="560" w:lineRule="exact"/>
        <w:ind w:firstLine="640" w:firstLineChars="200"/>
        <w:textAlignment w:val="auto"/>
        <w:rPr>
          <w:rFonts w:ascii="仿宋_GB2312" w:eastAsia="仿宋_GB2312" w:cs="Times New Roman"/>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宋体" w:eastAsia="仿宋_GB2312" w:cs="Times New Roman"/>
          <w:kern w:val="44"/>
          <w:sz w:val="32"/>
          <w:szCs w:val="32"/>
        </w:rPr>
      </w:pPr>
    </w:p>
    <w:bookmarkEnd w:id="0"/>
    <w:sectPr>
      <w:footerReference r:id="rId3" w:type="default"/>
      <w:footerReference r:id="rId4" w:type="even"/>
      <w:pgSz w:w="11906" w:h="16838"/>
      <w:pgMar w:top="2098" w:right="1417" w:bottom="1928" w:left="1587"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right="280"/>
      <w:rPr>
        <w:rStyle w:val="6"/>
        <w:rFonts w:ascii="宋体" w:cs="Times New Roman"/>
        <w:sz w:val="28"/>
        <w:szCs w:val="28"/>
      </w:rPr>
    </w:pPr>
    <w:r>
      <w:rPr>
        <w:rFonts w:ascii="宋体" w:hAnsi="宋体" w:cs="宋体"/>
        <w:sz w:val="28"/>
        <w:szCs w:val="28"/>
      </w:rPr>
      <w:fldChar w:fldCharType="begin"/>
    </w:r>
    <w:r>
      <w:rPr>
        <w:rStyle w:val="6"/>
        <w:rFonts w:ascii="宋体" w:hAnsi="宋体" w:cs="宋体"/>
        <w:sz w:val="28"/>
        <w:szCs w:val="28"/>
      </w:rPr>
      <w:instrText xml:space="preserve">PAGE  </w:instrText>
    </w:r>
    <w:r>
      <w:rPr>
        <w:rFonts w:ascii="宋体" w:hAnsi="宋体" w:cs="宋体"/>
        <w:sz w:val="28"/>
        <w:szCs w:val="28"/>
      </w:rPr>
      <w:fldChar w:fldCharType="separate"/>
    </w:r>
    <w:r>
      <w:rPr>
        <w:rStyle w:val="6"/>
        <w:rFonts w:ascii="宋体" w:hAnsi="宋体" w:cs="宋体"/>
        <w:sz w:val="28"/>
        <w:szCs w:val="28"/>
      </w:rPr>
      <w:t>- 3 -</w:t>
    </w:r>
    <w:r>
      <w:rPr>
        <w:rFonts w:ascii="宋体" w:hAnsi="宋体" w:cs="宋体"/>
        <w:sz w:val="28"/>
        <w:szCs w:val="28"/>
      </w:rPr>
      <w:fldChar w:fldCharType="end"/>
    </w:r>
  </w:p>
  <w:p>
    <w:pPr>
      <w:pStyle w:val="3"/>
      <w:ind w:right="280" w:firstLine="360"/>
      <w:rPr>
        <w:rFonts w:ascii="宋体"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left="280"/>
      <w:rPr>
        <w:rStyle w:val="6"/>
        <w:rFonts w:ascii="宋体" w:cs="Times New Roman"/>
        <w:sz w:val="28"/>
        <w:szCs w:val="28"/>
      </w:rPr>
    </w:pPr>
    <w:r>
      <w:rPr>
        <w:rFonts w:ascii="宋体" w:hAnsi="宋体" w:cs="宋体"/>
        <w:sz w:val="28"/>
        <w:szCs w:val="28"/>
      </w:rPr>
      <w:fldChar w:fldCharType="begin"/>
    </w:r>
    <w:r>
      <w:rPr>
        <w:rStyle w:val="6"/>
        <w:rFonts w:ascii="宋体" w:hAnsi="宋体" w:cs="宋体"/>
        <w:sz w:val="28"/>
        <w:szCs w:val="28"/>
      </w:rPr>
      <w:instrText xml:space="preserve">PAGE  </w:instrText>
    </w:r>
    <w:r>
      <w:rPr>
        <w:rFonts w:ascii="宋体" w:hAnsi="宋体" w:cs="宋体"/>
        <w:sz w:val="28"/>
        <w:szCs w:val="28"/>
      </w:rPr>
      <w:fldChar w:fldCharType="separate"/>
    </w:r>
    <w:r>
      <w:rPr>
        <w:rStyle w:val="6"/>
        <w:rFonts w:ascii="宋体" w:hAnsi="宋体" w:cs="宋体"/>
        <w:sz w:val="28"/>
        <w:szCs w:val="28"/>
      </w:rPr>
      <w:t>- 2 -</w:t>
    </w:r>
    <w:r>
      <w:rPr>
        <w:rFonts w:ascii="宋体" w:hAnsi="宋体" w:cs="宋体"/>
        <w:sz w:val="28"/>
        <w:szCs w:val="28"/>
      </w:rPr>
      <w:fldChar w:fldCharType="end"/>
    </w:r>
  </w:p>
  <w:p>
    <w:pPr>
      <w:pStyle w:val="3"/>
      <w:ind w:left="280" w:right="360" w:firstLine="360"/>
      <w:rPr>
        <w:rFonts w:ascii="宋体" w:cs="Times New Roman"/>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1B7DD3"/>
    <w:rsid w:val="00063F42"/>
    <w:rsid w:val="000F102B"/>
    <w:rsid w:val="0013159C"/>
    <w:rsid w:val="0027586D"/>
    <w:rsid w:val="002D0959"/>
    <w:rsid w:val="005551A6"/>
    <w:rsid w:val="005C734E"/>
    <w:rsid w:val="007E0CF7"/>
    <w:rsid w:val="00951AA7"/>
    <w:rsid w:val="00A516B3"/>
    <w:rsid w:val="00B241B3"/>
    <w:rsid w:val="00C45DFD"/>
    <w:rsid w:val="00EE75D1"/>
    <w:rsid w:val="00F132A4"/>
    <w:rsid w:val="0A1B7DD3"/>
    <w:rsid w:val="1D3D3C78"/>
    <w:rsid w:val="24DA7731"/>
    <w:rsid w:val="25BE4FE8"/>
    <w:rsid w:val="6C1A14E4"/>
    <w:rsid w:val="705A56F9"/>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ocked="1"/>
    <w:lsdException w:qFormat="1" w:uiPriority="9"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iPriority="39" w:name="toc 1" w:locked="1"/>
    <w:lsdException w:uiPriority="39" w:name="toc 2" w:locked="1"/>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unhideWhenUsed="0" w:uiPriority="99" w:semiHidden="0"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uiPriority="99" w:name="Hyperlink" w:locked="1"/>
    <w:lsdException w:uiPriority="99" w:name="FollowedHyperlink" w:locked="1"/>
    <w:lsdException w:qFormat="1" w:unhideWhenUsed="0" w:uiPriority="22" w:semiHidden="0" w:name="Strong" w:locked="1"/>
    <w:lsdException w:qFormat="1" w:unhideWhenUsed="0" w:uiPriority="20" w:semiHidden="0" w:name="Emphasis" w:locked="1"/>
    <w:lsdException w:uiPriority="99" w:name="Document Map" w:locked="1"/>
    <w:lsdException w:uiPriority="99" w:name="Plain Text" w:locked="1"/>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unhideWhenUsed="0" w:uiPriority="59" w:semiHidden="0" w:name="Table Grid" w:locked="1"/>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1"/>
    <w:basedOn w:val="1"/>
    <w:next w:val="1"/>
    <w:link w:val="8"/>
    <w:qFormat/>
    <w:uiPriority w:val="99"/>
    <w:pPr>
      <w:spacing w:beforeAutospacing="1" w:afterAutospacing="1"/>
      <w:jc w:val="left"/>
      <w:outlineLvl w:val="0"/>
    </w:pPr>
    <w:rPr>
      <w:rFonts w:ascii="宋体" w:hAnsi="宋体" w:cs="宋体"/>
      <w:b/>
      <w:bCs/>
      <w:kern w:val="44"/>
      <w:sz w:val="48"/>
      <w:szCs w:val="48"/>
    </w:rPr>
  </w:style>
  <w:style w:type="character" w:default="1" w:styleId="5">
    <w:name w:val="Default Paragraph Font"/>
    <w:semiHidden/>
    <w:uiPriority w:val="99"/>
  </w:style>
  <w:style w:type="table" w:default="1" w:styleId="7">
    <w:name w:val="Normal Table"/>
    <w:unhideWhenUsed/>
    <w:qFormat/>
    <w:uiPriority w:val="99"/>
    <w:tblPr>
      <w:tblStyle w:val="7"/>
      <w:tblLayout w:type="fixed"/>
      <w:tblCellMar>
        <w:top w:w="0" w:type="dxa"/>
        <w:left w:w="108" w:type="dxa"/>
        <w:bottom w:w="0" w:type="dxa"/>
        <w:right w:w="108" w:type="dxa"/>
      </w:tblCellMar>
    </w:tblPr>
    <w:tcPr>
      <w:textDirection w:val="lrTb"/>
    </w:tcPr>
  </w:style>
  <w:style w:type="paragraph" w:styleId="3">
    <w:name w:val="footer"/>
    <w:basedOn w:val="1"/>
    <w:link w:val="9"/>
    <w:qFormat/>
    <w:uiPriority w:val="99"/>
    <w:pPr>
      <w:tabs>
        <w:tab w:val="center" w:pos="4153"/>
        <w:tab w:val="right" w:pos="8306"/>
      </w:tabs>
      <w:snapToGrid w:val="0"/>
      <w:jc w:val="left"/>
    </w:pPr>
    <w:rPr>
      <w:sz w:val="18"/>
      <w:szCs w:val="18"/>
    </w:rPr>
  </w:style>
  <w:style w:type="paragraph" w:styleId="4">
    <w:name w:val="header"/>
    <w:basedOn w:val="1"/>
    <w:link w:val="10"/>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uiPriority w:val="99"/>
  </w:style>
  <w:style w:type="character" w:customStyle="1" w:styleId="8">
    <w:name w:val="Heading 1 Char"/>
    <w:basedOn w:val="5"/>
    <w:link w:val="2"/>
    <w:locked/>
    <w:uiPriority w:val="99"/>
    <w:rPr>
      <w:rFonts w:ascii="Calibri" w:hAnsi="Calibri" w:cs="Calibri"/>
      <w:b/>
      <w:bCs/>
      <w:kern w:val="44"/>
      <w:sz w:val="44"/>
      <w:szCs w:val="44"/>
    </w:rPr>
  </w:style>
  <w:style w:type="character" w:customStyle="1" w:styleId="9">
    <w:name w:val="Footer Char"/>
    <w:basedOn w:val="5"/>
    <w:link w:val="3"/>
    <w:semiHidden/>
    <w:locked/>
    <w:uiPriority w:val="99"/>
    <w:rPr>
      <w:rFonts w:ascii="Calibri" w:hAnsi="Calibri" w:cs="Calibri"/>
      <w:sz w:val="18"/>
      <w:szCs w:val="18"/>
    </w:rPr>
  </w:style>
  <w:style w:type="character" w:customStyle="1" w:styleId="10">
    <w:name w:val="Header Char"/>
    <w:basedOn w:val="5"/>
    <w:link w:val="4"/>
    <w:semiHidden/>
    <w:locked/>
    <w:uiPriority w:val="99"/>
    <w:rPr>
      <w:rFonts w:ascii="Calibri" w:hAnsi="Calibri" w:cs="Calibri"/>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3</Pages>
  <Words>161</Words>
  <Characters>921</Characters>
  <Lines>0</Lines>
  <Paragraphs>0</Paragraphs>
  <TotalTime>0</TotalTime>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2016-12-19T03:31:00Z</dcterms:created>
  <dc:creator>hu</dc:creator>
  <cp:lastModifiedBy>Administrator</cp:lastModifiedBy>
  <dcterms:modified xsi:type="dcterms:W3CDTF">2017-01-13T05:33:13Z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