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61BA22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济南市人民代表大会常务委员会关于废止《济南市发展散装水泥管理规定》的决定"/>
      <w:bookmarkEnd w:id="0"/>
      <w:r>
        <w:rPr>
          <w:rFonts w:hint="eastAsia" w:ascii="Times New Roman" w:hAnsi="Times New Roman" w:eastAsia="方正小标宋简体" w:cs="方正小标宋简体"/>
          <w:color w:val="333333"/>
          <w:sz w:val="44"/>
          <w:szCs w:val="44"/>
          <w:shd w:val="clear" w:color="auto" w:fill="FFFFFF"/>
        </w:rPr>
        <w:t>济南市人民代表大会常务委员会关于废止</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《济南市发展散装水泥管理</w:t>
      </w:r>
      <w:r>
        <w:rPr>
          <w:rFonts w:hint="eastAsia" w:ascii="Times New Roman" w:hAnsi="Times New Roman" w:eastAsia="方正小标宋简体" w:cs="方正小标宋简体"/>
          <w:color w:val="333333"/>
          <w:sz w:val="44"/>
          <w:szCs w:val="44"/>
          <w:shd w:val="clear" w:color="auto" w:fill="FFFFFF"/>
        </w:rPr>
        <w:br w:type="textWrapping"/>
      </w:r>
      <w:bookmarkStart w:id="2" w:name="_GoBack"/>
      <w:bookmarkEnd w:id="2"/>
      <w:r>
        <w:rPr>
          <w:rFonts w:hint="eastAsia" w:ascii="Times New Roman" w:hAnsi="Times New Roman" w:eastAsia="方正小标宋简体" w:cs="方正小标宋简体"/>
          <w:color w:val="333333"/>
          <w:sz w:val="44"/>
          <w:szCs w:val="44"/>
          <w:shd w:val="clear" w:color="auto" w:fill="FFFFFF"/>
        </w:rPr>
        <w:t>规定》的决定</w:t>
      </w:r>
    </w:p>
    <w:p w14:paraId="12E9D45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（2025年2月28日济南市第十八届人民代表大会常务委员会第二十三次会议通过　2025年3月20日山东省第十四届人民代表大会常务委员会第十四次会议批准）</w:t>
      </w:r>
    </w:p>
    <w:p w14:paraId="0609610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济南市第十八届人民代表大会常务委员会第二十三次会议决定，废止《济南市发展散装水泥管理规定》（1998年11月19日济南市第十二届人民代表大会常务委员会第五次会议通过　1999年8月22日山东省第九届人民代表大会常务委员会第十次会议批准　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修正）。</w:t>
      </w:r>
    </w:p>
    <w:p w14:paraId="154F274E">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530965"/>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348</Words>
  <Characters>375</Characters>
  <Lines>87</Lines>
  <Paragraphs>24</Paragraphs>
  <TotalTime>1</TotalTime>
  <ScaleCrop>false</ScaleCrop>
  <LinksUpToDate>false</LinksUpToDate>
  <CharactersWithSpaces>378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2025-04-28T02:19:37Z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