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4960" w:firstLineChars="1550"/>
        <w:textAlignment w:val="auto"/>
        <w:outlineLvl w:val="9"/>
        <w:rPr>
          <w:rFonts w:hint="eastAsia" w:ascii="宋体" w:hAnsi="宋体" w:cs="Arial"/>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4960" w:firstLineChars="1550"/>
        <w:textAlignment w:val="auto"/>
        <w:outlineLvl w:val="9"/>
        <w:rPr>
          <w:rFonts w:hint="eastAsia" w:ascii="宋体" w:hAnsi="宋体" w:cs="Arial"/>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color w:val="000000"/>
          <w:kern w:val="1"/>
          <w:sz w:val="44"/>
          <w:szCs w:val="44"/>
        </w:rPr>
      </w:pPr>
      <w:r>
        <w:rPr>
          <w:rFonts w:hint="eastAsia" w:ascii="宋体" w:hAnsi="宋体" w:eastAsia="宋体" w:cs="宋体"/>
          <w:color w:val="000000"/>
          <w:kern w:val="1"/>
          <w:sz w:val="44"/>
          <w:szCs w:val="44"/>
        </w:rPr>
        <w:t>济南市禁止燃放烟花爆竹的规定</w:t>
      </w:r>
    </w:p>
    <w:p>
      <w:pPr>
        <w:keepNext w:val="0"/>
        <w:keepLines w:val="0"/>
        <w:pageBreakBefore w:val="0"/>
        <w:widowControl w:val="0"/>
        <w:kinsoku/>
        <w:wordWrap/>
        <w:overflowPunct w:val="0"/>
        <w:topLinePunct w:val="0"/>
        <w:autoSpaceDE/>
        <w:autoSpaceDN/>
        <w:bidi w:val="0"/>
        <w:spacing w:after="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楷体_GB2312" w:hAnsi="方正小标宋简体" w:eastAsia="楷体_GB2312" w:cs="方正小标宋简体"/>
          <w:color w:val="000000"/>
          <w:szCs w:val="32"/>
        </w:rPr>
      </w:pPr>
      <w:r>
        <w:rPr>
          <w:rFonts w:hint="eastAsia" w:ascii="楷体_GB2312" w:hAnsi="方正小标宋简体" w:eastAsia="楷体_GB2312" w:cs="方正小标宋简体"/>
          <w:color w:val="000000"/>
          <w:szCs w:val="32"/>
        </w:rPr>
        <w:t>（2017年8月25日济南</w:t>
      </w:r>
      <w:bookmarkStart w:id="0" w:name="_GoBack"/>
      <w:bookmarkEnd w:id="0"/>
      <w:r>
        <w:rPr>
          <w:rFonts w:hint="eastAsia" w:ascii="楷体_GB2312" w:hAnsi="方正小标宋简体" w:eastAsia="楷体_GB2312" w:cs="方正小标宋简体"/>
          <w:color w:val="000000"/>
          <w:szCs w:val="32"/>
        </w:rPr>
        <w:t>市第十六届人民代表大会常务委员会第五次会议通过</w:t>
      </w:r>
      <w:r>
        <w:rPr>
          <w:rFonts w:hint="eastAsia" w:ascii="楷体_GB2312" w:hAnsi="方正小标宋简体" w:eastAsia="楷体_GB2312" w:cs="方正小标宋简体"/>
          <w:color w:val="000000"/>
          <w:szCs w:val="32"/>
          <w:lang w:val="en-US" w:eastAsia="zh-CN"/>
        </w:rPr>
        <w:t xml:space="preserve">  </w:t>
      </w:r>
      <w:r>
        <w:rPr>
          <w:rFonts w:hint="eastAsia" w:ascii="楷体_GB2312" w:hAnsi="宋体" w:eastAsia="楷体_GB2312"/>
          <w:sz w:val="32"/>
          <w:szCs w:val="32"/>
        </w:rPr>
        <w:t>2017年9月30日山东省第十二届人民代表大会常务委员会第三十二次会议批准</w:t>
      </w:r>
      <w:r>
        <w:rPr>
          <w:rFonts w:hint="eastAsia" w:ascii="楷体_GB2312" w:hAnsi="方正小标宋简体" w:eastAsia="楷体_GB2312" w:cs="方正小标宋简体"/>
          <w:color w:val="000000"/>
          <w:szCs w:val="32"/>
        </w:rPr>
        <w:t>）</w:t>
      </w:r>
    </w:p>
    <w:p>
      <w:pPr>
        <w:keepNext w:val="0"/>
        <w:keepLines w:val="0"/>
        <w:pageBreakBefore w:val="0"/>
        <w:widowControl w:val="0"/>
        <w:shd w:val="clear" w:color="auto" w:fill="FFFFFF"/>
        <w:kinsoku/>
        <w:wordWrap/>
        <w:overflowPunct/>
        <w:topLinePunct w:val="0"/>
        <w:autoSpaceDE/>
        <w:autoSpaceDN/>
        <w:bidi w:val="0"/>
        <w:adjustRightInd w:val="0"/>
        <w:snapToGrid w:val="0"/>
        <w:spacing w:before="235" w:beforeLines="75" w:line="560" w:lineRule="exact"/>
        <w:ind w:left="640" w:leftChars="200" w:right="640" w:rightChars="200" w:firstLine="0" w:firstLineChars="0"/>
        <w:jc w:val="both"/>
        <w:textAlignment w:val="auto"/>
        <w:outlineLvl w:val="9"/>
        <w:rPr>
          <w:rFonts w:hint="eastAsia" w:ascii="宋体" w:hAnsi="宋体" w:eastAsia="楷体_GB2312" w:cs="宋体"/>
          <w:color w:val="000000"/>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eastAsia="黑体" w:cs="黑体"/>
          <w:color w:val="000000"/>
          <w:kern w:val="1"/>
        </w:rPr>
        <w:t>第一条</w:t>
      </w:r>
      <w:r>
        <w:rPr>
          <w:rFonts w:hint="eastAsia" w:ascii="宋体" w:hAnsi="宋体" w:eastAsia="黑体" w:cs="黑体"/>
          <w:color w:val="000000"/>
          <w:kern w:val="1"/>
        </w:rPr>
        <w:t xml:space="preserve">  </w:t>
      </w:r>
      <w:r>
        <w:rPr>
          <w:rFonts w:ascii="宋体" w:hAnsi="宋体" w:cs="仿宋_GB2312"/>
          <w:color w:val="000000"/>
          <w:kern w:val="1"/>
        </w:rPr>
        <w:t>为了保障公共安全和人身、财产安全，</w:t>
      </w:r>
      <w:r>
        <w:rPr>
          <w:rFonts w:hint="eastAsia" w:ascii="宋体" w:hAnsi="宋体" w:cs="仿宋_GB2312"/>
          <w:color w:val="000000"/>
          <w:kern w:val="1"/>
        </w:rPr>
        <w:t>改善</w:t>
      </w:r>
      <w:r>
        <w:rPr>
          <w:rFonts w:ascii="宋体" w:hAnsi="宋体" w:cs="仿宋_GB2312"/>
          <w:color w:val="000000"/>
          <w:kern w:val="1"/>
        </w:rPr>
        <w:t>大气</w:t>
      </w:r>
      <w:r>
        <w:rPr>
          <w:rFonts w:hint="eastAsia" w:ascii="宋体" w:hAnsi="宋体" w:cs="仿宋_GB2312"/>
          <w:color w:val="000000"/>
          <w:kern w:val="1"/>
        </w:rPr>
        <w:t>环境质量</w:t>
      </w:r>
      <w:r>
        <w:rPr>
          <w:rFonts w:ascii="宋体" w:hAnsi="宋体" w:cs="仿宋_GB2312"/>
          <w:color w:val="000000"/>
          <w:kern w:val="1"/>
        </w:rPr>
        <w:t>，控制噪声污染，推进现代城市文明建设，根据《中华人民共和国环境保护法》和《烟花爆竹安全管理条例》等法律、法规相关规定，结合本市实际，制定本规定。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eastAsia="黑体" w:cs="黑体"/>
          <w:color w:val="000000"/>
          <w:kern w:val="1"/>
        </w:rPr>
        <w:t>第二条</w:t>
      </w:r>
      <w:r>
        <w:rPr>
          <w:rFonts w:hint="eastAsia" w:ascii="宋体" w:hAnsi="宋体" w:eastAsia="黑体" w:cs="黑体"/>
          <w:color w:val="000000"/>
          <w:kern w:val="1"/>
        </w:rPr>
        <w:t xml:space="preserve">  </w:t>
      </w:r>
      <w:r>
        <w:rPr>
          <w:rFonts w:ascii="宋体" w:hAnsi="宋体" w:cs="仿宋_GB2312"/>
          <w:color w:val="000000"/>
          <w:kern w:val="1"/>
        </w:rPr>
        <w:t>本市行政区域内禁止燃放烟花爆竹</w:t>
      </w:r>
      <w:r>
        <w:rPr>
          <w:rFonts w:hint="eastAsia" w:ascii="宋体" w:hAnsi="宋体" w:cs="仿宋_GB2312"/>
          <w:color w:val="000000"/>
          <w:kern w:val="1"/>
        </w:rPr>
        <w:t>的活动，</w:t>
      </w:r>
      <w:r>
        <w:rPr>
          <w:rFonts w:ascii="宋体" w:hAnsi="宋体" w:cs="仿宋_GB2312"/>
          <w:color w:val="000000"/>
          <w:kern w:val="1"/>
        </w:rPr>
        <w:t>适用本规定。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eastAsia="黑体" w:cs="黑体"/>
          <w:color w:val="000000"/>
          <w:kern w:val="1"/>
        </w:rPr>
        <w:t>第三条</w:t>
      </w:r>
      <w:r>
        <w:rPr>
          <w:rFonts w:hint="eastAsia" w:ascii="宋体" w:hAnsi="宋体" w:eastAsia="黑体" w:cs="黑体"/>
          <w:color w:val="000000"/>
          <w:kern w:val="1"/>
        </w:rPr>
        <w:t xml:space="preserve">  </w:t>
      </w:r>
      <w:r>
        <w:rPr>
          <w:rFonts w:ascii="宋体" w:hAnsi="宋体" w:cs="仿宋_GB2312"/>
          <w:color w:val="000000"/>
          <w:kern w:val="1"/>
        </w:rPr>
        <w:t>市、县（区）人民政府</w:t>
      </w:r>
      <w:r>
        <w:rPr>
          <w:rFonts w:hint="eastAsia" w:ascii="宋体" w:hAnsi="宋体" w:cs="仿宋_GB2312"/>
          <w:color w:val="000000"/>
          <w:kern w:val="1"/>
        </w:rPr>
        <w:t>负责</w:t>
      </w:r>
      <w:r>
        <w:rPr>
          <w:rFonts w:ascii="宋体" w:hAnsi="宋体" w:cs="仿宋_GB2312"/>
          <w:color w:val="000000"/>
          <w:kern w:val="1"/>
        </w:rPr>
        <w:t>对禁止燃放烟花爆竹工作的组织领导，建立禁止燃放烟花爆竹工作联席会议制度，综合协调相关重大事项。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镇人民政府、街道办事处应当将禁止燃放烟花爆竹工作纳入社会治安综合治理范围，负责宣传引导和督促本辖区单位和个人遵守本规定，配合有关部门做好禁止燃放烟花爆竹工作。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hint="eastAsia" w:ascii="宋体" w:hAnsi="宋体" w:eastAsia="黑体" w:cs="黑体"/>
          <w:color w:val="000000"/>
          <w:kern w:val="1"/>
        </w:rPr>
        <w:t xml:space="preserve">第四条  </w:t>
      </w:r>
      <w:r>
        <w:rPr>
          <w:rFonts w:hint="eastAsia" w:ascii="宋体" w:hAnsi="宋体" w:cs="仿宋_GB2312"/>
          <w:color w:val="000000"/>
          <w:kern w:val="1"/>
        </w:rPr>
        <w:t>市、县（区）公安部门负责禁止燃放烟花爆竹的</w:t>
      </w:r>
      <w:r>
        <w:rPr>
          <w:rFonts w:ascii="宋体" w:hAnsi="宋体" w:cs="仿宋_GB2312"/>
          <w:color w:val="000000"/>
          <w:kern w:val="1"/>
        </w:rPr>
        <w:t>管理</w:t>
      </w:r>
      <w:r>
        <w:rPr>
          <w:rFonts w:hint="eastAsia" w:ascii="宋体" w:hAnsi="宋体" w:cs="仿宋_GB2312"/>
          <w:color w:val="000000"/>
          <w:kern w:val="1"/>
        </w:rPr>
        <w:t>工</w:t>
      </w:r>
      <w:r>
        <w:rPr>
          <w:rFonts w:ascii="宋体" w:hAnsi="宋体" w:cs="仿宋_GB2312"/>
          <w:color w:val="000000"/>
          <w:kern w:val="1"/>
        </w:rPr>
        <w:t>作</w:t>
      </w:r>
      <w:r>
        <w:rPr>
          <w:rFonts w:hint="eastAsia" w:ascii="宋体" w:hAnsi="宋体" w:cs="仿宋_GB2312"/>
          <w:color w:val="000000"/>
          <w:kern w:val="1"/>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安全生产监督管理部门负责烟花爆竹</w:t>
      </w:r>
      <w:r>
        <w:rPr>
          <w:rFonts w:hint="eastAsia" w:ascii="宋体" w:hAnsi="宋体" w:cs="仿宋_GB2312"/>
          <w:color w:val="000000"/>
          <w:kern w:val="1"/>
        </w:rPr>
        <w:t>生产、经营的监督</w:t>
      </w:r>
      <w:r>
        <w:rPr>
          <w:rFonts w:ascii="宋体" w:hAnsi="宋体" w:cs="仿宋_GB2312"/>
          <w:color w:val="000000"/>
          <w:kern w:val="1"/>
        </w:rPr>
        <w:t>管理工作。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教育、民政、</w:t>
      </w:r>
      <w:r>
        <w:rPr>
          <w:rFonts w:hint="eastAsia" w:ascii="宋体" w:hAnsi="宋体" w:cs="仿宋_GB2312"/>
          <w:color w:val="000000"/>
          <w:kern w:val="1"/>
        </w:rPr>
        <w:t>司法、</w:t>
      </w:r>
      <w:r>
        <w:rPr>
          <w:rFonts w:ascii="宋体" w:hAnsi="宋体" w:cs="仿宋_GB2312"/>
          <w:color w:val="000000"/>
          <w:kern w:val="1"/>
        </w:rPr>
        <w:t>城市管理（行政执法）、环境保护、</w:t>
      </w:r>
      <w:r>
        <w:rPr>
          <w:rFonts w:hint="eastAsia" w:ascii="宋体" w:hAnsi="宋体" w:cs="仿宋_GB2312"/>
          <w:color w:val="000000"/>
          <w:kern w:val="1"/>
        </w:rPr>
        <w:t>城</w:t>
      </w:r>
      <w:r>
        <w:rPr>
          <w:rFonts w:hint="eastAsia" w:ascii="宋体" w:hAnsi="宋体" w:cs="仿宋_GB2312"/>
          <w:color w:val="000000"/>
          <w:spacing w:val="2"/>
          <w:kern w:val="32"/>
        </w:rPr>
        <w:t>乡</w:t>
      </w:r>
      <w:r>
        <w:rPr>
          <w:rFonts w:ascii="宋体" w:hAnsi="宋体" w:cs="仿宋_GB2312"/>
          <w:color w:val="000000"/>
          <w:spacing w:val="2"/>
          <w:kern w:val="32"/>
        </w:rPr>
        <w:t>交通运输、文化广电新闻出版、民</w:t>
      </w:r>
      <w:r>
        <w:rPr>
          <w:rFonts w:hint="eastAsia" w:ascii="宋体" w:hAnsi="宋体" w:cs="仿宋_GB2312"/>
          <w:color w:val="000000"/>
          <w:spacing w:val="2"/>
          <w:kern w:val="32"/>
        </w:rPr>
        <w:t>族</w:t>
      </w:r>
      <w:r>
        <w:rPr>
          <w:rFonts w:ascii="宋体" w:hAnsi="宋体" w:cs="仿宋_GB2312"/>
          <w:color w:val="000000"/>
          <w:spacing w:val="2"/>
          <w:kern w:val="32"/>
        </w:rPr>
        <w:t>宗</w:t>
      </w:r>
      <w:r>
        <w:rPr>
          <w:rFonts w:hint="eastAsia" w:ascii="宋体" w:hAnsi="宋体" w:cs="仿宋_GB2312"/>
          <w:color w:val="000000"/>
          <w:spacing w:val="2"/>
          <w:kern w:val="32"/>
        </w:rPr>
        <w:t>教事务、</w:t>
      </w:r>
      <w:r>
        <w:rPr>
          <w:rFonts w:ascii="宋体" w:hAnsi="宋体" w:cs="仿宋_GB2312"/>
          <w:color w:val="000000"/>
          <w:spacing w:val="2"/>
          <w:kern w:val="32"/>
        </w:rPr>
        <w:t>工商行政管理、气象等部门按照各自职责，依法做好禁止燃放烟花爆竹的相关工作。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eastAsia="黑体" w:cs="黑体"/>
          <w:color w:val="000000"/>
          <w:kern w:val="1"/>
        </w:rPr>
        <w:t>第五条</w:t>
      </w:r>
      <w:r>
        <w:rPr>
          <w:rFonts w:hint="eastAsia" w:ascii="宋体" w:hAnsi="宋体" w:eastAsia="黑体" w:cs="黑体"/>
          <w:color w:val="000000"/>
          <w:kern w:val="1"/>
        </w:rPr>
        <w:t xml:space="preserve">  </w:t>
      </w:r>
      <w:r>
        <w:rPr>
          <w:rFonts w:ascii="宋体" w:hAnsi="宋体" w:cs="仿宋_GB2312"/>
          <w:color w:val="000000"/>
          <w:kern w:val="1"/>
        </w:rPr>
        <w:t>本市下列区域禁止燃放烟花爆竹：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hint="eastAsia" w:ascii="宋体" w:hAnsi="宋体" w:cs="仿宋_GB2312"/>
          <w:color w:val="000000"/>
          <w:kern w:val="1"/>
        </w:rPr>
        <w:t>（一）济南绕城高速公路环</w:t>
      </w:r>
      <w:r>
        <w:rPr>
          <w:rFonts w:ascii="宋体" w:hAnsi="宋体" w:cs="仿宋_GB2312"/>
          <w:color w:val="000000"/>
          <w:kern w:val="1"/>
        </w:rPr>
        <w:t>线</w:t>
      </w:r>
      <w:r>
        <w:rPr>
          <w:rFonts w:hint="eastAsia" w:ascii="宋体" w:hAnsi="宋体" w:cs="仿宋_GB2312"/>
          <w:color w:val="000000"/>
          <w:kern w:val="1"/>
        </w:rPr>
        <w:t>以内；</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hint="eastAsia" w:ascii="宋体" w:hAnsi="宋体" w:cs="仿宋_GB2312"/>
          <w:color w:val="000000"/>
          <w:kern w:val="1"/>
        </w:rPr>
        <w:t>（二）</w:t>
      </w:r>
      <w:r>
        <w:rPr>
          <w:rFonts w:hint="eastAsia" w:ascii="宋体" w:hAnsi="宋体" w:cs="仿宋_GB2312"/>
          <w:color w:val="000000"/>
          <w:spacing w:val="4"/>
          <w:kern w:val="32"/>
        </w:rPr>
        <w:t>长</w:t>
      </w:r>
      <w:r>
        <w:rPr>
          <w:rFonts w:ascii="宋体" w:hAnsi="宋体" w:cs="仿宋_GB2312"/>
          <w:color w:val="000000"/>
          <w:spacing w:val="4"/>
          <w:kern w:val="32"/>
        </w:rPr>
        <w:t>清</w:t>
      </w:r>
      <w:r>
        <w:rPr>
          <w:rFonts w:hint="eastAsia" w:ascii="宋体" w:hAnsi="宋体" w:cs="仿宋_GB2312"/>
          <w:color w:val="000000"/>
          <w:spacing w:val="4"/>
          <w:kern w:val="32"/>
        </w:rPr>
        <w:t>区、章丘区、平</w:t>
      </w:r>
      <w:r>
        <w:rPr>
          <w:rFonts w:ascii="宋体" w:hAnsi="宋体" w:cs="仿宋_GB2312"/>
          <w:color w:val="000000"/>
          <w:spacing w:val="4"/>
          <w:kern w:val="32"/>
        </w:rPr>
        <w:t>阴</w:t>
      </w:r>
      <w:r>
        <w:rPr>
          <w:rFonts w:hint="eastAsia" w:ascii="宋体" w:hAnsi="宋体" w:cs="仿宋_GB2312"/>
          <w:color w:val="000000"/>
          <w:spacing w:val="4"/>
          <w:kern w:val="32"/>
        </w:rPr>
        <w:t>县、济阳县、商</w:t>
      </w:r>
      <w:r>
        <w:rPr>
          <w:rFonts w:ascii="宋体" w:hAnsi="宋体" w:cs="仿宋_GB2312"/>
          <w:color w:val="000000"/>
          <w:spacing w:val="4"/>
          <w:kern w:val="32"/>
        </w:rPr>
        <w:t>河</w:t>
      </w:r>
      <w:r>
        <w:rPr>
          <w:rFonts w:hint="eastAsia" w:ascii="宋体" w:hAnsi="宋体" w:cs="仿宋_GB2312"/>
          <w:color w:val="000000"/>
          <w:spacing w:val="4"/>
          <w:kern w:val="32"/>
        </w:rPr>
        <w:t>县的城区范围内的区域。</w:t>
      </w:r>
      <w:r>
        <w:rPr>
          <w:rFonts w:hint="eastAsia" w:ascii="宋体" w:hAnsi="宋体" w:cs="仿宋_GB2312"/>
          <w:color w:val="000000"/>
          <w:kern w:val="1"/>
        </w:rPr>
        <w:t>具体区域由县（区）人民政府划定并公布。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hint="eastAsia" w:ascii="宋体" w:hAnsi="宋体" w:eastAsia="黑体" w:cs="黑体"/>
          <w:color w:val="000000"/>
          <w:kern w:val="1"/>
        </w:rPr>
        <w:t xml:space="preserve">第六条  </w:t>
      </w:r>
      <w:r>
        <w:rPr>
          <w:rFonts w:hint="eastAsia" w:ascii="宋体" w:hAnsi="宋体" w:cs="仿宋_GB2312"/>
          <w:color w:val="000000"/>
          <w:kern w:val="1"/>
        </w:rPr>
        <w:t>市、</w:t>
      </w:r>
      <w:r>
        <w:rPr>
          <w:rFonts w:ascii="宋体" w:hAnsi="宋体" w:cs="仿宋_GB2312"/>
          <w:color w:val="000000"/>
          <w:kern w:val="1"/>
        </w:rPr>
        <w:t>县（区）人民政府根据需要可以划定其他禁止燃放烟花爆竹的区域，并向社会公布。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eastAsia="黑体" w:cs="黑体"/>
          <w:color w:val="000000"/>
          <w:kern w:val="1"/>
        </w:rPr>
        <w:t>第</w:t>
      </w:r>
      <w:r>
        <w:rPr>
          <w:rFonts w:hint="eastAsia" w:ascii="宋体" w:hAnsi="宋体" w:eastAsia="黑体" w:cs="黑体"/>
          <w:color w:val="000000"/>
          <w:kern w:val="1"/>
        </w:rPr>
        <w:t>七</w:t>
      </w:r>
      <w:r>
        <w:rPr>
          <w:rFonts w:ascii="宋体" w:hAnsi="宋体" w:eastAsia="黑体" w:cs="黑体"/>
          <w:color w:val="000000"/>
          <w:kern w:val="1"/>
        </w:rPr>
        <w:t>条</w:t>
      </w:r>
      <w:r>
        <w:rPr>
          <w:rFonts w:hint="eastAsia" w:ascii="宋体" w:hAnsi="宋体" w:eastAsia="黑体" w:cs="黑体"/>
          <w:color w:val="000000"/>
          <w:kern w:val="1"/>
        </w:rPr>
        <w:t xml:space="preserve">  </w:t>
      </w:r>
      <w:r>
        <w:rPr>
          <w:rFonts w:ascii="宋体" w:hAnsi="宋体" w:cs="仿宋_GB2312"/>
          <w:color w:val="000000"/>
          <w:kern w:val="1"/>
        </w:rPr>
        <w:t>本规定第五条</w:t>
      </w:r>
      <w:r>
        <w:rPr>
          <w:rFonts w:hint="eastAsia" w:ascii="宋体" w:hAnsi="宋体" w:cs="仿宋_GB2312"/>
          <w:color w:val="000000"/>
          <w:kern w:val="1"/>
        </w:rPr>
        <w:t>、第六条</w:t>
      </w:r>
      <w:r>
        <w:rPr>
          <w:rFonts w:ascii="宋体" w:hAnsi="宋体" w:cs="仿宋_GB2312"/>
          <w:color w:val="000000"/>
          <w:kern w:val="1"/>
        </w:rPr>
        <w:t>所述区域之外的下列场所，禁止燃放烟花爆竹：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（一）机关办公场所；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（二）文物保护单位；</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（三）车站、码头、飞机场等交通枢纽，高速公路、</w:t>
      </w:r>
      <w:r>
        <w:rPr>
          <w:rFonts w:hint="eastAsia" w:ascii="宋体" w:hAnsi="宋体" w:cs="仿宋_GB2312"/>
          <w:color w:val="000000"/>
          <w:kern w:val="1"/>
        </w:rPr>
        <w:t>隧道、</w:t>
      </w:r>
      <w:r>
        <w:rPr>
          <w:rFonts w:ascii="宋体" w:hAnsi="宋体" w:cs="仿宋_GB2312"/>
          <w:color w:val="000000"/>
          <w:kern w:val="1"/>
        </w:rPr>
        <w:t>高架路、立交桥，轨道交通设施以及铁路线路安全保护区；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（四）易燃易爆危险物品生产、经营、储存场所；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（五）输变电设施安全保护区；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（六）医疗机构、幼儿园、中小学校、福利院、敬老院；</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cs="仿宋_GB2312"/>
          <w:color w:val="000000"/>
          <w:kern w:val="1"/>
        </w:rPr>
      </w:pPr>
      <w:r>
        <w:rPr>
          <w:rFonts w:ascii="宋体" w:hAnsi="宋体" w:cs="仿宋_GB2312"/>
          <w:color w:val="000000"/>
          <w:kern w:val="1"/>
        </w:rPr>
        <w:t>（七）山林等重点防火区</w:t>
      </w:r>
      <w:r>
        <w:rPr>
          <w:rFonts w:hint="eastAsia" w:ascii="宋体" w:hAnsi="宋体" w:cs="仿宋_GB2312"/>
          <w:color w:val="000000"/>
          <w:kern w:val="1"/>
        </w:rPr>
        <w:t>，大中型水库管理区；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hint="eastAsia" w:ascii="宋体" w:hAnsi="宋体" w:cs="仿宋_GB2312"/>
          <w:color w:val="000000"/>
          <w:kern w:val="1"/>
        </w:rPr>
        <w:t>（八）商场、集贸市场、风景名胜区、公园、室内公共娱乐场所、公共文化设施、宗教活动场所；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spacing w:val="-4"/>
          <w:kern w:val="32"/>
        </w:rPr>
      </w:pPr>
      <w:r>
        <w:rPr>
          <w:rFonts w:hint="eastAsia" w:ascii="宋体" w:hAnsi="宋体" w:cs="仿宋_GB2312"/>
          <w:color w:val="000000"/>
          <w:kern w:val="1"/>
        </w:rPr>
        <w:t>（九）</w:t>
      </w:r>
      <w:r>
        <w:rPr>
          <w:rFonts w:hint="eastAsia" w:ascii="宋体" w:hAnsi="宋体" w:cs="仿宋_GB2312"/>
          <w:color w:val="000000"/>
          <w:spacing w:val="-4"/>
          <w:kern w:val="32"/>
        </w:rPr>
        <w:t>高层</w:t>
      </w:r>
      <w:r>
        <w:rPr>
          <w:rFonts w:ascii="宋体" w:hAnsi="宋体" w:cs="仿宋_GB2312"/>
          <w:color w:val="000000"/>
          <w:spacing w:val="-4"/>
          <w:kern w:val="32"/>
        </w:rPr>
        <w:t>建筑</w:t>
      </w:r>
      <w:r>
        <w:rPr>
          <w:rFonts w:hint="eastAsia" w:ascii="宋体" w:hAnsi="宋体" w:cs="仿宋_GB2312"/>
          <w:color w:val="000000"/>
          <w:spacing w:val="-4"/>
          <w:kern w:val="32"/>
        </w:rPr>
        <w:t>物、地</w:t>
      </w:r>
      <w:r>
        <w:rPr>
          <w:rFonts w:ascii="宋体" w:hAnsi="宋体" w:cs="仿宋_GB2312"/>
          <w:color w:val="000000"/>
          <w:spacing w:val="-4"/>
          <w:kern w:val="32"/>
        </w:rPr>
        <w:t>下建</w:t>
      </w:r>
      <w:r>
        <w:rPr>
          <w:rFonts w:hint="eastAsia" w:ascii="宋体" w:hAnsi="宋体" w:cs="仿宋_GB2312"/>
          <w:color w:val="000000"/>
          <w:spacing w:val="-4"/>
          <w:kern w:val="32"/>
        </w:rPr>
        <w:t>筑物、在</w:t>
      </w:r>
      <w:r>
        <w:rPr>
          <w:rFonts w:ascii="宋体" w:hAnsi="宋体" w:cs="仿宋_GB2312"/>
          <w:color w:val="000000"/>
          <w:spacing w:val="-4"/>
          <w:kern w:val="32"/>
        </w:rPr>
        <w:t>建</w:t>
      </w:r>
      <w:r>
        <w:rPr>
          <w:rFonts w:hint="eastAsia" w:ascii="宋体" w:hAnsi="宋体" w:cs="仿宋_GB2312"/>
          <w:color w:val="000000"/>
          <w:spacing w:val="-4"/>
          <w:kern w:val="32"/>
        </w:rPr>
        <w:t>高层</w:t>
      </w:r>
      <w:r>
        <w:rPr>
          <w:rFonts w:ascii="宋体" w:hAnsi="宋体" w:cs="仿宋_GB2312"/>
          <w:color w:val="000000"/>
          <w:spacing w:val="-4"/>
          <w:kern w:val="32"/>
        </w:rPr>
        <w:t>建筑</w:t>
      </w:r>
      <w:r>
        <w:rPr>
          <w:rFonts w:hint="eastAsia" w:ascii="宋体" w:hAnsi="宋体" w:cs="仿宋_GB2312"/>
          <w:color w:val="000000"/>
          <w:spacing w:val="-4"/>
          <w:kern w:val="32"/>
        </w:rPr>
        <w:t>物施工</w:t>
      </w:r>
      <w:r>
        <w:rPr>
          <w:rFonts w:ascii="宋体" w:hAnsi="宋体" w:cs="仿宋_GB2312"/>
          <w:color w:val="000000"/>
          <w:spacing w:val="-4"/>
          <w:kern w:val="32"/>
        </w:rPr>
        <w:t>现场</w:t>
      </w:r>
      <w:r>
        <w:rPr>
          <w:rFonts w:hint="eastAsia" w:ascii="宋体" w:hAnsi="宋体" w:cs="仿宋_GB2312"/>
          <w:color w:val="000000"/>
          <w:spacing w:val="-4"/>
          <w:kern w:val="32"/>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hint="eastAsia" w:ascii="宋体" w:hAnsi="宋体" w:cs="仿宋_GB2312"/>
          <w:color w:val="000000"/>
          <w:kern w:val="1"/>
        </w:rPr>
        <w:t>（十）县（区）</w:t>
      </w:r>
      <w:r>
        <w:rPr>
          <w:rFonts w:ascii="宋体" w:hAnsi="宋体" w:cs="仿宋_GB2312"/>
          <w:color w:val="000000"/>
          <w:kern w:val="1"/>
        </w:rPr>
        <w:t>人民政府</w:t>
      </w:r>
      <w:r>
        <w:rPr>
          <w:rFonts w:hint="eastAsia" w:ascii="宋体" w:hAnsi="宋体" w:cs="仿宋_GB2312"/>
          <w:color w:val="000000"/>
          <w:kern w:val="1"/>
        </w:rPr>
        <w:t>划</w:t>
      </w:r>
      <w:r>
        <w:rPr>
          <w:rFonts w:ascii="宋体" w:hAnsi="宋体" w:cs="仿宋_GB2312"/>
          <w:color w:val="000000"/>
          <w:kern w:val="1"/>
        </w:rPr>
        <w:t>定</w:t>
      </w:r>
      <w:r>
        <w:rPr>
          <w:rFonts w:hint="eastAsia" w:ascii="宋体" w:hAnsi="宋体" w:cs="仿宋_GB2312"/>
          <w:color w:val="000000"/>
          <w:kern w:val="1"/>
        </w:rPr>
        <w:t>并</w:t>
      </w:r>
      <w:r>
        <w:rPr>
          <w:rFonts w:ascii="宋体" w:hAnsi="宋体" w:cs="仿宋_GB2312"/>
          <w:color w:val="000000"/>
          <w:kern w:val="1"/>
        </w:rPr>
        <w:t>公布的</w:t>
      </w:r>
      <w:r>
        <w:rPr>
          <w:rFonts w:hint="eastAsia" w:ascii="宋体" w:hAnsi="宋体" w:cs="仿宋_GB2312"/>
          <w:color w:val="000000"/>
          <w:kern w:val="1"/>
        </w:rPr>
        <w:t>其他场所。</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ascii="宋体" w:hAnsi="宋体" w:cs="仿宋_GB2312"/>
          <w:color w:val="000000"/>
          <w:kern w:val="1"/>
        </w:rPr>
        <w:t>前款所列场所，县（区）</w:t>
      </w:r>
      <w:r>
        <w:rPr>
          <w:rFonts w:ascii="宋体" w:hAnsi="宋体" w:cs="宋体"/>
          <w:color w:val="000000"/>
          <w:kern w:val="1"/>
        </w:rPr>
        <w:t>人民政府应当组织设置禁止燃放烟花爆竹的</w:t>
      </w:r>
      <w:r>
        <w:rPr>
          <w:rFonts w:hint="eastAsia" w:ascii="宋体" w:hAnsi="宋体" w:cs="宋体"/>
          <w:color w:val="000000"/>
          <w:kern w:val="1"/>
        </w:rPr>
        <w:t>统一</w:t>
      </w:r>
      <w:r>
        <w:rPr>
          <w:rFonts w:ascii="宋体" w:hAnsi="宋体" w:cs="宋体"/>
          <w:color w:val="000000"/>
          <w:kern w:val="1"/>
        </w:rPr>
        <w:t>警示标识，并做好安全提示和防范工作。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eastAsia="黑体" w:cs="黑体"/>
          <w:color w:val="000000"/>
          <w:kern w:val="1"/>
        </w:rPr>
        <w:t>第</w:t>
      </w:r>
      <w:r>
        <w:rPr>
          <w:rFonts w:hint="eastAsia" w:ascii="宋体" w:hAnsi="宋体" w:eastAsia="黑体" w:cs="黑体"/>
          <w:color w:val="000000"/>
          <w:kern w:val="1"/>
        </w:rPr>
        <w:t>八</w:t>
      </w:r>
      <w:r>
        <w:rPr>
          <w:rFonts w:ascii="宋体" w:hAnsi="宋体" w:eastAsia="黑体" w:cs="黑体"/>
          <w:color w:val="000000"/>
          <w:kern w:val="1"/>
        </w:rPr>
        <w:t>条</w:t>
      </w:r>
      <w:r>
        <w:rPr>
          <w:rFonts w:hint="eastAsia" w:ascii="宋体" w:hAnsi="宋体" w:eastAsia="黑体" w:cs="黑体"/>
          <w:color w:val="000000"/>
          <w:kern w:val="1"/>
        </w:rPr>
        <w:t xml:space="preserve">  </w:t>
      </w:r>
      <w:r>
        <w:rPr>
          <w:rFonts w:ascii="宋体" w:hAnsi="宋体" w:cs="仿宋_GB2312"/>
          <w:color w:val="000000"/>
          <w:kern w:val="1"/>
        </w:rPr>
        <w:t>重污染天气期间，本市行政区域内任何单位和个人不得燃放烟花爆竹</w:t>
      </w:r>
      <w:r>
        <w:rPr>
          <w:rFonts w:hint="eastAsia" w:ascii="宋体" w:hAnsi="宋体" w:cs="仿宋_GB2312"/>
          <w:color w:val="000000"/>
          <w:kern w:val="1"/>
        </w:rPr>
        <w:t>、</w:t>
      </w:r>
      <w:r>
        <w:rPr>
          <w:rFonts w:hint="eastAsia" w:ascii="宋体" w:hAnsi="宋体" w:cs="宋体"/>
          <w:color w:val="000000"/>
          <w:kern w:val="1"/>
        </w:rPr>
        <w:t>举办</w:t>
      </w:r>
      <w:r>
        <w:rPr>
          <w:rFonts w:ascii="宋体" w:hAnsi="宋体" w:cs="宋体"/>
          <w:color w:val="000000"/>
          <w:kern w:val="1"/>
        </w:rPr>
        <w:t>焰火</w:t>
      </w:r>
      <w:r>
        <w:rPr>
          <w:rFonts w:hint="eastAsia" w:ascii="宋体" w:hAnsi="宋体" w:cs="宋体"/>
          <w:color w:val="000000"/>
          <w:kern w:val="1"/>
        </w:rPr>
        <w:t>晚会以</w:t>
      </w:r>
      <w:r>
        <w:rPr>
          <w:rFonts w:ascii="宋体" w:hAnsi="宋体" w:cs="宋体"/>
          <w:color w:val="000000"/>
          <w:kern w:val="1"/>
        </w:rPr>
        <w:t>及其他大型焰火燃放</w:t>
      </w:r>
      <w:r>
        <w:rPr>
          <w:rFonts w:hint="eastAsia" w:ascii="宋体" w:hAnsi="宋体" w:cs="宋体"/>
          <w:color w:val="000000"/>
          <w:kern w:val="1"/>
        </w:rPr>
        <w:t>活动</w:t>
      </w:r>
      <w:r>
        <w:rPr>
          <w:rFonts w:ascii="宋体" w:hAnsi="宋体" w:cs="仿宋_GB2312"/>
          <w:color w:val="000000"/>
          <w:kern w:val="1"/>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重污染天气由市人民政府依据</w:t>
      </w:r>
      <w:r>
        <w:rPr>
          <w:rFonts w:hint="eastAsia" w:ascii="宋体" w:hAnsi="宋体" w:cs="仿宋_GB2312"/>
          <w:color w:val="000000"/>
          <w:kern w:val="1"/>
        </w:rPr>
        <w:t>环境</w:t>
      </w:r>
      <w:r>
        <w:rPr>
          <w:rFonts w:ascii="宋体" w:hAnsi="宋体" w:cs="仿宋_GB2312"/>
          <w:color w:val="000000"/>
          <w:kern w:val="1"/>
        </w:rPr>
        <w:t>保</w:t>
      </w:r>
      <w:r>
        <w:rPr>
          <w:rFonts w:hint="eastAsia" w:ascii="宋体" w:hAnsi="宋体" w:cs="仿宋_GB2312"/>
          <w:color w:val="000000"/>
          <w:kern w:val="1"/>
        </w:rPr>
        <w:t>护</w:t>
      </w:r>
      <w:r>
        <w:rPr>
          <w:rFonts w:ascii="宋体" w:hAnsi="宋体" w:cs="仿宋_GB2312"/>
          <w:color w:val="000000"/>
          <w:kern w:val="1"/>
        </w:rPr>
        <w:t>、气象部门的预警报告确定并向社会发布。</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ascii="宋体" w:hAnsi="宋体" w:eastAsia="黑体" w:cs="宋体"/>
          <w:color w:val="000000"/>
          <w:kern w:val="1"/>
        </w:rPr>
        <w:t>第</w:t>
      </w:r>
      <w:r>
        <w:rPr>
          <w:rFonts w:hint="eastAsia" w:ascii="宋体" w:hAnsi="宋体" w:eastAsia="黑体" w:cs="宋体"/>
          <w:color w:val="000000"/>
          <w:kern w:val="1"/>
        </w:rPr>
        <w:t>九</w:t>
      </w:r>
      <w:r>
        <w:rPr>
          <w:rFonts w:ascii="宋体" w:hAnsi="宋体" w:eastAsia="黑体" w:cs="宋体"/>
          <w:color w:val="000000"/>
          <w:kern w:val="1"/>
        </w:rPr>
        <w:t>条</w:t>
      </w:r>
      <w:r>
        <w:rPr>
          <w:rFonts w:hint="eastAsia" w:ascii="宋体" w:hAnsi="宋体" w:eastAsia="黑体" w:cs="宋体"/>
          <w:color w:val="000000"/>
          <w:kern w:val="1"/>
        </w:rPr>
        <w:t xml:space="preserve">  </w:t>
      </w:r>
      <w:r>
        <w:rPr>
          <w:rFonts w:ascii="宋体" w:hAnsi="宋体" w:cs="宋体"/>
          <w:color w:val="000000"/>
          <w:kern w:val="1"/>
        </w:rPr>
        <w:t>本规定第五条、第六条</w:t>
      </w:r>
      <w:r>
        <w:rPr>
          <w:rFonts w:hint="eastAsia" w:ascii="宋体" w:hAnsi="宋体" w:cs="宋体"/>
          <w:color w:val="000000"/>
          <w:kern w:val="1"/>
        </w:rPr>
        <w:t>、第七条</w:t>
      </w:r>
      <w:r>
        <w:rPr>
          <w:rFonts w:ascii="宋体" w:hAnsi="宋体" w:cs="宋体"/>
          <w:color w:val="000000"/>
          <w:kern w:val="1"/>
        </w:rPr>
        <w:t>所列的区域</w:t>
      </w:r>
      <w:r>
        <w:rPr>
          <w:rFonts w:hint="eastAsia" w:ascii="宋体" w:hAnsi="宋体" w:cs="宋体"/>
          <w:color w:val="000000"/>
          <w:kern w:val="1"/>
        </w:rPr>
        <w:t>、场所</w:t>
      </w:r>
      <w:r>
        <w:rPr>
          <w:rFonts w:ascii="宋体" w:hAnsi="宋体" w:cs="宋体"/>
          <w:color w:val="000000"/>
          <w:spacing w:val="4"/>
          <w:kern w:val="32"/>
        </w:rPr>
        <w:t>（以下统称禁止燃放烟花爆竹区域），不得</w:t>
      </w:r>
      <w:r>
        <w:rPr>
          <w:rFonts w:hint="eastAsia" w:ascii="宋体" w:hAnsi="宋体" w:cs="宋体"/>
          <w:color w:val="000000"/>
          <w:spacing w:val="4"/>
          <w:kern w:val="32"/>
        </w:rPr>
        <w:t>销售（</w:t>
      </w:r>
      <w:r>
        <w:rPr>
          <w:rFonts w:ascii="宋体" w:hAnsi="宋体" w:cs="宋体"/>
          <w:color w:val="000000"/>
          <w:spacing w:val="4"/>
          <w:kern w:val="32"/>
        </w:rPr>
        <w:t>储存</w:t>
      </w:r>
      <w:r>
        <w:rPr>
          <w:rFonts w:hint="eastAsia" w:ascii="宋体" w:hAnsi="宋体" w:cs="宋体"/>
          <w:color w:val="000000"/>
          <w:spacing w:val="4"/>
          <w:kern w:val="32"/>
        </w:rPr>
        <w:t>）</w:t>
      </w:r>
      <w:r>
        <w:rPr>
          <w:rFonts w:ascii="宋体" w:hAnsi="宋体" w:cs="宋体"/>
          <w:color w:val="000000"/>
          <w:spacing w:val="4"/>
          <w:kern w:val="32"/>
        </w:rPr>
        <w:t>烟花爆竹。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hint="eastAsia" w:ascii="宋体" w:hAnsi="宋体" w:eastAsia="黑体" w:cs="宋体"/>
          <w:color w:val="000000"/>
          <w:kern w:val="1"/>
        </w:rPr>
        <w:t xml:space="preserve">第十条  </w:t>
      </w:r>
      <w:r>
        <w:rPr>
          <w:rFonts w:hint="eastAsia" w:ascii="宋体" w:hAnsi="宋体" w:cs="宋体"/>
          <w:color w:val="000000"/>
          <w:kern w:val="1"/>
        </w:rPr>
        <w:t>遇</w:t>
      </w:r>
      <w:r>
        <w:rPr>
          <w:rFonts w:ascii="宋体" w:hAnsi="宋体" w:cs="宋体"/>
          <w:color w:val="000000"/>
          <w:kern w:val="1"/>
        </w:rPr>
        <w:t>有</w:t>
      </w:r>
      <w:r>
        <w:rPr>
          <w:rFonts w:hint="eastAsia" w:ascii="宋体" w:hAnsi="宋体" w:cs="宋体"/>
          <w:color w:val="000000"/>
          <w:kern w:val="1"/>
        </w:rPr>
        <w:t>重大</w:t>
      </w:r>
      <w:r>
        <w:rPr>
          <w:rFonts w:ascii="宋体" w:hAnsi="宋体" w:cs="宋体"/>
          <w:color w:val="000000"/>
          <w:kern w:val="1"/>
        </w:rPr>
        <w:t>公共庆典</w:t>
      </w:r>
      <w:r>
        <w:rPr>
          <w:rFonts w:hint="eastAsia" w:ascii="宋体" w:hAnsi="宋体" w:cs="宋体"/>
          <w:color w:val="000000"/>
          <w:kern w:val="1"/>
        </w:rPr>
        <w:t>，需要举办</w:t>
      </w:r>
      <w:r>
        <w:rPr>
          <w:rFonts w:ascii="宋体" w:hAnsi="宋体" w:cs="宋体"/>
          <w:color w:val="000000"/>
          <w:kern w:val="1"/>
        </w:rPr>
        <w:t>焰火</w:t>
      </w:r>
      <w:r>
        <w:rPr>
          <w:rFonts w:hint="eastAsia" w:ascii="宋体" w:hAnsi="宋体" w:cs="宋体"/>
          <w:color w:val="000000"/>
          <w:kern w:val="1"/>
        </w:rPr>
        <w:t>晚会以</w:t>
      </w:r>
      <w:r>
        <w:rPr>
          <w:rFonts w:ascii="宋体" w:hAnsi="宋体" w:cs="宋体"/>
          <w:color w:val="000000"/>
          <w:kern w:val="1"/>
        </w:rPr>
        <w:t>及其他大型焰火燃放</w:t>
      </w:r>
      <w:r>
        <w:rPr>
          <w:rFonts w:hint="eastAsia" w:ascii="宋体" w:hAnsi="宋体" w:cs="宋体"/>
          <w:color w:val="000000"/>
          <w:kern w:val="1"/>
        </w:rPr>
        <w:t>活动的，经市人民政府确定，</w:t>
      </w:r>
      <w:r>
        <w:rPr>
          <w:rFonts w:ascii="宋体" w:hAnsi="宋体" w:cs="宋体"/>
          <w:color w:val="000000"/>
          <w:kern w:val="1"/>
        </w:rPr>
        <w:t>主办单位</w:t>
      </w:r>
      <w:r>
        <w:rPr>
          <w:rFonts w:hint="eastAsia" w:ascii="宋体" w:hAnsi="宋体" w:cs="宋体"/>
          <w:color w:val="000000"/>
          <w:kern w:val="1"/>
        </w:rPr>
        <w:t>应当</w:t>
      </w:r>
      <w:r>
        <w:rPr>
          <w:rFonts w:ascii="宋体" w:hAnsi="宋体" w:cs="宋体"/>
          <w:color w:val="000000"/>
          <w:kern w:val="1"/>
        </w:rPr>
        <w:t>依法向公安</w:t>
      </w:r>
      <w:r>
        <w:rPr>
          <w:rFonts w:hint="eastAsia" w:ascii="宋体" w:hAnsi="宋体" w:cs="宋体"/>
          <w:color w:val="000000"/>
          <w:kern w:val="1"/>
        </w:rPr>
        <w:t>部门提出</w:t>
      </w:r>
      <w:r>
        <w:rPr>
          <w:rFonts w:ascii="宋体" w:hAnsi="宋体" w:cs="宋体"/>
          <w:color w:val="000000"/>
          <w:kern w:val="1"/>
        </w:rPr>
        <w:t>申请</w:t>
      </w:r>
      <w:r>
        <w:rPr>
          <w:rFonts w:hint="eastAsia" w:ascii="宋体" w:hAnsi="宋体" w:cs="宋体"/>
          <w:color w:val="000000"/>
          <w:kern w:val="1"/>
        </w:rPr>
        <w:t>。获</w:t>
      </w:r>
      <w:r>
        <w:rPr>
          <w:rFonts w:ascii="宋体" w:hAnsi="宋体" w:cs="宋体"/>
          <w:color w:val="000000"/>
          <w:kern w:val="1"/>
        </w:rPr>
        <w:t>得许可</w:t>
      </w:r>
      <w:r>
        <w:rPr>
          <w:rFonts w:hint="eastAsia" w:ascii="宋体" w:hAnsi="宋体" w:cs="宋体"/>
          <w:color w:val="000000"/>
          <w:kern w:val="1"/>
        </w:rPr>
        <w:t>的，由</w:t>
      </w:r>
      <w:r>
        <w:rPr>
          <w:rFonts w:ascii="宋体" w:hAnsi="宋体" w:cs="宋体"/>
          <w:color w:val="000000"/>
          <w:kern w:val="1"/>
        </w:rPr>
        <w:t>市人民政府发布公告</w:t>
      </w:r>
      <w:r>
        <w:rPr>
          <w:rFonts w:hint="eastAsia" w:ascii="宋体" w:hAnsi="宋体" w:cs="宋体"/>
          <w:color w:val="000000"/>
          <w:kern w:val="1"/>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eastAsia="黑体" w:cs="黑体"/>
          <w:color w:val="000000"/>
          <w:kern w:val="1"/>
        </w:rPr>
        <w:t>第十一条</w:t>
      </w:r>
      <w:r>
        <w:rPr>
          <w:rFonts w:hint="eastAsia" w:ascii="宋体" w:hAnsi="宋体" w:eastAsia="黑体" w:cs="黑体"/>
          <w:color w:val="000000"/>
          <w:kern w:val="1"/>
        </w:rPr>
        <w:t xml:space="preserve">  </w:t>
      </w:r>
      <w:r>
        <w:rPr>
          <w:rFonts w:ascii="宋体" w:hAnsi="宋体" w:cs="仿宋_GB2312"/>
          <w:color w:val="000000"/>
          <w:kern w:val="1"/>
        </w:rPr>
        <w:t>市、县（区）、镇人民政府及其有关部门应当组织开展禁止燃放烟花爆竹宣传活动，并在重大节日</w:t>
      </w:r>
      <w:r>
        <w:rPr>
          <w:rFonts w:hint="eastAsia" w:ascii="宋体" w:hAnsi="宋体" w:cs="仿宋_GB2312"/>
          <w:color w:val="000000"/>
          <w:kern w:val="1"/>
        </w:rPr>
        <w:t>、重污染天气</w:t>
      </w:r>
      <w:r>
        <w:rPr>
          <w:rFonts w:ascii="宋体" w:hAnsi="宋体" w:cs="仿宋_GB2312"/>
          <w:color w:val="000000"/>
          <w:kern w:val="1"/>
        </w:rPr>
        <w:t>期间加大宣传力度。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kern w:val="1"/>
        </w:rPr>
      </w:pPr>
      <w:r>
        <w:rPr>
          <w:rFonts w:ascii="宋体" w:hAnsi="宋体" w:cs="仿宋_GB2312"/>
          <w:color w:val="000000"/>
          <w:kern w:val="1"/>
        </w:rPr>
        <w:t>广播、电视、报刊、</w:t>
      </w:r>
      <w:r>
        <w:rPr>
          <w:rFonts w:hint="eastAsia" w:ascii="宋体" w:hAnsi="宋体" w:cs="仿宋_GB2312"/>
          <w:color w:val="000000"/>
          <w:kern w:val="1"/>
        </w:rPr>
        <w:t>网络</w:t>
      </w:r>
      <w:r>
        <w:rPr>
          <w:rFonts w:ascii="宋体" w:hAnsi="宋体" w:cs="仿宋_GB2312"/>
          <w:color w:val="000000"/>
          <w:kern w:val="1"/>
        </w:rPr>
        <w:t>等媒体，应当开展禁止燃放烟花爆竹的宣传工作。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ascii="宋体" w:hAnsi="宋体" w:cs="仿宋_GB2312"/>
          <w:color w:val="000000"/>
          <w:kern w:val="1"/>
        </w:rPr>
        <w:t>机关、</w:t>
      </w:r>
      <w:r>
        <w:rPr>
          <w:rFonts w:ascii="宋体" w:hAnsi="宋体" w:cs="宋体"/>
          <w:color w:val="000000"/>
          <w:kern w:val="1"/>
        </w:rPr>
        <w:t>企业、事业单位及</w:t>
      </w:r>
      <w:r>
        <w:rPr>
          <w:rFonts w:ascii="宋体" w:hAnsi="宋体" w:cs="仿宋_GB2312"/>
          <w:color w:val="000000"/>
          <w:kern w:val="1"/>
        </w:rPr>
        <w:t>社会团体</w:t>
      </w:r>
      <w:r>
        <w:rPr>
          <w:rFonts w:ascii="宋体" w:hAnsi="宋体" w:cs="宋体"/>
          <w:color w:val="000000"/>
          <w:kern w:val="1"/>
        </w:rPr>
        <w:t>，应当在本单位、本行业开展禁止燃放烟花爆竹的宣传活动。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ascii="宋体" w:hAnsi="宋体" w:cs="宋体"/>
          <w:color w:val="000000"/>
          <w:kern w:val="1"/>
        </w:rPr>
        <w:t>居（村）民委员会、物业服务企业，应当配合做好禁止燃放烟花爆竹的有关工作</w:t>
      </w:r>
      <w:r>
        <w:rPr>
          <w:rFonts w:hint="eastAsia" w:ascii="宋体" w:hAnsi="宋体" w:cs="宋体"/>
          <w:color w:val="000000"/>
          <w:kern w:val="1"/>
        </w:rPr>
        <w:t>，加强</w:t>
      </w:r>
      <w:r>
        <w:rPr>
          <w:rFonts w:ascii="宋体" w:hAnsi="宋体" w:cs="宋体"/>
          <w:color w:val="000000"/>
          <w:kern w:val="1"/>
        </w:rPr>
        <w:t>对居（村）民、业主的宣传</w:t>
      </w:r>
      <w:r>
        <w:rPr>
          <w:rFonts w:hint="eastAsia" w:ascii="宋体" w:hAnsi="宋体" w:cs="宋体"/>
          <w:color w:val="000000"/>
          <w:kern w:val="1"/>
        </w:rPr>
        <w:t>、</w:t>
      </w:r>
      <w:r>
        <w:rPr>
          <w:rFonts w:ascii="宋体" w:hAnsi="宋体" w:cs="宋体"/>
          <w:color w:val="000000"/>
          <w:kern w:val="1"/>
        </w:rPr>
        <w:t>引导。</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ascii="宋体" w:hAnsi="宋体" w:cs="宋体"/>
          <w:color w:val="000000"/>
          <w:kern w:val="1"/>
        </w:rPr>
        <w:t>学校和未成年人的监护人，应当对未成年人进行烟花爆竹安全知识和禁止燃放烟花爆竹教育。</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ascii="宋体" w:hAnsi="宋体" w:cs="宋体"/>
          <w:color w:val="000000"/>
          <w:kern w:val="1"/>
        </w:rPr>
        <w:t>鼓励、倡导酒店、宾馆、婚庆公司等承办婚庆、典礼的单位，对</w:t>
      </w:r>
      <w:r>
        <w:rPr>
          <w:rFonts w:hint="eastAsia" w:ascii="宋体" w:hAnsi="宋体" w:cs="宋体"/>
          <w:color w:val="000000"/>
          <w:kern w:val="1"/>
        </w:rPr>
        <w:t>违反本规定</w:t>
      </w:r>
      <w:r>
        <w:rPr>
          <w:rFonts w:ascii="宋体" w:hAnsi="宋体" w:cs="宋体"/>
          <w:color w:val="000000"/>
          <w:kern w:val="1"/>
        </w:rPr>
        <w:t>的行为进行提示和劝阻。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cs="宋体"/>
          <w:color w:val="000000"/>
          <w:kern w:val="1"/>
        </w:rPr>
      </w:pPr>
      <w:r>
        <w:rPr>
          <w:rFonts w:ascii="宋体" w:hAnsi="宋体" w:cs="宋体"/>
          <w:color w:val="000000"/>
          <w:kern w:val="1"/>
        </w:rPr>
        <w:t>鼓励、引导单位和个人在禁止燃放烟花爆竹区域</w:t>
      </w:r>
      <w:r>
        <w:rPr>
          <w:rFonts w:hint="eastAsia" w:ascii="宋体" w:hAnsi="宋体" w:cs="宋体"/>
          <w:color w:val="000000"/>
          <w:kern w:val="1"/>
        </w:rPr>
        <w:t>之</w:t>
      </w:r>
      <w:r>
        <w:rPr>
          <w:rFonts w:ascii="宋体" w:hAnsi="宋体" w:cs="宋体"/>
          <w:color w:val="000000"/>
          <w:kern w:val="1"/>
        </w:rPr>
        <w:t>外</w:t>
      </w:r>
      <w:r>
        <w:rPr>
          <w:rFonts w:hint="eastAsia" w:ascii="宋体" w:hAnsi="宋体" w:cs="宋体"/>
          <w:color w:val="000000"/>
          <w:kern w:val="1"/>
        </w:rPr>
        <w:t>，</w:t>
      </w:r>
      <w:r>
        <w:rPr>
          <w:rFonts w:ascii="宋体" w:hAnsi="宋体" w:cs="宋体"/>
          <w:color w:val="000000"/>
          <w:kern w:val="1"/>
        </w:rPr>
        <w:t>少放或者不放烟花爆竹。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ascii="宋体" w:hAnsi="宋体" w:eastAsia="黑体" w:cs="宋体"/>
          <w:color w:val="000000"/>
          <w:kern w:val="1"/>
        </w:rPr>
        <w:t>第十</w:t>
      </w:r>
      <w:r>
        <w:rPr>
          <w:rFonts w:hint="eastAsia" w:ascii="宋体" w:hAnsi="宋体" w:eastAsia="黑体" w:cs="宋体"/>
          <w:color w:val="000000"/>
          <w:kern w:val="1"/>
        </w:rPr>
        <w:t>二</w:t>
      </w:r>
      <w:r>
        <w:rPr>
          <w:rFonts w:ascii="宋体" w:hAnsi="宋体" w:eastAsia="黑体" w:cs="宋体"/>
          <w:color w:val="000000"/>
          <w:kern w:val="1"/>
        </w:rPr>
        <w:t>条</w:t>
      </w:r>
      <w:r>
        <w:rPr>
          <w:rFonts w:hint="eastAsia" w:ascii="宋体" w:hAnsi="宋体" w:eastAsia="黑体" w:cs="宋体"/>
          <w:color w:val="000000"/>
          <w:kern w:val="1"/>
        </w:rPr>
        <w:t xml:space="preserve">  </w:t>
      </w:r>
      <w:r>
        <w:rPr>
          <w:rFonts w:ascii="宋体" w:hAnsi="宋体" w:cs="宋体"/>
          <w:color w:val="000000"/>
          <w:kern w:val="1"/>
        </w:rPr>
        <w:t>单位和个人发现有违反本规定禁止行为的，有权向公安、安全生产监督管理部门举报</w:t>
      </w:r>
      <w:r>
        <w:rPr>
          <w:rFonts w:hint="eastAsia" w:ascii="宋体" w:hAnsi="宋体" w:cs="宋体"/>
          <w:color w:val="000000"/>
          <w:kern w:val="1"/>
        </w:rPr>
        <w:t>。</w:t>
      </w:r>
      <w:r>
        <w:rPr>
          <w:rFonts w:ascii="宋体" w:hAnsi="宋体" w:cs="宋体"/>
          <w:color w:val="000000"/>
          <w:kern w:val="1"/>
        </w:rPr>
        <w:t>经查证属实的，对举报人给予奖励。</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hint="eastAsia" w:ascii="宋体" w:hAnsi="宋体" w:cs="宋体"/>
          <w:color w:val="000000"/>
          <w:kern w:val="1"/>
        </w:rPr>
        <w:t>举报奖励</w:t>
      </w:r>
      <w:r>
        <w:rPr>
          <w:rFonts w:ascii="宋体" w:hAnsi="宋体" w:cs="宋体"/>
          <w:color w:val="000000"/>
          <w:kern w:val="1"/>
        </w:rPr>
        <w:t>办法由市人民政府制</w:t>
      </w:r>
      <w:r>
        <w:rPr>
          <w:rFonts w:hint="eastAsia" w:ascii="宋体" w:hAnsi="宋体" w:cs="宋体"/>
          <w:color w:val="000000"/>
          <w:kern w:val="1"/>
        </w:rPr>
        <w:t>定并</w:t>
      </w:r>
      <w:r>
        <w:rPr>
          <w:rFonts w:ascii="宋体" w:hAnsi="宋体" w:cs="宋体"/>
          <w:color w:val="000000"/>
          <w:kern w:val="1"/>
        </w:rPr>
        <w:t>公布</w:t>
      </w:r>
      <w:r>
        <w:rPr>
          <w:rFonts w:hint="eastAsia" w:ascii="宋体" w:hAnsi="宋体" w:cs="宋体"/>
          <w:color w:val="000000"/>
          <w:kern w:val="1"/>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cs="宋体"/>
          <w:color w:val="000000"/>
          <w:kern w:val="1"/>
        </w:rPr>
      </w:pPr>
      <w:r>
        <w:rPr>
          <w:rFonts w:hint="eastAsia" w:ascii="宋体" w:hAnsi="宋体" w:eastAsia="黑体" w:cs="宋体"/>
          <w:color w:val="000000"/>
          <w:kern w:val="1"/>
        </w:rPr>
        <w:t>第</w:t>
      </w:r>
      <w:r>
        <w:rPr>
          <w:rFonts w:ascii="宋体" w:hAnsi="宋体" w:eastAsia="黑体" w:cs="宋体"/>
          <w:color w:val="000000"/>
          <w:kern w:val="1"/>
        </w:rPr>
        <w:t>十</w:t>
      </w:r>
      <w:r>
        <w:rPr>
          <w:rFonts w:hint="eastAsia" w:ascii="宋体" w:hAnsi="宋体" w:eastAsia="黑体" w:cs="宋体"/>
          <w:color w:val="000000"/>
          <w:kern w:val="1"/>
        </w:rPr>
        <w:t>三</w:t>
      </w:r>
      <w:r>
        <w:rPr>
          <w:rFonts w:ascii="宋体" w:hAnsi="宋体" w:eastAsia="黑体" w:cs="宋体"/>
          <w:color w:val="000000"/>
          <w:kern w:val="1"/>
        </w:rPr>
        <w:t>条</w:t>
      </w:r>
      <w:r>
        <w:rPr>
          <w:rFonts w:hint="eastAsia" w:ascii="宋体" w:hAnsi="宋体" w:eastAsia="黑体" w:cs="宋体"/>
          <w:color w:val="000000"/>
          <w:kern w:val="1"/>
        </w:rPr>
        <w:t xml:space="preserve">  </w:t>
      </w:r>
      <w:r>
        <w:rPr>
          <w:rFonts w:hint="eastAsia" w:ascii="宋体" w:hAnsi="宋体" w:cs="宋体"/>
          <w:color w:val="000000"/>
          <w:kern w:val="1"/>
        </w:rPr>
        <w:t>违反</w:t>
      </w:r>
      <w:r>
        <w:rPr>
          <w:rFonts w:ascii="宋体" w:hAnsi="宋体" w:cs="宋体"/>
          <w:color w:val="000000"/>
          <w:kern w:val="1"/>
        </w:rPr>
        <w:t>本</w:t>
      </w:r>
      <w:r>
        <w:rPr>
          <w:rFonts w:hint="eastAsia" w:ascii="宋体" w:hAnsi="宋体" w:cs="宋体"/>
          <w:color w:val="000000"/>
          <w:kern w:val="1"/>
        </w:rPr>
        <w:t>规定</w:t>
      </w:r>
      <w:r>
        <w:rPr>
          <w:rFonts w:ascii="宋体" w:hAnsi="宋体" w:cs="宋体"/>
          <w:color w:val="000000"/>
          <w:kern w:val="1"/>
        </w:rPr>
        <w:t>第</w:t>
      </w:r>
      <w:r>
        <w:rPr>
          <w:rFonts w:hint="eastAsia" w:ascii="宋体" w:hAnsi="宋体" w:cs="宋体"/>
          <w:color w:val="000000"/>
          <w:kern w:val="1"/>
        </w:rPr>
        <w:t>五</w:t>
      </w:r>
      <w:r>
        <w:rPr>
          <w:rFonts w:ascii="宋体" w:hAnsi="宋体" w:cs="宋体"/>
          <w:color w:val="000000"/>
          <w:kern w:val="1"/>
        </w:rPr>
        <w:t>条</w:t>
      </w:r>
      <w:r>
        <w:rPr>
          <w:rFonts w:hint="eastAsia" w:ascii="宋体" w:hAnsi="宋体" w:cs="宋体"/>
          <w:color w:val="000000"/>
          <w:kern w:val="1"/>
        </w:rPr>
        <w:t>、第六</w:t>
      </w:r>
      <w:r>
        <w:rPr>
          <w:rFonts w:ascii="宋体" w:hAnsi="宋体" w:cs="宋体"/>
          <w:color w:val="000000"/>
          <w:kern w:val="1"/>
        </w:rPr>
        <w:t>条</w:t>
      </w:r>
      <w:r>
        <w:rPr>
          <w:rFonts w:hint="eastAsia" w:ascii="宋体" w:hAnsi="宋体" w:cs="宋体"/>
          <w:color w:val="000000"/>
          <w:kern w:val="1"/>
        </w:rPr>
        <w:t>、第七条</w:t>
      </w:r>
      <w:r>
        <w:rPr>
          <w:rFonts w:ascii="宋体" w:hAnsi="宋体" w:cs="宋体"/>
          <w:color w:val="000000"/>
          <w:kern w:val="1"/>
        </w:rPr>
        <w:t>规定</w:t>
      </w:r>
      <w:r>
        <w:rPr>
          <w:rFonts w:hint="eastAsia" w:ascii="宋体" w:hAnsi="宋体" w:cs="宋体"/>
          <w:color w:val="000000"/>
          <w:kern w:val="1"/>
        </w:rPr>
        <w:t>，在</w:t>
      </w:r>
      <w:r>
        <w:rPr>
          <w:rFonts w:ascii="宋体" w:hAnsi="宋体" w:cs="宋体"/>
          <w:color w:val="000000"/>
          <w:kern w:val="1"/>
        </w:rPr>
        <w:t>禁止燃放烟花爆竹区域</w:t>
      </w:r>
      <w:r>
        <w:rPr>
          <w:rFonts w:hint="eastAsia" w:ascii="宋体" w:hAnsi="宋体" w:cs="宋体"/>
          <w:color w:val="000000"/>
          <w:kern w:val="1"/>
        </w:rPr>
        <w:t>燃放</w:t>
      </w:r>
      <w:r>
        <w:rPr>
          <w:rFonts w:ascii="宋体" w:hAnsi="宋体" w:cs="宋体"/>
          <w:color w:val="000000"/>
          <w:kern w:val="1"/>
        </w:rPr>
        <w:t>烟花爆竹的，</w:t>
      </w:r>
      <w:r>
        <w:rPr>
          <w:rFonts w:hint="eastAsia" w:ascii="宋体" w:hAnsi="宋体" w:cs="宋体"/>
          <w:color w:val="000000"/>
          <w:kern w:val="1"/>
        </w:rPr>
        <w:t>由</w:t>
      </w:r>
      <w:r>
        <w:rPr>
          <w:rFonts w:ascii="宋体" w:hAnsi="宋体" w:cs="宋体"/>
          <w:color w:val="000000"/>
          <w:kern w:val="1"/>
        </w:rPr>
        <w:t>公安</w:t>
      </w:r>
      <w:r>
        <w:rPr>
          <w:rFonts w:hint="eastAsia" w:ascii="宋体" w:hAnsi="宋体" w:cs="宋体"/>
          <w:color w:val="000000"/>
          <w:kern w:val="1"/>
        </w:rPr>
        <w:t>部门</w:t>
      </w:r>
      <w:r>
        <w:rPr>
          <w:rFonts w:ascii="宋体" w:hAnsi="宋体" w:cs="宋体"/>
          <w:color w:val="000000"/>
          <w:kern w:val="1"/>
        </w:rPr>
        <w:t>责令改正</w:t>
      </w:r>
      <w:r>
        <w:rPr>
          <w:rFonts w:hint="eastAsia" w:ascii="宋体" w:hAnsi="宋体" w:cs="宋体"/>
          <w:color w:val="000000"/>
          <w:kern w:val="1"/>
        </w:rPr>
        <w:t>，并视情节轻重</w:t>
      </w:r>
      <w:r>
        <w:rPr>
          <w:rFonts w:ascii="宋体" w:hAnsi="宋体" w:cs="宋体"/>
          <w:color w:val="000000"/>
          <w:kern w:val="1"/>
        </w:rPr>
        <w:t>处以一百元以上五百元以下罚款</w:t>
      </w:r>
      <w:r>
        <w:rPr>
          <w:rFonts w:hint="eastAsia" w:ascii="宋体" w:hAnsi="宋体" w:cs="宋体"/>
          <w:color w:val="000000"/>
          <w:kern w:val="1"/>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cs="宋体"/>
          <w:color w:val="000000"/>
          <w:kern w:val="1"/>
        </w:rPr>
      </w:pPr>
      <w:r>
        <w:rPr>
          <w:rFonts w:hint="eastAsia" w:ascii="宋体" w:hAnsi="宋体" w:cs="宋体"/>
          <w:color w:val="000000"/>
          <w:kern w:val="1"/>
        </w:rPr>
        <w:t>违反本规定第八条规定，</w:t>
      </w:r>
      <w:r>
        <w:rPr>
          <w:rFonts w:ascii="宋体" w:hAnsi="宋体" w:cs="宋体"/>
          <w:color w:val="000000"/>
          <w:kern w:val="1"/>
        </w:rPr>
        <w:t>在重污染天气期间燃放烟花爆竹的，由公安</w:t>
      </w:r>
      <w:r>
        <w:rPr>
          <w:rFonts w:hint="eastAsia" w:ascii="宋体" w:hAnsi="宋体" w:cs="宋体"/>
          <w:color w:val="000000"/>
          <w:kern w:val="1"/>
        </w:rPr>
        <w:t>部门</w:t>
      </w:r>
      <w:r>
        <w:rPr>
          <w:rFonts w:ascii="宋体" w:hAnsi="宋体" w:cs="宋体"/>
          <w:color w:val="000000"/>
          <w:kern w:val="1"/>
        </w:rPr>
        <w:t>责令改正</w:t>
      </w:r>
      <w:r>
        <w:rPr>
          <w:rFonts w:hint="eastAsia" w:ascii="宋体" w:hAnsi="宋体" w:cs="宋体"/>
          <w:color w:val="000000"/>
          <w:kern w:val="1"/>
        </w:rPr>
        <w:t>，</w:t>
      </w:r>
      <w:r>
        <w:rPr>
          <w:rFonts w:ascii="宋体" w:hAnsi="宋体" w:cs="宋体"/>
          <w:color w:val="000000"/>
          <w:kern w:val="1"/>
        </w:rPr>
        <w:t>处</w:t>
      </w:r>
      <w:r>
        <w:rPr>
          <w:rFonts w:hint="eastAsia" w:ascii="宋体" w:hAnsi="宋体" w:cs="宋体"/>
          <w:color w:val="000000"/>
          <w:kern w:val="1"/>
        </w:rPr>
        <w:t>以</w:t>
      </w:r>
      <w:r>
        <w:rPr>
          <w:rFonts w:ascii="宋体" w:hAnsi="宋体" w:cs="宋体"/>
          <w:color w:val="000000"/>
          <w:kern w:val="1"/>
        </w:rPr>
        <w:t>五百元罚款。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ascii="宋体" w:hAnsi="宋体" w:eastAsia="黑体" w:cs="宋体"/>
          <w:color w:val="000000"/>
          <w:kern w:val="1"/>
        </w:rPr>
        <w:t>第十</w:t>
      </w:r>
      <w:r>
        <w:rPr>
          <w:rFonts w:hint="eastAsia" w:ascii="宋体" w:hAnsi="宋体" w:eastAsia="黑体" w:cs="宋体"/>
          <w:color w:val="000000"/>
          <w:kern w:val="1"/>
        </w:rPr>
        <w:t>四</w:t>
      </w:r>
      <w:r>
        <w:rPr>
          <w:rFonts w:ascii="宋体" w:hAnsi="宋体" w:eastAsia="黑体" w:cs="宋体"/>
          <w:color w:val="000000"/>
          <w:kern w:val="1"/>
        </w:rPr>
        <w:t>条</w:t>
      </w:r>
      <w:r>
        <w:rPr>
          <w:rFonts w:hint="eastAsia" w:ascii="宋体" w:hAnsi="宋体" w:eastAsia="黑体" w:cs="宋体"/>
          <w:color w:val="000000"/>
          <w:kern w:val="1"/>
        </w:rPr>
        <w:t xml:space="preserve">  </w:t>
      </w:r>
      <w:r>
        <w:rPr>
          <w:rFonts w:ascii="宋体" w:hAnsi="宋体" w:cs="宋体"/>
          <w:color w:val="000000"/>
          <w:kern w:val="1"/>
        </w:rPr>
        <w:t>违反本规定第</w:t>
      </w:r>
      <w:r>
        <w:rPr>
          <w:rFonts w:hint="eastAsia" w:ascii="宋体" w:hAnsi="宋体" w:cs="宋体"/>
          <w:color w:val="000000"/>
          <w:kern w:val="1"/>
        </w:rPr>
        <w:t>九</w:t>
      </w:r>
      <w:r>
        <w:rPr>
          <w:rFonts w:ascii="宋体" w:hAnsi="宋体" w:cs="宋体"/>
          <w:color w:val="000000"/>
          <w:kern w:val="1"/>
        </w:rPr>
        <w:t>条规定，在禁止燃放烟花爆竹区域销售</w:t>
      </w:r>
      <w:r>
        <w:rPr>
          <w:rFonts w:hint="eastAsia" w:ascii="宋体" w:hAnsi="宋体" w:cs="宋体"/>
          <w:color w:val="000000"/>
          <w:kern w:val="1"/>
        </w:rPr>
        <w:t>（储存）</w:t>
      </w:r>
      <w:r>
        <w:rPr>
          <w:rFonts w:ascii="宋体" w:hAnsi="宋体" w:cs="宋体"/>
          <w:color w:val="000000"/>
          <w:kern w:val="1"/>
        </w:rPr>
        <w:t>烟花爆竹的，由安全生产监督管理部门依法予以处</w:t>
      </w:r>
      <w:r>
        <w:rPr>
          <w:rFonts w:hint="eastAsia" w:ascii="宋体" w:hAnsi="宋体" w:cs="宋体"/>
          <w:color w:val="000000"/>
          <w:kern w:val="1"/>
        </w:rPr>
        <w:t>理</w:t>
      </w:r>
      <w:r>
        <w:rPr>
          <w:rFonts w:ascii="宋体" w:hAnsi="宋体" w:cs="宋体"/>
          <w:color w:val="000000"/>
          <w:kern w:val="1"/>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ascii="宋体" w:hAnsi="宋体" w:eastAsia="黑体" w:cs="宋体"/>
          <w:color w:val="000000"/>
          <w:kern w:val="1"/>
        </w:rPr>
        <w:t>第十</w:t>
      </w:r>
      <w:r>
        <w:rPr>
          <w:rFonts w:hint="eastAsia" w:ascii="宋体" w:hAnsi="宋体" w:eastAsia="黑体" w:cs="宋体"/>
          <w:color w:val="000000"/>
          <w:kern w:val="1"/>
        </w:rPr>
        <w:t>五</w:t>
      </w:r>
      <w:r>
        <w:rPr>
          <w:rFonts w:ascii="宋体" w:hAnsi="宋体" w:eastAsia="黑体" w:cs="宋体"/>
          <w:color w:val="000000"/>
          <w:kern w:val="1"/>
        </w:rPr>
        <w:t>条</w:t>
      </w:r>
      <w:r>
        <w:rPr>
          <w:rFonts w:hint="eastAsia" w:ascii="宋体" w:hAnsi="宋体" w:eastAsia="黑体" w:cs="宋体"/>
          <w:color w:val="000000"/>
          <w:kern w:val="1"/>
        </w:rPr>
        <w:t xml:space="preserve">  </w:t>
      </w:r>
      <w:r>
        <w:rPr>
          <w:rFonts w:ascii="宋体" w:hAnsi="宋体" w:cs="宋体"/>
          <w:color w:val="000000"/>
          <w:kern w:val="1"/>
        </w:rPr>
        <w:t>违反本规定第</w:t>
      </w:r>
      <w:r>
        <w:rPr>
          <w:rFonts w:hint="eastAsia" w:ascii="宋体" w:hAnsi="宋体" w:cs="宋体"/>
          <w:color w:val="000000"/>
          <w:kern w:val="1"/>
        </w:rPr>
        <w:t>十</w:t>
      </w:r>
      <w:r>
        <w:rPr>
          <w:rFonts w:ascii="宋体" w:hAnsi="宋体" w:cs="宋体"/>
          <w:color w:val="000000"/>
          <w:kern w:val="1"/>
        </w:rPr>
        <w:t>条规定，未经许可举办焰火晚会以及其他大型焰火燃放活动</w:t>
      </w:r>
      <w:r>
        <w:rPr>
          <w:rFonts w:hint="eastAsia" w:ascii="宋体" w:hAnsi="宋体" w:cs="宋体"/>
          <w:color w:val="000000"/>
          <w:kern w:val="1"/>
        </w:rPr>
        <w:t>的</w:t>
      </w:r>
      <w:r>
        <w:rPr>
          <w:rFonts w:ascii="宋体" w:hAnsi="宋体" w:cs="宋体"/>
          <w:color w:val="000000"/>
          <w:kern w:val="1"/>
        </w:rPr>
        <w:t>，由公安部门责令停止燃放，对责任单位处</w:t>
      </w:r>
      <w:r>
        <w:rPr>
          <w:rFonts w:hint="eastAsia" w:ascii="宋体" w:hAnsi="宋体" w:cs="宋体"/>
          <w:color w:val="000000"/>
          <w:kern w:val="1"/>
        </w:rPr>
        <w:t>以</w:t>
      </w:r>
      <w:r>
        <w:rPr>
          <w:rFonts w:ascii="宋体" w:hAnsi="宋体" w:cs="宋体"/>
          <w:color w:val="000000"/>
          <w:kern w:val="1"/>
        </w:rPr>
        <w:t>一万元以上五万元以下罚款。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eastAsia="黑体" w:cs="宋体"/>
          <w:color w:val="000000"/>
          <w:kern w:val="1"/>
        </w:rPr>
      </w:pPr>
      <w:r>
        <w:rPr>
          <w:rFonts w:hint="eastAsia" w:ascii="宋体" w:hAnsi="宋体" w:eastAsia="黑体" w:cs="宋体"/>
          <w:color w:val="000000"/>
          <w:kern w:val="1"/>
        </w:rPr>
        <w:t>第</w:t>
      </w:r>
      <w:r>
        <w:rPr>
          <w:rFonts w:ascii="宋体" w:hAnsi="宋体" w:eastAsia="黑体" w:cs="宋体"/>
          <w:color w:val="000000"/>
          <w:kern w:val="1"/>
        </w:rPr>
        <w:t>十</w:t>
      </w:r>
      <w:r>
        <w:rPr>
          <w:rFonts w:hint="eastAsia" w:ascii="宋体" w:hAnsi="宋体" w:eastAsia="黑体" w:cs="宋体"/>
          <w:color w:val="000000"/>
          <w:kern w:val="1"/>
        </w:rPr>
        <w:t>六</w:t>
      </w:r>
      <w:r>
        <w:rPr>
          <w:rFonts w:ascii="宋体" w:hAnsi="宋体" w:eastAsia="黑体" w:cs="宋体"/>
          <w:color w:val="000000"/>
          <w:kern w:val="1"/>
        </w:rPr>
        <w:t>条</w:t>
      </w:r>
      <w:r>
        <w:rPr>
          <w:rFonts w:hint="eastAsia" w:ascii="宋体" w:hAnsi="宋体" w:eastAsia="黑体" w:cs="宋体"/>
          <w:color w:val="000000"/>
          <w:kern w:val="1"/>
        </w:rPr>
        <w:t xml:space="preserve">  </w:t>
      </w:r>
      <w:r>
        <w:rPr>
          <w:rFonts w:hint="eastAsia" w:ascii="宋体" w:hAnsi="宋体" w:cs="宋体"/>
          <w:color w:val="000000"/>
          <w:kern w:val="1"/>
        </w:rPr>
        <w:t>燃放</w:t>
      </w:r>
      <w:r>
        <w:rPr>
          <w:rFonts w:ascii="宋体" w:hAnsi="宋体" w:cs="宋体"/>
          <w:color w:val="000000"/>
          <w:kern w:val="1"/>
        </w:rPr>
        <w:t>烟花爆竹</w:t>
      </w:r>
      <w:r>
        <w:rPr>
          <w:rFonts w:hint="eastAsia" w:ascii="宋体" w:hAnsi="宋体" w:cs="宋体"/>
          <w:color w:val="000000"/>
          <w:kern w:val="1"/>
        </w:rPr>
        <w:t>引</w:t>
      </w:r>
      <w:r>
        <w:rPr>
          <w:rFonts w:ascii="宋体" w:hAnsi="宋体" w:cs="宋体"/>
          <w:color w:val="000000"/>
          <w:kern w:val="1"/>
        </w:rPr>
        <w:t>起火灾的</w:t>
      </w:r>
      <w:r>
        <w:rPr>
          <w:rFonts w:hint="eastAsia" w:ascii="宋体" w:hAnsi="宋体" w:cs="宋体"/>
          <w:color w:val="000000"/>
          <w:kern w:val="1"/>
        </w:rPr>
        <w:t>，由公安部门依照《中</w:t>
      </w:r>
      <w:r>
        <w:rPr>
          <w:rFonts w:ascii="宋体" w:hAnsi="宋体" w:cs="宋体"/>
          <w:color w:val="000000"/>
          <w:kern w:val="1"/>
        </w:rPr>
        <w:t>华人民共和国消防法</w:t>
      </w:r>
      <w:r>
        <w:rPr>
          <w:rFonts w:hint="eastAsia" w:ascii="宋体" w:hAnsi="宋体" w:cs="宋体"/>
          <w:color w:val="000000"/>
          <w:kern w:val="1"/>
        </w:rPr>
        <w:t>》等法律、法规予</w:t>
      </w:r>
      <w:r>
        <w:rPr>
          <w:rFonts w:ascii="宋体" w:hAnsi="宋体" w:cs="宋体"/>
          <w:color w:val="000000"/>
          <w:kern w:val="1"/>
        </w:rPr>
        <w:t>以</w:t>
      </w:r>
      <w:r>
        <w:rPr>
          <w:rFonts w:hint="eastAsia" w:ascii="宋体" w:hAnsi="宋体" w:cs="宋体"/>
          <w:color w:val="000000"/>
          <w:kern w:val="1"/>
        </w:rPr>
        <w:t>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宋体"/>
          <w:color w:val="000000"/>
          <w:kern w:val="1"/>
        </w:rPr>
      </w:pPr>
      <w:r>
        <w:rPr>
          <w:rFonts w:hint="eastAsia" w:ascii="宋体" w:hAnsi="宋体" w:eastAsia="黑体" w:cs="宋体"/>
          <w:color w:val="000000"/>
          <w:kern w:val="1"/>
        </w:rPr>
        <w:t>第</w:t>
      </w:r>
      <w:r>
        <w:rPr>
          <w:rFonts w:ascii="宋体" w:hAnsi="宋体" w:eastAsia="黑体" w:cs="宋体"/>
          <w:color w:val="000000"/>
          <w:kern w:val="1"/>
        </w:rPr>
        <w:t>十</w:t>
      </w:r>
      <w:r>
        <w:rPr>
          <w:rFonts w:hint="eastAsia" w:ascii="宋体" w:hAnsi="宋体" w:eastAsia="黑体" w:cs="宋体"/>
          <w:color w:val="000000"/>
          <w:kern w:val="1"/>
        </w:rPr>
        <w:t xml:space="preserve">七条  </w:t>
      </w:r>
      <w:r>
        <w:rPr>
          <w:rFonts w:hint="eastAsia" w:ascii="宋体" w:hAnsi="宋体" w:cs="宋体"/>
          <w:color w:val="000000"/>
          <w:kern w:val="1"/>
        </w:rPr>
        <w:t>违反</w:t>
      </w:r>
      <w:r>
        <w:rPr>
          <w:rFonts w:ascii="宋体" w:hAnsi="宋体" w:cs="宋体"/>
          <w:color w:val="000000"/>
          <w:kern w:val="1"/>
        </w:rPr>
        <w:t>本规定</w:t>
      </w:r>
      <w:r>
        <w:rPr>
          <w:rFonts w:hint="eastAsia" w:ascii="宋体" w:hAnsi="宋体" w:cs="宋体"/>
          <w:color w:val="000000"/>
          <w:kern w:val="1"/>
        </w:rPr>
        <w:t>，</w:t>
      </w:r>
      <w:r>
        <w:rPr>
          <w:rFonts w:ascii="宋体" w:hAnsi="宋体" w:cs="宋体"/>
          <w:color w:val="000000"/>
          <w:kern w:val="1"/>
        </w:rPr>
        <w:t>构成</w:t>
      </w:r>
      <w:r>
        <w:rPr>
          <w:rFonts w:hint="eastAsia" w:ascii="宋体" w:hAnsi="宋体" w:cs="宋体"/>
          <w:color w:val="000000"/>
          <w:kern w:val="1"/>
        </w:rPr>
        <w:t>违反</w:t>
      </w:r>
      <w:r>
        <w:rPr>
          <w:rFonts w:ascii="宋体" w:hAnsi="宋体" w:cs="宋体"/>
          <w:color w:val="000000"/>
          <w:kern w:val="1"/>
        </w:rPr>
        <w:t>治安管理</w:t>
      </w:r>
      <w:r>
        <w:rPr>
          <w:rFonts w:hint="eastAsia" w:ascii="宋体" w:hAnsi="宋体" w:cs="宋体"/>
          <w:color w:val="000000"/>
          <w:kern w:val="1"/>
        </w:rPr>
        <w:t>行</w:t>
      </w:r>
      <w:r>
        <w:rPr>
          <w:rFonts w:ascii="宋体" w:hAnsi="宋体" w:cs="宋体"/>
          <w:color w:val="000000"/>
          <w:kern w:val="1"/>
        </w:rPr>
        <w:t>为的</w:t>
      </w:r>
      <w:r>
        <w:rPr>
          <w:rFonts w:hint="eastAsia" w:ascii="宋体" w:hAnsi="宋体" w:cs="宋体"/>
          <w:color w:val="000000"/>
          <w:kern w:val="1"/>
        </w:rPr>
        <w:t>，依照《中</w:t>
      </w:r>
      <w:r>
        <w:rPr>
          <w:rFonts w:ascii="宋体" w:hAnsi="宋体" w:cs="宋体"/>
          <w:color w:val="000000"/>
          <w:kern w:val="1"/>
        </w:rPr>
        <w:t>华人民共和</w:t>
      </w:r>
      <w:r>
        <w:rPr>
          <w:rFonts w:hint="eastAsia" w:ascii="宋体" w:hAnsi="宋体" w:cs="宋体"/>
          <w:color w:val="000000"/>
          <w:kern w:val="1"/>
        </w:rPr>
        <w:t>国</w:t>
      </w:r>
      <w:r>
        <w:rPr>
          <w:rFonts w:ascii="宋体" w:hAnsi="宋体" w:cs="宋体"/>
          <w:color w:val="000000"/>
          <w:kern w:val="1"/>
        </w:rPr>
        <w:t>治安管理处罚法</w:t>
      </w:r>
      <w:r>
        <w:rPr>
          <w:rFonts w:hint="eastAsia" w:ascii="宋体" w:hAnsi="宋体" w:cs="宋体"/>
          <w:color w:val="000000"/>
          <w:kern w:val="1"/>
        </w:rPr>
        <w:t>》予</w:t>
      </w:r>
      <w:r>
        <w:rPr>
          <w:rFonts w:ascii="宋体" w:hAnsi="宋体" w:cs="宋体"/>
          <w:color w:val="000000"/>
          <w:kern w:val="1"/>
        </w:rPr>
        <w:t>以处罚</w:t>
      </w:r>
      <w:r>
        <w:rPr>
          <w:rFonts w:hint="eastAsia" w:ascii="宋体" w:hAnsi="宋体" w:cs="宋体"/>
          <w:color w:val="000000"/>
          <w:kern w:val="1"/>
        </w:rPr>
        <w:t>；构成犯罪的，依法追究刑事责任；造成他人人身伤害、财产损失的，应当依法赔偿。</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color w:val="000000"/>
          <w:spacing w:val="2"/>
        </w:rPr>
      </w:pPr>
      <w:r>
        <w:rPr>
          <w:rFonts w:ascii="宋体" w:hAnsi="宋体" w:eastAsia="黑体" w:cs="仿宋_GB2312"/>
          <w:color w:val="000000"/>
        </w:rPr>
        <w:t>第十</w:t>
      </w:r>
      <w:r>
        <w:rPr>
          <w:rFonts w:hint="eastAsia" w:ascii="宋体" w:hAnsi="宋体" w:eastAsia="黑体" w:cs="仿宋_GB2312"/>
          <w:color w:val="000000"/>
        </w:rPr>
        <w:t>八</w:t>
      </w:r>
      <w:r>
        <w:rPr>
          <w:rFonts w:ascii="宋体" w:hAnsi="宋体" w:eastAsia="黑体" w:cs="仿宋_GB2312"/>
          <w:color w:val="000000"/>
        </w:rPr>
        <w:t>条</w:t>
      </w:r>
      <w:r>
        <w:rPr>
          <w:rFonts w:hint="eastAsia" w:ascii="宋体" w:hAnsi="宋体" w:eastAsia="黑体" w:cs="仿宋_GB2312"/>
          <w:color w:val="000000"/>
        </w:rPr>
        <w:t xml:space="preserve">  </w:t>
      </w:r>
      <w:r>
        <w:rPr>
          <w:rFonts w:ascii="宋体" w:hAnsi="宋体" w:cs="仿宋_GB2312"/>
          <w:color w:val="000000"/>
        </w:rPr>
        <w:t>市、县（区）、镇人民政府和公安、安全生产监督管理等部门及其工作人员，在禁止燃放烟花爆竹管理工作中玩</w:t>
      </w:r>
      <w:r>
        <w:rPr>
          <w:rFonts w:ascii="宋体" w:hAnsi="宋体" w:cs="仿宋_GB2312"/>
          <w:color w:val="000000"/>
          <w:spacing w:val="2"/>
        </w:rPr>
        <w:t>忽职守、滥用职权、徇私舞弊，尚不构成犯罪的，由其所在单位或者上级主管机关给予行政处分；构成犯罪的，依法追究刑事责任。</w:t>
      </w:r>
    </w:p>
    <w:p>
      <w:pPr>
        <w:keepNext w:val="0"/>
        <w:keepLines w:val="0"/>
        <w:pageBreakBefore w:val="0"/>
        <w:widowControl w:val="0"/>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eastAsia="仿宋_GB2312" w:cs="宋体"/>
          <w:sz w:val="32"/>
          <w:szCs w:val="32"/>
        </w:rPr>
      </w:pPr>
      <w:r>
        <w:rPr>
          <w:rFonts w:ascii="宋体" w:hAnsi="宋体" w:eastAsia="黑体" w:cs="宋体"/>
          <w:color w:val="000000"/>
          <w:kern w:val="1"/>
        </w:rPr>
        <w:t>第</w:t>
      </w:r>
      <w:r>
        <w:rPr>
          <w:rFonts w:hint="eastAsia" w:ascii="宋体" w:hAnsi="宋体" w:eastAsia="黑体" w:cs="宋体"/>
          <w:color w:val="000000"/>
          <w:kern w:val="1"/>
        </w:rPr>
        <w:t>十九</w:t>
      </w:r>
      <w:r>
        <w:rPr>
          <w:rFonts w:ascii="宋体" w:hAnsi="宋体" w:eastAsia="黑体" w:cs="宋体"/>
          <w:color w:val="000000"/>
          <w:kern w:val="1"/>
        </w:rPr>
        <w:t>条</w:t>
      </w:r>
      <w:r>
        <w:rPr>
          <w:rFonts w:hint="eastAsia" w:ascii="宋体" w:hAnsi="宋体" w:eastAsia="黑体" w:cs="宋体"/>
          <w:color w:val="000000"/>
          <w:kern w:val="1"/>
        </w:rPr>
        <w:t xml:space="preserve">  </w:t>
      </w:r>
      <w:r>
        <w:rPr>
          <w:rFonts w:ascii="宋体" w:hAnsi="宋体" w:cs="宋体"/>
          <w:color w:val="000000"/>
          <w:kern w:val="1"/>
        </w:rPr>
        <w:t>本规定自</w:t>
      </w:r>
      <w:r>
        <w:rPr>
          <w:rFonts w:hint="eastAsia" w:ascii="宋体" w:hAnsi="宋体" w:eastAsia="仿宋_GB2312" w:cs="宋体"/>
          <w:sz w:val="32"/>
          <w:szCs w:val="32"/>
        </w:rPr>
        <w:t>2018年1月1日起施行。</w:t>
      </w:r>
    </w:p>
    <w:p>
      <w:pPr>
        <w:keepNext w:val="0"/>
        <w:keepLines w:val="0"/>
        <w:pageBreakBefore w:val="0"/>
        <w:widowControl w:val="0"/>
        <w:kinsoku/>
        <w:wordWrap/>
        <w:overflowPunct w:val="0"/>
        <w:topLinePunct w:val="0"/>
        <w:autoSpaceDE/>
        <w:autoSpaceDN/>
        <w:bidi w:val="0"/>
        <w:spacing w:after="0" w:line="560" w:lineRule="exact"/>
        <w:ind w:left="0" w:leftChars="0" w:right="0" w:rightChars="0" w:firstLine="640" w:firstLineChars="200"/>
        <w:jc w:val="both"/>
        <w:textAlignment w:val="auto"/>
        <w:outlineLvl w:val="9"/>
        <w:rPr>
          <w:rFonts w:hint="eastAsia" w:ascii="宋体" w:hAnsi="宋体" w:cs="仿宋_GB2312"/>
          <w:color w:val="000000"/>
          <w:spacing w:val="2"/>
        </w:rPr>
      </w:pPr>
      <w:r>
        <w:rPr>
          <w:rFonts w:hint="eastAsia" w:ascii="宋体" w:hAnsi="宋体" w:eastAsia="仿宋_GB2312" w:cs="宋体"/>
          <w:sz w:val="32"/>
          <w:szCs w:val="32"/>
        </w:rPr>
        <w:t>2004年9月29日济南市第十三届人民代表大会常务委员会第十四次会议通过，2010年10月27日济南市第十</w:t>
      </w:r>
      <w:r>
        <w:rPr>
          <w:rFonts w:hint="eastAsia" w:ascii="宋体" w:hAnsi="宋体" w:cs="仿宋_GB2312"/>
          <w:color w:val="000000"/>
          <w:spacing w:val="2"/>
        </w:rPr>
        <w:t>四届人民代表大会常务委员会第二十四次会议修正的《济南</w:t>
      </w:r>
      <w:r>
        <w:rPr>
          <w:rFonts w:ascii="宋体" w:hAnsi="宋体" w:cs="仿宋_GB2312"/>
          <w:color w:val="000000"/>
          <w:spacing w:val="2"/>
        </w:rPr>
        <w:t>市限制燃放烟花爆竹的管理规定</w:t>
      </w:r>
      <w:r>
        <w:rPr>
          <w:rFonts w:hint="eastAsia" w:ascii="宋体" w:hAnsi="宋体" w:cs="仿宋_GB2312"/>
          <w:color w:val="000000"/>
          <w:spacing w:val="2"/>
        </w:rPr>
        <w:t>》同时</w:t>
      </w:r>
      <w:r>
        <w:rPr>
          <w:rFonts w:ascii="宋体" w:hAnsi="宋体" w:cs="仿宋_GB2312"/>
          <w:color w:val="000000"/>
          <w:spacing w:val="2"/>
        </w:rPr>
        <w:t>废止</w:t>
      </w:r>
      <w:r>
        <w:rPr>
          <w:rFonts w:hint="eastAsia" w:ascii="宋体" w:hAnsi="宋体" w:cs="仿宋_GB2312"/>
          <w:color w:val="000000"/>
          <w:spacing w:val="2"/>
        </w:rPr>
        <w:t>。</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文星黑体">
    <w:altName w:val="黑体"/>
    <w:panose1 w:val="02010609000101010101"/>
    <w:charset w:val="86"/>
    <w:family w:val="auto"/>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仿宋_GB2312">
    <w:altName w:val="仿宋"/>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Bookman Old Style">
    <w:panose1 w:val="020506040505050202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B3EC1"/>
    <w:rsid w:val="0D4C5B07"/>
    <w:rsid w:val="59AB3EC1"/>
    <w:rsid w:val="5BFC15EF"/>
    <w:rsid w:val="5DBE37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4">
    <w:name w:val="Default Paragraph Font"/>
    <w:link w:val="5"/>
    <w:semiHidden/>
    <w:qFormat/>
    <w:uiPriority w:val="0"/>
    <w:rPr>
      <w:rFonts w:eastAsia="宋体"/>
      <w:snapToGrid/>
      <w:kern w:val="2"/>
      <w:sz w:val="21"/>
      <w:szCs w:val="24"/>
    </w:rPr>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5">
    <w:name w:val=" Char1"/>
    <w:basedOn w:val="1"/>
    <w:link w:val="4"/>
    <w:qFormat/>
    <w:uiPriority w:val="0"/>
    <w:rPr>
      <w:rFonts w:eastAsia="宋体"/>
      <w:snapToGrid/>
      <w:kern w:val="2"/>
      <w:sz w:val="21"/>
      <w:szCs w:val="24"/>
    </w:rPr>
  </w:style>
  <w:style w:type="character" w:styleId="6">
    <w:name w:val="page number"/>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2017-09-18T07:57:00Z</dcterms:created>
  <dc:creator>Administrator</dc:creator>
  <cp:lastModifiedBy>Administrator</cp:lastModifiedBy>
  <dcterms:modified xsi:type="dcterms:W3CDTF">2017-10-16T02:59:25Z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