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80" w:lineRule="exact"/>
        <w:jc w:val="center"/>
        <w:rPr>
          <w:rFonts w:ascii="宋体" w:hAnsi="宋体" w:eastAsia="宋体" w:cs="方正小标宋简体"/>
          <w:color w:val="000000"/>
          <w:sz w:val="44"/>
          <w:szCs w:val="44"/>
        </w:rPr>
      </w:pPr>
    </w:p>
    <w:p>
      <w:pPr>
        <w:widowControl/>
        <w:shd w:val="clear" w:color="auto" w:fill="FFFFFF"/>
        <w:spacing w:line="580" w:lineRule="exact"/>
        <w:jc w:val="center"/>
        <w:rPr>
          <w:rFonts w:ascii="宋体" w:hAnsi="宋体" w:eastAsia="宋体" w:cs="方正小标宋简体"/>
          <w:color w:val="000000"/>
          <w:sz w:val="44"/>
          <w:szCs w:val="44"/>
        </w:rPr>
      </w:pPr>
    </w:p>
    <w:p>
      <w:pPr>
        <w:widowControl/>
        <w:shd w:val="clear" w:color="auto" w:fill="FFFFFF"/>
        <w:spacing w:line="580" w:lineRule="exact"/>
        <w:jc w:val="center"/>
        <w:rPr>
          <w:rFonts w:ascii="宋体" w:hAnsi="宋体" w:eastAsia="宋体" w:cs="华文楷体"/>
          <w:bCs/>
          <w:color w:val="000000"/>
        </w:rPr>
      </w:pPr>
      <w:r>
        <w:rPr>
          <w:rFonts w:hint="eastAsia" w:ascii="宋体" w:hAnsi="宋体" w:eastAsia="宋体" w:cs="方正小标宋简体"/>
          <w:color w:val="000000"/>
          <w:sz w:val="44"/>
          <w:szCs w:val="44"/>
        </w:rPr>
        <w:t>烟台市养犬管理条例</w:t>
      </w:r>
    </w:p>
    <w:p>
      <w:pPr>
        <w:spacing w:line="580" w:lineRule="exact"/>
        <w:jc w:val="center"/>
        <w:rPr>
          <w:rFonts w:ascii="宋体" w:hAnsi="宋体" w:eastAsia="宋体" w:cs="方正小标宋简体"/>
          <w:color w:val="000000"/>
        </w:rPr>
      </w:pPr>
    </w:p>
    <w:p>
      <w:pPr>
        <w:shd w:val="clear" w:color="auto" w:fill="FFFFFF"/>
        <w:spacing w:line="58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（2021年8月26日烟台市第十七届人民代表大会常务委员会第三十九次会议通过  2021年9月30日</w:t>
      </w:r>
      <w:r>
        <w:rPr>
          <w:rFonts w:hint="eastAsia" w:ascii="楷体_GB2312" w:eastAsia="楷体_GB2312"/>
          <w:color w:val="000000"/>
          <w:szCs w:val="20"/>
        </w:rPr>
        <w:t>山东省第十三届人民代表大会常务委员会第三十次会议批准</w:t>
      </w:r>
      <w:r>
        <w:rPr>
          <w:rFonts w:hint="eastAsia" w:ascii="楷体_GB2312" w:hAnsi="宋体" w:eastAsia="楷体_GB2312" w:cs="宋体"/>
          <w:color w:val="000000"/>
        </w:rPr>
        <w:t>）</w:t>
      </w:r>
    </w:p>
    <w:p>
      <w:pPr>
        <w:spacing w:line="580" w:lineRule="exact"/>
        <w:jc w:val="center"/>
        <w:rPr>
          <w:rFonts w:ascii="楷体_GB2312" w:hAnsi="楷体_GB2312" w:eastAsia="楷体_GB2312" w:cs="楷体_GB2312"/>
          <w:color w:val="000000"/>
          <w:szCs w:val="20"/>
        </w:rPr>
      </w:pPr>
    </w:p>
    <w:p>
      <w:pPr>
        <w:spacing w:line="580" w:lineRule="exact"/>
        <w:jc w:val="center"/>
        <w:rPr>
          <w:rFonts w:ascii="Calibri" w:eastAsia="宋体"/>
          <w:color w:val="000000"/>
          <w:szCs w:val="20"/>
        </w:rPr>
      </w:pPr>
      <w:r>
        <w:rPr>
          <w:rFonts w:hint="eastAsia" w:ascii="楷体_GB2312" w:hAnsi="楷体_GB2312" w:eastAsia="楷体_GB2312" w:cs="楷体_GB2312"/>
          <w:color w:val="000000"/>
          <w:szCs w:val="20"/>
        </w:rPr>
        <w:t>目</w:t>
      </w:r>
      <w:r>
        <w:rPr>
          <w:rFonts w:ascii="楷体_GB2312" w:hAnsi="楷体_GB2312" w:eastAsia="楷体_GB2312" w:cs="楷体_GB2312"/>
          <w:color w:val="000000"/>
          <w:szCs w:val="20"/>
        </w:rPr>
        <w:t xml:space="preserve">  </w:t>
      </w:r>
      <w:r>
        <w:rPr>
          <w:rFonts w:hint="eastAsia" w:ascii="楷体_GB2312" w:hAnsi="楷体_GB2312" w:eastAsia="楷体_GB2312" w:cs="楷体_GB2312"/>
          <w:color w:val="000000"/>
          <w:szCs w:val="20"/>
        </w:rPr>
        <w:t>录</w:t>
      </w:r>
    </w:p>
    <w:p>
      <w:pPr>
        <w:spacing w:line="580" w:lineRule="exact"/>
        <w:ind w:firstLine="640" w:firstLineChars="200"/>
        <w:rPr>
          <w:rFonts w:ascii="楷体_GB2312" w:hAnsi="楷体_GB2312" w:eastAsia="楷体_GB2312"/>
          <w:color w:val="000000"/>
        </w:rPr>
      </w:pPr>
      <w:r>
        <w:rPr>
          <w:rFonts w:hint="eastAsia" w:ascii="楷体_GB2312" w:hAnsi="楷体_GB2312" w:eastAsia="楷体_GB2312" w:cs="楷体_GB2312"/>
          <w:color w:val="000000"/>
        </w:rPr>
        <w:t>第一章</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总则</w:t>
      </w:r>
    </w:p>
    <w:p>
      <w:pPr>
        <w:spacing w:line="580" w:lineRule="exact"/>
        <w:ind w:firstLine="640" w:firstLineChars="200"/>
        <w:rPr>
          <w:rFonts w:ascii="楷体_GB2312" w:hAnsi="楷体_GB2312" w:eastAsia="楷体_GB2312"/>
          <w:color w:val="000000"/>
        </w:rPr>
      </w:pPr>
      <w:r>
        <w:rPr>
          <w:rFonts w:hint="eastAsia" w:ascii="楷体_GB2312" w:hAnsi="楷体_GB2312" w:eastAsia="楷体_GB2312" w:cs="楷体_GB2312"/>
          <w:color w:val="000000"/>
        </w:rPr>
        <w:t>第二章</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免疫与登记</w:t>
      </w:r>
    </w:p>
    <w:p>
      <w:pPr>
        <w:spacing w:line="580" w:lineRule="exact"/>
        <w:ind w:firstLine="640" w:firstLineChars="200"/>
        <w:rPr>
          <w:rFonts w:ascii="楷体_GB2312" w:hAnsi="楷体_GB2312" w:eastAsia="楷体_GB2312"/>
          <w:color w:val="000000"/>
        </w:rPr>
      </w:pPr>
      <w:r>
        <w:rPr>
          <w:rFonts w:hint="eastAsia" w:ascii="楷体_GB2312" w:hAnsi="楷体_GB2312" w:eastAsia="楷体_GB2312" w:cs="楷体_GB2312"/>
          <w:color w:val="000000"/>
        </w:rPr>
        <w:t>第三章</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养犬行为规范</w:t>
      </w:r>
    </w:p>
    <w:p>
      <w:pPr>
        <w:spacing w:line="58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第四章</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诊疗经营与收容领养</w:t>
      </w:r>
    </w:p>
    <w:p>
      <w:pPr>
        <w:spacing w:line="58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第五章</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法律责任</w:t>
      </w:r>
    </w:p>
    <w:p>
      <w:pPr>
        <w:spacing w:line="580" w:lineRule="exact"/>
        <w:ind w:firstLine="640" w:firstLineChars="200"/>
        <w:rPr>
          <w:rFonts w:ascii="楷体_GB2312" w:hAnsi="楷体_GB2312" w:eastAsia="楷体_GB2312"/>
          <w:color w:val="000000"/>
        </w:rPr>
      </w:pPr>
      <w:r>
        <w:rPr>
          <w:rFonts w:hint="eastAsia" w:ascii="楷体_GB2312" w:hAnsi="楷体_GB2312" w:eastAsia="楷体_GB2312" w:cs="楷体_GB2312"/>
          <w:color w:val="000000"/>
        </w:rPr>
        <w:t>第六章  附则</w:t>
      </w:r>
    </w:p>
    <w:p>
      <w:pPr>
        <w:spacing w:line="580" w:lineRule="exact"/>
        <w:jc w:val="center"/>
        <w:rPr>
          <w:rFonts w:ascii="黑体" w:hAnsi="黑体" w:eastAsia="黑体"/>
          <w:color w:val="000000"/>
        </w:rPr>
      </w:pPr>
    </w:p>
    <w:p>
      <w:pPr>
        <w:spacing w:line="580" w:lineRule="exact"/>
        <w:jc w:val="center"/>
        <w:rPr>
          <w:rFonts w:ascii="黑体" w:hAnsi="黑体" w:eastAsia="黑体"/>
          <w:color w:val="000000"/>
        </w:rPr>
      </w:pPr>
      <w:r>
        <w:rPr>
          <w:rFonts w:hint="eastAsia" w:ascii="黑体" w:hAnsi="黑体" w:eastAsia="黑体"/>
          <w:color w:val="000000"/>
        </w:rPr>
        <w:t>第一章  总则</w:t>
      </w:r>
    </w:p>
    <w:p>
      <w:pPr>
        <w:spacing w:line="580" w:lineRule="exact"/>
        <w:ind w:firstLine="640" w:firstLineChars="200"/>
        <w:rPr>
          <w:rFonts w:ascii="黑体" w:hAnsi="黑体" w:eastAsia="黑体"/>
          <w:color w:val="000000"/>
        </w:rPr>
      </w:pPr>
    </w:p>
    <w:p>
      <w:pPr>
        <w:spacing w:line="580" w:lineRule="exact"/>
        <w:ind w:firstLine="640" w:firstLineChars="200"/>
        <w:rPr>
          <w:color w:val="000000"/>
        </w:rPr>
      </w:pPr>
      <w:r>
        <w:rPr>
          <w:rFonts w:hint="eastAsia" w:ascii="黑体" w:hAnsi="黑体" w:eastAsia="黑体"/>
          <w:color w:val="000000"/>
        </w:rPr>
        <w:t>第一条</w:t>
      </w:r>
      <w:r>
        <w:rPr>
          <w:rFonts w:hint="eastAsia"/>
          <w:color w:val="000000"/>
        </w:rPr>
        <w:t xml:space="preserve">  为了规范养犬行为，保障公民人身安全，</w:t>
      </w:r>
      <w:r>
        <w:rPr>
          <w:rFonts w:hint="eastAsia" w:hAnsi="微软雅黑"/>
          <w:color w:val="000000"/>
        </w:rPr>
        <w:t>维护社会公共秩序，改善市容</w:t>
      </w:r>
      <w:r>
        <w:rPr>
          <w:rFonts w:hint="eastAsia"/>
          <w:color w:val="000000"/>
        </w:rPr>
        <w:t>环境卫生，根据有关法律、法规，结合本市实际，制定本条例。</w:t>
      </w:r>
    </w:p>
    <w:p>
      <w:pPr>
        <w:spacing w:line="580" w:lineRule="exact"/>
        <w:ind w:firstLine="640" w:firstLineChars="200"/>
        <w:rPr>
          <w:color w:val="000000"/>
        </w:rPr>
      </w:pPr>
      <w:r>
        <w:rPr>
          <w:rFonts w:hint="eastAsia" w:ascii="黑体" w:hAnsi="黑体" w:eastAsia="黑体"/>
          <w:color w:val="000000"/>
        </w:rPr>
        <w:t>第二条</w:t>
      </w:r>
      <w:r>
        <w:rPr>
          <w:rFonts w:hint="eastAsia"/>
          <w:color w:val="000000"/>
        </w:rPr>
        <w:t xml:space="preserve">  本市行政区域内的养犬行为以及相关的管理活动，适用本条例。</w:t>
      </w:r>
    </w:p>
    <w:p>
      <w:pPr>
        <w:spacing w:line="580" w:lineRule="exact"/>
        <w:ind w:firstLine="624" w:firstLineChars="200"/>
        <w:rPr>
          <w:color w:val="000000"/>
          <w:spacing w:val="-4"/>
        </w:rPr>
      </w:pPr>
      <w:r>
        <w:rPr>
          <w:rFonts w:hint="eastAsia"/>
          <w:color w:val="000000"/>
          <w:spacing w:val="-4"/>
        </w:rPr>
        <w:t>军用、警用、应急救援等特种犬只，动物园、科研机构等饲养的特定用途犬只的管理，法律、法规另有规定的，从其规定。</w:t>
      </w:r>
    </w:p>
    <w:p>
      <w:pPr>
        <w:spacing w:line="580" w:lineRule="exact"/>
        <w:ind w:firstLine="640" w:firstLineChars="200"/>
        <w:rPr>
          <w:color w:val="000000"/>
          <w:spacing w:val="-4"/>
        </w:rPr>
      </w:pPr>
      <w:r>
        <w:rPr>
          <w:rFonts w:hint="eastAsia" w:ascii="黑体" w:hAnsi="黑体" w:eastAsia="黑体"/>
          <w:color w:val="000000"/>
        </w:rPr>
        <w:t>第三条</w:t>
      </w:r>
      <w:r>
        <w:rPr>
          <w:rFonts w:hint="eastAsia"/>
          <w:color w:val="000000"/>
        </w:rPr>
        <w:t xml:space="preserve"> </w:t>
      </w:r>
      <w:r>
        <w:rPr>
          <w:rFonts w:hint="eastAsia"/>
          <w:color w:val="000000"/>
          <w:spacing w:val="-4"/>
        </w:rPr>
        <w:t xml:space="preserve"> 养犬管理按照重点管理区和一般管理区实行分区管理。本市街道办事处辖区为重点管理区，乡镇辖区为一般管理区。</w:t>
      </w:r>
    </w:p>
    <w:p>
      <w:pPr>
        <w:spacing w:line="580" w:lineRule="exact"/>
        <w:ind w:firstLine="640" w:firstLineChars="200"/>
        <w:rPr>
          <w:color w:val="000000"/>
        </w:rPr>
      </w:pPr>
      <w:r>
        <w:rPr>
          <w:rFonts w:hint="eastAsia"/>
          <w:color w:val="000000"/>
        </w:rPr>
        <w:t>区（市）人民政府可以根据实际调整本行政区域内的重点管理区，并向社会公布。</w:t>
      </w:r>
    </w:p>
    <w:p>
      <w:pPr>
        <w:spacing w:line="580" w:lineRule="exact"/>
        <w:ind w:firstLine="640" w:firstLineChars="200"/>
        <w:rPr>
          <w:color w:val="000000"/>
        </w:rPr>
      </w:pPr>
      <w:r>
        <w:rPr>
          <w:rFonts w:hint="eastAsia" w:ascii="黑体" w:hAnsi="黑体" w:eastAsia="黑体"/>
          <w:color w:val="000000"/>
        </w:rPr>
        <w:t>第四条</w:t>
      </w:r>
      <w:r>
        <w:rPr>
          <w:rFonts w:hint="eastAsia"/>
          <w:color w:val="000000"/>
        </w:rPr>
        <w:t xml:space="preserve">  市、区（市）人民政府应当加强对养犬管理工作的组织领导，将养犬管理工作经费纳入本级财政预算。</w:t>
      </w:r>
    </w:p>
    <w:p>
      <w:pPr>
        <w:spacing w:line="580" w:lineRule="exact"/>
        <w:ind w:firstLine="640" w:firstLineChars="200"/>
        <w:rPr>
          <w:color w:val="000000"/>
        </w:rPr>
      </w:pPr>
      <w:r>
        <w:rPr>
          <w:rFonts w:hint="eastAsia"/>
          <w:color w:val="000000"/>
        </w:rPr>
        <w:t>公安机关是养犬管理工作的主管部门，负责养犬扰乱公共秩序、妨害公共安全等相关管理工作。城市管理部门负责养犬影响市容环境卫生等相关管理工作。农业农村部门负责犬只免疫</w:t>
      </w:r>
      <w:r>
        <w:rPr>
          <w:rFonts w:cs="仿宋_GB2312"/>
          <w:color w:val="000000"/>
        </w:rPr>
        <w:t>和无害化处理等相关管理工作</w:t>
      </w:r>
      <w:r>
        <w:rPr>
          <w:rFonts w:hint="eastAsia" w:cs="仿宋_GB2312"/>
          <w:color w:val="000000"/>
        </w:rPr>
        <w:t>。</w:t>
      </w:r>
    </w:p>
    <w:p>
      <w:pPr>
        <w:spacing w:line="580" w:lineRule="exact"/>
        <w:ind w:firstLine="640" w:firstLineChars="200"/>
        <w:rPr>
          <w:color w:val="000000"/>
        </w:rPr>
      </w:pPr>
      <w:r>
        <w:rPr>
          <w:rFonts w:hint="eastAsia"/>
          <w:color w:val="000000"/>
        </w:rPr>
        <w:t>发展改革、财政、民政、住房城乡建设、文化和旅游、卫生健康、行政审批服务、市场监管等部门按照各自职责，共同做好养犬管理工作。</w:t>
      </w:r>
    </w:p>
    <w:p>
      <w:pPr>
        <w:spacing w:line="580" w:lineRule="exact"/>
        <w:ind w:firstLine="640" w:firstLineChars="200"/>
        <w:rPr>
          <w:color w:val="000000"/>
        </w:rPr>
      </w:pPr>
      <w:r>
        <w:rPr>
          <w:rFonts w:hint="eastAsia" w:ascii="黑体" w:hAnsi="黑体" w:eastAsia="黑体"/>
          <w:color w:val="000000"/>
        </w:rPr>
        <w:t>第五条</w:t>
      </w:r>
      <w:r>
        <w:rPr>
          <w:rFonts w:hint="eastAsia" w:ascii="楷体_GB2312" w:eastAsia="楷体_GB2312"/>
          <w:color w:val="000000"/>
        </w:rPr>
        <w:t xml:space="preserve"> </w:t>
      </w:r>
      <w:r>
        <w:rPr>
          <w:rFonts w:hint="eastAsia"/>
          <w:color w:val="000000"/>
        </w:rPr>
        <w:t xml:space="preserve"> 乡镇人民政府、街道办事处应当配合相关行政管理部门做好养犬管理工作。</w:t>
      </w:r>
    </w:p>
    <w:p>
      <w:pPr>
        <w:spacing w:line="580" w:lineRule="exact"/>
        <w:ind w:firstLine="640" w:firstLineChars="200"/>
        <w:rPr>
          <w:color w:val="000000"/>
        </w:rPr>
      </w:pPr>
      <w:r>
        <w:rPr>
          <w:rFonts w:hint="eastAsia"/>
          <w:color w:val="000000"/>
        </w:rPr>
        <w:t>村民委员会、居民委员会可以组织制定并监督实施文明养犬公约，督促养犬人依法文明养犬。</w:t>
      </w:r>
    </w:p>
    <w:p>
      <w:pPr>
        <w:spacing w:line="580" w:lineRule="exact"/>
        <w:ind w:firstLine="640" w:firstLineChars="200"/>
        <w:rPr>
          <w:color w:val="000000"/>
        </w:rPr>
      </w:pPr>
      <w:r>
        <w:rPr>
          <w:rFonts w:hint="eastAsia"/>
          <w:color w:val="000000"/>
        </w:rPr>
        <w:t>物业服务企业应当对物业服务区域内违法养犬行为予以劝导、制止、记录，并向有关部门报告。</w:t>
      </w:r>
    </w:p>
    <w:p>
      <w:pPr>
        <w:spacing w:line="580" w:lineRule="exact"/>
        <w:ind w:firstLine="640" w:firstLineChars="200"/>
        <w:rPr>
          <w:color w:val="000000"/>
        </w:rPr>
      </w:pPr>
      <w:r>
        <w:rPr>
          <w:rFonts w:hint="eastAsia" w:ascii="黑体" w:hAnsi="黑体" w:eastAsia="黑体"/>
          <w:color w:val="000000"/>
        </w:rPr>
        <w:t xml:space="preserve">第六条  </w:t>
      </w:r>
      <w:r>
        <w:rPr>
          <w:color w:val="000000"/>
        </w:rPr>
        <w:t>公安机关应当会同有关部门和单位开展依法文明养犬的宣传教育。</w:t>
      </w:r>
    </w:p>
    <w:p>
      <w:pPr>
        <w:spacing w:line="580" w:lineRule="exact"/>
        <w:ind w:firstLine="640" w:firstLineChars="200"/>
        <w:rPr>
          <w:color w:val="000000"/>
        </w:rPr>
      </w:pPr>
      <w:r>
        <w:rPr>
          <w:color w:val="000000"/>
        </w:rPr>
        <w:t>城市管理部门应当统筹安排户外广告设施，进行依法文明养犬的公益宣传。</w:t>
      </w:r>
    </w:p>
    <w:p>
      <w:pPr>
        <w:spacing w:line="580" w:lineRule="exact"/>
        <w:ind w:firstLine="640" w:firstLineChars="200"/>
        <w:rPr>
          <w:color w:val="000000"/>
        </w:rPr>
      </w:pPr>
      <w:r>
        <w:rPr>
          <w:color w:val="000000"/>
        </w:rPr>
        <w:t>村民委员会、居民委员会应当通过宣传栏、电子屏和发放资料等方式，开展依法文明养犬的</w:t>
      </w:r>
      <w:r>
        <w:rPr>
          <w:rFonts w:hint="eastAsia"/>
          <w:color w:val="000000"/>
        </w:rPr>
        <w:t>公益</w:t>
      </w:r>
      <w:r>
        <w:rPr>
          <w:color w:val="000000"/>
        </w:rPr>
        <w:t>宣传。</w:t>
      </w:r>
    </w:p>
    <w:p>
      <w:pPr>
        <w:spacing w:line="580" w:lineRule="exact"/>
        <w:ind w:firstLine="640" w:firstLineChars="200"/>
        <w:rPr>
          <w:color w:val="000000"/>
        </w:rPr>
      </w:pPr>
      <w:r>
        <w:rPr>
          <w:color w:val="000000"/>
        </w:rPr>
        <w:t>广播、电视、报刊和网站等媒体应当开展依法文明养犬的公益宣传，引导养犬人形成良好的养犬习惯。</w:t>
      </w:r>
    </w:p>
    <w:p>
      <w:pPr>
        <w:spacing w:line="580" w:lineRule="exact"/>
        <w:ind w:firstLine="640" w:firstLineChars="200"/>
        <w:rPr>
          <w:color w:val="000000"/>
        </w:rPr>
      </w:pPr>
      <w:r>
        <w:rPr>
          <w:color w:val="000000"/>
        </w:rPr>
        <w:t>车站、码头、广场、公园等公共场所和公共交通工具的管理、运营单位，应当通过其设置或者管理的宣传栏、公共视听载体等设施，开展依法文明养犬的公益宣传。</w:t>
      </w:r>
    </w:p>
    <w:p>
      <w:pPr>
        <w:spacing w:line="580" w:lineRule="exact"/>
        <w:ind w:firstLine="640" w:firstLineChars="200"/>
        <w:rPr>
          <w:rFonts w:ascii="仿宋_GB2312"/>
          <w:color w:val="000000"/>
        </w:rPr>
      </w:pPr>
      <w:r>
        <w:rPr>
          <w:rFonts w:hint="eastAsia" w:ascii="黑体" w:hAnsi="黑体" w:eastAsia="黑体"/>
          <w:color w:val="000000"/>
        </w:rPr>
        <w:t>第七条</w:t>
      </w:r>
      <w:r>
        <w:rPr>
          <w:rFonts w:hint="eastAsia"/>
          <w:color w:val="000000"/>
        </w:rPr>
        <w:t xml:space="preserve">  </w:t>
      </w:r>
      <w:r>
        <w:rPr>
          <w:rFonts w:hint="eastAsia" w:ascii="仿宋_GB2312"/>
          <w:color w:val="000000"/>
        </w:rPr>
        <w:t>任何单位和个人有权劝阻、监督或者通过12345、110电话和政务服务平台举报违反本条例的行为。</w:t>
      </w:r>
    </w:p>
    <w:p>
      <w:pPr>
        <w:spacing w:line="580" w:lineRule="exact"/>
        <w:ind w:firstLine="640" w:firstLineChars="200"/>
        <w:rPr>
          <w:color w:val="000000"/>
        </w:rPr>
      </w:pPr>
      <w:r>
        <w:rPr>
          <w:rFonts w:hint="eastAsia"/>
          <w:color w:val="000000"/>
        </w:rPr>
        <w:t>受理举报的部门应当对举报人信息予以保密，保护举报人的合法权益。</w:t>
      </w:r>
    </w:p>
    <w:p>
      <w:pPr>
        <w:spacing w:line="580" w:lineRule="exact"/>
        <w:jc w:val="center"/>
        <w:rPr>
          <w:rFonts w:ascii="黑体" w:hAnsi="黑体" w:eastAsia="黑体"/>
          <w:color w:val="000000"/>
        </w:rPr>
      </w:pPr>
    </w:p>
    <w:p>
      <w:pPr>
        <w:spacing w:line="580" w:lineRule="exact"/>
        <w:jc w:val="center"/>
        <w:rPr>
          <w:rFonts w:ascii="黑体" w:hAnsi="黑体" w:eastAsia="黑体"/>
          <w:color w:val="000000"/>
        </w:rPr>
      </w:pPr>
      <w:r>
        <w:rPr>
          <w:rFonts w:hint="eastAsia" w:ascii="黑体" w:hAnsi="黑体" w:eastAsia="黑体"/>
          <w:color w:val="000000"/>
        </w:rPr>
        <w:t>第二章  免疫与登记</w:t>
      </w:r>
    </w:p>
    <w:p>
      <w:pPr>
        <w:spacing w:line="580" w:lineRule="exact"/>
        <w:ind w:firstLine="640" w:firstLineChars="200"/>
        <w:rPr>
          <w:rFonts w:ascii="黑体" w:hAnsi="黑体" w:eastAsia="黑体"/>
          <w:color w:val="000000"/>
        </w:rPr>
      </w:pPr>
    </w:p>
    <w:p>
      <w:pPr>
        <w:spacing w:line="580" w:lineRule="exact"/>
        <w:ind w:firstLine="640" w:firstLineChars="200"/>
        <w:rPr>
          <w:color w:val="000000"/>
        </w:rPr>
      </w:pPr>
      <w:r>
        <w:rPr>
          <w:rFonts w:hint="eastAsia" w:ascii="黑体" w:hAnsi="黑体" w:eastAsia="黑体"/>
          <w:color w:val="000000"/>
        </w:rPr>
        <w:t>第八条</w:t>
      </w:r>
      <w:r>
        <w:rPr>
          <w:rFonts w:hint="eastAsia"/>
          <w:color w:val="000000"/>
        </w:rPr>
        <w:t xml:space="preserve">  犬只应当按照规定定期免疫接种狂犬病疫苗。养犬人应当在以下时限内将犬只送到农业农村部门公布的定点机构免疫接种狂犬病疫苗：</w:t>
      </w:r>
    </w:p>
    <w:p>
      <w:pPr>
        <w:spacing w:line="580" w:lineRule="exact"/>
        <w:ind w:firstLine="640" w:firstLineChars="200"/>
        <w:rPr>
          <w:color w:val="000000"/>
        </w:rPr>
      </w:pPr>
      <w:r>
        <w:rPr>
          <w:rFonts w:hint="eastAsia"/>
          <w:color w:val="000000"/>
        </w:rPr>
        <w:t>（一）幼犬自出生满三个月之日起十五日内；</w:t>
      </w:r>
    </w:p>
    <w:p>
      <w:pPr>
        <w:spacing w:line="580" w:lineRule="exact"/>
        <w:ind w:firstLine="640" w:firstLineChars="200"/>
        <w:rPr>
          <w:color w:val="000000"/>
        </w:rPr>
      </w:pPr>
      <w:r>
        <w:rPr>
          <w:rFonts w:hint="eastAsia"/>
          <w:color w:val="000000"/>
        </w:rPr>
        <w:t>（二）已经免疫的犬只在免疫间隔期满前；</w:t>
      </w:r>
    </w:p>
    <w:p>
      <w:pPr>
        <w:spacing w:line="580" w:lineRule="exact"/>
        <w:ind w:firstLine="640" w:firstLineChars="200"/>
        <w:rPr>
          <w:color w:val="000000"/>
        </w:rPr>
      </w:pPr>
      <w:r>
        <w:rPr>
          <w:rFonts w:hint="eastAsia"/>
          <w:color w:val="000000"/>
        </w:rPr>
        <w:t>（三）其他犬只，自养犬人取得犬只之日起十五日内。</w:t>
      </w:r>
    </w:p>
    <w:p>
      <w:pPr>
        <w:spacing w:line="580" w:lineRule="exact"/>
        <w:ind w:firstLine="640" w:firstLineChars="200"/>
        <w:rPr>
          <w:color w:val="000000"/>
        </w:rPr>
      </w:pPr>
      <w:r>
        <w:rPr>
          <w:rFonts w:hint="eastAsia"/>
          <w:color w:val="000000"/>
        </w:rPr>
        <w:t>狂犬病免疫定点机构应当为接受狂犬病免疫的犬只发放免疫证明，并建立犬只免疫档案，保存期限不得少于两年。</w:t>
      </w:r>
    </w:p>
    <w:p>
      <w:pPr>
        <w:spacing w:line="580" w:lineRule="exact"/>
        <w:ind w:firstLine="640" w:firstLineChars="200"/>
        <w:rPr>
          <w:color w:val="000000"/>
        </w:rPr>
      </w:pPr>
      <w:r>
        <w:rPr>
          <w:rFonts w:hint="eastAsia"/>
          <w:color w:val="000000"/>
        </w:rPr>
        <w:t>重点管理区内的犬只应当植入电子识别标识。</w:t>
      </w:r>
    </w:p>
    <w:p>
      <w:pPr>
        <w:spacing w:line="580" w:lineRule="exact"/>
        <w:ind w:firstLine="640" w:firstLineChars="200"/>
        <w:rPr>
          <w:color w:val="000000"/>
        </w:rPr>
      </w:pPr>
      <w:r>
        <w:rPr>
          <w:rFonts w:hint="eastAsia" w:ascii="黑体" w:hAnsi="黑体" w:eastAsia="黑体"/>
          <w:color w:val="000000"/>
        </w:rPr>
        <w:t>第九条</w:t>
      </w:r>
      <w:r>
        <w:rPr>
          <w:rFonts w:hint="eastAsia"/>
          <w:color w:val="000000"/>
        </w:rPr>
        <w:t xml:space="preserve">  重点管理区的养犬人应当自取得犬只狂犬病免疫证明之日起十五日内，携犬只向公安机关申请办理养犬登记。</w:t>
      </w:r>
    </w:p>
    <w:p>
      <w:pPr>
        <w:spacing w:line="580" w:lineRule="exact"/>
        <w:ind w:firstLine="640" w:firstLineChars="200"/>
        <w:rPr>
          <w:color w:val="000000"/>
        </w:rPr>
      </w:pPr>
      <w:r>
        <w:rPr>
          <w:rFonts w:hint="eastAsia"/>
          <w:color w:val="000000"/>
        </w:rPr>
        <w:t>养犬人申请办理养犬登记，应当符合下列条件：</w:t>
      </w:r>
    </w:p>
    <w:p>
      <w:pPr>
        <w:spacing w:line="580" w:lineRule="exact"/>
        <w:ind w:firstLine="640" w:firstLineChars="200"/>
        <w:rPr>
          <w:color w:val="000000"/>
        </w:rPr>
      </w:pPr>
      <w:r>
        <w:rPr>
          <w:rFonts w:hint="eastAsia"/>
          <w:color w:val="000000"/>
        </w:rPr>
        <w:t>（一）本市户籍人口或者持有居住证的常住人口；</w:t>
      </w:r>
    </w:p>
    <w:p>
      <w:pPr>
        <w:spacing w:line="580" w:lineRule="exact"/>
        <w:ind w:firstLine="640" w:firstLineChars="200"/>
        <w:rPr>
          <w:color w:val="000000"/>
        </w:rPr>
      </w:pPr>
      <w:r>
        <w:rPr>
          <w:rFonts w:hint="eastAsia"/>
          <w:color w:val="000000"/>
        </w:rPr>
        <w:t>（二）具有完全民事行为能力；</w:t>
      </w:r>
    </w:p>
    <w:p>
      <w:pPr>
        <w:spacing w:line="580" w:lineRule="exact"/>
        <w:ind w:firstLine="640" w:firstLineChars="200"/>
        <w:rPr>
          <w:color w:val="000000"/>
        </w:rPr>
      </w:pPr>
      <w:r>
        <w:rPr>
          <w:rFonts w:hint="eastAsia"/>
          <w:color w:val="000000"/>
        </w:rPr>
        <w:t>（三）具有固定独户住所；</w:t>
      </w:r>
    </w:p>
    <w:p>
      <w:pPr>
        <w:spacing w:line="580" w:lineRule="exact"/>
        <w:ind w:firstLine="640" w:firstLineChars="200"/>
        <w:rPr>
          <w:color w:val="000000"/>
        </w:rPr>
      </w:pPr>
      <w:r>
        <w:rPr>
          <w:rFonts w:hint="eastAsia"/>
          <w:color w:val="000000"/>
        </w:rPr>
        <w:t>（四）无遗弃、虐待犬只被处罚的记录；</w:t>
      </w:r>
    </w:p>
    <w:p>
      <w:pPr>
        <w:spacing w:line="580" w:lineRule="exact"/>
        <w:ind w:firstLine="640" w:firstLineChars="200"/>
        <w:rPr>
          <w:color w:val="000000"/>
        </w:rPr>
      </w:pPr>
      <w:r>
        <w:rPr>
          <w:rFonts w:hint="eastAsia"/>
          <w:color w:val="000000"/>
        </w:rPr>
        <w:t>（五）五年内无养犬登记证被吊销的记录；</w:t>
      </w:r>
    </w:p>
    <w:p>
      <w:pPr>
        <w:spacing w:line="580" w:lineRule="exact"/>
        <w:ind w:firstLine="640" w:firstLineChars="200"/>
        <w:rPr>
          <w:color w:val="000000"/>
        </w:rPr>
      </w:pPr>
      <w:r>
        <w:rPr>
          <w:rFonts w:hint="eastAsia"/>
          <w:color w:val="000000"/>
        </w:rPr>
        <w:t>（六）法律、法规规定的其他条件。</w:t>
      </w:r>
    </w:p>
    <w:p>
      <w:pPr>
        <w:spacing w:line="580" w:lineRule="exact"/>
        <w:ind w:firstLine="656" w:firstLineChars="200"/>
        <w:rPr>
          <w:color w:val="000000"/>
          <w:spacing w:val="4"/>
        </w:rPr>
      </w:pPr>
      <w:r>
        <w:rPr>
          <w:rFonts w:hint="eastAsia"/>
          <w:color w:val="000000"/>
          <w:spacing w:val="4"/>
        </w:rPr>
        <w:t>公安机关收到养犬登记申请后，对符合养犬条件的，应当予以登记，核发养犬登记证；不符合养犬条件的，不予登记，并告知申请人于十五日内将犬只自行处置或者送到犬只收容救助场所。</w:t>
      </w:r>
    </w:p>
    <w:p>
      <w:pPr>
        <w:spacing w:line="580" w:lineRule="exact"/>
        <w:ind w:firstLine="640" w:firstLineChars="200"/>
        <w:rPr>
          <w:color w:val="000000"/>
        </w:rPr>
      </w:pPr>
      <w:r>
        <w:rPr>
          <w:rFonts w:hint="eastAsia"/>
          <w:color w:val="000000"/>
        </w:rPr>
        <w:t>公安机关和农业农村部门可以设立联合办公场所，实现犬只狂犬病免疫接种与养犬登记发证在同一场所办理。</w:t>
      </w:r>
    </w:p>
    <w:p>
      <w:pPr>
        <w:spacing w:line="580" w:lineRule="exact"/>
        <w:ind w:firstLine="640" w:firstLineChars="200"/>
        <w:rPr>
          <w:color w:val="000000"/>
        </w:rPr>
      </w:pPr>
      <w:r>
        <w:rPr>
          <w:rFonts w:hint="eastAsia" w:ascii="黑体" w:hAnsi="黑体" w:eastAsia="黑体"/>
          <w:color w:val="000000"/>
        </w:rPr>
        <w:t>第十条</w:t>
      </w:r>
      <w:r>
        <w:rPr>
          <w:rFonts w:hint="eastAsia"/>
          <w:color w:val="000000"/>
        </w:rPr>
        <w:t xml:space="preserve">  在重点管理区内养犬的，每户限养一只。</w:t>
      </w:r>
    </w:p>
    <w:p>
      <w:pPr>
        <w:spacing w:line="580" w:lineRule="exact"/>
        <w:ind w:firstLine="640" w:firstLineChars="200"/>
        <w:rPr>
          <w:color w:val="000000"/>
        </w:rPr>
      </w:pPr>
      <w:r>
        <w:rPr>
          <w:rFonts w:hint="eastAsia"/>
          <w:color w:val="000000"/>
        </w:rPr>
        <w:t>重点管理区内，除本条例第二条第二款所列情形外，其他单位不得养犬。</w:t>
      </w:r>
    </w:p>
    <w:p>
      <w:pPr>
        <w:spacing w:line="580" w:lineRule="exact"/>
        <w:ind w:firstLine="640" w:firstLineChars="200"/>
        <w:rPr>
          <w:color w:val="000000"/>
        </w:rPr>
      </w:pPr>
      <w:r>
        <w:rPr>
          <w:rFonts w:hint="eastAsia" w:ascii="黑体" w:hAnsi="黑体" w:eastAsia="黑体"/>
          <w:color w:val="000000"/>
        </w:rPr>
        <w:t>第十一条</w:t>
      </w:r>
      <w:r>
        <w:rPr>
          <w:rFonts w:hint="eastAsia"/>
          <w:color w:val="000000"/>
        </w:rPr>
        <w:t xml:space="preserve">  禁止饲养、繁殖、经营烈性犬和列入禁养名录的大型犬。</w:t>
      </w:r>
    </w:p>
    <w:p>
      <w:pPr>
        <w:spacing w:line="580" w:lineRule="exact"/>
        <w:ind w:firstLine="640" w:firstLineChars="200"/>
        <w:rPr>
          <w:color w:val="000000"/>
        </w:rPr>
      </w:pPr>
      <w:r>
        <w:rPr>
          <w:rFonts w:hint="eastAsia"/>
          <w:color w:val="000000"/>
        </w:rPr>
        <w:t>禁养的烈性犬和大型犬名录由市公安机关会同市农业农村部门确定，并向社会公布。</w:t>
      </w:r>
    </w:p>
    <w:p>
      <w:pPr>
        <w:spacing w:line="580" w:lineRule="exact"/>
        <w:ind w:firstLine="640" w:firstLineChars="200"/>
        <w:rPr>
          <w:color w:val="000000"/>
        </w:rPr>
      </w:pPr>
      <w:r>
        <w:rPr>
          <w:rFonts w:hint="eastAsia" w:ascii="黑体" w:hAnsi="黑体" w:eastAsia="黑体"/>
          <w:color w:val="000000"/>
        </w:rPr>
        <w:t>第十二条</w:t>
      </w:r>
      <w:r>
        <w:rPr>
          <w:rFonts w:hint="eastAsia"/>
          <w:color w:val="000000"/>
        </w:rPr>
        <w:t xml:space="preserve">  禁止涂改、伪造、变造、买卖、出租、出借或者以其他形式转让养犬登记证、犬只狂犬病免疫证明。</w:t>
      </w:r>
    </w:p>
    <w:p>
      <w:pPr>
        <w:spacing w:line="580" w:lineRule="exact"/>
        <w:ind w:firstLine="640" w:firstLineChars="200"/>
        <w:rPr>
          <w:color w:val="000000"/>
        </w:rPr>
      </w:pPr>
      <w:r>
        <w:rPr>
          <w:rFonts w:hint="eastAsia"/>
          <w:color w:val="000000"/>
        </w:rPr>
        <w:t>损毁、遗失养犬登记证的，应当在十五日内补办。</w:t>
      </w:r>
    </w:p>
    <w:p>
      <w:pPr>
        <w:spacing w:line="580" w:lineRule="exact"/>
        <w:ind w:firstLine="640" w:firstLineChars="200"/>
        <w:rPr>
          <w:color w:val="000000"/>
          <w:spacing w:val="-8"/>
        </w:rPr>
      </w:pPr>
      <w:r>
        <w:rPr>
          <w:rFonts w:hint="eastAsia" w:ascii="黑体" w:hAnsi="黑体" w:eastAsia="黑体"/>
          <w:color w:val="000000"/>
        </w:rPr>
        <w:t>第十三条</w:t>
      </w:r>
      <w:r>
        <w:rPr>
          <w:rFonts w:hint="eastAsia"/>
          <w:color w:val="000000"/>
        </w:rPr>
        <w:t xml:space="preserve"> </w:t>
      </w:r>
      <w:r>
        <w:rPr>
          <w:rFonts w:hint="eastAsia"/>
          <w:color w:val="000000"/>
          <w:spacing w:val="-8"/>
        </w:rPr>
        <w:t xml:space="preserve"> 在重点管理区内，犬只死亡、转让他人或者养犬人变动住（居）所、放弃饲养并妥善处理犬只的，养犬人应当在相关事项发生之日起十五日内到原登记机关办理注销、变更手续。</w:t>
      </w:r>
    </w:p>
    <w:p>
      <w:pPr>
        <w:spacing w:line="580" w:lineRule="exact"/>
        <w:ind w:firstLine="640" w:firstLineChars="200"/>
        <w:rPr>
          <w:color w:val="000000"/>
        </w:rPr>
      </w:pPr>
      <w:r>
        <w:rPr>
          <w:rFonts w:hint="eastAsia" w:ascii="黑体" w:hAnsi="黑体" w:eastAsia="黑体"/>
          <w:color w:val="000000"/>
        </w:rPr>
        <w:t xml:space="preserve">第十四条 </w:t>
      </w:r>
      <w:r>
        <w:rPr>
          <w:rFonts w:hint="eastAsia"/>
          <w:color w:val="000000"/>
        </w:rPr>
        <w:t xml:space="preserve"> </w:t>
      </w:r>
      <w:r>
        <w:rPr>
          <w:color w:val="000000"/>
        </w:rPr>
        <w:t>养犬登记证的有效期为一年。期满需要继续养犬的，在有效期届满前三十日内，养犬人应当凭</w:t>
      </w:r>
      <w:r>
        <w:rPr>
          <w:rFonts w:hint="eastAsia"/>
          <w:color w:val="000000"/>
        </w:rPr>
        <w:t>犬只</w:t>
      </w:r>
      <w:r>
        <w:rPr>
          <w:color w:val="000000"/>
        </w:rPr>
        <w:t>狂犬病免疫证明和养犬登记证，办理</w:t>
      </w:r>
      <w:r>
        <w:rPr>
          <w:rFonts w:hint="eastAsia"/>
          <w:color w:val="000000"/>
        </w:rPr>
        <w:t>犬只续养手续</w:t>
      </w:r>
      <w:r>
        <w:rPr>
          <w:color w:val="000000"/>
        </w:rPr>
        <w:t>。</w:t>
      </w:r>
    </w:p>
    <w:p>
      <w:pPr>
        <w:spacing w:line="580" w:lineRule="exact"/>
        <w:ind w:firstLine="640" w:firstLineChars="200"/>
        <w:rPr>
          <w:rFonts w:ascii="仿宋_GB2312" w:hAnsi="Arial" w:cs="Arial"/>
          <w:color w:val="000000"/>
        </w:rPr>
      </w:pPr>
      <w:r>
        <w:rPr>
          <w:rFonts w:hint="eastAsia" w:ascii="黑体" w:hAnsi="黑体" w:eastAsia="黑体" w:cs="Arial"/>
          <w:color w:val="000000"/>
          <w:lang w:bidi="ar"/>
        </w:rPr>
        <w:t>第十五条</w:t>
      </w:r>
      <w:r>
        <w:rPr>
          <w:rFonts w:hint="eastAsia" w:ascii="仿宋_GB2312" w:hAnsi="Arial" w:cs="Arial"/>
          <w:color w:val="000000"/>
          <w:lang w:bidi="ar"/>
        </w:rPr>
        <w:t xml:space="preserve">  在重点管理区内，养犬登记和办理犬只续养手续应当向公安机关交纳养犬管理服务费。养犬管理服务费的收取按照有关规定报省有关部门批准后执行。</w:t>
      </w:r>
    </w:p>
    <w:p>
      <w:pPr>
        <w:spacing w:line="580" w:lineRule="exact"/>
        <w:jc w:val="center"/>
        <w:rPr>
          <w:rFonts w:ascii="黑体" w:hAnsi="黑体" w:eastAsia="黑体"/>
          <w:color w:val="000000"/>
        </w:rPr>
      </w:pPr>
    </w:p>
    <w:p>
      <w:pPr>
        <w:spacing w:line="580" w:lineRule="exact"/>
        <w:jc w:val="center"/>
        <w:rPr>
          <w:rFonts w:ascii="黑体" w:hAnsi="黑体" w:eastAsia="黑体"/>
          <w:color w:val="000000"/>
        </w:rPr>
      </w:pPr>
      <w:r>
        <w:rPr>
          <w:rFonts w:hint="eastAsia" w:ascii="黑体" w:hAnsi="黑体" w:eastAsia="黑体"/>
          <w:color w:val="000000"/>
        </w:rPr>
        <w:t>第三章  养犬行为规范</w:t>
      </w:r>
    </w:p>
    <w:p>
      <w:pPr>
        <w:spacing w:line="580" w:lineRule="exact"/>
        <w:ind w:firstLine="640" w:firstLineChars="200"/>
        <w:rPr>
          <w:rFonts w:ascii="黑体" w:hAnsi="黑体" w:eastAsia="黑体"/>
          <w:color w:val="000000"/>
        </w:rPr>
      </w:pPr>
    </w:p>
    <w:p>
      <w:pPr>
        <w:spacing w:line="580" w:lineRule="exact"/>
        <w:ind w:firstLine="640" w:firstLineChars="200"/>
        <w:rPr>
          <w:color w:val="000000"/>
        </w:rPr>
      </w:pPr>
      <w:r>
        <w:rPr>
          <w:rFonts w:hint="eastAsia" w:ascii="黑体" w:hAnsi="黑体" w:eastAsia="黑体"/>
          <w:color w:val="000000"/>
        </w:rPr>
        <w:t>第十六条</w:t>
      </w:r>
      <w:r>
        <w:rPr>
          <w:rFonts w:hint="eastAsia"/>
          <w:color w:val="000000"/>
        </w:rPr>
        <w:t xml:space="preserve">  养犬人应当依法文明养犬，尊重社会公德，遵守公共秩序。</w:t>
      </w:r>
    </w:p>
    <w:p>
      <w:pPr>
        <w:spacing w:line="580" w:lineRule="exact"/>
        <w:ind w:firstLine="640" w:firstLineChars="200"/>
        <w:rPr>
          <w:color w:val="000000"/>
        </w:rPr>
      </w:pPr>
      <w:r>
        <w:rPr>
          <w:rFonts w:hint="eastAsia"/>
          <w:color w:val="000000"/>
        </w:rPr>
        <w:t>养犬应当遵守下列规定：</w:t>
      </w:r>
    </w:p>
    <w:p>
      <w:pPr>
        <w:spacing w:line="580" w:lineRule="exact"/>
        <w:ind w:firstLine="640" w:firstLineChars="200"/>
        <w:rPr>
          <w:color w:val="000000"/>
        </w:rPr>
      </w:pPr>
      <w:r>
        <w:rPr>
          <w:rFonts w:hint="eastAsia"/>
          <w:color w:val="000000"/>
        </w:rPr>
        <w:t>（一）不得放任犬只恐吓他人，不得驱使犬只伤害他人；</w:t>
      </w:r>
    </w:p>
    <w:p>
      <w:pPr>
        <w:spacing w:line="580" w:lineRule="exact"/>
        <w:ind w:firstLine="640" w:firstLineChars="200"/>
        <w:rPr>
          <w:color w:val="000000"/>
        </w:rPr>
      </w:pPr>
      <w:r>
        <w:rPr>
          <w:rFonts w:hint="eastAsia"/>
          <w:color w:val="000000"/>
        </w:rPr>
        <w:t>（二）不得放任犬吠干扰他人正常生活；</w:t>
      </w:r>
    </w:p>
    <w:p>
      <w:pPr>
        <w:spacing w:line="580" w:lineRule="exact"/>
        <w:ind w:firstLine="640" w:firstLineChars="200"/>
        <w:rPr>
          <w:color w:val="000000"/>
        </w:rPr>
      </w:pPr>
      <w:r>
        <w:rPr>
          <w:rFonts w:hint="eastAsia"/>
          <w:color w:val="000000"/>
        </w:rPr>
        <w:t>（三）不得占用楼道、楼顶、绿地等住宅小区物业共用部位、区域；</w:t>
      </w:r>
    </w:p>
    <w:p>
      <w:pPr>
        <w:spacing w:line="580" w:lineRule="exact"/>
        <w:ind w:firstLine="640" w:firstLineChars="200"/>
        <w:rPr>
          <w:color w:val="000000"/>
        </w:rPr>
      </w:pPr>
      <w:r>
        <w:rPr>
          <w:rFonts w:hint="eastAsia"/>
          <w:color w:val="000000"/>
        </w:rPr>
        <w:t>（四）不得破坏公共环境卫生；</w:t>
      </w:r>
    </w:p>
    <w:p>
      <w:pPr>
        <w:spacing w:line="580" w:lineRule="exact"/>
        <w:ind w:firstLine="640" w:firstLineChars="200"/>
        <w:rPr>
          <w:color w:val="000000"/>
        </w:rPr>
      </w:pPr>
      <w:r>
        <w:rPr>
          <w:rFonts w:hint="eastAsia"/>
          <w:color w:val="000000"/>
        </w:rPr>
        <w:t>（五）法律、法规的其他规定。</w:t>
      </w:r>
    </w:p>
    <w:p>
      <w:pPr>
        <w:spacing w:line="580" w:lineRule="exact"/>
        <w:ind w:firstLine="640" w:firstLineChars="200"/>
        <w:rPr>
          <w:color w:val="000000"/>
        </w:rPr>
      </w:pPr>
      <w:r>
        <w:rPr>
          <w:rFonts w:hint="eastAsia"/>
          <w:color w:val="000000"/>
        </w:rPr>
        <w:t>养犬人不得遗弃犬只。任何人不得虐待犬只。</w:t>
      </w:r>
    </w:p>
    <w:p>
      <w:pPr>
        <w:spacing w:line="580" w:lineRule="exact"/>
        <w:ind w:firstLine="640" w:firstLineChars="200"/>
        <w:rPr>
          <w:color w:val="000000"/>
        </w:rPr>
      </w:pPr>
      <w:r>
        <w:rPr>
          <w:rFonts w:hint="eastAsia" w:ascii="黑体" w:hAnsi="黑体" w:eastAsia="黑体"/>
          <w:color w:val="000000"/>
        </w:rPr>
        <w:t>第十七条</w:t>
      </w:r>
      <w:r>
        <w:rPr>
          <w:rFonts w:hint="eastAsia"/>
          <w:color w:val="000000"/>
        </w:rPr>
        <w:t xml:space="preserve">  下列场所，除专门为犬只提供服务的区域外，禁止饲养犬只和携犬进入：</w:t>
      </w:r>
    </w:p>
    <w:p>
      <w:pPr>
        <w:spacing w:line="580" w:lineRule="exact"/>
        <w:ind w:firstLine="640" w:firstLineChars="200"/>
        <w:rPr>
          <w:color w:val="000000"/>
        </w:rPr>
      </w:pPr>
      <w:r>
        <w:rPr>
          <w:rFonts w:hint="eastAsia"/>
          <w:color w:val="000000"/>
        </w:rPr>
        <w:t xml:space="preserve">（一）机关办公、医疗保健、教育培训、金融机构、烈士陵园等； </w:t>
      </w:r>
    </w:p>
    <w:p>
      <w:pPr>
        <w:spacing w:line="580" w:lineRule="exact"/>
        <w:ind w:firstLine="640" w:firstLineChars="200"/>
        <w:rPr>
          <w:color w:val="000000"/>
        </w:rPr>
      </w:pPr>
      <w:r>
        <w:rPr>
          <w:rFonts w:hint="eastAsia"/>
          <w:color w:val="000000"/>
        </w:rPr>
        <w:t>（二）图书馆、博物馆、体育场馆、纪念馆、科技馆、美术馆、少年宫、文化宫、影剧院、会展中心、海水浴场等；</w:t>
      </w:r>
    </w:p>
    <w:p>
      <w:pPr>
        <w:spacing w:line="580" w:lineRule="exact"/>
        <w:ind w:firstLine="640" w:firstLineChars="200"/>
        <w:rPr>
          <w:color w:val="000000"/>
        </w:rPr>
      </w:pPr>
      <w:r>
        <w:rPr>
          <w:rFonts w:hint="eastAsia"/>
          <w:color w:val="000000"/>
        </w:rPr>
        <w:t>（三）饭店、宾馆、商场、超市等；</w:t>
      </w:r>
    </w:p>
    <w:p>
      <w:pPr>
        <w:spacing w:line="580" w:lineRule="exact"/>
        <w:ind w:firstLine="640" w:firstLineChars="200"/>
        <w:rPr>
          <w:color w:val="000000"/>
        </w:rPr>
      </w:pPr>
      <w:r>
        <w:rPr>
          <w:rFonts w:hint="eastAsia"/>
          <w:color w:val="000000"/>
        </w:rPr>
        <w:t>（四）除出租车以外的公共交通工具，候车（机、船）室；</w:t>
      </w:r>
    </w:p>
    <w:p>
      <w:pPr>
        <w:spacing w:line="580" w:lineRule="exact"/>
        <w:ind w:firstLine="640" w:firstLineChars="200"/>
        <w:rPr>
          <w:color w:val="000000"/>
        </w:rPr>
      </w:pPr>
      <w:r>
        <w:rPr>
          <w:rFonts w:hint="eastAsia"/>
          <w:color w:val="000000"/>
        </w:rPr>
        <w:t>（五）法律、法规规定的其他场所。</w:t>
      </w:r>
    </w:p>
    <w:p>
      <w:pPr>
        <w:spacing w:line="580" w:lineRule="exact"/>
        <w:ind w:firstLine="640" w:firstLineChars="200"/>
        <w:rPr>
          <w:color w:val="000000"/>
        </w:rPr>
      </w:pPr>
      <w:r>
        <w:rPr>
          <w:rFonts w:hint="eastAsia"/>
          <w:color w:val="000000"/>
        </w:rPr>
        <w:t>前款规定场所的经营管理者，应当设置禁止携犬进入的明显标识。其他场所的经营管理者，可以禁止携犬进入。</w:t>
      </w:r>
    </w:p>
    <w:p>
      <w:pPr>
        <w:spacing w:line="580" w:lineRule="exact"/>
        <w:ind w:firstLine="640" w:firstLineChars="200"/>
        <w:rPr>
          <w:color w:val="000000"/>
        </w:rPr>
      </w:pPr>
      <w:r>
        <w:rPr>
          <w:rFonts w:hint="eastAsia"/>
          <w:color w:val="000000"/>
        </w:rPr>
        <w:t>盲人携带导盲犬不受第一款、第二款的限制。</w:t>
      </w:r>
    </w:p>
    <w:p>
      <w:pPr>
        <w:spacing w:line="580" w:lineRule="exact"/>
        <w:ind w:firstLine="640" w:firstLineChars="200"/>
        <w:rPr>
          <w:color w:val="000000"/>
          <w:spacing w:val="4"/>
        </w:rPr>
      </w:pPr>
      <w:r>
        <w:rPr>
          <w:rFonts w:hint="eastAsia" w:ascii="黑体" w:hAnsi="黑体" w:eastAsia="黑体"/>
          <w:color w:val="000000"/>
        </w:rPr>
        <w:t>第十八条</w:t>
      </w:r>
      <w:r>
        <w:rPr>
          <w:rFonts w:hint="eastAsia"/>
          <w:color w:val="000000"/>
        </w:rPr>
        <w:t xml:space="preserve">  </w:t>
      </w:r>
      <w:r>
        <w:rPr>
          <w:rFonts w:hint="eastAsia"/>
          <w:color w:val="000000"/>
          <w:spacing w:val="4"/>
        </w:rPr>
        <w:t>重点管理区的养犬人携犬出户，应当遵守下列规定：</w:t>
      </w:r>
    </w:p>
    <w:p>
      <w:pPr>
        <w:spacing w:line="580" w:lineRule="exact"/>
        <w:ind w:firstLine="640" w:firstLineChars="200"/>
        <w:rPr>
          <w:color w:val="000000"/>
        </w:rPr>
      </w:pPr>
      <w:r>
        <w:rPr>
          <w:rFonts w:hint="eastAsia"/>
          <w:color w:val="000000"/>
        </w:rPr>
        <w:t>（一）由完全民事行为能力人束不长于一点五米的犬绳（链）牵领或者将犬只装入犬袋、犬笼；</w:t>
      </w:r>
    </w:p>
    <w:p>
      <w:pPr>
        <w:spacing w:line="580" w:lineRule="exact"/>
        <w:ind w:firstLine="640" w:firstLineChars="200"/>
        <w:rPr>
          <w:color w:val="000000"/>
        </w:rPr>
      </w:pPr>
      <w:r>
        <w:rPr>
          <w:rFonts w:hint="eastAsia"/>
          <w:color w:val="000000"/>
        </w:rPr>
        <w:t>（二）为允许饲养的大型犬只佩戴嘴罩；</w:t>
      </w:r>
    </w:p>
    <w:p>
      <w:pPr>
        <w:spacing w:line="580" w:lineRule="exact"/>
        <w:ind w:firstLine="640" w:firstLineChars="200"/>
        <w:rPr>
          <w:color w:val="000000"/>
        </w:rPr>
      </w:pPr>
      <w:r>
        <w:rPr>
          <w:rFonts w:hint="eastAsia"/>
          <w:color w:val="000000"/>
        </w:rPr>
        <w:t>（三）主动避让他人；</w:t>
      </w:r>
    </w:p>
    <w:p>
      <w:pPr>
        <w:spacing w:line="580" w:lineRule="exact"/>
        <w:ind w:firstLine="640" w:firstLineChars="200"/>
        <w:rPr>
          <w:color w:val="000000"/>
        </w:rPr>
      </w:pPr>
      <w:r>
        <w:rPr>
          <w:rFonts w:hint="eastAsia"/>
          <w:color w:val="000000"/>
        </w:rPr>
        <w:t>（四）即时清除犬粪；</w:t>
      </w:r>
    </w:p>
    <w:p>
      <w:pPr>
        <w:spacing w:line="580" w:lineRule="exact"/>
        <w:ind w:firstLine="640" w:firstLineChars="200"/>
        <w:rPr>
          <w:color w:val="000000"/>
        </w:rPr>
      </w:pPr>
      <w:r>
        <w:rPr>
          <w:rFonts w:hint="eastAsia"/>
          <w:color w:val="000000"/>
        </w:rPr>
        <w:t>（五）法律、法规的其他规定。</w:t>
      </w:r>
    </w:p>
    <w:p>
      <w:pPr>
        <w:spacing w:line="580" w:lineRule="exact"/>
        <w:ind w:firstLine="640" w:firstLineChars="200"/>
        <w:rPr>
          <w:color w:val="000000"/>
        </w:rPr>
      </w:pPr>
      <w:r>
        <w:rPr>
          <w:rFonts w:hint="eastAsia" w:ascii="黑体" w:hAnsi="黑体" w:eastAsia="黑体"/>
          <w:color w:val="000000"/>
        </w:rPr>
        <w:t xml:space="preserve">第十九条  </w:t>
      </w:r>
      <w:r>
        <w:rPr>
          <w:rFonts w:hint="eastAsia"/>
          <w:color w:val="000000"/>
        </w:rPr>
        <w:t>携犬乘坐电梯应当避开高峰时间，采取装入犬袋、犬笼或者为犬只佩戴嘴罩并收紧犬绳（链）等措施，主动避让他人。</w:t>
      </w:r>
    </w:p>
    <w:p>
      <w:pPr>
        <w:spacing w:line="580" w:lineRule="exact"/>
        <w:ind w:firstLine="640" w:firstLineChars="200"/>
        <w:rPr>
          <w:color w:val="000000"/>
        </w:rPr>
      </w:pPr>
      <w:r>
        <w:rPr>
          <w:rFonts w:hint="eastAsia"/>
          <w:color w:val="000000"/>
        </w:rPr>
        <w:t>养犬人携犬乘坐出租车的，应当征得出租车驾驶员同意，并为犬只佩戴嘴罩或者装入犬袋、犬笼。</w:t>
      </w:r>
    </w:p>
    <w:p>
      <w:pPr>
        <w:spacing w:line="580" w:lineRule="exact"/>
        <w:ind w:firstLine="640" w:firstLineChars="200"/>
        <w:rPr>
          <w:color w:val="000000"/>
        </w:rPr>
      </w:pPr>
      <w:r>
        <w:rPr>
          <w:rFonts w:hint="eastAsia"/>
          <w:color w:val="000000"/>
        </w:rPr>
        <w:t>盲人携带导盲犬不受第一款、第二款的限制。</w:t>
      </w:r>
    </w:p>
    <w:p>
      <w:pPr>
        <w:spacing w:line="580" w:lineRule="exact"/>
        <w:ind w:firstLine="640" w:firstLineChars="200"/>
        <w:rPr>
          <w:color w:val="000000"/>
          <w:spacing w:val="4"/>
        </w:rPr>
      </w:pPr>
      <w:r>
        <w:rPr>
          <w:rFonts w:hint="eastAsia" w:ascii="黑体" w:hAnsi="黑体" w:eastAsia="黑体"/>
          <w:color w:val="000000"/>
        </w:rPr>
        <w:t xml:space="preserve">第二十条 </w:t>
      </w:r>
      <w:r>
        <w:rPr>
          <w:rFonts w:hint="eastAsia"/>
          <w:color w:val="000000"/>
        </w:rPr>
        <w:t xml:space="preserve"> </w:t>
      </w:r>
      <w:r>
        <w:rPr>
          <w:rFonts w:hint="eastAsia"/>
          <w:color w:val="000000"/>
          <w:spacing w:val="4"/>
        </w:rPr>
        <w:t>犬只死亡的，养犬人、犬只经营机构、动物诊疗机构和犬只收容救助场所等应当将犬只尸体按照国家有关规定做好无害化处理，或者委托无害化处理场所进行无害化处理。</w:t>
      </w:r>
    </w:p>
    <w:p>
      <w:pPr>
        <w:spacing w:line="580" w:lineRule="exact"/>
        <w:ind w:firstLine="616" w:firstLineChars="200"/>
        <w:rPr>
          <w:color w:val="000000"/>
          <w:spacing w:val="-6"/>
        </w:rPr>
      </w:pPr>
      <w:r>
        <w:rPr>
          <w:rFonts w:hint="eastAsia"/>
          <w:color w:val="000000"/>
          <w:spacing w:val="-6"/>
        </w:rPr>
        <w:t>无主犬尸体由所在地乡镇人民政府、街道办事处组织收集处理。</w:t>
      </w:r>
    </w:p>
    <w:p>
      <w:pPr>
        <w:spacing w:line="580" w:lineRule="exact"/>
        <w:ind w:firstLine="640" w:firstLineChars="200"/>
        <w:rPr>
          <w:color w:val="000000"/>
        </w:rPr>
      </w:pPr>
      <w:r>
        <w:rPr>
          <w:rFonts w:hint="eastAsia"/>
          <w:color w:val="000000"/>
        </w:rPr>
        <w:t>禁止丢弃犬只尸体，禁止买卖病死犬只。</w:t>
      </w:r>
    </w:p>
    <w:p>
      <w:pPr>
        <w:spacing w:line="580" w:lineRule="exact"/>
        <w:ind w:firstLine="640" w:firstLineChars="200"/>
        <w:rPr>
          <w:rFonts w:ascii="黑体" w:hAnsi="黑体" w:eastAsia="黑体"/>
          <w:color w:val="000000"/>
        </w:rPr>
      </w:pPr>
      <w:r>
        <w:rPr>
          <w:rFonts w:hint="eastAsia" w:ascii="黑体" w:hAnsi="黑体" w:eastAsia="黑体"/>
          <w:color w:val="000000"/>
        </w:rPr>
        <w:t>第二十一条</w:t>
      </w:r>
      <w:r>
        <w:rPr>
          <w:rFonts w:hint="eastAsia"/>
          <w:color w:val="000000"/>
        </w:rPr>
        <w:t xml:space="preserve">  对疑似患有狂犬病的犬只，养犬人、犬只经营机构、动物诊疗机构和犬只收容救助场所等应当立即采取隔离控制措施，并向农业农村部门报告，由农业农村部门会同公安机关赴现场进行处置。</w:t>
      </w:r>
    </w:p>
    <w:p>
      <w:pPr>
        <w:spacing w:line="600" w:lineRule="exact"/>
        <w:jc w:val="center"/>
        <w:rPr>
          <w:rFonts w:ascii="黑体" w:hAnsi="黑体" w:eastAsia="黑体"/>
          <w:color w:val="000000"/>
        </w:rPr>
      </w:pPr>
    </w:p>
    <w:p>
      <w:pPr>
        <w:spacing w:line="600" w:lineRule="exact"/>
        <w:jc w:val="center"/>
        <w:rPr>
          <w:rFonts w:ascii="黑体" w:hAnsi="黑体" w:eastAsia="黑体"/>
          <w:color w:val="000000"/>
        </w:rPr>
      </w:pPr>
      <w:r>
        <w:rPr>
          <w:rFonts w:hint="eastAsia" w:ascii="黑体" w:hAnsi="黑体" w:eastAsia="黑体"/>
          <w:color w:val="000000"/>
        </w:rPr>
        <w:t>第四章  诊疗经营与收容领养</w:t>
      </w:r>
    </w:p>
    <w:p>
      <w:pPr>
        <w:spacing w:line="600" w:lineRule="exact"/>
        <w:ind w:firstLine="640" w:firstLineChars="200"/>
        <w:rPr>
          <w:rFonts w:ascii="黑体" w:hAnsi="黑体" w:eastAsia="黑体"/>
          <w:color w:val="000000"/>
        </w:rPr>
      </w:pPr>
    </w:p>
    <w:p>
      <w:pPr>
        <w:spacing w:line="600" w:lineRule="exact"/>
        <w:ind w:firstLine="640" w:firstLineChars="200"/>
        <w:rPr>
          <w:color w:val="000000"/>
          <w:spacing w:val="10"/>
        </w:rPr>
      </w:pPr>
      <w:r>
        <w:rPr>
          <w:rFonts w:hint="eastAsia" w:ascii="黑体" w:hAnsi="黑体" w:eastAsia="黑体"/>
          <w:color w:val="000000"/>
        </w:rPr>
        <w:t>第二十二条</w:t>
      </w:r>
      <w:r>
        <w:rPr>
          <w:rFonts w:hint="eastAsia"/>
          <w:color w:val="000000"/>
        </w:rPr>
        <w:t xml:space="preserve">  </w:t>
      </w:r>
      <w:r>
        <w:rPr>
          <w:rFonts w:hint="eastAsia"/>
          <w:color w:val="000000"/>
          <w:spacing w:val="10"/>
        </w:rPr>
        <w:t>从事犬只诊疗与经营活动的，应当遵守下列规定：</w:t>
      </w:r>
    </w:p>
    <w:p>
      <w:pPr>
        <w:spacing w:line="600" w:lineRule="exact"/>
        <w:ind w:firstLine="640" w:firstLineChars="200"/>
        <w:rPr>
          <w:color w:val="000000"/>
        </w:rPr>
      </w:pPr>
      <w:r>
        <w:rPr>
          <w:rFonts w:hint="eastAsia"/>
          <w:color w:val="000000"/>
        </w:rPr>
        <w:t>（一）不得随意将犬只带出经营场所；</w:t>
      </w:r>
    </w:p>
    <w:p>
      <w:pPr>
        <w:spacing w:line="600" w:lineRule="exact"/>
        <w:ind w:firstLine="640" w:firstLineChars="200"/>
        <w:rPr>
          <w:color w:val="000000"/>
        </w:rPr>
      </w:pPr>
      <w:r>
        <w:rPr>
          <w:rFonts w:hint="eastAsia"/>
          <w:color w:val="000000"/>
        </w:rPr>
        <w:t>（二）对经营的犬只进行免疫接种狂犬病疫苗；</w:t>
      </w:r>
    </w:p>
    <w:p>
      <w:pPr>
        <w:spacing w:line="600" w:lineRule="exact"/>
        <w:ind w:firstLine="640" w:firstLineChars="200"/>
        <w:rPr>
          <w:color w:val="000000"/>
        </w:rPr>
      </w:pPr>
      <w:r>
        <w:rPr>
          <w:rFonts w:hint="eastAsia"/>
          <w:color w:val="000000"/>
        </w:rPr>
        <w:t>（三）不得干扰他人正常工作和生活，不得污染环境，对干扰他人正常工作和生活的犬吠，应当采取有效措施即时制止；</w:t>
      </w:r>
    </w:p>
    <w:p>
      <w:pPr>
        <w:spacing w:line="600" w:lineRule="exact"/>
        <w:ind w:firstLine="640" w:firstLineChars="200"/>
        <w:rPr>
          <w:color w:val="000000"/>
        </w:rPr>
      </w:pPr>
      <w:r>
        <w:rPr>
          <w:rFonts w:hint="eastAsia"/>
          <w:color w:val="000000"/>
        </w:rPr>
        <w:t>（四）不得经营列入禁养名录的犬只。</w:t>
      </w:r>
    </w:p>
    <w:p>
      <w:pPr>
        <w:spacing w:line="600" w:lineRule="exact"/>
        <w:ind w:firstLine="640" w:firstLineChars="200"/>
        <w:rPr>
          <w:color w:val="000000"/>
        </w:rPr>
      </w:pPr>
      <w:r>
        <w:rPr>
          <w:rFonts w:hint="eastAsia"/>
          <w:color w:val="000000"/>
        </w:rPr>
        <w:t>禁止在住宅楼、办公楼从事犬只销售、展览、美容、寄养、训练等经营活动。</w:t>
      </w:r>
    </w:p>
    <w:p>
      <w:pPr>
        <w:spacing w:line="600" w:lineRule="exact"/>
        <w:ind w:firstLine="640" w:firstLineChars="200"/>
        <w:rPr>
          <w:color w:val="000000"/>
        </w:rPr>
      </w:pPr>
      <w:r>
        <w:rPr>
          <w:rFonts w:hint="eastAsia" w:ascii="黑体" w:hAnsi="黑体" w:eastAsia="黑体"/>
          <w:color w:val="000000"/>
        </w:rPr>
        <w:t xml:space="preserve">第二十三条 </w:t>
      </w:r>
      <w:r>
        <w:rPr>
          <w:rFonts w:hint="eastAsia"/>
          <w:color w:val="000000"/>
        </w:rPr>
        <w:t xml:space="preserve"> 市、区（市）人民政府应当根据养犬管理工作需要设立犬只收容救助场所，或者通过相关行业协会、动物保护组织等依法设立的犬只收容救助场所购买服务的方式，收留处置流浪犬和相关职能部门送交、暂扣、没收的犬只。</w:t>
      </w:r>
    </w:p>
    <w:p>
      <w:pPr>
        <w:spacing w:line="600" w:lineRule="exact"/>
        <w:ind w:firstLine="640" w:firstLineChars="200"/>
        <w:rPr>
          <w:color w:val="000000"/>
        </w:rPr>
      </w:pPr>
      <w:r>
        <w:rPr>
          <w:rFonts w:hint="eastAsia"/>
          <w:color w:val="000000"/>
        </w:rPr>
        <w:t>鼓励依法设立的民间动物保护组织、社会团体开展犬只的收容救助工作。</w:t>
      </w:r>
    </w:p>
    <w:p>
      <w:pPr>
        <w:spacing w:line="600" w:lineRule="exact"/>
        <w:ind w:firstLine="640" w:firstLineChars="200"/>
        <w:rPr>
          <w:color w:val="000000"/>
        </w:rPr>
      </w:pPr>
      <w:r>
        <w:rPr>
          <w:rFonts w:hint="eastAsia" w:ascii="黑体" w:hAnsi="黑体" w:eastAsia="黑体"/>
          <w:color w:val="000000"/>
        </w:rPr>
        <w:t xml:space="preserve">第二十四条 </w:t>
      </w:r>
      <w:r>
        <w:rPr>
          <w:rFonts w:hint="eastAsia"/>
          <w:color w:val="000000"/>
        </w:rPr>
        <w:t xml:space="preserve"> 重点管理区的养犬人应当将超过限养数量且无法自行处置的犬只，送交犬只收容救助场所。</w:t>
      </w:r>
    </w:p>
    <w:p>
      <w:pPr>
        <w:spacing w:line="600" w:lineRule="exact"/>
        <w:ind w:firstLine="640" w:firstLineChars="200"/>
        <w:rPr>
          <w:color w:val="000000"/>
        </w:rPr>
      </w:pPr>
      <w:r>
        <w:rPr>
          <w:rFonts w:hint="eastAsia" w:ascii="黑体" w:hAnsi="黑体" w:eastAsia="黑体"/>
          <w:color w:val="000000"/>
        </w:rPr>
        <w:t>第二十五条</w:t>
      </w:r>
      <w:r>
        <w:rPr>
          <w:rFonts w:hint="eastAsia"/>
          <w:color w:val="000000"/>
        </w:rPr>
        <w:t xml:space="preserve">  被收容的依法登记的走失犬只，公安机关应当及时通知养犬人认领，养犬人应当自收到通知之日起三日内凭养犬登记证到犬只收容救助场所认领。</w:t>
      </w:r>
    </w:p>
    <w:p>
      <w:pPr>
        <w:spacing w:line="600" w:lineRule="exact"/>
        <w:ind w:firstLine="640" w:firstLineChars="200"/>
        <w:rPr>
          <w:color w:val="000000"/>
        </w:rPr>
      </w:pPr>
      <w:r>
        <w:rPr>
          <w:rFonts w:hint="eastAsia"/>
          <w:color w:val="000000"/>
        </w:rPr>
        <w:t>逾期不认领的走失犬只、流浪犬、养犬人送交的犬只和依法没收的犬只，经检疫合格的，可以由符合本条例规定条件的个人领养。</w:t>
      </w:r>
    </w:p>
    <w:p>
      <w:pPr>
        <w:spacing w:line="600" w:lineRule="exact"/>
        <w:jc w:val="center"/>
        <w:rPr>
          <w:rFonts w:ascii="黑体" w:hAnsi="黑体" w:eastAsia="黑体"/>
          <w:color w:val="000000"/>
        </w:rPr>
      </w:pPr>
    </w:p>
    <w:p>
      <w:pPr>
        <w:spacing w:line="600" w:lineRule="exact"/>
        <w:jc w:val="center"/>
        <w:rPr>
          <w:rFonts w:ascii="黑体" w:hAnsi="黑体" w:eastAsia="黑体"/>
          <w:color w:val="000000"/>
        </w:rPr>
      </w:pPr>
      <w:r>
        <w:rPr>
          <w:rFonts w:hint="eastAsia" w:ascii="黑体" w:hAnsi="黑体" w:eastAsia="黑体"/>
          <w:color w:val="000000"/>
        </w:rPr>
        <w:t>第五章  法律责任</w:t>
      </w:r>
    </w:p>
    <w:p>
      <w:pPr>
        <w:spacing w:line="600" w:lineRule="exact"/>
        <w:ind w:firstLine="640" w:firstLineChars="200"/>
        <w:rPr>
          <w:rFonts w:ascii="黑体" w:hAnsi="黑体" w:eastAsia="黑体"/>
          <w:color w:val="000000"/>
        </w:rPr>
      </w:pPr>
    </w:p>
    <w:p>
      <w:pPr>
        <w:spacing w:line="600" w:lineRule="exact"/>
        <w:ind w:firstLine="640" w:firstLineChars="200"/>
        <w:rPr>
          <w:color w:val="000000"/>
        </w:rPr>
      </w:pPr>
      <w:r>
        <w:rPr>
          <w:rFonts w:hint="eastAsia" w:ascii="黑体" w:hAnsi="黑体" w:eastAsia="黑体"/>
          <w:color w:val="000000"/>
        </w:rPr>
        <w:t xml:space="preserve">第二十六条  </w:t>
      </w:r>
      <w:r>
        <w:rPr>
          <w:rFonts w:hint="eastAsia"/>
          <w:color w:val="000000"/>
        </w:rPr>
        <w:t>违反本条例规定，有下列行为之一的，由公安机关予以处罚：</w:t>
      </w:r>
    </w:p>
    <w:p>
      <w:pPr>
        <w:spacing w:line="600" w:lineRule="exact"/>
        <w:ind w:firstLine="640" w:firstLineChars="200"/>
        <w:rPr>
          <w:color w:val="000000"/>
          <w:spacing w:val="-4"/>
        </w:rPr>
      </w:pPr>
      <w:r>
        <w:rPr>
          <w:rFonts w:hint="eastAsia"/>
          <w:color w:val="000000"/>
        </w:rPr>
        <w:t>（一）</w:t>
      </w:r>
      <w:r>
        <w:rPr>
          <w:rFonts w:hint="eastAsia"/>
          <w:color w:val="000000"/>
          <w:spacing w:val="-4"/>
        </w:rPr>
        <w:t xml:space="preserve">违反本条例第九条第一款规定的，责令限期改正，处每只一千元罚款；逾期未改正的，没收犬只； </w:t>
      </w:r>
    </w:p>
    <w:p>
      <w:pPr>
        <w:spacing w:line="600" w:lineRule="exact"/>
        <w:ind w:firstLine="640" w:firstLineChars="200"/>
        <w:rPr>
          <w:color w:val="000000"/>
          <w:u w:val="single"/>
        </w:rPr>
      </w:pPr>
      <w:r>
        <w:rPr>
          <w:rFonts w:hint="eastAsia"/>
          <w:color w:val="000000"/>
        </w:rPr>
        <w:t>（二）违反本条例第十一条第一款规定的，责令限期自行处置，处每只一千元罚款；逾期仍未处置的，处每只五千元罚款，并没收犬只；</w:t>
      </w:r>
    </w:p>
    <w:p>
      <w:pPr>
        <w:spacing w:line="600" w:lineRule="exact"/>
        <w:ind w:firstLine="640" w:firstLineChars="200"/>
        <w:rPr>
          <w:color w:val="000000"/>
        </w:rPr>
      </w:pPr>
      <w:r>
        <w:rPr>
          <w:rFonts w:hint="eastAsia"/>
          <w:color w:val="000000"/>
        </w:rPr>
        <w:t>（三）违反本条例第十六条第二款第二项规定的，给予警告；警告后不改正的，处二百元以上五百元以下罚款；</w:t>
      </w:r>
      <w:r>
        <w:rPr>
          <w:rFonts w:hint="eastAsia" w:ascii="黑体" w:hAnsi="黑体" w:eastAsia="黑体"/>
          <w:color w:val="000000"/>
        </w:rPr>
        <w:t xml:space="preserve"> </w:t>
      </w:r>
    </w:p>
    <w:p>
      <w:pPr>
        <w:spacing w:line="600" w:lineRule="exact"/>
        <w:ind w:firstLine="640" w:firstLineChars="200"/>
        <w:rPr>
          <w:rFonts w:ascii="黑体" w:hAnsi="黑体" w:eastAsia="黑体"/>
          <w:color w:val="000000"/>
        </w:rPr>
      </w:pPr>
      <w:r>
        <w:rPr>
          <w:rFonts w:hint="eastAsia"/>
          <w:color w:val="000000"/>
        </w:rPr>
        <w:t>（四）</w:t>
      </w:r>
      <w:r>
        <w:rPr>
          <w:color w:val="000000"/>
        </w:rPr>
        <w:t>违反本条例</w:t>
      </w:r>
      <w:r>
        <w:rPr>
          <w:rFonts w:hint="eastAsia"/>
          <w:color w:val="000000"/>
        </w:rPr>
        <w:t>第十六条第三款</w:t>
      </w:r>
      <w:r>
        <w:rPr>
          <w:color w:val="000000"/>
        </w:rPr>
        <w:t>规定</w:t>
      </w:r>
      <w:r>
        <w:rPr>
          <w:rFonts w:hint="eastAsia"/>
          <w:color w:val="000000"/>
        </w:rPr>
        <w:t>的</w:t>
      </w:r>
      <w:r>
        <w:rPr>
          <w:color w:val="000000"/>
        </w:rPr>
        <w:t>，责令改正；拒不改正或者虐待犬只</w:t>
      </w:r>
      <w:r>
        <w:rPr>
          <w:rFonts w:hint="eastAsia"/>
          <w:color w:val="000000"/>
        </w:rPr>
        <w:t>情节严重</w:t>
      </w:r>
      <w:r>
        <w:rPr>
          <w:color w:val="000000"/>
        </w:rPr>
        <w:t>的，处五百元以上三千元以下罚款</w:t>
      </w:r>
      <w:r>
        <w:rPr>
          <w:rFonts w:hint="eastAsia"/>
          <w:color w:val="000000"/>
        </w:rPr>
        <w:t>；</w:t>
      </w:r>
    </w:p>
    <w:p>
      <w:pPr>
        <w:spacing w:line="600" w:lineRule="exact"/>
        <w:ind w:firstLine="640" w:firstLineChars="200"/>
        <w:rPr>
          <w:rFonts w:ascii="黑体" w:hAnsi="黑体" w:eastAsia="黑体"/>
          <w:color w:val="000000"/>
        </w:rPr>
      </w:pPr>
      <w:r>
        <w:rPr>
          <w:rFonts w:hint="eastAsia"/>
          <w:color w:val="000000"/>
        </w:rPr>
        <w:t>（五）违反本条例第十七条第一款第一项至第四项规定的，责令改正；拒不改正的，处每只二百元罚款；</w:t>
      </w:r>
      <w:r>
        <w:rPr>
          <w:rFonts w:hint="eastAsia" w:ascii="黑体" w:hAnsi="黑体" w:eastAsia="黑体"/>
          <w:color w:val="000000"/>
        </w:rPr>
        <w:t xml:space="preserve"> </w:t>
      </w:r>
    </w:p>
    <w:p>
      <w:pPr>
        <w:spacing w:line="600" w:lineRule="exact"/>
        <w:ind w:firstLine="640" w:firstLineChars="200"/>
        <w:rPr>
          <w:rFonts w:ascii="黑体" w:hAnsi="黑体" w:eastAsia="黑体"/>
          <w:color w:val="000000"/>
        </w:rPr>
      </w:pPr>
      <w:r>
        <w:rPr>
          <w:rFonts w:hint="eastAsia"/>
          <w:color w:val="000000"/>
        </w:rPr>
        <w:t>（六）违反本条例第十八条第一项规定的，责令改正，</w:t>
      </w:r>
      <w:r>
        <w:rPr>
          <w:rFonts w:hint="eastAsia" w:cs="仿宋_GB2312"/>
          <w:color w:val="000000"/>
        </w:rPr>
        <w:t>处五十元以上二百元以下罚款；</w:t>
      </w:r>
    </w:p>
    <w:p>
      <w:pPr>
        <w:spacing w:line="600" w:lineRule="exact"/>
        <w:ind w:firstLine="640" w:firstLineChars="200"/>
        <w:rPr>
          <w:rFonts w:ascii="黑体" w:hAnsi="黑体" w:eastAsia="黑体"/>
          <w:color w:val="000000"/>
        </w:rPr>
      </w:pPr>
      <w:r>
        <w:rPr>
          <w:rFonts w:hint="eastAsia"/>
          <w:color w:val="000000"/>
        </w:rPr>
        <w:t>（七）违反本条例第十九条第一款、第二款规定的，责令改正；拒不改正的，处二百元罚款。</w:t>
      </w:r>
    </w:p>
    <w:p>
      <w:pPr>
        <w:spacing w:line="600" w:lineRule="exact"/>
        <w:ind w:firstLine="640" w:firstLineChars="200"/>
        <w:rPr>
          <w:color w:val="000000"/>
        </w:rPr>
      </w:pPr>
      <w:r>
        <w:rPr>
          <w:rFonts w:hint="eastAsia" w:ascii="黑体" w:hAnsi="黑体" w:eastAsia="黑体"/>
          <w:color w:val="000000"/>
        </w:rPr>
        <w:t xml:space="preserve">第二十七条  </w:t>
      </w:r>
      <w:r>
        <w:rPr>
          <w:rFonts w:hint="eastAsia"/>
          <w:color w:val="000000"/>
        </w:rPr>
        <w:t>违反本条例第十六条第二款第四项、第十八条第四项规定的，由城市管理部门责令改正，</w:t>
      </w:r>
      <w:r>
        <w:rPr>
          <w:rFonts w:hint="eastAsia" w:cs="仿宋_GB2312"/>
          <w:color w:val="000000"/>
        </w:rPr>
        <w:t>处五十元以上二百元以下罚款。</w:t>
      </w:r>
    </w:p>
    <w:p>
      <w:pPr>
        <w:spacing w:line="600" w:lineRule="exact"/>
        <w:ind w:firstLine="640" w:firstLineChars="200"/>
        <w:rPr>
          <w:color w:val="000000"/>
        </w:rPr>
      </w:pPr>
      <w:r>
        <w:rPr>
          <w:rFonts w:hint="eastAsia" w:ascii="黑体" w:hAnsi="黑体" w:eastAsia="黑体"/>
          <w:color w:val="000000"/>
        </w:rPr>
        <w:t xml:space="preserve">第二十八条  </w:t>
      </w:r>
      <w:r>
        <w:rPr>
          <w:rFonts w:hint="eastAsia"/>
          <w:color w:val="000000"/>
        </w:rPr>
        <w:t>违反本条例第八条第一款规定的，由农业农村部门责令限期改正，可以处一千元以下罚款；逾期不改正的，处一千元以上五千元以下罚款，由农业农村部门委托动物诊疗机构、无害化处理场所等代为处理，所需费用由违法行为人承担。</w:t>
      </w:r>
    </w:p>
    <w:p>
      <w:pPr>
        <w:spacing w:line="600" w:lineRule="exact"/>
        <w:ind w:firstLine="640" w:firstLineChars="200"/>
        <w:rPr>
          <w:rFonts w:ascii="黑体" w:hAnsi="黑体" w:eastAsia="黑体"/>
          <w:color w:val="000000"/>
        </w:rPr>
      </w:pPr>
      <w:r>
        <w:rPr>
          <w:rFonts w:hint="eastAsia" w:ascii="黑体" w:hAnsi="黑体" w:eastAsia="黑体"/>
          <w:color w:val="000000"/>
        </w:rPr>
        <w:t xml:space="preserve">第二十九条  </w:t>
      </w:r>
      <w:r>
        <w:rPr>
          <w:rFonts w:hint="eastAsia"/>
          <w:color w:val="000000"/>
        </w:rPr>
        <w:t>本条例规定的行政处罚，按照相对集中行政处罚权的有关规定，应当由综合行政执法部门处罚的，依照其规定。</w:t>
      </w:r>
    </w:p>
    <w:p>
      <w:pPr>
        <w:spacing w:line="600" w:lineRule="exact"/>
        <w:ind w:firstLine="640" w:firstLineChars="200"/>
        <w:rPr>
          <w:rFonts w:ascii="黑体" w:hAnsi="黑体" w:eastAsia="黑体"/>
          <w:color w:val="000000"/>
        </w:rPr>
      </w:pPr>
      <w:r>
        <w:rPr>
          <w:rFonts w:hint="eastAsia" w:ascii="黑体" w:hAnsi="黑体" w:eastAsia="黑体"/>
          <w:color w:val="000000"/>
        </w:rPr>
        <w:t xml:space="preserve">第三十条  </w:t>
      </w:r>
      <w:r>
        <w:rPr>
          <w:rFonts w:hint="eastAsia"/>
          <w:color w:val="000000"/>
        </w:rPr>
        <w:t>违反本条例规定，负有养犬管理职责的相关部门及其工作人员滥用职权、玩忽职守、徇私舞弊的，依法给予处分；构成犯罪的，依法追究刑事责任。</w:t>
      </w:r>
    </w:p>
    <w:p>
      <w:pPr>
        <w:spacing w:line="600" w:lineRule="exact"/>
        <w:jc w:val="center"/>
        <w:rPr>
          <w:rFonts w:ascii="黑体" w:hAnsi="黑体" w:eastAsia="黑体"/>
          <w:color w:val="000000"/>
        </w:rPr>
      </w:pPr>
    </w:p>
    <w:p>
      <w:pPr>
        <w:spacing w:line="600" w:lineRule="exact"/>
        <w:jc w:val="center"/>
        <w:rPr>
          <w:rFonts w:ascii="黑体" w:hAnsi="黑体" w:eastAsia="黑体"/>
          <w:color w:val="000000"/>
        </w:rPr>
      </w:pPr>
      <w:r>
        <w:rPr>
          <w:rFonts w:hint="eastAsia" w:ascii="黑体" w:hAnsi="黑体" w:eastAsia="黑体"/>
          <w:color w:val="000000"/>
        </w:rPr>
        <w:t>第六章  附则</w:t>
      </w:r>
    </w:p>
    <w:p>
      <w:pPr>
        <w:spacing w:line="600" w:lineRule="exact"/>
        <w:ind w:firstLine="640" w:firstLineChars="200"/>
        <w:rPr>
          <w:rFonts w:ascii="黑体" w:hAnsi="黑体" w:eastAsia="黑体"/>
          <w:color w:val="000000"/>
        </w:rPr>
      </w:pPr>
    </w:p>
    <w:p>
      <w:pPr>
        <w:spacing w:line="600" w:lineRule="exact"/>
        <w:ind w:firstLine="640" w:firstLineChars="200"/>
        <w:rPr>
          <w:color w:val="000000"/>
        </w:rPr>
      </w:pPr>
      <w:r>
        <w:rPr>
          <w:rFonts w:hint="eastAsia" w:ascii="黑体" w:hAnsi="黑体" w:eastAsia="黑体"/>
          <w:color w:val="000000"/>
        </w:rPr>
        <w:t xml:space="preserve">第三十一条  </w:t>
      </w:r>
      <w:r>
        <w:rPr>
          <w:rFonts w:hint="eastAsia"/>
          <w:color w:val="000000"/>
        </w:rPr>
        <w:t>在重点管理区内，本条例施行前已饲养的列入禁养名录的犬只，养犬人应当在本条例施行前自行处置。</w:t>
      </w:r>
    </w:p>
    <w:p>
      <w:pPr>
        <w:spacing w:line="600" w:lineRule="exact"/>
        <w:ind w:firstLine="640" w:firstLineChars="200"/>
        <w:rPr>
          <w:rFonts w:ascii="黑体" w:hAnsi="黑体" w:eastAsia="黑体"/>
          <w:color w:val="000000"/>
        </w:rPr>
      </w:pPr>
      <w:r>
        <w:rPr>
          <w:rFonts w:hint="eastAsia"/>
          <w:color w:val="000000"/>
        </w:rPr>
        <w:t>在重点管理区内，本条例施行前已饲养的超出限养数量的非禁养犬只，养犬人自本条例施行之日起一个月内办理养犬登记的，可以继续饲养。</w:t>
      </w:r>
    </w:p>
    <w:p>
      <w:pPr>
        <w:spacing w:line="600" w:lineRule="exact"/>
        <w:ind w:firstLine="640" w:firstLineChars="200"/>
        <w:rPr>
          <w:rFonts w:ascii="方正小标宋简体" w:hAnsi="华文中宋" w:eastAsia="方正小标宋简体" w:cs="华文中宋"/>
          <w:bCs/>
          <w:color w:val="000000"/>
          <w:sz w:val="44"/>
          <w:szCs w:val="44"/>
        </w:rPr>
      </w:pPr>
      <w:r>
        <w:rPr>
          <w:rFonts w:hint="eastAsia" w:ascii="黑体" w:hAnsi="黑体" w:eastAsia="黑体"/>
          <w:color w:val="000000"/>
        </w:rPr>
        <w:t>第三十二条</w:t>
      </w:r>
      <w:r>
        <w:rPr>
          <w:rFonts w:hint="eastAsia"/>
          <w:color w:val="000000"/>
        </w:rPr>
        <w:t xml:space="preserve"> </w:t>
      </w:r>
      <w:r>
        <w:rPr>
          <w:rFonts w:hint="eastAsia" w:ascii="仿宋_GB2312"/>
          <w:color w:val="000000"/>
        </w:rPr>
        <w:t xml:space="preserve"> 本条例自2022年1月1日起施行。</w:t>
      </w:r>
    </w:p>
    <w:p>
      <w:pPr>
        <w:tabs>
          <w:tab w:val="left" w:pos="2160"/>
        </w:tabs>
        <w:spacing w:line="580" w:lineRule="exact"/>
        <w:rPr>
          <w:rFonts w:ascii="方正小标宋简体" w:hAnsi="华文中宋" w:eastAsia="方正小标宋简体" w:cs="华文中宋"/>
          <w:bCs/>
          <w:color w:val="000000"/>
        </w:rPr>
      </w:pPr>
    </w:p>
    <w:p>
      <w:pPr>
        <w:pStyle w:val="2"/>
        <w:spacing w:line="580" w:lineRule="exact"/>
        <w:rPr>
          <w:rFonts w:hint="default"/>
        </w:rPr>
      </w:pPr>
    </w:p>
    <w:p>
      <w:pPr>
        <w:pStyle w:val="2"/>
        <w:spacing w:line="580" w:lineRule="exact"/>
        <w:rPr>
          <w:rFonts w:hint="default"/>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21A9B"/>
    <w:rsid w:val="4D476F4C"/>
    <w:rsid w:val="5BEB3E4B"/>
    <w:rsid w:val="72E21A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2021-10-29T06:21:00Z</dcterms:created>
  <dc:creator>苏健 }</dc:creator>
  <cp:lastModifiedBy>苏健 }</cp:lastModifiedBy>
  <dcterms:modified xsi:type="dcterms:W3CDTF">2021-10-29T06:24:59Z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