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600" w:lineRule="exact"/>
        <w:jc w:val="right"/>
        <w:rPr>
          <w:rFonts w:hint="eastAsia" w:ascii="黑体" w:hAnsi="宋体" w:eastAsia="黑体"/>
          <w:sz w:val="30"/>
          <w:szCs w:val="30"/>
        </w:rPr>
      </w:pPr>
      <w:r>
        <w:rPr>
          <w:rFonts w:hint="eastAsia" w:ascii="黑体" w:hAnsi="宋体" w:eastAsia="黑体"/>
          <w:sz w:val="30"/>
          <w:szCs w:val="30"/>
        </w:rPr>
        <w:t xml:space="preserve">                                     </w:t>
      </w:r>
    </w:p>
    <w:p>
      <w:pPr>
        <w:adjustRightInd w:val="0"/>
        <w:snapToGrid w:val="0"/>
        <w:spacing w:after="0" w:line="600" w:lineRule="exact"/>
        <w:jc w:val="center"/>
        <w:rPr>
          <w:rFonts w:hint="eastAsia" w:ascii="宋体" w:hAnsi="宋体"/>
          <w:sz w:val="44"/>
          <w:szCs w:val="44"/>
        </w:rPr>
      </w:pPr>
    </w:p>
    <w:p>
      <w:pPr>
        <w:adjustRightInd w:val="0"/>
        <w:snapToGrid w:val="0"/>
        <w:spacing w:after="0" w:line="600" w:lineRule="exact"/>
        <w:jc w:val="center"/>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山西省人民代表大会常务委员会</w:t>
      </w:r>
    </w:p>
    <w:p>
      <w:pPr>
        <w:adjustRightInd w:val="0"/>
        <w:snapToGrid w:val="0"/>
        <w:spacing w:after="0" w:line="600" w:lineRule="exact"/>
        <w:jc w:val="center"/>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关于修改《山西省警务辅助人员条例》的决定</w:t>
      </w:r>
    </w:p>
    <w:p>
      <w:pPr>
        <w:adjustRightInd w:val="0"/>
        <w:snapToGrid w:val="0"/>
        <w:spacing w:after="0" w:line="600" w:lineRule="exact"/>
        <w:jc w:val="center"/>
        <w:rPr>
          <w:rFonts w:hint="eastAsia" w:ascii="仿宋_GB2312" w:eastAsia="仿宋_GB2312"/>
          <w:sz w:val="32"/>
          <w:szCs w:val="32"/>
        </w:rPr>
      </w:pPr>
    </w:p>
    <w:p>
      <w:pPr>
        <w:keepNext w:val="0"/>
        <w:keepLines w:val="0"/>
        <w:pageBreakBefore w:val="0"/>
        <w:widowControl/>
        <w:kinsoku/>
        <w:wordWrap/>
        <w:overflowPunct/>
        <w:topLinePunct w:val="0"/>
        <w:autoSpaceDE/>
        <w:autoSpaceDN/>
        <w:bidi w:val="0"/>
        <w:adjustRightInd w:val="0"/>
        <w:snapToGrid w:val="0"/>
        <w:spacing w:after="0" w:line="600" w:lineRule="exact"/>
        <w:ind w:left="440" w:leftChars="200" w:right="440" w:rightChars="200"/>
        <w:jc w:val="both"/>
        <w:textAlignment w:val="auto"/>
        <w:rPr>
          <w:rFonts w:hint="eastAsia" w:ascii="楷体" w:hAnsi="楷体" w:eastAsia="楷体" w:cs="楷体"/>
          <w:sz w:val="32"/>
          <w:szCs w:val="32"/>
        </w:rPr>
      </w:pPr>
      <w:r>
        <w:rPr>
          <w:rFonts w:hint="eastAsia" w:ascii="楷体" w:hAnsi="楷体" w:eastAsia="楷体" w:cs="楷体"/>
          <w:sz w:val="32"/>
          <w:szCs w:val="32"/>
        </w:rPr>
        <w:t>（20</w:t>
      </w:r>
      <w:r>
        <w:rPr>
          <w:rFonts w:hint="eastAsia" w:ascii="楷体" w:hAnsi="楷体" w:eastAsia="楷体" w:cs="楷体"/>
          <w:sz w:val="32"/>
          <w:szCs w:val="32"/>
          <w:lang w:val="en-US" w:eastAsia="zh-CN"/>
        </w:rPr>
        <w:t>21</w:t>
      </w:r>
      <w:r>
        <w:rPr>
          <w:rFonts w:hint="eastAsia" w:ascii="楷体" w:hAnsi="楷体" w:eastAsia="楷体" w:cs="楷体"/>
          <w:sz w:val="32"/>
          <w:szCs w:val="32"/>
        </w:rPr>
        <w:t>年</w:t>
      </w:r>
      <w:r>
        <w:rPr>
          <w:rFonts w:hint="eastAsia" w:ascii="楷体" w:hAnsi="楷体" w:eastAsia="楷体" w:cs="楷体"/>
          <w:sz w:val="32"/>
          <w:szCs w:val="32"/>
          <w:lang w:val="en-US" w:eastAsia="zh-CN"/>
        </w:rPr>
        <w:t>9</w:t>
      </w:r>
      <w:r>
        <w:rPr>
          <w:rFonts w:hint="eastAsia" w:ascii="楷体" w:hAnsi="楷体" w:eastAsia="楷体" w:cs="楷体"/>
          <w:sz w:val="32"/>
          <w:szCs w:val="32"/>
        </w:rPr>
        <w:t>月</w:t>
      </w:r>
      <w:r>
        <w:rPr>
          <w:rFonts w:hint="eastAsia" w:ascii="楷体" w:hAnsi="楷体" w:eastAsia="楷体" w:cs="楷体"/>
          <w:sz w:val="32"/>
          <w:szCs w:val="32"/>
          <w:lang w:val="en-US" w:eastAsia="zh-CN"/>
        </w:rPr>
        <w:t>29</w:t>
      </w:r>
      <w:r>
        <w:rPr>
          <w:rFonts w:hint="eastAsia" w:ascii="楷体" w:hAnsi="楷体" w:eastAsia="楷体" w:cs="楷体"/>
          <w:sz w:val="32"/>
          <w:szCs w:val="32"/>
        </w:rPr>
        <w:t>日山西省第十三届人民代表大会常务委员会第</w:t>
      </w:r>
      <w:r>
        <w:rPr>
          <w:rFonts w:hint="eastAsia" w:ascii="楷体" w:hAnsi="楷体" w:eastAsia="楷体" w:cs="楷体"/>
          <w:sz w:val="32"/>
          <w:szCs w:val="32"/>
          <w:lang w:eastAsia="zh-CN"/>
        </w:rPr>
        <w:t>三十一</w:t>
      </w:r>
      <w:r>
        <w:rPr>
          <w:rFonts w:hint="eastAsia" w:ascii="楷体" w:hAnsi="楷体" w:eastAsia="楷体" w:cs="楷体"/>
          <w:sz w:val="32"/>
          <w:szCs w:val="32"/>
        </w:rPr>
        <w:t>次会议通过）</w:t>
      </w:r>
    </w:p>
    <w:p>
      <w:pPr>
        <w:adjustRightInd w:val="0"/>
        <w:snapToGrid w:val="0"/>
        <w:spacing w:after="0" w:line="600" w:lineRule="exact"/>
        <w:jc w:val="center"/>
        <w:rPr>
          <w:rFonts w:hint="eastAsia" w:ascii="仿宋_GB2312" w:eastAsia="仿宋_GB2312"/>
          <w:sz w:val="32"/>
          <w:szCs w:val="32"/>
        </w:rPr>
      </w:pPr>
      <w:bookmarkStart w:id="0" w:name="_GoBack"/>
      <w:bookmarkEnd w:id="0"/>
    </w:p>
    <w:p>
      <w:pPr>
        <w:keepNext w:val="0"/>
        <w:keepLines w:val="0"/>
        <w:pageBreakBefore w:val="0"/>
        <w:widowControl/>
        <w:kinsoku/>
        <w:wordWrap/>
        <w:overflowPunct/>
        <w:topLinePunct w:val="0"/>
        <w:autoSpaceDE/>
        <w:autoSpaceDN/>
        <w:bidi w:val="0"/>
        <w:adjustRightInd w:val="0"/>
        <w:snapToGrid w:val="0"/>
        <w:spacing w:after="0" w:line="60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山西省第十三届人民代表大会常务委员会第</w:t>
      </w:r>
      <w:r>
        <w:rPr>
          <w:rFonts w:hint="eastAsia" w:ascii="仿宋_GB2312" w:eastAsia="仿宋_GB2312"/>
          <w:sz w:val="32"/>
          <w:szCs w:val="32"/>
          <w:lang w:eastAsia="zh-CN"/>
        </w:rPr>
        <w:t>三十一</w:t>
      </w:r>
      <w:r>
        <w:rPr>
          <w:rFonts w:hint="eastAsia" w:ascii="仿宋_GB2312" w:eastAsia="仿宋_GB2312"/>
          <w:sz w:val="32"/>
          <w:szCs w:val="32"/>
        </w:rPr>
        <w:t>次会议决定对《山西省警务辅助人员条例》作如下修改：</w:t>
      </w:r>
    </w:p>
    <w:p>
      <w:pPr>
        <w:keepNext w:val="0"/>
        <w:keepLines w:val="0"/>
        <w:pageBreakBefore w:val="0"/>
        <w:widowControl/>
        <w:kinsoku/>
        <w:wordWrap/>
        <w:overflowPunct/>
        <w:topLinePunct w:val="0"/>
        <w:autoSpaceDE/>
        <w:autoSpaceDN/>
        <w:bidi w:val="0"/>
        <w:spacing w:after="0" w:line="600" w:lineRule="exact"/>
        <w:ind w:firstLine="624" w:firstLineChars="200"/>
        <w:jc w:val="both"/>
        <w:textAlignment w:val="auto"/>
        <w:rPr>
          <w:rFonts w:hint="eastAsia" w:eastAsia="仿宋_GB2312"/>
          <w:bCs/>
          <w:spacing w:val="-4"/>
          <w:sz w:val="32"/>
          <w:szCs w:val="32"/>
          <w:u w:val="none"/>
        </w:rPr>
      </w:pPr>
      <w:r>
        <w:rPr>
          <w:rFonts w:hint="eastAsia" w:eastAsia="仿宋_GB2312"/>
          <w:bCs/>
          <w:spacing w:val="-4"/>
          <w:sz w:val="32"/>
          <w:szCs w:val="32"/>
          <w:u w:val="none"/>
          <w:lang w:eastAsia="zh-CN"/>
        </w:rPr>
        <w:t>一、</w:t>
      </w:r>
      <w:r>
        <w:rPr>
          <w:rFonts w:hint="eastAsia" w:eastAsia="仿宋_GB2312"/>
          <w:bCs/>
          <w:spacing w:val="-4"/>
          <w:sz w:val="32"/>
          <w:szCs w:val="32"/>
          <w:u w:val="none"/>
        </w:rPr>
        <w:t>将第</w:t>
      </w:r>
      <w:r>
        <w:rPr>
          <w:rFonts w:hint="eastAsia" w:eastAsia="仿宋_GB2312"/>
          <w:bCs/>
          <w:spacing w:val="-4"/>
          <w:sz w:val="32"/>
          <w:szCs w:val="32"/>
          <w:u w:val="none"/>
          <w:lang w:val="en-US" w:eastAsia="zh-CN"/>
        </w:rPr>
        <w:t>六</w:t>
      </w:r>
      <w:r>
        <w:rPr>
          <w:rFonts w:hint="eastAsia" w:eastAsia="仿宋_GB2312"/>
          <w:bCs/>
          <w:spacing w:val="-4"/>
          <w:sz w:val="32"/>
          <w:szCs w:val="32"/>
          <w:u w:val="none"/>
        </w:rPr>
        <w:t>条</w:t>
      </w:r>
      <w:r>
        <w:rPr>
          <w:rFonts w:hint="eastAsia" w:eastAsia="仿宋_GB2312"/>
          <w:bCs/>
          <w:spacing w:val="-4"/>
          <w:sz w:val="32"/>
          <w:szCs w:val="32"/>
          <w:u w:val="none"/>
          <w:lang w:val="en-US" w:eastAsia="zh-CN"/>
        </w:rPr>
        <w:t>第一款</w:t>
      </w:r>
      <w:r>
        <w:rPr>
          <w:rFonts w:hint="eastAsia" w:eastAsia="仿宋_GB2312"/>
          <w:bCs/>
          <w:spacing w:val="-4"/>
          <w:sz w:val="32"/>
          <w:szCs w:val="32"/>
          <w:u w:val="none"/>
        </w:rPr>
        <w:t>修改为：“</w:t>
      </w:r>
      <w:r>
        <w:rPr>
          <w:rFonts w:hint="eastAsia" w:eastAsia="仿宋_GB2312"/>
          <w:bCs/>
          <w:spacing w:val="-4"/>
          <w:sz w:val="32"/>
          <w:szCs w:val="32"/>
          <w:u w:val="none"/>
          <w:lang w:val="en-US" w:eastAsia="zh-CN"/>
        </w:rPr>
        <w:t>省人民政府公安机关根据同级机构编制部门核定的编制数确定省本级辅警用人额度，报省人民政府批准后实施；设区的市人民政府公安机关根据同级机构编制部门核定的编制数，结合社会治安状况和经济发展水平，提出本行政区域辅警用人额度，经省人民政府公安机关同意，报设区的市人民政府批准后实施</w:t>
      </w:r>
      <w:r>
        <w:rPr>
          <w:rFonts w:hint="eastAsia" w:eastAsia="仿宋_GB2312"/>
          <w:bCs/>
          <w:spacing w:val="-4"/>
          <w:sz w:val="32"/>
          <w:szCs w:val="32"/>
          <w:u w:val="none"/>
        </w:rPr>
        <w:t>。”</w:t>
      </w:r>
    </w:p>
    <w:p>
      <w:pPr>
        <w:keepNext w:val="0"/>
        <w:keepLines w:val="0"/>
        <w:pageBreakBefore w:val="0"/>
        <w:widowControl/>
        <w:kinsoku/>
        <w:wordWrap/>
        <w:overflowPunct/>
        <w:topLinePunct w:val="0"/>
        <w:autoSpaceDE/>
        <w:autoSpaceDN/>
        <w:bidi w:val="0"/>
        <w:spacing w:after="0" w:line="600" w:lineRule="exact"/>
        <w:ind w:firstLine="624" w:firstLineChars="200"/>
        <w:jc w:val="both"/>
        <w:textAlignment w:val="auto"/>
        <w:rPr>
          <w:rFonts w:hint="eastAsia" w:eastAsia="仿宋_GB2312"/>
          <w:bCs/>
          <w:spacing w:val="-4"/>
          <w:sz w:val="32"/>
          <w:szCs w:val="32"/>
          <w:u w:val="none"/>
          <w:lang w:val="en-US" w:eastAsia="zh-CN"/>
        </w:rPr>
      </w:pPr>
      <w:r>
        <w:rPr>
          <w:rFonts w:hint="eastAsia" w:eastAsia="仿宋_GB2312"/>
          <w:bCs/>
          <w:spacing w:val="-4"/>
          <w:sz w:val="32"/>
          <w:szCs w:val="32"/>
          <w:u w:val="none"/>
          <w:lang w:val="en-US" w:eastAsia="zh-CN"/>
        </w:rPr>
        <w:t>二、将第八条修改为：“省人民政府公安机关会同同级人力资源和社会保障部门组织实施省本级辅警招聘工作。</w:t>
      </w:r>
    </w:p>
    <w:p>
      <w:pPr>
        <w:keepNext w:val="0"/>
        <w:keepLines w:val="0"/>
        <w:pageBreakBefore w:val="0"/>
        <w:widowControl/>
        <w:kinsoku/>
        <w:wordWrap/>
        <w:overflowPunct/>
        <w:topLinePunct w:val="0"/>
        <w:autoSpaceDE/>
        <w:autoSpaceDN/>
        <w:bidi w:val="0"/>
        <w:spacing w:after="0" w:line="600" w:lineRule="exact"/>
        <w:ind w:firstLine="624" w:firstLineChars="200"/>
        <w:jc w:val="both"/>
        <w:textAlignment w:val="auto"/>
        <w:rPr>
          <w:rFonts w:hint="eastAsia" w:eastAsia="仿宋_GB2312"/>
          <w:bCs/>
          <w:spacing w:val="-4"/>
          <w:sz w:val="32"/>
          <w:szCs w:val="32"/>
          <w:u w:val="none"/>
          <w:lang w:val="en-US" w:eastAsia="zh-CN"/>
        </w:rPr>
      </w:pPr>
      <w:r>
        <w:rPr>
          <w:rFonts w:hint="eastAsia" w:eastAsia="仿宋_GB2312"/>
          <w:bCs/>
          <w:spacing w:val="-4"/>
          <w:sz w:val="32"/>
          <w:szCs w:val="32"/>
          <w:u w:val="none"/>
          <w:lang w:val="en-US" w:eastAsia="zh-CN"/>
        </w:rPr>
        <w:t>“设区的市人民政府公安机关会同同级人力资源和社会保障部门，在省人民政府公安机关、人力资源和社会保障部门指导下组织实施本行政区域辅警招聘工作。”</w:t>
      </w:r>
    </w:p>
    <w:p>
      <w:pPr>
        <w:keepNext w:val="0"/>
        <w:keepLines w:val="0"/>
        <w:pageBreakBefore w:val="0"/>
        <w:widowControl/>
        <w:kinsoku/>
        <w:wordWrap/>
        <w:overflowPunct/>
        <w:topLinePunct w:val="0"/>
        <w:autoSpaceDE/>
        <w:autoSpaceDN/>
        <w:bidi w:val="0"/>
        <w:spacing w:after="0" w:line="600" w:lineRule="exact"/>
        <w:ind w:firstLine="624" w:firstLineChars="200"/>
        <w:jc w:val="both"/>
        <w:textAlignment w:val="auto"/>
        <w:rPr>
          <w:rFonts w:hint="eastAsia" w:eastAsia="仿宋_GB2312"/>
          <w:bCs/>
          <w:spacing w:val="-4"/>
          <w:sz w:val="32"/>
          <w:szCs w:val="32"/>
        </w:rPr>
      </w:pPr>
      <w:r>
        <w:rPr>
          <w:rFonts w:hint="eastAsia" w:eastAsia="仿宋_GB2312"/>
          <w:bCs/>
          <w:spacing w:val="-4"/>
          <w:sz w:val="32"/>
          <w:szCs w:val="32"/>
        </w:rPr>
        <w:t>本决定自公布之日起施行。《</w:t>
      </w:r>
      <w:r>
        <w:rPr>
          <w:rFonts w:hint="eastAsia" w:eastAsia="仿宋_GB2312"/>
          <w:bCs/>
          <w:spacing w:val="-4"/>
          <w:sz w:val="32"/>
          <w:szCs w:val="32"/>
          <w:u w:val="none"/>
        </w:rPr>
        <w:t>山西省</w:t>
      </w:r>
      <w:r>
        <w:rPr>
          <w:rFonts w:hint="eastAsia" w:eastAsia="仿宋_GB2312"/>
          <w:bCs/>
          <w:spacing w:val="-4"/>
          <w:sz w:val="32"/>
          <w:szCs w:val="32"/>
          <w:u w:val="none"/>
          <w:lang w:val="en-US" w:eastAsia="zh-CN"/>
        </w:rPr>
        <w:t>警务辅助人员条例</w:t>
      </w:r>
      <w:r>
        <w:rPr>
          <w:rFonts w:hint="eastAsia" w:eastAsia="仿宋_GB2312"/>
          <w:bCs/>
          <w:spacing w:val="-4"/>
          <w:sz w:val="32"/>
          <w:szCs w:val="32"/>
        </w:rPr>
        <w:t>》根据本决定作相应修改，重新公布。</w:t>
      </w:r>
    </w:p>
    <w:p>
      <w:pPr>
        <w:spacing w:after="0" w:line="600" w:lineRule="exact"/>
        <w:ind w:firstLine="624" w:firstLineChars="200"/>
        <w:jc w:val="both"/>
        <w:rPr>
          <w:rFonts w:hint="eastAsia" w:eastAsia="仿宋_GB2312"/>
          <w:bCs/>
          <w:spacing w:val="-4"/>
          <w:sz w:val="32"/>
          <w:szCs w:val="32"/>
        </w:rPr>
      </w:pPr>
    </w:p>
    <w:p>
      <w:pPr>
        <w:spacing w:after="0" w:line="600" w:lineRule="exact"/>
        <w:jc w:val="both"/>
      </w:pPr>
    </w:p>
    <w:sectPr>
      <w:footerReference r:id="rId5" w:type="default"/>
      <w:pgSz w:w="11906" w:h="16838"/>
      <w:pgMar w:top="2098" w:right="1474" w:bottom="1985" w:left="158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swiss"/>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3"/>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3"/>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dit="readOnly" w:formatting="1" w:enforcement="0"/>
  <w:defaultTabStop w:val="720"/>
  <w:characterSpacingControl w:val="doNotCompress"/>
  <w:hdrShapeDefaults>
    <o:shapelayout v:ext="edit">
      <o:idmap v:ext="edit" data="1"/>
    </o:shapelayout>
  </w:hdrShapeDefault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0D0840"/>
    <w:rsid w:val="00023E41"/>
    <w:rsid w:val="000406DA"/>
    <w:rsid w:val="00046BF3"/>
    <w:rsid w:val="000D0840"/>
    <w:rsid w:val="00162984"/>
    <w:rsid w:val="00167C07"/>
    <w:rsid w:val="00194039"/>
    <w:rsid w:val="001A7CC8"/>
    <w:rsid w:val="001E30C0"/>
    <w:rsid w:val="0024373C"/>
    <w:rsid w:val="002B610A"/>
    <w:rsid w:val="002F2625"/>
    <w:rsid w:val="0030058F"/>
    <w:rsid w:val="004158C8"/>
    <w:rsid w:val="00611583"/>
    <w:rsid w:val="00612394"/>
    <w:rsid w:val="006148C9"/>
    <w:rsid w:val="0065135D"/>
    <w:rsid w:val="006A6C44"/>
    <w:rsid w:val="006E044A"/>
    <w:rsid w:val="006E719E"/>
    <w:rsid w:val="006F7416"/>
    <w:rsid w:val="00767E03"/>
    <w:rsid w:val="007F0E43"/>
    <w:rsid w:val="008271CA"/>
    <w:rsid w:val="008558FA"/>
    <w:rsid w:val="008820C4"/>
    <w:rsid w:val="008E421E"/>
    <w:rsid w:val="008F0FBF"/>
    <w:rsid w:val="0090034E"/>
    <w:rsid w:val="009D3E57"/>
    <w:rsid w:val="009E0948"/>
    <w:rsid w:val="009E6A1C"/>
    <w:rsid w:val="00A07E6E"/>
    <w:rsid w:val="00A3666F"/>
    <w:rsid w:val="00A545D3"/>
    <w:rsid w:val="00AB7132"/>
    <w:rsid w:val="00B54D1C"/>
    <w:rsid w:val="00BA078D"/>
    <w:rsid w:val="00BD4918"/>
    <w:rsid w:val="00CA710C"/>
    <w:rsid w:val="00D01B3D"/>
    <w:rsid w:val="00D06DDF"/>
    <w:rsid w:val="00DA4988"/>
    <w:rsid w:val="00DB217B"/>
    <w:rsid w:val="00E04830"/>
    <w:rsid w:val="00E2508A"/>
    <w:rsid w:val="00EB44FC"/>
    <w:rsid w:val="00F751E2"/>
    <w:rsid w:val="01AD245D"/>
    <w:rsid w:val="05EE0F76"/>
    <w:rsid w:val="06B8601F"/>
    <w:rsid w:val="0B441926"/>
    <w:rsid w:val="0D7C12DD"/>
    <w:rsid w:val="0DBC069B"/>
    <w:rsid w:val="100425EB"/>
    <w:rsid w:val="10894FA5"/>
    <w:rsid w:val="10AE73EC"/>
    <w:rsid w:val="12164095"/>
    <w:rsid w:val="1316305E"/>
    <w:rsid w:val="16611417"/>
    <w:rsid w:val="175804D7"/>
    <w:rsid w:val="17AB69D8"/>
    <w:rsid w:val="17DE6AFE"/>
    <w:rsid w:val="1BD25068"/>
    <w:rsid w:val="1BED4985"/>
    <w:rsid w:val="1C1B270D"/>
    <w:rsid w:val="1DBD7379"/>
    <w:rsid w:val="1E19361C"/>
    <w:rsid w:val="1EC62F0A"/>
    <w:rsid w:val="1ECF6C42"/>
    <w:rsid w:val="242C16BC"/>
    <w:rsid w:val="26486A18"/>
    <w:rsid w:val="29351FC9"/>
    <w:rsid w:val="2E8C301B"/>
    <w:rsid w:val="2EFE1F25"/>
    <w:rsid w:val="362B296D"/>
    <w:rsid w:val="36CC4D48"/>
    <w:rsid w:val="372213A3"/>
    <w:rsid w:val="396D238A"/>
    <w:rsid w:val="3A987024"/>
    <w:rsid w:val="47FD1DBC"/>
    <w:rsid w:val="4B253818"/>
    <w:rsid w:val="4D7218F2"/>
    <w:rsid w:val="4E102EEA"/>
    <w:rsid w:val="4F481721"/>
    <w:rsid w:val="50193FF8"/>
    <w:rsid w:val="501F0824"/>
    <w:rsid w:val="533B3EA3"/>
    <w:rsid w:val="56775B11"/>
    <w:rsid w:val="584841E1"/>
    <w:rsid w:val="5AC6245F"/>
    <w:rsid w:val="5BC46DDB"/>
    <w:rsid w:val="64A378BD"/>
    <w:rsid w:val="64F0311E"/>
    <w:rsid w:val="67367DE4"/>
    <w:rsid w:val="693719BB"/>
    <w:rsid w:val="6AB801E2"/>
    <w:rsid w:val="6F41633F"/>
    <w:rsid w:val="727C1AF3"/>
    <w:rsid w:val="72CA1E92"/>
    <w:rsid w:val="73DA31F4"/>
    <w:rsid w:val="75541A46"/>
    <w:rsid w:val="7ADF0D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eastAsia="宋体" w:asciiTheme="minorHAnsi" w:hAnsiTheme="minorHAnsi" w:cstheme="minorBidi"/>
      <w:sz w:val="22"/>
      <w:szCs w:val="2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Balloon Text"/>
    <w:basedOn w:val="1"/>
    <w:link w:val="10"/>
    <w:unhideWhenUsed/>
    <w:qFormat/>
    <w:uiPriority w:val="99"/>
    <w:pPr>
      <w:spacing w:after="0" w:line="240" w:lineRule="auto"/>
    </w:pPr>
    <w:rPr>
      <w:rFonts w:ascii="宋体"/>
      <w:sz w:val="18"/>
      <w:szCs w:val="18"/>
    </w:rPr>
  </w:style>
  <w:style w:type="paragraph" w:styleId="3">
    <w:name w:val="footer"/>
    <w:basedOn w:val="1"/>
    <w:link w:val="8"/>
    <w:unhideWhenUsed/>
    <w:qFormat/>
    <w:uiPriority w:val="99"/>
    <w:pPr>
      <w:tabs>
        <w:tab w:val="center" w:pos="4153"/>
        <w:tab w:val="right" w:pos="8306"/>
      </w:tabs>
      <w:spacing w:after="0" w:line="240" w:lineRule="auto"/>
    </w:pPr>
  </w:style>
  <w:style w:type="paragraph" w:styleId="4">
    <w:name w:val="header"/>
    <w:basedOn w:val="1"/>
    <w:link w:val="7"/>
    <w:unhideWhenUsed/>
    <w:qFormat/>
    <w:uiPriority w:val="99"/>
    <w:pPr>
      <w:tabs>
        <w:tab w:val="center" w:pos="4153"/>
        <w:tab w:val="right" w:pos="8306"/>
      </w:tabs>
      <w:spacing w:after="0" w:line="240" w:lineRule="auto"/>
    </w:pPr>
  </w:style>
  <w:style w:type="character" w:customStyle="1" w:styleId="7">
    <w:name w:val="页眉 Char"/>
    <w:basedOn w:val="6"/>
    <w:link w:val="4"/>
    <w:semiHidden/>
    <w:qFormat/>
    <w:uiPriority w:val="99"/>
  </w:style>
  <w:style w:type="character" w:customStyle="1" w:styleId="8">
    <w:name w:val="页脚 Char"/>
    <w:basedOn w:val="6"/>
    <w:link w:val="3"/>
    <w:semiHidden/>
    <w:qFormat/>
    <w:uiPriority w:val="99"/>
  </w:style>
  <w:style w:type="paragraph" w:customStyle="1" w:styleId="9">
    <w:name w:val="修订1"/>
    <w:hidden/>
    <w:semiHidden/>
    <w:qFormat/>
    <w:uiPriority w:val="99"/>
    <w:pPr>
      <w:spacing w:after="0" w:line="240" w:lineRule="auto"/>
    </w:pPr>
    <w:rPr>
      <w:rFonts w:eastAsia="宋体" w:asciiTheme="minorHAnsi" w:hAnsiTheme="minorHAnsi" w:cstheme="minorBidi"/>
      <w:sz w:val="22"/>
      <w:szCs w:val="22"/>
      <w:lang w:val="en-US" w:eastAsia="zh-CN" w:bidi="ar-SA"/>
    </w:rPr>
  </w:style>
  <w:style w:type="character" w:customStyle="1" w:styleId="10">
    <w:name w:val="批注框文本 Char"/>
    <w:basedOn w:val="6"/>
    <w:link w:val="2"/>
    <w:semiHidden/>
    <w:qFormat/>
    <w:uiPriority w:val="99"/>
    <w:rPr>
      <w:rFonts w:ascii="宋体"/>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428</Words>
  <Characters>432</Characters>
  <Lines>17</Lines>
  <Paragraphs>4</Paragraphs>
  <TotalTime>131</TotalTime>
  <ScaleCrop>false</ScaleCrop>
  <LinksUpToDate>false</LinksUpToDate>
  <CharactersWithSpaces>469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2019-11-22T01:48:00Z</dcterms:created>
  <dc:creator>lenovo</dc:creator>
  <cp:lastModifiedBy>an。</cp:lastModifiedBy>
  <cp:lastPrinted>2021-09-28T07:56:00Z</cp:lastPrinted>
  <dcterms:modified xsi:type="dcterms:W3CDTF">2023-06-14T07:26:26Z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59E3CDB9C9744906A4DBB09E828BB258</vt:lpwstr>
  </property>
</Properties>
</file>