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长治市</w:t>
      </w:r>
      <w:r>
        <w:rPr>
          <w:rFonts w:hint="eastAsia" w:ascii="宋体" w:hAnsi="宋体" w:cs="宋体"/>
          <w:b w:val="0"/>
          <w:bCs w:val="0"/>
          <w:color w:val="auto"/>
          <w:sz w:val="44"/>
          <w:szCs w:val="44"/>
          <w:lang w:val="en-US" w:eastAsia="zh-CN"/>
        </w:rPr>
        <w:t>禁止燃放烟花爆竹规定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 w:firstLine="631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2018年10月31日长治市第十四届人民代表大会常务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 w:firstLine="631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3"/>
          <w:kern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3"/>
          <w:kern w:val="0"/>
          <w:sz w:val="32"/>
          <w:szCs w:val="32"/>
          <w:lang w:val="en-US" w:eastAsia="zh-CN"/>
        </w:rPr>
        <w:t>委员会第十六次会议通过  2019年1月20日山西省第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 w:firstLine="631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pacing w:val="3"/>
          <w:kern w:val="0"/>
          <w:sz w:val="32"/>
          <w:szCs w:val="32"/>
          <w:lang w:val="en-US" w:eastAsia="zh-CN"/>
        </w:rPr>
        <w:t>十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三届人民代表大会常务委员会第八次会议批准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为了保护国家、集体财产和公民人身财产安全，防止环境污染，维护社会公共秩序，根据有关法律、行政法规的规定，结合本市实际，制定本规定。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本规定所称烟花爆竹，是指烟花爆竹制品和用于生产烟花爆竹的民用黑火药、烟火药、引火线等物品。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本市以下区域禁止燃放烟花爆竹：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（一）潞州区、上党区、潞城区、屯留区；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（二）长子县丹朱镇、鲍店镇、岚水乡、大堡头镇、慈林镇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宋村乡、南漳镇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，壶关县龙泉镇、黄山乡、五龙山乡、晋庄镇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集店乡、壶关经济开发区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，平顺县青羊镇、苗庄镇、北社乡；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（三）其他县人民政府所在地的建成区；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（四）法律</w:t>
      </w:r>
      <w:r>
        <w:rPr>
          <w:rFonts w:hint="eastAsia" w:ascii="仿宋_GB2312" w:hAnsi="仿宋_GB2312" w:eastAsia="仿宋_GB2312" w:cs="仿宋_GB2312"/>
          <w:bCs/>
          <w:strike w:val="0"/>
          <w:dstrike w:val="0"/>
          <w:color w:val="auto"/>
          <w:sz w:val="32"/>
          <w:szCs w:val="32"/>
          <w:lang w:val="en-US" w:eastAsia="zh-CN"/>
        </w:rPr>
        <w:t>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法规禁止燃放烟花爆竹的其他区域。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在上述区域内，任何单位和个人不得生产、经营、储存、运输烟花爆竹。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b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在本规定第三条以外的下列地点，禁止燃放烟花爆竹：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（一）文物保护单位；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（二）车站、码头、飞机场等交通枢纽以及铁路线路安全保护区内；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（三）易燃易爆物品生产、储存单位；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（四）幼儿园、学校、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养老机构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医疗机构；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（五）输变电设施安全保护区内；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（六）山林、草原等重点防火区；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（七）市、县（区）人民政府规定的禁止燃放烟花爆竹的其他地点。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各级人民政府负责本行政区域内禁止燃放烟花爆竹的工作。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公安机关负责烟花爆竹的公共安全管理，是禁止燃放烟花爆竹工作的主管部门，具体组织实施本规定。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应急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管理、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生态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环境、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市场监督管理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、交通运输等部门按照法定职责，做好烟花爆竹安全管理相关工作。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城市管理、市容环境卫生、供销等单位和街道办事处、居民委员会、村民委员会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以及物业服务企业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，应当按照各自职责，配合相关部门做好禁止燃放烟花爆竹有关工作。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六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国家重大活动和重大节日需要举办烟花爆竹燃放活动的，由市人民政府发布公告。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公告应当载明燃放的具体时间、地点和品种。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七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对违反本规定生产、经营、储存、运输、燃放烟花爆竹的行为，任何组织和个人有权予以制止，并向公安机关或者其他相关部门举报。对举报经查证属实的，给予举报人奖励。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八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各级人民政府及其有关部门，街道办事处、居民委员会、村民委员会，社会团体，学校、医院等企业事业单位和其他组织，应当开展禁止燃放烟花爆竹的宣传教育活动。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未成年人的监护人应当对未成年人进行禁止燃放烟花爆竹的教育，制止未成年人在禁止燃放烟花爆竹的区域燃放烟花爆竹。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九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违反本规定，法律、行政法规和省地方性法规已有法律责任规定的，从其规定。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违反本规定，未经许可非法生产、经营、储存、运输烟花爆竹的，由有关主管部门按照有关法律、法规的规定处罚。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32" w:firstLineChars="200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第十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一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违反本规定燃放烟花爆竹，由公安机关责令停止燃放，处一百元以上五百元以下的罚款；构成违反治安管理行为的，由公安机关依法予以治安管理处罚；构成犯罪的，依法追究刑事责任。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711" w:firstLineChars="225"/>
        <w:textAlignment w:val="auto"/>
        <w:outlineLvl w:val="9"/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违反本规定燃放烟花爆竹，造成被侵害人经济损失或者人身伤害的，应当依法承担损害赔偿责任。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第十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本规定自2019年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月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</w:rPr>
        <w:t>日起施行。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49" w:h="16781"/>
      <w:pgMar w:top="2098" w:right="1418" w:bottom="1928" w:left="1587" w:header="851" w:footer="1531" w:gutter="0"/>
      <w:paperSrc w:first="258" w:other="258"/>
      <w:pgNumType w:fmt="numberInDash"/>
      <w:cols w:space="72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w:rPr>
        <w:sz w:val="18"/>
      </w:rPr>
      <w:pict>
        <v:shape id="_x0000_s2053" o:spid="_x0000_s2053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keepNext w:val="0"/>
                  <w:keepLines w:val="0"/>
                  <w:pageBreakBefore w:val="0"/>
                  <w:widowControl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240" w:lineRule="auto"/>
                  <w:ind w:left="0" w:leftChars="0" w:right="320" w:rightChars="100" w:firstLine="0" w:firstLineChars="0"/>
                  <w:jc w:val="both"/>
                  <w:textAlignment w:val="auto"/>
                  <w:outlineLvl w:val="9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- 1 -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sz w:val="18"/>
      </w:rPr>
      <w:pict>
        <v:shape id="_x0000_s2049" o:spid="_x0000_s2049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Style w:val="7"/>
                  </w:rPr>
                </w:pPr>
              </w:p>
            </w:txbxContent>
          </v:textbox>
        </v:shape>
      </w:pict>
    </w:r>
    <w:r>
      <w:rPr>
        <w:rFonts w:hint="eastAsia"/>
        <w:lang w:val="en-US" w:eastAsia="zh-CN"/>
      </w:rPr>
      <w:t xml:space="preserve">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  <w:r>
      <w:rPr>
        <w:sz w:val="18"/>
      </w:rPr>
      <w:pict>
        <v:shape id="_x0000_s2054" o:spid="_x0000_s2054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keepNext w:val="0"/>
                  <w:keepLines w:val="0"/>
                  <w:pageBreakBefore w:val="0"/>
                  <w:widowControl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240" w:lineRule="auto"/>
                  <w:ind w:left="320" w:leftChars="100" w:right="0" w:rightChars="0" w:firstLine="0" w:firstLineChars="0"/>
                  <w:jc w:val="both"/>
                  <w:textAlignment w:val="auto"/>
                  <w:outlineLvl w:val="9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>- 2 -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7F3F"/>
    <w:rsid w:val="00040178"/>
    <w:rsid w:val="00057798"/>
    <w:rsid w:val="001404EC"/>
    <w:rsid w:val="00147470"/>
    <w:rsid w:val="00147BAF"/>
    <w:rsid w:val="001B488F"/>
    <w:rsid w:val="001F7F90"/>
    <w:rsid w:val="00221790"/>
    <w:rsid w:val="00234692"/>
    <w:rsid w:val="0024269F"/>
    <w:rsid w:val="00274EF3"/>
    <w:rsid w:val="00317CD4"/>
    <w:rsid w:val="00335B58"/>
    <w:rsid w:val="00391D6A"/>
    <w:rsid w:val="003B2BEB"/>
    <w:rsid w:val="00403CD9"/>
    <w:rsid w:val="004245A3"/>
    <w:rsid w:val="00425958"/>
    <w:rsid w:val="0047335F"/>
    <w:rsid w:val="004B06E3"/>
    <w:rsid w:val="004F359A"/>
    <w:rsid w:val="005077A2"/>
    <w:rsid w:val="005408D4"/>
    <w:rsid w:val="0054122F"/>
    <w:rsid w:val="0054210F"/>
    <w:rsid w:val="00593F9F"/>
    <w:rsid w:val="005B4D27"/>
    <w:rsid w:val="006226EF"/>
    <w:rsid w:val="006E0F67"/>
    <w:rsid w:val="006F0897"/>
    <w:rsid w:val="00703DE8"/>
    <w:rsid w:val="00731F0A"/>
    <w:rsid w:val="00765D3F"/>
    <w:rsid w:val="007C336B"/>
    <w:rsid w:val="007E2254"/>
    <w:rsid w:val="0083175D"/>
    <w:rsid w:val="008530B6"/>
    <w:rsid w:val="0088018C"/>
    <w:rsid w:val="0088787C"/>
    <w:rsid w:val="00897FF1"/>
    <w:rsid w:val="0096789D"/>
    <w:rsid w:val="009814A9"/>
    <w:rsid w:val="009F6FF4"/>
    <w:rsid w:val="00A42838"/>
    <w:rsid w:val="00A54501"/>
    <w:rsid w:val="00A75B96"/>
    <w:rsid w:val="00A75D86"/>
    <w:rsid w:val="00B44D5E"/>
    <w:rsid w:val="00B81C38"/>
    <w:rsid w:val="00C53B20"/>
    <w:rsid w:val="00CC3DCA"/>
    <w:rsid w:val="00CE677D"/>
    <w:rsid w:val="00CE763E"/>
    <w:rsid w:val="00CF19BA"/>
    <w:rsid w:val="00D01152"/>
    <w:rsid w:val="00D20757"/>
    <w:rsid w:val="00D30AB2"/>
    <w:rsid w:val="00D333E8"/>
    <w:rsid w:val="00D429BC"/>
    <w:rsid w:val="00D74E2E"/>
    <w:rsid w:val="00D92ED7"/>
    <w:rsid w:val="00E75960"/>
    <w:rsid w:val="00E96689"/>
    <w:rsid w:val="00EC436D"/>
    <w:rsid w:val="00EF7F3F"/>
    <w:rsid w:val="00F373DE"/>
    <w:rsid w:val="00F644A2"/>
    <w:rsid w:val="00F70B8E"/>
    <w:rsid w:val="00F76F70"/>
    <w:rsid w:val="00F935A5"/>
    <w:rsid w:val="00FE1E42"/>
    <w:rsid w:val="00FE7D20"/>
    <w:rsid w:val="013117BC"/>
    <w:rsid w:val="02585321"/>
    <w:rsid w:val="036A53D6"/>
    <w:rsid w:val="03F36FEB"/>
    <w:rsid w:val="0546117E"/>
    <w:rsid w:val="067A2923"/>
    <w:rsid w:val="069C5B03"/>
    <w:rsid w:val="08996A10"/>
    <w:rsid w:val="0BED5697"/>
    <w:rsid w:val="0E2509AD"/>
    <w:rsid w:val="0E5C0FBF"/>
    <w:rsid w:val="115E6027"/>
    <w:rsid w:val="11A72464"/>
    <w:rsid w:val="13A17C37"/>
    <w:rsid w:val="14744154"/>
    <w:rsid w:val="15EB1952"/>
    <w:rsid w:val="1DC57BFC"/>
    <w:rsid w:val="21072512"/>
    <w:rsid w:val="22A15B0E"/>
    <w:rsid w:val="245D7059"/>
    <w:rsid w:val="253B1379"/>
    <w:rsid w:val="254C21CB"/>
    <w:rsid w:val="25C01217"/>
    <w:rsid w:val="296573FF"/>
    <w:rsid w:val="29B7517B"/>
    <w:rsid w:val="29EF79BE"/>
    <w:rsid w:val="2C362659"/>
    <w:rsid w:val="2C8F4645"/>
    <w:rsid w:val="308641DD"/>
    <w:rsid w:val="308D756D"/>
    <w:rsid w:val="31EC1999"/>
    <w:rsid w:val="32D60B2B"/>
    <w:rsid w:val="352F3B50"/>
    <w:rsid w:val="36FF5886"/>
    <w:rsid w:val="388C42A0"/>
    <w:rsid w:val="3A5F1D6A"/>
    <w:rsid w:val="3AEA0783"/>
    <w:rsid w:val="3B644E69"/>
    <w:rsid w:val="3B9268BF"/>
    <w:rsid w:val="40297014"/>
    <w:rsid w:val="41B41AD6"/>
    <w:rsid w:val="426A67EE"/>
    <w:rsid w:val="45087E20"/>
    <w:rsid w:val="45874289"/>
    <w:rsid w:val="465854F6"/>
    <w:rsid w:val="48B43FE4"/>
    <w:rsid w:val="493A163B"/>
    <w:rsid w:val="4F641DD8"/>
    <w:rsid w:val="4F744613"/>
    <w:rsid w:val="50957549"/>
    <w:rsid w:val="50A1305C"/>
    <w:rsid w:val="52FD2EEE"/>
    <w:rsid w:val="53241CBB"/>
    <w:rsid w:val="53DC78F1"/>
    <w:rsid w:val="57BF5796"/>
    <w:rsid w:val="5C176B7E"/>
    <w:rsid w:val="5CD741A9"/>
    <w:rsid w:val="5DE36E3A"/>
    <w:rsid w:val="5E2B4D01"/>
    <w:rsid w:val="60086B77"/>
    <w:rsid w:val="612E0D01"/>
    <w:rsid w:val="63E02877"/>
    <w:rsid w:val="64826E01"/>
    <w:rsid w:val="664C33CF"/>
    <w:rsid w:val="69694EF3"/>
    <w:rsid w:val="6A216BA6"/>
    <w:rsid w:val="6CBD468F"/>
    <w:rsid w:val="70064679"/>
    <w:rsid w:val="709C45B8"/>
    <w:rsid w:val="71F956AC"/>
    <w:rsid w:val="73594B3B"/>
    <w:rsid w:val="74F83C5A"/>
    <w:rsid w:val="75181161"/>
    <w:rsid w:val="772F59AD"/>
    <w:rsid w:val="7CCA0B6A"/>
    <w:rsid w:val="7CFA0E0E"/>
    <w:rsid w:val="7D7F135E"/>
    <w:rsid w:val="7DE62B64"/>
    <w:rsid w:val="7E0B3096"/>
    <w:rsid w:val="7E1E1116"/>
    <w:rsid w:val="7F0A7D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basedOn w:val="6"/>
    <w:uiPriority w:val="0"/>
  </w:style>
  <w:style w:type="character" w:customStyle="1" w:styleId="8">
    <w:name w:val="页眉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 textRotate="1"/>
    <customShpInfo spid="_x0000_s2049" textRotate="1"/>
    <customShpInfo spid="_x0000_s205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973</Words>
  <Characters>5549</Characters>
  <Lines>46</Lines>
  <Paragraphs>13</Paragraphs>
  <TotalTime>0</TotalTime>
  <ScaleCrop>false</ScaleCrop>
  <LinksUpToDate>false</LinksUpToDate>
  <CharactersWithSpaces>6509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2016-12-29T01:58:00Z</dcterms:created>
  <dc:creator>aaa</dc:creator>
  <cp:lastModifiedBy>此生无悔</cp:lastModifiedBy>
  <cp:lastPrinted>2018-04-17T10:18:52Z</cp:lastPrinted>
  <dcterms:modified xsi:type="dcterms:W3CDTF">2019-12-17T08:52:28Z</dcterms:modified>
  <dc:title>长治市十三届人大常委会第三十九次会议文件（）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