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jc w:val="right"/>
        <w:textAlignment w:val="auto"/>
        <w:rPr>
          <w:rFonts w:hint="eastAsia" w:ascii="宋体" w:hAnsi="宋体" w:eastAsia="宋体" w:cs="宋体"/>
          <w:b/>
          <w:bCs/>
          <w:kern w:val="0"/>
          <w:sz w:val="32"/>
          <w:szCs w:val="32"/>
          <w:lang w:val="en-US" w:eastAsia="zh-CN"/>
        </w:rPr>
      </w:pPr>
      <w:bookmarkStart w:id="0" w:name="_GoBack"/>
      <w:bookmarkEnd w:id="0"/>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jc w:val="both"/>
        <w:textAlignment w:val="auto"/>
        <w:rPr>
          <w:rFonts w:hint="eastAsia" w:ascii="宋体" w:hAnsi="宋体" w:eastAsia="宋体" w:cs="宋体"/>
          <w:b/>
          <w:bCs/>
          <w:kern w:val="0"/>
          <w:sz w:val="32"/>
          <w:szCs w:val="32"/>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kern w:val="0"/>
          <w:sz w:val="44"/>
          <w:szCs w:val="44"/>
        </w:rPr>
      </w:pPr>
      <w:r>
        <w:rPr>
          <w:rFonts w:hint="eastAsia" w:ascii="宋体" w:hAnsi="宋体" w:eastAsia="宋体" w:cs="宋体"/>
          <w:b/>
          <w:bCs/>
          <w:kern w:val="0"/>
          <w:sz w:val="44"/>
          <w:szCs w:val="44"/>
        </w:rPr>
        <w:t>阳泉市市容和环境卫生管理条例</w:t>
      </w:r>
    </w:p>
    <w:p>
      <w:pPr>
        <w:keepNext w:val="0"/>
        <w:keepLines w:val="0"/>
        <w:pageBreakBefore w:val="0"/>
        <w:kinsoku/>
        <w:wordWrap/>
        <w:overflowPunct/>
        <w:topLinePunct w:val="0"/>
        <w:autoSpaceDE/>
        <w:autoSpaceDN/>
        <w:bidi w:val="0"/>
        <w:adjustRightInd/>
        <w:snapToGrid/>
        <w:spacing w:beforeAutospacing="0" w:afterAutospacing="0" w:line="560" w:lineRule="exact"/>
        <w:ind w:left="0"/>
        <w:jc w:val="center"/>
        <w:textAlignment w:val="auto"/>
        <w:rPr>
          <w:rFonts w:hint="eastAsia" w:ascii="宋体" w:hAnsi="宋体" w:eastAsia="宋体" w:cs="宋体"/>
          <w:b w:val="0"/>
          <w:bCs w:val="0"/>
          <w:kern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jc w:val="center"/>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（201</w:t>
      </w:r>
      <w:r>
        <w:rPr>
          <w:rFonts w:hint="eastAsia" w:ascii="楷体_GB2312" w:hAnsi="楷体_GB2312" w:eastAsia="楷体_GB2312" w:cs="楷体_GB2312"/>
          <w:b w:val="0"/>
          <w:bCs w:val="0"/>
          <w:kern w:val="0"/>
          <w:sz w:val="32"/>
          <w:szCs w:val="32"/>
          <w:lang w:val="en-US" w:eastAsia="zh-CN"/>
        </w:rPr>
        <w:t>9</w:t>
      </w:r>
      <w:r>
        <w:rPr>
          <w:rFonts w:hint="eastAsia" w:ascii="楷体_GB2312" w:hAnsi="楷体_GB2312" w:eastAsia="楷体_GB2312" w:cs="楷体_GB2312"/>
          <w:b w:val="0"/>
          <w:bCs w:val="0"/>
          <w:kern w:val="0"/>
          <w:sz w:val="32"/>
          <w:szCs w:val="32"/>
        </w:rPr>
        <w:t>年</w:t>
      </w:r>
      <w:r>
        <w:rPr>
          <w:rFonts w:hint="eastAsia" w:ascii="楷体_GB2312" w:hAnsi="楷体_GB2312" w:eastAsia="楷体_GB2312" w:cs="楷体_GB2312"/>
          <w:b w:val="0"/>
          <w:bCs w:val="0"/>
          <w:kern w:val="0"/>
          <w:sz w:val="32"/>
          <w:szCs w:val="32"/>
          <w:lang w:val="en-US" w:eastAsia="zh-CN"/>
        </w:rPr>
        <w:t>2</w:t>
      </w:r>
      <w:r>
        <w:rPr>
          <w:rFonts w:hint="eastAsia" w:ascii="楷体_GB2312" w:hAnsi="楷体_GB2312" w:eastAsia="楷体_GB2312" w:cs="楷体_GB2312"/>
          <w:b w:val="0"/>
          <w:bCs w:val="0"/>
          <w:kern w:val="0"/>
          <w:sz w:val="32"/>
          <w:szCs w:val="32"/>
        </w:rPr>
        <w:t>月</w:t>
      </w:r>
      <w:r>
        <w:rPr>
          <w:rFonts w:hint="eastAsia" w:ascii="楷体_GB2312" w:hAnsi="楷体_GB2312" w:eastAsia="楷体_GB2312" w:cs="楷体_GB2312"/>
          <w:b w:val="0"/>
          <w:bCs w:val="0"/>
          <w:kern w:val="0"/>
          <w:sz w:val="32"/>
          <w:szCs w:val="32"/>
          <w:lang w:val="en-US" w:eastAsia="zh-CN"/>
        </w:rPr>
        <w:t>22</w:t>
      </w:r>
      <w:r>
        <w:rPr>
          <w:rFonts w:hint="eastAsia" w:ascii="楷体_GB2312" w:hAnsi="楷体_GB2312" w:eastAsia="楷体_GB2312" w:cs="楷体_GB2312"/>
          <w:b w:val="0"/>
          <w:bCs w:val="0"/>
          <w:kern w:val="0"/>
          <w:sz w:val="32"/>
          <w:szCs w:val="32"/>
        </w:rPr>
        <w:t>日阳泉市第十五届人民代表大会常务</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hint="eastAsia" w:ascii="楷体_GB2312" w:hAnsi="楷体_GB2312" w:eastAsia="楷体_GB2312" w:cs="楷体_GB2312"/>
          <w:b w:val="0"/>
          <w:bCs w:val="0"/>
          <w:kern w:val="0"/>
          <w:sz w:val="32"/>
          <w:szCs w:val="32"/>
          <w:lang w:val="en-US" w:eastAsia="zh-CN"/>
        </w:rPr>
      </w:pPr>
      <w:r>
        <w:rPr>
          <w:rFonts w:hint="eastAsia" w:ascii="楷体_GB2312" w:hAnsi="楷体_GB2312" w:eastAsia="楷体_GB2312" w:cs="楷体_GB2312"/>
          <w:b w:val="0"/>
          <w:bCs w:val="0"/>
          <w:kern w:val="0"/>
          <w:sz w:val="32"/>
          <w:szCs w:val="32"/>
        </w:rPr>
        <w:t>委员会第</w:t>
      </w:r>
      <w:r>
        <w:rPr>
          <w:rFonts w:hint="eastAsia" w:ascii="楷体_GB2312" w:hAnsi="楷体_GB2312" w:eastAsia="楷体_GB2312" w:cs="楷体_GB2312"/>
          <w:b w:val="0"/>
          <w:bCs w:val="0"/>
          <w:kern w:val="0"/>
          <w:sz w:val="32"/>
          <w:szCs w:val="32"/>
          <w:lang w:val="en-US" w:eastAsia="zh-CN"/>
        </w:rPr>
        <w:t>二</w:t>
      </w:r>
      <w:r>
        <w:rPr>
          <w:rFonts w:hint="eastAsia" w:ascii="楷体_GB2312" w:hAnsi="楷体_GB2312" w:eastAsia="楷体_GB2312" w:cs="楷体_GB2312"/>
          <w:b w:val="0"/>
          <w:bCs w:val="0"/>
          <w:kern w:val="0"/>
          <w:sz w:val="32"/>
          <w:szCs w:val="32"/>
        </w:rPr>
        <w:t>十</w:t>
      </w:r>
      <w:r>
        <w:rPr>
          <w:rFonts w:hint="eastAsia" w:ascii="楷体_GB2312" w:hAnsi="楷体_GB2312" w:eastAsia="楷体_GB2312" w:cs="楷体_GB2312"/>
          <w:b w:val="0"/>
          <w:bCs w:val="0"/>
          <w:kern w:val="0"/>
          <w:sz w:val="32"/>
          <w:szCs w:val="32"/>
          <w:lang w:val="en-US" w:eastAsia="zh-CN"/>
        </w:rPr>
        <w:t>一</w:t>
      </w:r>
      <w:r>
        <w:rPr>
          <w:rFonts w:hint="eastAsia" w:ascii="楷体_GB2312" w:hAnsi="楷体_GB2312" w:eastAsia="楷体_GB2312" w:cs="楷体_GB2312"/>
          <w:b w:val="0"/>
          <w:bCs w:val="0"/>
          <w:kern w:val="0"/>
          <w:sz w:val="32"/>
          <w:szCs w:val="32"/>
        </w:rPr>
        <w:t>次会议通过</w:t>
      </w:r>
      <w:r>
        <w:rPr>
          <w:rFonts w:hint="eastAsia" w:ascii="楷体_GB2312" w:hAnsi="楷体_GB2312" w:eastAsia="楷体_GB2312" w:cs="楷体_GB2312"/>
          <w:b w:val="0"/>
          <w:bCs w:val="0"/>
          <w:kern w:val="0"/>
          <w:sz w:val="32"/>
          <w:szCs w:val="32"/>
          <w:lang w:val="en-US" w:eastAsia="zh-CN"/>
        </w:rPr>
        <w:t xml:space="preserve">  2019年3月22日经山西</w:t>
      </w:r>
    </w:p>
    <w:p>
      <w:pPr>
        <w:keepNext w:val="0"/>
        <w:keepLines w:val="0"/>
        <w:pageBreakBefore w:val="0"/>
        <w:kinsoku/>
        <w:wordWrap/>
        <w:overflowPunct/>
        <w:topLinePunct w:val="0"/>
        <w:autoSpaceDE/>
        <w:autoSpaceDN/>
        <w:bidi w:val="0"/>
        <w:adjustRightInd/>
        <w:snapToGrid/>
        <w:spacing w:beforeAutospacing="0" w:afterAutospacing="0" w:line="560" w:lineRule="exact"/>
        <w:ind w:left="0" w:firstLine="640" w:firstLineChars="200"/>
        <w:jc w:val="both"/>
        <w:textAlignment w:val="auto"/>
        <w:rPr>
          <w:rFonts w:hint="eastAsia" w:ascii="楷体_GB2312" w:hAnsi="楷体_GB2312" w:eastAsia="楷体_GB2312" w:cs="楷体_GB2312"/>
          <w:b w:val="0"/>
          <w:bCs w:val="0"/>
          <w:kern w:val="0"/>
          <w:sz w:val="32"/>
          <w:szCs w:val="32"/>
          <w:lang w:eastAsia="zh-CN"/>
        </w:rPr>
      </w:pPr>
      <w:r>
        <w:rPr>
          <w:rFonts w:hint="eastAsia" w:ascii="楷体_GB2312" w:hAnsi="楷体_GB2312" w:eastAsia="楷体_GB2312" w:cs="楷体_GB2312"/>
          <w:b w:val="0"/>
          <w:bCs w:val="0"/>
          <w:kern w:val="0"/>
          <w:sz w:val="32"/>
          <w:szCs w:val="32"/>
          <w:lang w:val="en-US" w:eastAsia="zh-CN"/>
        </w:rPr>
        <w:t>省第十三届人民代表大会常务委员会第九次会议批准</w:t>
      </w:r>
      <w:r>
        <w:rPr>
          <w:rFonts w:hint="eastAsia" w:ascii="楷体_GB2312" w:hAnsi="楷体_GB2312" w:eastAsia="楷体_GB2312" w:cs="楷体_GB2312"/>
          <w:b w:val="0"/>
          <w:bCs w:val="0"/>
          <w:kern w:val="0"/>
          <w:sz w:val="32"/>
          <w:szCs w:val="32"/>
          <w:lang w:eastAsia="zh-CN"/>
        </w:rPr>
        <w:t>）</w:t>
      </w:r>
    </w:p>
    <w:p>
      <w:pPr>
        <w:keepNext w:val="0"/>
        <w:keepLines w:val="0"/>
        <w:pageBreakBefore w:val="0"/>
        <w:kinsoku/>
        <w:wordWrap/>
        <w:overflowPunct/>
        <w:topLinePunct w:val="0"/>
        <w:autoSpaceDE/>
        <w:autoSpaceDN/>
        <w:bidi w:val="0"/>
        <w:adjustRightInd/>
        <w:snapToGrid/>
        <w:spacing w:beforeAutospacing="0" w:afterAutospacing="0" w:line="560" w:lineRule="exact"/>
        <w:ind w:left="0"/>
        <w:jc w:val="both"/>
        <w:textAlignment w:val="auto"/>
        <w:rPr>
          <w:rFonts w:hint="eastAsia" w:ascii="宋体" w:hAnsi="宋体" w:eastAsia="宋体" w:cs="宋体"/>
          <w:b w:val="0"/>
          <w:bCs w:val="0"/>
          <w:kern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560" w:lineRule="exact"/>
        <w:ind w:left="0" w:firstLine="960" w:firstLineChars="3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总</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则</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560" w:lineRule="exact"/>
        <w:ind w:left="0" w:firstLine="960" w:firstLineChars="3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市容和环境卫生责任区</w:t>
      </w:r>
      <w:r>
        <w:rPr>
          <w:rFonts w:hint="eastAsia" w:ascii="楷体_GB2312" w:hAnsi="楷体_GB2312" w:eastAsia="楷体_GB2312" w:cs="楷体_GB2312"/>
          <w:color w:val="auto"/>
          <w:sz w:val="32"/>
          <w:szCs w:val="32"/>
          <w:lang w:val="en-US" w:eastAsia="zh-CN"/>
        </w:rPr>
        <w:t>制度</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560" w:lineRule="exact"/>
        <w:ind w:left="0" w:firstLine="960" w:firstLineChars="3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市容管理</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560" w:lineRule="exact"/>
        <w:ind w:left="0" w:firstLine="1600" w:firstLineChars="5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建筑物</w:t>
      </w:r>
      <w:r>
        <w:rPr>
          <w:rFonts w:hint="eastAsia" w:ascii="楷体_GB2312" w:hAnsi="楷体_GB2312" w:eastAsia="楷体_GB2312" w:cs="楷体_GB2312"/>
          <w:color w:val="auto"/>
          <w:sz w:val="32"/>
          <w:szCs w:val="32"/>
          <w:lang w:val="en-US" w:eastAsia="zh-CN"/>
        </w:rPr>
        <w:t>和构筑物</w:t>
      </w:r>
      <w:r>
        <w:rPr>
          <w:rFonts w:hint="eastAsia" w:ascii="楷体_GB2312" w:hAnsi="楷体_GB2312" w:eastAsia="楷体_GB2312" w:cs="楷体_GB2312"/>
          <w:color w:val="auto"/>
          <w:sz w:val="32"/>
          <w:szCs w:val="32"/>
        </w:rPr>
        <w:t>管理</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560" w:lineRule="exact"/>
        <w:ind w:left="0" w:firstLine="1600" w:firstLineChars="5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道路</w:t>
      </w:r>
      <w:r>
        <w:rPr>
          <w:rFonts w:hint="eastAsia" w:ascii="楷体_GB2312" w:hAnsi="楷体_GB2312" w:eastAsia="楷体_GB2312" w:cs="楷体_GB2312"/>
          <w:color w:val="auto"/>
          <w:sz w:val="32"/>
          <w:szCs w:val="32"/>
          <w:lang w:val="en-US" w:eastAsia="zh-CN"/>
        </w:rPr>
        <w:t>和</w:t>
      </w:r>
      <w:r>
        <w:rPr>
          <w:rFonts w:hint="eastAsia" w:ascii="楷体_GB2312" w:hAnsi="楷体_GB2312" w:eastAsia="楷体_GB2312" w:cs="楷体_GB2312"/>
          <w:color w:val="auto"/>
          <w:sz w:val="32"/>
          <w:szCs w:val="32"/>
          <w:lang w:eastAsia="zh-CN"/>
        </w:rPr>
        <w:t>公共</w:t>
      </w:r>
      <w:r>
        <w:rPr>
          <w:rFonts w:hint="eastAsia" w:ascii="楷体_GB2312" w:hAnsi="楷体_GB2312" w:eastAsia="楷体_GB2312" w:cs="楷体_GB2312"/>
          <w:color w:val="auto"/>
          <w:sz w:val="32"/>
          <w:szCs w:val="32"/>
          <w:lang w:val="en-US" w:eastAsia="zh-CN"/>
        </w:rPr>
        <w:t>设施</w:t>
      </w:r>
      <w:r>
        <w:rPr>
          <w:rFonts w:hint="eastAsia" w:ascii="楷体_GB2312" w:hAnsi="楷体_GB2312" w:eastAsia="楷体_GB2312" w:cs="楷体_GB2312"/>
          <w:color w:val="auto"/>
          <w:sz w:val="32"/>
          <w:szCs w:val="32"/>
        </w:rPr>
        <w:t>管理</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560" w:lineRule="exact"/>
        <w:ind w:left="0" w:firstLine="1600" w:firstLineChars="5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广告</w:t>
      </w:r>
      <w:r>
        <w:rPr>
          <w:rFonts w:hint="eastAsia" w:ascii="楷体_GB2312" w:hAnsi="楷体_GB2312" w:eastAsia="楷体_GB2312" w:cs="楷体_GB2312"/>
          <w:color w:val="auto"/>
          <w:sz w:val="32"/>
          <w:szCs w:val="32"/>
          <w:lang w:val="en-US" w:eastAsia="zh-CN"/>
        </w:rPr>
        <w:t>和</w:t>
      </w:r>
      <w:r>
        <w:rPr>
          <w:rFonts w:hint="eastAsia" w:ascii="楷体_GB2312" w:hAnsi="楷体_GB2312" w:eastAsia="楷体_GB2312" w:cs="楷体_GB2312"/>
          <w:color w:val="auto"/>
          <w:sz w:val="32"/>
          <w:szCs w:val="32"/>
        </w:rPr>
        <w:t>照明管理</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560" w:lineRule="exact"/>
        <w:ind w:left="0" w:firstLine="960" w:firstLineChars="300"/>
        <w:textAlignment w:val="auto"/>
        <w:rPr>
          <w:rFonts w:hint="eastAsia" w:ascii="楷体_GB2312" w:hAnsi="楷体_GB2312" w:eastAsia="楷体_GB2312" w:cs="楷体_GB2312"/>
          <w:color w:val="auto"/>
          <w:sz w:val="32"/>
          <w:szCs w:val="32"/>
          <w:u w:val="none"/>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环境卫生管理</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560" w:lineRule="exact"/>
        <w:ind w:left="0" w:firstLine="1600" w:firstLineChars="500"/>
        <w:textAlignment w:val="auto"/>
        <w:rPr>
          <w:rFonts w:hint="eastAsia" w:ascii="楷体_GB2312" w:hAnsi="楷体_GB2312" w:eastAsia="楷体_GB2312" w:cs="楷体_GB2312"/>
          <w:color w:val="auto"/>
          <w:sz w:val="32"/>
          <w:szCs w:val="32"/>
          <w:u w:val="none"/>
        </w:rPr>
      </w:pPr>
      <w:r>
        <w:rPr>
          <w:rFonts w:hint="eastAsia" w:ascii="楷体_GB2312" w:hAnsi="楷体_GB2312" w:eastAsia="楷体_GB2312" w:cs="楷体_GB2312"/>
          <w:color w:val="auto"/>
          <w:sz w:val="32"/>
          <w:szCs w:val="32"/>
          <w:u w:val="none"/>
          <w:lang w:val="en-US" w:eastAsia="zh-CN"/>
        </w:rPr>
        <w:t xml:space="preserve"> </w:t>
      </w:r>
      <w:r>
        <w:rPr>
          <w:rFonts w:hint="eastAsia" w:ascii="楷体_GB2312" w:hAnsi="楷体_GB2312" w:eastAsia="楷体_GB2312" w:cs="楷体_GB2312"/>
          <w:color w:val="auto"/>
          <w:sz w:val="32"/>
          <w:szCs w:val="32"/>
          <w:u w:val="none"/>
        </w:rPr>
        <w:t>环境卫生设施建设</w:t>
      </w:r>
      <w:r>
        <w:rPr>
          <w:rFonts w:hint="eastAsia" w:ascii="楷体_GB2312" w:hAnsi="楷体_GB2312" w:eastAsia="楷体_GB2312" w:cs="楷体_GB2312"/>
          <w:color w:val="auto"/>
          <w:sz w:val="32"/>
          <w:szCs w:val="32"/>
          <w:u w:val="none"/>
          <w:lang w:val="en-US" w:eastAsia="zh-CN"/>
        </w:rPr>
        <w:t>和</w:t>
      </w:r>
      <w:r>
        <w:rPr>
          <w:rFonts w:hint="eastAsia" w:ascii="楷体_GB2312" w:hAnsi="楷体_GB2312" w:eastAsia="楷体_GB2312" w:cs="楷体_GB2312"/>
          <w:color w:val="auto"/>
          <w:sz w:val="32"/>
          <w:szCs w:val="32"/>
          <w:u w:val="none"/>
        </w:rPr>
        <w:t>管理</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560" w:lineRule="exact"/>
        <w:ind w:left="0" w:firstLine="1600" w:firstLineChars="500"/>
        <w:textAlignment w:val="auto"/>
        <w:rPr>
          <w:rFonts w:hint="eastAsia" w:ascii="楷体_GB2312" w:hAnsi="楷体_GB2312" w:eastAsia="楷体_GB2312" w:cs="楷体_GB2312"/>
          <w:color w:val="auto"/>
          <w:sz w:val="32"/>
          <w:szCs w:val="32"/>
          <w:u w:val="none"/>
        </w:rPr>
      </w:pPr>
      <w:r>
        <w:rPr>
          <w:rFonts w:hint="eastAsia" w:ascii="楷体_GB2312" w:hAnsi="楷体_GB2312" w:eastAsia="楷体_GB2312" w:cs="楷体_GB2312"/>
          <w:color w:val="auto"/>
          <w:sz w:val="32"/>
          <w:szCs w:val="32"/>
          <w:u w:val="none"/>
          <w:lang w:val="en-US" w:eastAsia="zh-CN"/>
        </w:rPr>
        <w:t xml:space="preserve"> </w:t>
      </w:r>
      <w:r>
        <w:rPr>
          <w:rFonts w:hint="eastAsia" w:ascii="楷体_GB2312" w:hAnsi="楷体_GB2312" w:eastAsia="楷体_GB2312" w:cs="楷体_GB2312"/>
          <w:color w:val="auto"/>
          <w:sz w:val="32"/>
          <w:szCs w:val="32"/>
          <w:u w:val="none"/>
        </w:rPr>
        <w:t>公共场所环境卫生管理</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560" w:lineRule="exact"/>
        <w:ind w:left="0" w:firstLine="1600" w:firstLineChars="500"/>
        <w:textAlignment w:val="auto"/>
        <w:rPr>
          <w:rFonts w:hint="eastAsia" w:ascii="楷体_GB2312" w:hAnsi="楷体_GB2312" w:eastAsia="楷体_GB2312" w:cs="楷体_GB2312"/>
          <w:color w:val="auto"/>
          <w:sz w:val="32"/>
          <w:szCs w:val="32"/>
          <w:u w:val="none"/>
        </w:rPr>
      </w:pPr>
      <w:r>
        <w:rPr>
          <w:rFonts w:hint="eastAsia" w:ascii="楷体_GB2312" w:hAnsi="楷体_GB2312" w:eastAsia="楷体_GB2312" w:cs="楷体_GB2312"/>
          <w:color w:val="auto"/>
          <w:sz w:val="32"/>
          <w:szCs w:val="32"/>
          <w:u w:val="none"/>
          <w:lang w:val="en-US" w:eastAsia="zh-CN"/>
        </w:rPr>
        <w:t xml:space="preserve"> </w:t>
      </w:r>
      <w:r>
        <w:rPr>
          <w:rFonts w:hint="eastAsia" w:ascii="楷体_GB2312" w:hAnsi="楷体_GB2312" w:eastAsia="楷体_GB2312" w:cs="楷体_GB2312"/>
          <w:color w:val="auto"/>
          <w:sz w:val="32"/>
          <w:szCs w:val="32"/>
          <w:u w:val="none"/>
        </w:rPr>
        <w:t>废弃物</w:t>
      </w:r>
      <w:r>
        <w:rPr>
          <w:rFonts w:hint="eastAsia" w:ascii="楷体_GB2312" w:hAnsi="楷体_GB2312" w:eastAsia="楷体_GB2312" w:cs="楷体_GB2312"/>
          <w:color w:val="auto"/>
          <w:sz w:val="32"/>
          <w:szCs w:val="32"/>
          <w:u w:val="none"/>
          <w:lang w:val="en-US" w:eastAsia="zh-CN"/>
        </w:rPr>
        <w:t>处置</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560" w:lineRule="exact"/>
        <w:ind w:left="0" w:firstLine="1600" w:firstLineChars="500"/>
        <w:textAlignment w:val="auto"/>
        <w:rPr>
          <w:rFonts w:hint="eastAsia" w:ascii="楷体_GB2312" w:hAnsi="楷体_GB2312" w:eastAsia="楷体_GB2312" w:cs="楷体_GB2312"/>
          <w:color w:val="auto"/>
          <w:sz w:val="32"/>
          <w:szCs w:val="32"/>
          <w:u w:val="none"/>
        </w:rPr>
      </w:pPr>
      <w:r>
        <w:rPr>
          <w:rFonts w:hint="eastAsia" w:ascii="楷体_GB2312" w:hAnsi="楷体_GB2312" w:eastAsia="楷体_GB2312" w:cs="楷体_GB2312"/>
          <w:color w:val="auto"/>
          <w:sz w:val="32"/>
          <w:szCs w:val="32"/>
          <w:u w:val="none"/>
          <w:lang w:val="en-US" w:eastAsia="zh-CN"/>
        </w:rPr>
        <w:t xml:space="preserve"> 养犬</w:t>
      </w:r>
      <w:r>
        <w:rPr>
          <w:rFonts w:hint="eastAsia" w:ascii="楷体_GB2312" w:hAnsi="楷体_GB2312" w:eastAsia="楷体_GB2312" w:cs="楷体_GB2312"/>
          <w:color w:val="auto"/>
          <w:sz w:val="32"/>
          <w:szCs w:val="32"/>
          <w:u w:val="none"/>
        </w:rPr>
        <w:t>管理</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560" w:lineRule="exact"/>
        <w:ind w:left="0" w:firstLine="960" w:firstLineChars="3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法律责任</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560" w:lineRule="exact"/>
        <w:ind w:left="0" w:leftChars="0" w:firstLine="960" w:firstLineChars="3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附</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则</w:t>
      </w:r>
    </w:p>
    <w:p>
      <w:pPr>
        <w:keepNext w:val="0"/>
        <w:keepLines w:val="0"/>
        <w:pageBreakBefore w:val="0"/>
        <w:widowControl/>
        <w:shd w:val="clear" w:color="auto" w:fill="FFFFFF"/>
        <w:kinsoku/>
        <w:wordWrap/>
        <w:overflowPunct/>
        <w:topLinePunct w:val="0"/>
        <w:autoSpaceDE/>
        <w:autoSpaceDN/>
        <w:bidi w:val="0"/>
        <w:adjustRightInd/>
        <w:snapToGrid/>
        <w:spacing w:before="345" w:beforeLines="100" w:beforeAutospacing="0" w:after="345" w:afterLines="100" w:afterAutospacing="0" w:line="560" w:lineRule="exact"/>
        <w:ind w:left="0"/>
        <w:jc w:val="center"/>
        <w:textAlignment w:val="auto"/>
        <w:rPr>
          <w:rFonts w:ascii="宋体" w:eastAsia="仿宋_GB2312" w:cs="宋体"/>
          <w:kern w:val="0"/>
          <w:sz w:val="27"/>
          <w:szCs w:val="27"/>
        </w:rPr>
      </w:pPr>
      <w:r>
        <w:rPr>
          <w:rFonts w:hint="eastAsia" w:ascii="黑体" w:hAnsi="黑体" w:eastAsia="黑体" w:cs="宋体"/>
          <w:kern w:val="0"/>
          <w:sz w:val="32"/>
          <w:szCs w:val="32"/>
          <w:shd w:val="clear" w:color="auto" w:fill="FFFFFF"/>
        </w:rPr>
        <w:t>第一章</w:t>
      </w:r>
      <w:r>
        <w:rPr>
          <w:rFonts w:hint="eastAsia" w:ascii="宋体" w:eastAsia="仿宋_GB2312" w:cs="宋体"/>
          <w:kern w:val="0"/>
          <w:sz w:val="32"/>
          <w:szCs w:val="32"/>
          <w:shd w:val="clear" w:color="auto" w:fill="FFFFFF"/>
          <w:lang w:val="en-US" w:eastAsia="zh-CN"/>
        </w:rPr>
        <w:t xml:space="preserve">  </w:t>
      </w:r>
      <w:r>
        <w:rPr>
          <w:rFonts w:hint="eastAsia" w:ascii="黑体" w:hAnsi="黑体" w:eastAsia="黑体" w:cs="宋体"/>
          <w:kern w:val="0"/>
          <w:sz w:val="32"/>
          <w:szCs w:val="32"/>
          <w:shd w:val="clear" w:color="auto" w:fill="FFFFFF"/>
        </w:rPr>
        <w:t>总</w:t>
      </w:r>
      <w:r>
        <w:rPr>
          <w:rFonts w:hint="eastAsia" w:ascii="宋体" w:eastAsia="仿宋_GB2312" w:cs="宋体"/>
          <w:kern w:val="0"/>
          <w:sz w:val="32"/>
          <w:szCs w:val="32"/>
          <w:shd w:val="clear" w:color="auto" w:fill="FFFFFF"/>
          <w:lang w:val="en-US" w:eastAsia="zh-CN"/>
        </w:rPr>
        <w:t xml:space="preserve">  </w:t>
      </w:r>
      <w:r>
        <w:rPr>
          <w:rFonts w:hint="eastAsia" w:ascii="黑体" w:hAnsi="黑体" w:eastAsia="黑体" w:cs="宋体"/>
          <w:kern w:val="0"/>
          <w:sz w:val="32"/>
          <w:szCs w:val="32"/>
          <w:shd w:val="clear" w:color="auto" w:fill="FFFFFF"/>
        </w:rPr>
        <w:t>则</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第一条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为了加强市容和环境卫生管理，创造和维护整洁、</w:t>
      </w:r>
      <w:r>
        <w:rPr>
          <w:rFonts w:hint="eastAsia" w:ascii="仿宋" w:hAnsi="仿宋" w:eastAsia="仿宋_GB2312" w:cs="仿宋"/>
          <w:b w:val="0"/>
          <w:i w:val="0"/>
          <w:color w:val="auto"/>
          <w:sz w:val="32"/>
          <w:szCs w:val="32"/>
          <w:lang w:val="en-US" w:eastAsia="zh-CN"/>
        </w:rPr>
        <w:t>优美</w:t>
      </w:r>
      <w:r>
        <w:rPr>
          <w:rFonts w:hint="eastAsia" w:ascii="仿宋" w:hAnsi="仿宋" w:eastAsia="仿宋_GB2312" w:cs="仿宋"/>
          <w:b w:val="0"/>
          <w:i w:val="0"/>
          <w:color w:val="auto"/>
          <w:sz w:val="32"/>
          <w:szCs w:val="32"/>
        </w:rPr>
        <w:t>、文明的城市环境，根据国务院《城市市容和环境卫生管理条例</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《山西省城乡环境综合治理条例》等有关规定，结合本市实际，制定本条例。</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第二条</w:t>
      </w:r>
      <w:r>
        <w:rPr>
          <w:rFonts w:hint="eastAsia" w:ascii="宋体" w:hAnsi="宋体" w:eastAsia="黑体" w:cs="宋体"/>
          <w:b w:val="0"/>
          <w:bCs/>
          <w:i w:val="0"/>
          <w:color w:val="auto"/>
          <w:sz w:val="32"/>
          <w:szCs w:val="32"/>
          <w:lang w:val="en-US" w:eastAsia="zh-CN"/>
        </w:rPr>
        <w:t xml:space="preserve"> </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本条例适用于本市建成区以及实行城市化管理的其他区域。</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实行城市化管理的其他区域由市人民政府确定并公布。</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第三条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市容和环境卫生管理工作</w:t>
      </w:r>
      <w:r>
        <w:rPr>
          <w:rFonts w:hint="eastAsia" w:ascii="仿宋" w:hAnsi="仿宋" w:eastAsia="仿宋_GB2312" w:cs="仿宋"/>
          <w:b w:val="0"/>
          <w:i w:val="0"/>
          <w:color w:val="auto"/>
          <w:sz w:val="32"/>
          <w:szCs w:val="32"/>
          <w:lang w:val="en-US" w:eastAsia="zh-CN"/>
        </w:rPr>
        <w:t>实行政府</w:t>
      </w:r>
      <w:r>
        <w:rPr>
          <w:rFonts w:hint="eastAsia" w:ascii="仿宋" w:hAnsi="仿宋" w:eastAsia="仿宋_GB2312" w:cs="仿宋"/>
          <w:b w:val="0"/>
          <w:i w:val="0"/>
          <w:color w:val="auto"/>
          <w:sz w:val="32"/>
          <w:szCs w:val="32"/>
        </w:rPr>
        <w:t>统一领导、分</w:t>
      </w:r>
      <w:r>
        <w:rPr>
          <w:rFonts w:hint="eastAsia" w:ascii="仿宋" w:hAnsi="仿宋" w:eastAsia="仿宋_GB2312" w:cs="仿宋"/>
          <w:b w:val="0"/>
          <w:i w:val="0"/>
          <w:color w:val="auto"/>
          <w:sz w:val="32"/>
          <w:szCs w:val="32"/>
          <w:lang w:val="en-US" w:eastAsia="zh-CN"/>
        </w:rPr>
        <w:t>区</w:t>
      </w:r>
      <w:r>
        <w:rPr>
          <w:rFonts w:hint="eastAsia" w:ascii="仿宋" w:hAnsi="仿宋" w:eastAsia="仿宋_GB2312" w:cs="仿宋"/>
          <w:b w:val="0"/>
          <w:i w:val="0"/>
          <w:color w:val="auto"/>
          <w:sz w:val="32"/>
          <w:szCs w:val="32"/>
        </w:rPr>
        <w:t>负责、公众参与、社会监督的原则。</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第四条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市、县（区）人民政府应当将市容和环境卫生事业纳入国民经济和社会发展规划</w:t>
      </w:r>
      <w:r>
        <w:rPr>
          <w:rFonts w:hint="eastAsia" w:ascii="仿宋" w:hAnsi="仿宋" w:eastAsia="仿宋_GB2312" w:cs="仿宋"/>
          <w:b w:val="0"/>
          <w:i w:val="0"/>
          <w:color w:val="auto"/>
          <w:sz w:val="32"/>
          <w:szCs w:val="32"/>
          <w:lang w:eastAsia="zh-CN"/>
        </w:rPr>
        <w:t>，保障市容和环境卫生事业所需经费，不断完善市容和环境卫生设施，提高城市公共服务水平</w:t>
      </w:r>
      <w:r>
        <w:rPr>
          <w:rFonts w:hint="eastAsia" w:ascii="仿宋" w:hAnsi="仿宋" w:eastAsia="仿宋_GB2312" w:cs="仿宋"/>
          <w:b w:val="0"/>
          <w:i w:val="0"/>
          <w:color w:val="auto"/>
          <w:sz w:val="32"/>
          <w:szCs w:val="32"/>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市、县（区）人民政府市容和环境卫生行政主管部门负责本行政区域内市容和环境卫生管理工作</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其他部门按照各自职责</w:t>
      </w:r>
      <w:r>
        <w:rPr>
          <w:rFonts w:hint="eastAsia" w:ascii="仿宋" w:hAnsi="仿宋" w:eastAsia="仿宋_GB2312" w:cs="仿宋"/>
          <w:b w:val="0"/>
          <w:i w:val="0"/>
          <w:color w:val="auto"/>
          <w:sz w:val="32"/>
          <w:szCs w:val="32"/>
          <w:lang w:val="en-US" w:eastAsia="zh-CN"/>
        </w:rPr>
        <w:t>,共同</w:t>
      </w:r>
      <w:r>
        <w:rPr>
          <w:rFonts w:hint="eastAsia" w:ascii="仿宋" w:hAnsi="仿宋" w:eastAsia="仿宋_GB2312" w:cs="仿宋"/>
          <w:b w:val="0"/>
          <w:i w:val="0"/>
          <w:color w:val="auto"/>
          <w:sz w:val="32"/>
          <w:szCs w:val="32"/>
        </w:rPr>
        <w:t>做好市容和环境卫生</w:t>
      </w:r>
      <w:r>
        <w:rPr>
          <w:rFonts w:hint="eastAsia" w:ascii="仿宋" w:hAnsi="仿宋" w:eastAsia="仿宋_GB2312" w:cs="仿宋"/>
          <w:b w:val="0"/>
          <w:i w:val="0"/>
          <w:color w:val="auto"/>
          <w:sz w:val="32"/>
          <w:szCs w:val="32"/>
          <w:lang w:eastAsia="zh-CN"/>
        </w:rPr>
        <w:t>管理的</w:t>
      </w:r>
      <w:r>
        <w:rPr>
          <w:rFonts w:hint="eastAsia" w:ascii="仿宋" w:hAnsi="仿宋" w:eastAsia="仿宋_GB2312" w:cs="仿宋"/>
          <w:b w:val="0"/>
          <w:i w:val="0"/>
          <w:color w:val="auto"/>
          <w:sz w:val="32"/>
          <w:szCs w:val="32"/>
        </w:rPr>
        <w:t>相关工作。</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宋体" w:hAnsi="宋体" w:eastAsia="黑体" w:cs="宋体"/>
          <w:b w:val="0"/>
          <w:bCs/>
          <w:i w:val="0"/>
          <w:color w:val="auto"/>
          <w:sz w:val="32"/>
          <w:szCs w:val="32"/>
        </w:rPr>
        <w:t>第五条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市、县（区）人民政府市容和环境卫生行政主管部门应当建立健全市容和环境卫生行政执法监督举报制度、投诉受理制度</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u w:val="none"/>
        </w:rPr>
        <w:t>巡查</w:t>
      </w:r>
      <w:r>
        <w:rPr>
          <w:rFonts w:hint="eastAsia" w:ascii="仿宋" w:hAnsi="仿宋" w:eastAsia="仿宋_GB2312" w:cs="仿宋"/>
          <w:b w:val="0"/>
          <w:i w:val="0"/>
          <w:color w:val="auto"/>
          <w:sz w:val="32"/>
          <w:szCs w:val="32"/>
        </w:rPr>
        <w:t>监督制度，规范综合执法机构的处置权限和处置程序，</w:t>
      </w:r>
      <w:r>
        <w:rPr>
          <w:rFonts w:hint="eastAsia" w:ascii="仿宋" w:hAnsi="仿宋" w:eastAsia="仿宋_GB2312" w:cs="仿宋"/>
          <w:b w:val="0"/>
          <w:i w:val="0"/>
          <w:color w:val="auto"/>
          <w:sz w:val="32"/>
          <w:szCs w:val="32"/>
          <w:u w:val="none"/>
        </w:rPr>
        <w:t>向社会公布投诉举报电话，及时</w:t>
      </w:r>
      <w:r>
        <w:rPr>
          <w:rFonts w:hint="eastAsia" w:ascii="仿宋" w:hAnsi="仿宋" w:eastAsia="仿宋_GB2312" w:cs="仿宋"/>
          <w:b w:val="0"/>
          <w:i w:val="0"/>
          <w:color w:val="auto"/>
          <w:sz w:val="32"/>
          <w:szCs w:val="32"/>
          <w:u w:val="none"/>
          <w:lang w:val="en-US" w:eastAsia="zh-CN"/>
        </w:rPr>
        <w:t>处理</w:t>
      </w:r>
      <w:r>
        <w:rPr>
          <w:rFonts w:hint="eastAsia" w:ascii="仿宋" w:hAnsi="仿宋" w:eastAsia="仿宋_GB2312" w:cs="仿宋"/>
          <w:b w:val="0"/>
          <w:i w:val="0"/>
          <w:color w:val="auto"/>
          <w:sz w:val="32"/>
          <w:szCs w:val="32"/>
          <w:u w:val="none"/>
        </w:rPr>
        <w:t>市容和环境卫生管理</w:t>
      </w:r>
      <w:r>
        <w:rPr>
          <w:rFonts w:hint="eastAsia" w:ascii="仿宋" w:hAnsi="仿宋" w:eastAsia="仿宋_GB2312" w:cs="仿宋"/>
          <w:b w:val="0"/>
          <w:i w:val="0"/>
          <w:color w:val="auto"/>
          <w:sz w:val="32"/>
          <w:szCs w:val="32"/>
          <w:u w:val="none"/>
          <w:lang w:val="en-US" w:eastAsia="zh-CN"/>
        </w:rPr>
        <w:t>违法</w:t>
      </w:r>
      <w:r>
        <w:rPr>
          <w:rFonts w:hint="eastAsia" w:ascii="仿宋" w:hAnsi="仿宋" w:eastAsia="仿宋_GB2312" w:cs="仿宋"/>
          <w:b w:val="0"/>
          <w:i w:val="0"/>
          <w:color w:val="auto"/>
          <w:sz w:val="32"/>
          <w:szCs w:val="32"/>
          <w:u w:val="none"/>
        </w:rPr>
        <w:t>行为。</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第六条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市、县（区）人民政府应当加强市容和环境卫生法律、法规的宣传。</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u w:val="single"/>
        </w:rPr>
      </w:pPr>
      <w:r>
        <w:rPr>
          <w:rFonts w:hint="eastAsia" w:ascii="仿宋" w:hAnsi="仿宋" w:eastAsia="仿宋_GB2312" w:cs="仿宋"/>
          <w:b w:val="0"/>
          <w:i w:val="0"/>
          <w:color w:val="auto"/>
          <w:sz w:val="32"/>
          <w:szCs w:val="32"/>
        </w:rPr>
        <w:t>报刊、广播、电视、网络等新闻媒体应当对市容和环境卫生知识进行普及宣传，引导公民树立维护市容和环境卫生的责任意识。</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第七条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市、县（区）人民政府应当加强市容和环境卫生管理信息化建设，整合市容和环境卫生行政主管部门</w:t>
      </w:r>
      <w:r>
        <w:rPr>
          <w:rFonts w:hint="eastAsia" w:ascii="仿宋" w:hAnsi="仿宋" w:eastAsia="仿宋_GB2312" w:cs="仿宋"/>
          <w:b w:val="0"/>
          <w:i w:val="0"/>
          <w:color w:val="auto"/>
          <w:sz w:val="32"/>
          <w:szCs w:val="32"/>
          <w:lang w:val="en-US" w:eastAsia="zh-CN"/>
        </w:rPr>
        <w:t>与</w:t>
      </w:r>
      <w:r>
        <w:rPr>
          <w:rFonts w:hint="eastAsia" w:ascii="仿宋" w:hAnsi="仿宋" w:eastAsia="仿宋_GB2312" w:cs="仿宋"/>
          <w:b w:val="0"/>
          <w:i w:val="0"/>
          <w:color w:val="auto"/>
          <w:sz w:val="32"/>
          <w:szCs w:val="32"/>
        </w:rPr>
        <w:t>公安、生态环境、市场监督管理等部门的信息资源，建立信息互通共享机制。</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第八条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市、县（区）人民政府</w:t>
      </w:r>
      <w:r>
        <w:rPr>
          <w:rFonts w:hint="eastAsia" w:ascii="仿宋" w:hAnsi="仿宋" w:eastAsia="仿宋_GB2312" w:cs="仿宋"/>
          <w:b w:val="0"/>
          <w:i w:val="0"/>
          <w:color w:val="auto"/>
          <w:sz w:val="32"/>
          <w:szCs w:val="32"/>
          <w:lang w:val="en-US" w:eastAsia="zh-CN"/>
        </w:rPr>
        <w:t>应当</w:t>
      </w:r>
      <w:r>
        <w:rPr>
          <w:rFonts w:hint="eastAsia" w:ascii="仿宋" w:hAnsi="仿宋" w:eastAsia="仿宋_GB2312" w:cs="仿宋"/>
          <w:b w:val="0"/>
          <w:i w:val="0"/>
          <w:color w:val="auto"/>
          <w:sz w:val="32"/>
          <w:szCs w:val="32"/>
        </w:rPr>
        <w:t>引导单位和个人参与市容和环境卫生</w:t>
      </w:r>
      <w:r>
        <w:rPr>
          <w:rFonts w:hint="eastAsia" w:ascii="仿宋" w:hAnsi="仿宋" w:eastAsia="仿宋_GB2312" w:cs="仿宋"/>
          <w:b w:val="0"/>
          <w:i w:val="0"/>
          <w:color w:val="auto"/>
          <w:sz w:val="32"/>
          <w:szCs w:val="32"/>
          <w:lang w:val="en-US" w:eastAsia="zh-CN"/>
        </w:rPr>
        <w:t>治理</w:t>
      </w:r>
      <w:r>
        <w:rPr>
          <w:rFonts w:hint="eastAsia" w:ascii="仿宋" w:hAnsi="仿宋" w:eastAsia="仿宋_GB2312" w:cs="仿宋"/>
          <w:b w:val="0"/>
          <w:i w:val="0"/>
          <w:color w:val="auto"/>
          <w:sz w:val="32"/>
          <w:szCs w:val="32"/>
        </w:rPr>
        <w:t>活动。</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居（村）民委员会</w:t>
      </w:r>
      <w:r>
        <w:rPr>
          <w:rFonts w:hint="eastAsia" w:ascii="仿宋" w:hAnsi="仿宋" w:eastAsia="仿宋_GB2312" w:cs="仿宋"/>
          <w:b w:val="0"/>
          <w:i w:val="0"/>
          <w:color w:val="auto"/>
          <w:sz w:val="32"/>
          <w:szCs w:val="32"/>
          <w:lang w:eastAsia="zh-CN"/>
        </w:rPr>
        <w:t>应当</w:t>
      </w:r>
      <w:r>
        <w:rPr>
          <w:rFonts w:hint="eastAsia" w:ascii="仿宋" w:hAnsi="仿宋" w:eastAsia="仿宋_GB2312" w:cs="仿宋"/>
          <w:b w:val="0"/>
          <w:i w:val="0"/>
          <w:color w:val="auto"/>
          <w:sz w:val="32"/>
          <w:szCs w:val="32"/>
        </w:rPr>
        <w:t>制定市容和环境卫生公约，</w:t>
      </w:r>
      <w:r>
        <w:rPr>
          <w:rFonts w:hint="eastAsia" w:ascii="仿宋" w:hAnsi="仿宋" w:eastAsia="仿宋_GB2312" w:cs="仿宋"/>
          <w:b w:val="0"/>
          <w:i w:val="0"/>
          <w:color w:val="auto"/>
          <w:sz w:val="32"/>
          <w:szCs w:val="32"/>
          <w:lang w:eastAsia="zh-CN"/>
        </w:rPr>
        <w:t>引导</w:t>
      </w:r>
      <w:r>
        <w:rPr>
          <w:rFonts w:hint="eastAsia" w:ascii="仿宋" w:hAnsi="仿宋" w:eastAsia="仿宋_GB2312" w:cs="仿宋"/>
          <w:b w:val="0"/>
          <w:i w:val="0"/>
          <w:color w:val="auto"/>
          <w:sz w:val="32"/>
          <w:szCs w:val="32"/>
        </w:rPr>
        <w:t>居（村）民</w:t>
      </w:r>
      <w:r>
        <w:rPr>
          <w:rFonts w:hint="eastAsia" w:ascii="仿宋" w:hAnsi="仿宋" w:eastAsia="仿宋_GB2312" w:cs="仿宋"/>
          <w:b w:val="0"/>
          <w:i w:val="0"/>
          <w:color w:val="auto"/>
          <w:sz w:val="32"/>
          <w:szCs w:val="32"/>
          <w:lang w:eastAsia="zh-CN"/>
        </w:rPr>
        <w:t>参与</w:t>
      </w:r>
      <w:r>
        <w:rPr>
          <w:rFonts w:hint="eastAsia" w:ascii="仿宋" w:hAnsi="仿宋" w:eastAsia="仿宋_GB2312" w:cs="仿宋"/>
          <w:b w:val="0"/>
          <w:i w:val="0"/>
          <w:color w:val="auto"/>
          <w:sz w:val="32"/>
          <w:szCs w:val="32"/>
        </w:rPr>
        <w:t>市容和环境卫生治理工作。</w:t>
      </w:r>
    </w:p>
    <w:p>
      <w:pPr>
        <w:keepNext w:val="0"/>
        <w:keepLines w:val="0"/>
        <w:pageBreakBefore w:val="0"/>
        <w:widowControl w:val="0"/>
        <w:kinsoku/>
        <w:wordWrap/>
        <w:overflowPunct/>
        <w:topLinePunct w:val="0"/>
        <w:autoSpaceDE/>
        <w:autoSpaceDN/>
        <w:bidi w:val="0"/>
        <w:adjustRightInd/>
        <w:snapToGrid/>
        <w:spacing w:before="345" w:beforeLines="100" w:beforeAutospacing="0" w:after="345" w:afterLines="100" w:afterAutospacing="0" w:line="560" w:lineRule="exact"/>
        <w:ind w:left="0"/>
        <w:jc w:val="center"/>
        <w:textAlignment w:val="auto"/>
        <w:rPr>
          <w:rFonts w:hint="eastAsia" w:ascii="黑体" w:hAnsi="黑体" w:eastAsia="黑体" w:cs="Times New Roman"/>
          <w:color w:val="auto"/>
          <w:sz w:val="32"/>
          <w:szCs w:val="32"/>
          <w:lang w:eastAsia="zh-CN"/>
        </w:rPr>
      </w:pPr>
      <w:r>
        <w:rPr>
          <w:rFonts w:hint="eastAsia" w:ascii="黑体" w:hAnsi="黑体" w:eastAsia="黑体" w:cs="黑体"/>
          <w:color w:val="auto"/>
          <w:sz w:val="32"/>
          <w:szCs w:val="32"/>
        </w:rPr>
        <w:t>第二章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市容和环境卫生责任区</w:t>
      </w:r>
      <w:r>
        <w:rPr>
          <w:rFonts w:hint="eastAsia" w:ascii="黑体" w:hAnsi="黑体" w:eastAsia="黑体" w:cs="黑体"/>
          <w:color w:val="auto"/>
          <w:sz w:val="32"/>
          <w:szCs w:val="32"/>
          <w:lang w:val="en-US" w:eastAsia="zh-CN"/>
        </w:rPr>
        <w:t>制度</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第九条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本市实行市容和环境卫生责任区制度。</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市容和环境卫生责任区，按照</w:t>
      </w:r>
      <w:r>
        <w:rPr>
          <w:rFonts w:hint="eastAsia" w:ascii="仿宋" w:hAnsi="仿宋" w:eastAsia="仿宋_GB2312" w:cs="仿宋"/>
          <w:b w:val="0"/>
          <w:i w:val="0"/>
          <w:color w:val="auto"/>
          <w:sz w:val="32"/>
          <w:szCs w:val="32"/>
          <w:lang w:val="en-US" w:eastAsia="zh-CN"/>
        </w:rPr>
        <w:t>下列</w:t>
      </w:r>
      <w:r>
        <w:rPr>
          <w:rFonts w:hint="eastAsia" w:ascii="仿宋" w:hAnsi="仿宋" w:eastAsia="仿宋_GB2312" w:cs="仿宋"/>
          <w:b w:val="0"/>
          <w:i w:val="0"/>
          <w:color w:val="auto"/>
          <w:sz w:val="32"/>
          <w:szCs w:val="32"/>
        </w:rPr>
        <w:t>规定划分：</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（一）城市道路、街巷、过街天桥、地下通道、公共广场等城市公共区域，公共厕所、垃圾转运站</w:t>
      </w:r>
      <w:r>
        <w:rPr>
          <w:rFonts w:hint="eastAsia" w:ascii="仿宋" w:hAnsi="仿宋" w:eastAsia="仿宋_GB2312" w:cs="仿宋"/>
          <w:b w:val="0"/>
          <w:i w:val="0"/>
          <w:color w:val="auto"/>
          <w:sz w:val="32"/>
          <w:szCs w:val="32"/>
          <w:lang w:val="en-US" w:eastAsia="zh-CN"/>
        </w:rPr>
        <w:t>以</w:t>
      </w:r>
      <w:r>
        <w:rPr>
          <w:rFonts w:hint="eastAsia" w:ascii="仿宋" w:hAnsi="仿宋" w:eastAsia="仿宋_GB2312" w:cs="仿宋"/>
          <w:b w:val="0"/>
          <w:i w:val="0"/>
          <w:color w:val="auto"/>
          <w:sz w:val="32"/>
          <w:szCs w:val="32"/>
        </w:rPr>
        <w:t>及其他环境卫生公共设施，由县（区）市容和环境卫生</w:t>
      </w:r>
      <w:r>
        <w:rPr>
          <w:rFonts w:hint="eastAsia" w:ascii="仿宋" w:hAnsi="仿宋" w:eastAsia="仿宋_GB2312" w:cs="仿宋"/>
          <w:b w:val="0"/>
          <w:i w:val="0"/>
          <w:color w:val="auto"/>
          <w:sz w:val="32"/>
          <w:szCs w:val="32"/>
          <w:lang w:val="en-US" w:eastAsia="zh-CN"/>
        </w:rPr>
        <w:t>行政主管</w:t>
      </w:r>
      <w:r>
        <w:rPr>
          <w:rFonts w:hint="eastAsia" w:ascii="仿宋" w:hAnsi="仿宋" w:eastAsia="仿宋_GB2312" w:cs="仿宋"/>
          <w:b w:val="0"/>
          <w:i w:val="0"/>
          <w:color w:val="auto"/>
          <w:sz w:val="32"/>
          <w:szCs w:val="32"/>
        </w:rPr>
        <w:t>部门负责；</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（二）实行物业管理的居住区，由物业管理企业负责；未实行物业管理的居住区</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城中村、背街小巷由乡（镇）人民政府、街道办事处负责；</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（三）铁路、公路、涵洞、河道</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水域</w:t>
      </w:r>
      <w:r>
        <w:rPr>
          <w:rFonts w:hint="eastAsia" w:ascii="仿宋" w:hAnsi="仿宋" w:eastAsia="仿宋_GB2312" w:cs="仿宋"/>
          <w:b w:val="0"/>
          <w:i w:val="0"/>
          <w:color w:val="auto"/>
          <w:sz w:val="32"/>
          <w:szCs w:val="32"/>
          <w:lang w:val="en-US" w:eastAsia="zh-CN"/>
        </w:rPr>
        <w:t>以</w:t>
      </w:r>
      <w:r>
        <w:rPr>
          <w:rFonts w:hint="eastAsia" w:ascii="仿宋" w:hAnsi="仿宋" w:eastAsia="仿宋_GB2312" w:cs="仿宋"/>
          <w:b w:val="0"/>
          <w:i w:val="0"/>
          <w:color w:val="auto"/>
          <w:sz w:val="32"/>
          <w:szCs w:val="32"/>
        </w:rPr>
        <w:t>及其</w:t>
      </w:r>
      <w:r>
        <w:rPr>
          <w:rFonts w:hint="eastAsia" w:ascii="仿宋" w:hAnsi="仿宋" w:eastAsia="仿宋_GB2312" w:cs="仿宋"/>
          <w:b w:val="0"/>
          <w:i w:val="0"/>
          <w:color w:val="auto"/>
          <w:sz w:val="32"/>
          <w:szCs w:val="32"/>
          <w:lang w:val="en-US" w:eastAsia="zh-CN"/>
        </w:rPr>
        <w:t>他</w:t>
      </w:r>
      <w:r>
        <w:rPr>
          <w:rFonts w:hint="eastAsia" w:ascii="仿宋" w:hAnsi="仿宋" w:eastAsia="仿宋_GB2312" w:cs="仿宋"/>
          <w:b w:val="0"/>
          <w:i w:val="0"/>
          <w:color w:val="auto"/>
          <w:sz w:val="32"/>
          <w:szCs w:val="32"/>
        </w:rPr>
        <w:t>附属设施，由</w:t>
      </w:r>
      <w:r>
        <w:rPr>
          <w:rFonts w:hint="eastAsia" w:ascii="仿宋" w:hAnsi="仿宋" w:eastAsia="仿宋_GB2312" w:cs="仿宋"/>
          <w:b w:val="0"/>
          <w:i w:val="0"/>
          <w:color w:val="auto"/>
          <w:sz w:val="32"/>
          <w:szCs w:val="32"/>
          <w:lang w:val="en-US" w:eastAsia="zh-CN"/>
        </w:rPr>
        <w:t>相关</w:t>
      </w:r>
      <w:r>
        <w:rPr>
          <w:rFonts w:hint="eastAsia" w:ascii="仿宋" w:hAnsi="仿宋" w:eastAsia="仿宋_GB2312" w:cs="仿宋"/>
          <w:b w:val="0"/>
          <w:i w:val="0"/>
          <w:color w:val="auto"/>
          <w:sz w:val="32"/>
          <w:szCs w:val="32"/>
        </w:rPr>
        <w:t>管理单位负责；</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u w:val="single"/>
        </w:rPr>
      </w:pPr>
      <w:r>
        <w:rPr>
          <w:rFonts w:hint="eastAsia" w:ascii="仿宋" w:hAnsi="仿宋" w:eastAsia="仿宋_GB2312" w:cs="仿宋"/>
          <w:b w:val="0"/>
          <w:i w:val="0"/>
          <w:color w:val="auto"/>
          <w:sz w:val="32"/>
          <w:szCs w:val="32"/>
        </w:rPr>
        <w:t>（四）</w:t>
      </w:r>
      <w:r>
        <w:rPr>
          <w:rFonts w:hint="eastAsia" w:ascii="仿宋" w:hAnsi="仿宋" w:eastAsia="仿宋_GB2312" w:cs="仿宋"/>
          <w:b w:val="0"/>
          <w:i w:val="0"/>
          <w:color w:val="auto"/>
          <w:sz w:val="32"/>
          <w:szCs w:val="32"/>
          <w:u w:val="none"/>
        </w:rPr>
        <w:t>文化、体育、娱乐、旅游景</w:t>
      </w:r>
      <w:r>
        <w:rPr>
          <w:rFonts w:hint="eastAsia" w:ascii="仿宋" w:hAnsi="仿宋" w:eastAsia="仿宋_GB2312" w:cs="仿宋"/>
          <w:b w:val="0"/>
          <w:i w:val="0"/>
          <w:color w:val="auto"/>
          <w:sz w:val="32"/>
          <w:szCs w:val="32"/>
          <w:u w:val="none"/>
          <w:lang w:val="en-US" w:eastAsia="zh-CN"/>
        </w:rPr>
        <w:t>区</w:t>
      </w:r>
      <w:r>
        <w:rPr>
          <w:rFonts w:hint="eastAsia" w:ascii="仿宋" w:hAnsi="仿宋" w:eastAsia="仿宋_GB2312" w:cs="仿宋"/>
          <w:b w:val="0"/>
          <w:i w:val="0"/>
          <w:color w:val="auto"/>
          <w:sz w:val="32"/>
          <w:szCs w:val="32"/>
          <w:u w:val="none"/>
        </w:rPr>
        <w:t>、公园（公共绿地）、城市小游园、车站、农贸市场、商铺和停车场等公共场所</w:t>
      </w:r>
      <w:r>
        <w:rPr>
          <w:rFonts w:hint="eastAsia" w:ascii="仿宋" w:hAnsi="仿宋" w:eastAsia="仿宋_GB2312" w:cs="仿宋"/>
          <w:b w:val="0"/>
          <w:i w:val="0"/>
          <w:color w:val="auto"/>
          <w:sz w:val="32"/>
          <w:szCs w:val="32"/>
          <w:u w:val="none"/>
          <w:lang w:val="en-US" w:eastAsia="zh-CN"/>
        </w:rPr>
        <w:t>以</w:t>
      </w:r>
      <w:r>
        <w:rPr>
          <w:rFonts w:hint="eastAsia" w:ascii="仿宋" w:hAnsi="仿宋" w:eastAsia="仿宋_GB2312" w:cs="仿宋"/>
          <w:b w:val="0"/>
          <w:i w:val="0"/>
          <w:color w:val="auto"/>
          <w:sz w:val="32"/>
          <w:szCs w:val="32"/>
          <w:u w:val="none"/>
        </w:rPr>
        <w:t>及报刊亭、候车亭、户外广告等临街设施，由经营、管理、产权单位负责；</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w:t>
      </w:r>
      <w:r>
        <w:rPr>
          <w:rFonts w:hint="eastAsia" w:ascii="仿宋" w:hAnsi="仿宋" w:eastAsia="仿宋_GB2312" w:cs="仿宋"/>
          <w:b w:val="0"/>
          <w:i w:val="0"/>
          <w:color w:val="auto"/>
          <w:sz w:val="32"/>
          <w:szCs w:val="32"/>
          <w:u w:val="none"/>
          <w:lang w:val="en-US" w:eastAsia="zh-CN"/>
        </w:rPr>
        <w:t>五</w:t>
      </w:r>
      <w:r>
        <w:rPr>
          <w:rFonts w:hint="eastAsia" w:ascii="仿宋" w:hAnsi="仿宋" w:eastAsia="仿宋_GB2312" w:cs="仿宋"/>
          <w:b w:val="0"/>
          <w:i w:val="0"/>
          <w:color w:val="auto"/>
          <w:sz w:val="32"/>
          <w:szCs w:val="32"/>
          <w:u w:val="none"/>
        </w:rPr>
        <w:t>）国家机关</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社会团体、企业事业单位内部</w:t>
      </w:r>
      <w:r>
        <w:rPr>
          <w:rFonts w:hint="eastAsia" w:ascii="仿宋" w:hAnsi="仿宋" w:eastAsia="仿宋_GB2312" w:cs="仿宋"/>
          <w:b w:val="0"/>
          <w:i w:val="0"/>
          <w:color w:val="auto"/>
          <w:sz w:val="32"/>
          <w:szCs w:val="32"/>
          <w:u w:val="none"/>
          <w:lang w:val="en-US" w:eastAsia="zh-CN"/>
        </w:rPr>
        <w:t>以</w:t>
      </w:r>
      <w:r>
        <w:rPr>
          <w:rFonts w:hint="eastAsia" w:ascii="仿宋" w:hAnsi="仿宋" w:eastAsia="仿宋_GB2312" w:cs="仿宋"/>
          <w:b w:val="0"/>
          <w:i w:val="0"/>
          <w:color w:val="auto"/>
          <w:sz w:val="32"/>
          <w:szCs w:val="32"/>
          <w:u w:val="none"/>
        </w:rPr>
        <w:t>及规划红线范围内的区域，由管理</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产权、使用</w:t>
      </w:r>
      <w:r>
        <w:rPr>
          <w:rFonts w:hint="eastAsia" w:ascii="仿宋" w:hAnsi="仿宋" w:eastAsia="仿宋_GB2312" w:cs="仿宋"/>
          <w:b w:val="0"/>
          <w:i w:val="0"/>
          <w:color w:val="auto"/>
          <w:sz w:val="32"/>
          <w:szCs w:val="32"/>
          <w:u w:val="none"/>
          <w:lang w:val="en-US" w:eastAsia="zh-CN"/>
        </w:rPr>
        <w:t>单位</w:t>
      </w:r>
      <w:r>
        <w:rPr>
          <w:rFonts w:hint="eastAsia" w:ascii="仿宋" w:hAnsi="仿宋" w:eastAsia="仿宋_GB2312" w:cs="仿宋"/>
          <w:b w:val="0"/>
          <w:i w:val="0"/>
          <w:color w:val="auto"/>
          <w:sz w:val="32"/>
          <w:szCs w:val="32"/>
          <w:u w:val="none"/>
        </w:rPr>
        <w:t>负责；</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lang w:val="en-US" w:eastAsia="zh-CN"/>
        </w:rPr>
        <w:t>六</w:t>
      </w:r>
      <w:r>
        <w:rPr>
          <w:rFonts w:hint="eastAsia" w:ascii="仿宋" w:hAnsi="仿宋" w:eastAsia="仿宋_GB2312" w:cs="仿宋"/>
          <w:b w:val="0"/>
          <w:i w:val="0"/>
          <w:color w:val="auto"/>
          <w:sz w:val="32"/>
          <w:szCs w:val="32"/>
        </w:rPr>
        <w:t>）电力、通讯、</w:t>
      </w:r>
      <w:r>
        <w:rPr>
          <w:rFonts w:hint="eastAsia" w:ascii="仿宋" w:hAnsi="仿宋" w:eastAsia="仿宋_GB2312" w:cs="仿宋"/>
          <w:b w:val="0"/>
          <w:i w:val="0"/>
          <w:color w:val="auto"/>
          <w:sz w:val="32"/>
          <w:szCs w:val="32"/>
          <w:lang w:eastAsia="zh-CN"/>
        </w:rPr>
        <w:t>邮政</w:t>
      </w:r>
      <w:r>
        <w:rPr>
          <w:rFonts w:hint="eastAsia" w:ascii="仿宋" w:hAnsi="仿宋" w:eastAsia="仿宋_GB2312" w:cs="仿宋"/>
          <w:b w:val="0"/>
          <w:i w:val="0"/>
          <w:color w:val="auto"/>
          <w:sz w:val="32"/>
          <w:szCs w:val="32"/>
        </w:rPr>
        <w:t>、供水、供气、供热</w:t>
      </w:r>
      <w:r>
        <w:rPr>
          <w:rFonts w:hint="eastAsia" w:ascii="仿宋" w:hAnsi="仿宋" w:eastAsia="仿宋_GB2312" w:cs="仿宋"/>
          <w:b w:val="0"/>
          <w:i w:val="0"/>
          <w:color w:val="auto"/>
          <w:sz w:val="32"/>
          <w:szCs w:val="32"/>
          <w:lang w:val="en-US" w:eastAsia="zh-CN"/>
        </w:rPr>
        <w:t>以</w:t>
      </w:r>
      <w:r>
        <w:rPr>
          <w:rFonts w:hint="eastAsia" w:ascii="仿宋" w:hAnsi="仿宋" w:eastAsia="仿宋_GB2312" w:cs="仿宋"/>
          <w:b w:val="0"/>
          <w:i w:val="0"/>
          <w:color w:val="auto"/>
          <w:sz w:val="32"/>
          <w:szCs w:val="32"/>
        </w:rPr>
        <w:t>及空中管线等公共设施，由管理、产权单位负责；</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lang w:val="en-US" w:eastAsia="zh-CN"/>
        </w:rPr>
        <w:t>七</w:t>
      </w: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u w:val="none"/>
        </w:rPr>
        <w:t>在建</w:t>
      </w:r>
      <w:r>
        <w:rPr>
          <w:rFonts w:hint="eastAsia" w:ascii="仿宋" w:hAnsi="仿宋" w:eastAsia="仿宋_GB2312" w:cs="仿宋"/>
          <w:b w:val="0"/>
          <w:i w:val="0"/>
          <w:color w:val="auto"/>
          <w:sz w:val="32"/>
          <w:szCs w:val="32"/>
        </w:rPr>
        <w:t>施工工</w:t>
      </w:r>
      <w:r>
        <w:rPr>
          <w:rFonts w:hint="eastAsia" w:ascii="仿宋" w:hAnsi="仿宋" w:eastAsia="仿宋_GB2312" w:cs="仿宋"/>
          <w:b w:val="0"/>
          <w:i w:val="0"/>
          <w:color w:val="auto"/>
          <w:sz w:val="32"/>
          <w:szCs w:val="32"/>
          <w:lang w:val="en-US" w:eastAsia="zh-CN"/>
        </w:rPr>
        <w:t>地</w:t>
      </w:r>
      <w:r>
        <w:rPr>
          <w:rFonts w:hint="eastAsia" w:ascii="仿宋" w:hAnsi="仿宋" w:eastAsia="仿宋_GB2312" w:cs="仿宋"/>
          <w:b w:val="0"/>
          <w:i w:val="0"/>
          <w:color w:val="auto"/>
          <w:sz w:val="32"/>
          <w:szCs w:val="32"/>
        </w:rPr>
        <w:t>由施工单位负责，待建、停建工程</w:t>
      </w:r>
      <w:r>
        <w:rPr>
          <w:rFonts w:hint="eastAsia" w:ascii="仿宋" w:hAnsi="仿宋" w:eastAsia="仿宋_GB2312" w:cs="仿宋"/>
          <w:b w:val="0"/>
          <w:i w:val="0"/>
          <w:color w:val="auto"/>
          <w:sz w:val="32"/>
          <w:szCs w:val="32"/>
          <w:lang w:val="en-US" w:eastAsia="zh-CN"/>
        </w:rPr>
        <w:t>工地</w:t>
      </w:r>
      <w:r>
        <w:rPr>
          <w:rFonts w:hint="eastAsia" w:ascii="仿宋" w:hAnsi="仿宋" w:eastAsia="仿宋_GB2312" w:cs="仿宋"/>
          <w:b w:val="0"/>
          <w:i w:val="0"/>
          <w:color w:val="auto"/>
          <w:sz w:val="32"/>
          <w:szCs w:val="32"/>
        </w:rPr>
        <w:t>由建设单位或者所有权人负责；</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lang w:val="en-US" w:eastAsia="zh-CN"/>
        </w:rPr>
        <w:t>八</w:t>
      </w: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u w:val="none"/>
        </w:rPr>
        <w:t>下水主管网</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rPr>
        <w:t>化粪池由</w:t>
      </w:r>
      <w:r>
        <w:rPr>
          <w:rFonts w:hint="eastAsia" w:ascii="仿宋" w:hAnsi="仿宋" w:eastAsia="仿宋_GB2312" w:cs="仿宋"/>
          <w:b w:val="0"/>
          <w:i w:val="0"/>
          <w:color w:val="auto"/>
          <w:sz w:val="32"/>
          <w:szCs w:val="32"/>
          <w:lang w:val="en-US" w:eastAsia="zh-CN"/>
        </w:rPr>
        <w:t>管理</w:t>
      </w:r>
      <w:r>
        <w:rPr>
          <w:rFonts w:hint="eastAsia" w:ascii="仿宋" w:hAnsi="仿宋" w:eastAsia="仿宋_GB2312" w:cs="仿宋"/>
          <w:b w:val="0"/>
          <w:i w:val="0"/>
          <w:color w:val="auto"/>
          <w:sz w:val="32"/>
          <w:szCs w:val="32"/>
        </w:rPr>
        <w:t>单位负责。</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确定责任区时，所有权人、管理人、使用人之间约定管理责任的，由约定的责任人负责；范围和权属划分不清或者有争议的，由具有管辖权的市、县</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lang w:val="en-US" w:eastAsia="zh-CN"/>
        </w:rPr>
        <w:t>区</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人民政府予以确定。</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第十条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市</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县(区)</w:t>
      </w:r>
      <w:r>
        <w:rPr>
          <w:rFonts w:hint="eastAsia" w:ascii="仿宋" w:hAnsi="仿宋" w:eastAsia="仿宋_GB2312" w:cs="仿宋"/>
          <w:b w:val="0"/>
          <w:i w:val="0"/>
          <w:color w:val="auto"/>
          <w:sz w:val="32"/>
          <w:szCs w:val="32"/>
          <w:lang w:val="en-US" w:eastAsia="zh-CN"/>
        </w:rPr>
        <w:t>人民政府应当和责任单位、责任人签定责任书</w:t>
      </w: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lang w:eastAsia="zh-CN"/>
        </w:rPr>
        <w:t>并负责指导、监督、检查、通报</w:t>
      </w:r>
      <w:r>
        <w:rPr>
          <w:rFonts w:hint="eastAsia" w:ascii="仿宋" w:hAnsi="仿宋" w:eastAsia="仿宋_GB2312" w:cs="仿宋"/>
          <w:b w:val="0"/>
          <w:i w:val="0"/>
          <w:color w:val="auto"/>
          <w:sz w:val="32"/>
          <w:szCs w:val="32"/>
        </w:rPr>
        <w:t>市容</w:t>
      </w:r>
      <w:r>
        <w:rPr>
          <w:rFonts w:hint="eastAsia" w:ascii="仿宋" w:hAnsi="仿宋" w:eastAsia="仿宋_GB2312" w:cs="仿宋"/>
          <w:b w:val="0"/>
          <w:i w:val="0"/>
          <w:color w:val="auto"/>
          <w:sz w:val="32"/>
          <w:szCs w:val="32"/>
          <w:lang w:eastAsia="zh-CN"/>
        </w:rPr>
        <w:t>和</w:t>
      </w:r>
      <w:r>
        <w:rPr>
          <w:rFonts w:hint="eastAsia" w:ascii="仿宋" w:hAnsi="仿宋" w:eastAsia="仿宋_GB2312" w:cs="仿宋"/>
          <w:b w:val="0"/>
          <w:i w:val="0"/>
          <w:color w:val="auto"/>
          <w:sz w:val="32"/>
          <w:szCs w:val="32"/>
        </w:rPr>
        <w:t>环境卫生责任</w:t>
      </w:r>
      <w:r>
        <w:rPr>
          <w:rFonts w:hint="eastAsia" w:ascii="仿宋" w:hAnsi="仿宋" w:eastAsia="仿宋_GB2312" w:cs="仿宋"/>
          <w:b w:val="0"/>
          <w:i w:val="0"/>
          <w:color w:val="auto"/>
          <w:sz w:val="32"/>
          <w:szCs w:val="32"/>
          <w:lang w:eastAsia="zh-CN"/>
        </w:rPr>
        <w:t>区的责任落实情况</w:t>
      </w:r>
      <w:r>
        <w:rPr>
          <w:rFonts w:hint="eastAsia" w:ascii="仿宋" w:hAnsi="仿宋" w:eastAsia="仿宋_GB2312" w:cs="仿宋"/>
          <w:b w:val="0"/>
          <w:i w:val="0"/>
          <w:color w:val="auto"/>
          <w:sz w:val="32"/>
          <w:szCs w:val="32"/>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市、县(区)人民政府市容和环境卫生行政主管部门应当</w:t>
      </w:r>
      <w:r>
        <w:rPr>
          <w:rFonts w:hint="eastAsia" w:ascii="仿宋" w:hAnsi="仿宋" w:eastAsia="仿宋_GB2312" w:cs="仿宋"/>
          <w:b w:val="0"/>
          <w:i w:val="0"/>
          <w:color w:val="auto"/>
          <w:sz w:val="32"/>
          <w:szCs w:val="32"/>
          <w:lang w:eastAsia="zh-CN"/>
        </w:rPr>
        <w:t>建立</w:t>
      </w:r>
      <w:r>
        <w:rPr>
          <w:rFonts w:hint="eastAsia" w:ascii="仿宋" w:hAnsi="仿宋" w:eastAsia="仿宋_GB2312" w:cs="仿宋"/>
          <w:b w:val="0"/>
          <w:i w:val="0"/>
          <w:color w:val="auto"/>
          <w:sz w:val="32"/>
          <w:szCs w:val="32"/>
        </w:rPr>
        <w:t>责任区公示</w:t>
      </w:r>
      <w:r>
        <w:rPr>
          <w:rFonts w:hint="eastAsia" w:ascii="仿宋" w:hAnsi="仿宋" w:eastAsia="仿宋_GB2312" w:cs="仿宋"/>
          <w:b w:val="0"/>
          <w:i w:val="0"/>
          <w:color w:val="auto"/>
          <w:sz w:val="32"/>
          <w:szCs w:val="32"/>
          <w:lang w:eastAsia="zh-CN"/>
        </w:rPr>
        <w:t>制度，向社会公开</w:t>
      </w:r>
      <w:r>
        <w:rPr>
          <w:rFonts w:hint="eastAsia" w:ascii="仿宋" w:hAnsi="仿宋" w:eastAsia="仿宋_GB2312" w:cs="仿宋"/>
          <w:b w:val="0"/>
          <w:i w:val="0"/>
          <w:color w:val="auto"/>
          <w:sz w:val="32"/>
          <w:szCs w:val="32"/>
        </w:rPr>
        <w:t>责任单位、责任人</w:t>
      </w:r>
      <w:r>
        <w:rPr>
          <w:rFonts w:hint="eastAsia" w:ascii="仿宋" w:hAnsi="仿宋" w:eastAsia="仿宋_GB2312" w:cs="仿宋"/>
          <w:b w:val="0"/>
          <w:i w:val="0"/>
          <w:color w:val="auto"/>
          <w:sz w:val="32"/>
          <w:szCs w:val="32"/>
          <w:lang w:eastAsia="zh-CN"/>
        </w:rPr>
        <w:t>、责任区范围和联系方式</w:t>
      </w: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lang w:eastAsia="zh-CN"/>
        </w:rPr>
        <w:t>方便群众监督</w:t>
      </w:r>
      <w:r>
        <w:rPr>
          <w:rFonts w:hint="eastAsia" w:ascii="仿宋" w:hAnsi="仿宋" w:eastAsia="仿宋_GB2312" w:cs="仿宋"/>
          <w:b w:val="0"/>
          <w:i w:val="0"/>
          <w:color w:val="auto"/>
          <w:sz w:val="32"/>
          <w:szCs w:val="32"/>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第十</w:t>
      </w:r>
      <w:r>
        <w:rPr>
          <w:rFonts w:hint="eastAsia" w:ascii="宋体" w:hAnsi="宋体" w:eastAsia="黑体" w:cs="宋体"/>
          <w:b w:val="0"/>
          <w:bCs/>
          <w:i w:val="0"/>
          <w:color w:val="auto"/>
          <w:sz w:val="32"/>
          <w:szCs w:val="32"/>
          <w:lang w:val="en-US" w:eastAsia="zh-CN"/>
        </w:rPr>
        <w:t>一</w:t>
      </w:r>
      <w:r>
        <w:rPr>
          <w:rFonts w:hint="eastAsia" w:ascii="宋体" w:hAnsi="宋体" w:eastAsia="黑体" w:cs="宋体"/>
          <w:b w:val="0"/>
          <w:bCs/>
          <w:i w:val="0"/>
          <w:color w:val="auto"/>
          <w:sz w:val="32"/>
          <w:szCs w:val="32"/>
        </w:rPr>
        <w:t>条</w:t>
      </w:r>
      <w:r>
        <w:rPr>
          <w:rFonts w:hint="eastAsia" w:ascii="宋体" w:hAnsi="宋体" w:eastAsia="黑体" w:cs="宋体"/>
          <w:b w:val="0"/>
          <w:bCs/>
          <w:i w:val="0"/>
          <w:color w:val="auto"/>
          <w:sz w:val="32"/>
          <w:szCs w:val="32"/>
          <w:lang w:val="en-US" w:eastAsia="zh-CN"/>
        </w:rPr>
        <w:t xml:space="preserve"> </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市容和环境卫生责任单位和责任人</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应当履行下列</w:t>
      </w:r>
      <w:r>
        <w:rPr>
          <w:rFonts w:hint="eastAsia" w:ascii="仿宋" w:hAnsi="仿宋" w:eastAsia="仿宋_GB2312" w:cs="仿宋"/>
          <w:b w:val="0"/>
          <w:i w:val="0"/>
          <w:color w:val="auto"/>
          <w:sz w:val="32"/>
          <w:szCs w:val="32"/>
          <w:lang w:val="en-US" w:eastAsia="zh-CN"/>
        </w:rPr>
        <w:t>职责</w:t>
      </w:r>
      <w:r>
        <w:rPr>
          <w:rFonts w:hint="eastAsia" w:ascii="仿宋" w:hAnsi="仿宋" w:eastAsia="仿宋_GB2312" w:cs="仿宋"/>
          <w:b w:val="0"/>
          <w:i w:val="0"/>
          <w:color w:val="auto"/>
          <w:sz w:val="32"/>
          <w:szCs w:val="32"/>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（一）保持</w:t>
      </w:r>
      <w:r>
        <w:rPr>
          <w:rFonts w:hint="eastAsia" w:ascii="仿宋" w:hAnsi="仿宋" w:eastAsia="仿宋_GB2312" w:cs="仿宋"/>
          <w:b w:val="0"/>
          <w:i w:val="0"/>
          <w:color w:val="auto"/>
          <w:sz w:val="32"/>
          <w:szCs w:val="32"/>
          <w:lang w:eastAsia="zh-CN"/>
        </w:rPr>
        <w:t>市容和</w:t>
      </w:r>
      <w:r>
        <w:rPr>
          <w:rFonts w:hint="eastAsia" w:ascii="仿宋" w:hAnsi="仿宋" w:eastAsia="仿宋_GB2312" w:cs="仿宋"/>
          <w:b w:val="0"/>
          <w:i w:val="0"/>
          <w:color w:val="auto"/>
          <w:sz w:val="32"/>
          <w:szCs w:val="32"/>
        </w:rPr>
        <w:t>环境卫生整洁；</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（二）保持环境卫生设施完好；</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lang w:val="en-US" w:eastAsia="zh-CN"/>
        </w:rPr>
      </w:pPr>
      <w:r>
        <w:rPr>
          <w:rFonts w:hint="eastAsia" w:ascii="仿宋" w:hAnsi="仿宋" w:eastAsia="仿宋_GB2312" w:cs="仿宋"/>
          <w:b w:val="0"/>
          <w:i w:val="0"/>
          <w:color w:val="auto"/>
          <w:sz w:val="32"/>
          <w:szCs w:val="32"/>
        </w:rPr>
        <w:t>（三）</w:t>
      </w:r>
      <w:r>
        <w:rPr>
          <w:rFonts w:hint="eastAsia" w:ascii="仿宋" w:hAnsi="仿宋" w:eastAsia="仿宋_GB2312" w:cs="仿宋"/>
          <w:b w:val="0"/>
          <w:i w:val="0"/>
          <w:color w:val="auto"/>
          <w:sz w:val="32"/>
          <w:szCs w:val="32"/>
          <w:lang w:val="en-US" w:eastAsia="zh-CN"/>
        </w:rPr>
        <w:t>遇有降雪结冰，及时清除积雪残冰；</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lang w:val="en-US" w:eastAsia="zh-CN"/>
        </w:rPr>
        <w:t>四</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市容和环境卫生</w:t>
      </w:r>
      <w:r>
        <w:rPr>
          <w:rFonts w:hint="eastAsia" w:ascii="仿宋" w:hAnsi="仿宋" w:eastAsia="仿宋_GB2312" w:cs="仿宋"/>
          <w:b w:val="0"/>
          <w:i w:val="0"/>
          <w:color w:val="auto"/>
          <w:sz w:val="32"/>
          <w:szCs w:val="32"/>
          <w:lang w:val="en-US" w:eastAsia="zh-CN"/>
        </w:rPr>
        <w:t>管理</w:t>
      </w:r>
      <w:r>
        <w:rPr>
          <w:rFonts w:hint="eastAsia" w:ascii="仿宋" w:hAnsi="仿宋" w:eastAsia="仿宋_GB2312" w:cs="仿宋"/>
          <w:b w:val="0"/>
          <w:i w:val="0"/>
          <w:color w:val="auto"/>
          <w:sz w:val="32"/>
          <w:szCs w:val="32"/>
        </w:rPr>
        <w:t>的其他</w:t>
      </w:r>
      <w:r>
        <w:rPr>
          <w:rFonts w:hint="eastAsia" w:ascii="仿宋" w:hAnsi="仿宋" w:eastAsia="仿宋_GB2312" w:cs="仿宋"/>
          <w:b w:val="0"/>
          <w:i w:val="0"/>
          <w:color w:val="auto"/>
          <w:sz w:val="32"/>
          <w:szCs w:val="32"/>
          <w:lang w:val="en-US" w:eastAsia="zh-CN"/>
        </w:rPr>
        <w:t>工作</w:t>
      </w:r>
      <w:r>
        <w:rPr>
          <w:rFonts w:hint="eastAsia" w:ascii="仿宋" w:hAnsi="仿宋" w:eastAsia="仿宋_GB2312" w:cs="仿宋"/>
          <w:b w:val="0"/>
          <w:i w:val="0"/>
          <w:color w:val="auto"/>
          <w:sz w:val="32"/>
          <w:szCs w:val="32"/>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市容和环境卫生责任单位、责任人对责任区内违反市容和环境卫生管理规定的行为，应当予以劝阻、制止；对不听劝阻、制止的，应当及时向相关</w:t>
      </w:r>
      <w:r>
        <w:rPr>
          <w:rFonts w:hint="eastAsia" w:ascii="仿宋" w:hAnsi="仿宋" w:eastAsia="仿宋_GB2312" w:cs="仿宋"/>
          <w:b w:val="0"/>
          <w:i w:val="0"/>
          <w:color w:val="auto"/>
          <w:sz w:val="32"/>
          <w:szCs w:val="32"/>
          <w:lang w:val="en-US" w:eastAsia="zh-CN"/>
        </w:rPr>
        <w:t>执法</w:t>
      </w:r>
      <w:r>
        <w:rPr>
          <w:rFonts w:hint="eastAsia" w:ascii="仿宋" w:hAnsi="仿宋" w:eastAsia="仿宋_GB2312" w:cs="仿宋"/>
          <w:b w:val="0"/>
          <w:i w:val="0"/>
          <w:color w:val="auto"/>
          <w:sz w:val="32"/>
          <w:szCs w:val="32"/>
        </w:rPr>
        <w:t>部门报告。</w:t>
      </w:r>
    </w:p>
    <w:p>
      <w:pPr>
        <w:keepNext w:val="0"/>
        <w:keepLines w:val="0"/>
        <w:pageBreakBefore w:val="0"/>
        <w:widowControl w:val="0"/>
        <w:kinsoku/>
        <w:wordWrap/>
        <w:overflowPunct/>
        <w:topLinePunct w:val="0"/>
        <w:autoSpaceDE/>
        <w:autoSpaceDN/>
        <w:bidi w:val="0"/>
        <w:adjustRightInd/>
        <w:snapToGrid/>
        <w:spacing w:before="345" w:beforeLines="100" w:beforeAutospacing="0" w:after="345" w:afterLines="100" w:afterAutospacing="0" w:line="560" w:lineRule="exact"/>
        <w:ind w:left="0"/>
        <w:jc w:val="center"/>
        <w:textAlignment w:val="auto"/>
        <w:rPr>
          <w:rFonts w:hint="eastAsia" w:ascii="华文楷体" w:hAnsi="华文楷体" w:eastAsia="华文楷体" w:cs="华文楷体"/>
          <w:color w:val="auto"/>
          <w:sz w:val="32"/>
          <w:szCs w:val="32"/>
        </w:rPr>
      </w:pPr>
      <w:r>
        <w:rPr>
          <w:rFonts w:hint="eastAsia" w:ascii="黑体" w:hAnsi="黑体" w:eastAsia="黑体" w:cs="黑体"/>
          <w:color w:val="auto"/>
          <w:sz w:val="32"/>
          <w:szCs w:val="32"/>
        </w:rPr>
        <w:t>第三章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市容管理</w:t>
      </w:r>
    </w:p>
    <w:p>
      <w:pPr>
        <w:keepNext w:val="0"/>
        <w:keepLines w:val="0"/>
        <w:pageBreakBefore w:val="0"/>
        <w:kinsoku/>
        <w:wordWrap/>
        <w:overflowPunct/>
        <w:topLinePunct w:val="0"/>
        <w:autoSpaceDE/>
        <w:autoSpaceDN/>
        <w:bidi w:val="0"/>
        <w:adjustRightInd/>
        <w:spacing w:beforeAutospacing="0" w:afterAutospacing="0" w:line="560" w:lineRule="exact"/>
        <w:ind w:left="0"/>
        <w:jc w:val="center"/>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第一节</w:t>
      </w:r>
      <w:r>
        <w:rPr>
          <w:rFonts w:hint="eastAsia" w:ascii="宋体" w:hAnsi="宋体" w:eastAsia="宋体" w:cs="宋体"/>
          <w:color w:val="auto"/>
          <w:sz w:val="32"/>
          <w:szCs w:val="32"/>
          <w:lang w:val="en-US" w:eastAsia="zh-CN"/>
        </w:rPr>
        <w:t xml:space="preserve"> </w:t>
      </w:r>
      <w:r>
        <w:rPr>
          <w:rFonts w:hint="eastAsia" w:ascii="宋体" w:hAnsi="宋体" w:cs="宋体"/>
          <w:color w:val="auto"/>
          <w:sz w:val="32"/>
          <w:szCs w:val="32"/>
          <w:lang w:val="en-US" w:eastAsia="zh-CN"/>
        </w:rPr>
        <w:t xml:space="preserve"> </w:t>
      </w:r>
      <w:r>
        <w:rPr>
          <w:rFonts w:hint="eastAsia" w:ascii="宋体" w:hAnsi="宋体" w:eastAsia="宋体" w:cs="宋体"/>
          <w:color w:val="auto"/>
          <w:sz w:val="32"/>
          <w:szCs w:val="32"/>
        </w:rPr>
        <w:t>建筑物</w:t>
      </w:r>
      <w:r>
        <w:rPr>
          <w:rFonts w:hint="eastAsia" w:ascii="宋体" w:hAnsi="宋体" w:eastAsia="宋体" w:cs="宋体"/>
          <w:color w:val="auto"/>
          <w:sz w:val="32"/>
          <w:szCs w:val="32"/>
          <w:lang w:val="en-US" w:eastAsia="zh-CN"/>
        </w:rPr>
        <w:t>和构筑物</w:t>
      </w:r>
      <w:r>
        <w:rPr>
          <w:rFonts w:hint="eastAsia" w:ascii="宋体" w:hAnsi="宋体" w:eastAsia="宋体" w:cs="宋体"/>
          <w:color w:val="auto"/>
          <w:sz w:val="32"/>
          <w:szCs w:val="32"/>
        </w:rPr>
        <w:t>管理</w:t>
      </w:r>
    </w:p>
    <w:p>
      <w:pPr>
        <w:keepNext w:val="0"/>
        <w:keepLines w:val="0"/>
        <w:pageBreakBefore w:val="0"/>
        <w:kinsoku/>
        <w:wordWrap/>
        <w:overflowPunct/>
        <w:topLinePunct w:val="0"/>
        <w:autoSpaceDE/>
        <w:autoSpaceDN/>
        <w:bidi w:val="0"/>
        <w:adjustRightInd/>
        <w:spacing w:beforeAutospacing="0" w:afterAutospacing="0" w:line="560" w:lineRule="exact"/>
        <w:ind w:left="0"/>
        <w:jc w:val="center"/>
        <w:textAlignment w:val="auto"/>
        <w:rPr>
          <w:rFonts w:hint="eastAsia" w:ascii="华文楷体" w:hAnsi="华文楷体" w:eastAsia="华文楷体" w:cs="华文楷体"/>
          <w:color w:val="auto"/>
          <w:sz w:val="32"/>
          <w:szCs w:val="32"/>
        </w:rPr>
      </w:pP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第十</w:t>
      </w:r>
      <w:r>
        <w:rPr>
          <w:rFonts w:hint="eastAsia" w:ascii="宋体" w:hAnsi="宋体" w:eastAsia="黑体" w:cs="宋体"/>
          <w:b w:val="0"/>
          <w:bCs/>
          <w:i w:val="0"/>
          <w:color w:val="auto"/>
          <w:sz w:val="32"/>
          <w:szCs w:val="32"/>
          <w:lang w:val="en-US" w:eastAsia="zh-CN"/>
        </w:rPr>
        <w:t>二</w:t>
      </w:r>
      <w:r>
        <w:rPr>
          <w:rFonts w:hint="eastAsia" w:ascii="宋体" w:hAnsi="宋体" w:eastAsia="黑体" w:cs="宋体"/>
          <w:b w:val="0"/>
          <w:bCs/>
          <w:i w:val="0"/>
          <w:color w:val="auto"/>
          <w:sz w:val="32"/>
          <w:szCs w:val="32"/>
        </w:rPr>
        <w:t>条</w:t>
      </w:r>
      <w:r>
        <w:rPr>
          <w:rFonts w:hint="eastAsia" w:ascii="宋体" w:hAnsi="宋体" w:eastAsia="黑体" w:cs="宋体"/>
          <w:b w:val="0"/>
          <w:bCs/>
          <w:i w:val="0"/>
          <w:color w:val="auto"/>
          <w:sz w:val="32"/>
          <w:szCs w:val="32"/>
          <w:lang w:val="en-US" w:eastAsia="zh-CN"/>
        </w:rPr>
        <w:t xml:space="preserve"> </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临街建筑物、构筑物外立面应当按照批准的设计方案进行建设或者改造</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保持整洁、完好</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lang w:val="en-US" w:eastAsia="zh-CN"/>
        </w:rPr>
        <w:t>美观</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外立面</w:t>
      </w:r>
      <w:r>
        <w:rPr>
          <w:rFonts w:hint="eastAsia" w:ascii="仿宋" w:hAnsi="仿宋" w:eastAsia="仿宋_GB2312" w:cs="仿宋"/>
          <w:b w:val="0"/>
          <w:i w:val="0"/>
          <w:color w:val="auto"/>
          <w:sz w:val="32"/>
          <w:szCs w:val="32"/>
          <w:lang w:val="en-US" w:eastAsia="zh-CN"/>
        </w:rPr>
        <w:t>出现</w:t>
      </w:r>
      <w:r>
        <w:rPr>
          <w:rFonts w:hint="eastAsia" w:ascii="仿宋" w:hAnsi="仿宋" w:eastAsia="仿宋_GB2312" w:cs="仿宋"/>
          <w:b w:val="0"/>
          <w:i w:val="0"/>
          <w:color w:val="auto"/>
          <w:sz w:val="32"/>
          <w:szCs w:val="32"/>
        </w:rPr>
        <w:t>残损、变色、污渍</w:t>
      </w:r>
      <w:r>
        <w:rPr>
          <w:rFonts w:hint="eastAsia" w:ascii="仿宋" w:hAnsi="仿宋" w:eastAsia="仿宋_GB2312" w:cs="仿宋"/>
          <w:b w:val="0"/>
          <w:i w:val="0"/>
          <w:color w:val="auto"/>
          <w:sz w:val="32"/>
          <w:szCs w:val="32"/>
          <w:lang w:val="en-US" w:eastAsia="zh-CN"/>
        </w:rPr>
        <w:t>等</w:t>
      </w:r>
      <w:r>
        <w:rPr>
          <w:rFonts w:hint="eastAsia" w:ascii="仿宋" w:hAnsi="仿宋" w:eastAsia="仿宋_GB2312" w:cs="仿宋"/>
          <w:b w:val="0"/>
          <w:i w:val="0"/>
          <w:color w:val="auto"/>
          <w:sz w:val="32"/>
          <w:szCs w:val="32"/>
        </w:rPr>
        <w:t>影响市容</w:t>
      </w:r>
      <w:r>
        <w:rPr>
          <w:rFonts w:hint="eastAsia" w:ascii="仿宋" w:hAnsi="仿宋" w:eastAsia="仿宋_GB2312" w:cs="仿宋"/>
          <w:b w:val="0"/>
          <w:i w:val="0"/>
          <w:color w:val="auto"/>
          <w:sz w:val="32"/>
          <w:szCs w:val="32"/>
          <w:lang w:val="en-US" w:eastAsia="zh-CN"/>
        </w:rPr>
        <w:t>美观</w:t>
      </w:r>
      <w:r>
        <w:rPr>
          <w:rFonts w:hint="eastAsia" w:ascii="仿宋" w:hAnsi="仿宋" w:eastAsia="仿宋_GB2312" w:cs="仿宋"/>
          <w:b w:val="0"/>
          <w:i w:val="0"/>
          <w:color w:val="auto"/>
          <w:sz w:val="32"/>
          <w:szCs w:val="32"/>
        </w:rPr>
        <w:t>的，</w:t>
      </w:r>
      <w:r>
        <w:rPr>
          <w:rFonts w:hint="eastAsia" w:ascii="仿宋" w:hAnsi="仿宋" w:eastAsia="仿宋_GB2312" w:cs="仿宋"/>
          <w:b w:val="0"/>
          <w:i w:val="0"/>
          <w:color w:val="auto"/>
          <w:sz w:val="32"/>
          <w:szCs w:val="32"/>
          <w:lang w:val="en-US" w:eastAsia="zh-CN"/>
        </w:rPr>
        <w:t>由</w:t>
      </w:r>
      <w:r>
        <w:rPr>
          <w:rFonts w:hint="eastAsia" w:ascii="仿宋" w:hAnsi="仿宋" w:eastAsia="仿宋_GB2312" w:cs="仿宋"/>
          <w:b w:val="0"/>
          <w:i w:val="0"/>
          <w:color w:val="auto"/>
          <w:sz w:val="32"/>
          <w:szCs w:val="32"/>
        </w:rPr>
        <w:t>责任人</w:t>
      </w:r>
      <w:r>
        <w:rPr>
          <w:rFonts w:hint="eastAsia" w:ascii="仿宋" w:hAnsi="仿宋" w:eastAsia="仿宋_GB2312" w:cs="仿宋"/>
          <w:b w:val="0"/>
          <w:i w:val="0"/>
          <w:color w:val="auto"/>
          <w:sz w:val="32"/>
          <w:szCs w:val="32"/>
          <w:lang w:val="en-US" w:eastAsia="zh-CN"/>
        </w:rPr>
        <w:t>负责维修</w:t>
      </w:r>
      <w:r>
        <w:rPr>
          <w:rFonts w:hint="eastAsia" w:ascii="仿宋" w:hAnsi="仿宋" w:eastAsia="仿宋_GB2312" w:cs="仿宋"/>
          <w:b w:val="0"/>
          <w:i w:val="0"/>
          <w:color w:val="auto"/>
          <w:sz w:val="32"/>
          <w:szCs w:val="32"/>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第十</w:t>
      </w:r>
      <w:r>
        <w:rPr>
          <w:rFonts w:hint="eastAsia" w:ascii="宋体" w:hAnsi="宋体" w:eastAsia="黑体" w:cs="宋体"/>
          <w:b w:val="0"/>
          <w:bCs/>
          <w:i w:val="0"/>
          <w:color w:val="auto"/>
          <w:sz w:val="32"/>
          <w:szCs w:val="32"/>
          <w:lang w:val="en-US" w:eastAsia="zh-CN"/>
        </w:rPr>
        <w:t>三</w:t>
      </w:r>
      <w:r>
        <w:rPr>
          <w:rFonts w:hint="eastAsia" w:ascii="宋体" w:hAnsi="宋体" w:eastAsia="黑体" w:cs="宋体"/>
          <w:b w:val="0"/>
          <w:bCs/>
          <w:i w:val="0"/>
          <w:color w:val="auto"/>
          <w:sz w:val="32"/>
          <w:szCs w:val="32"/>
        </w:rPr>
        <w:t>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临街建筑物、构筑物外安装窗栏、遮阳</w:t>
      </w:r>
      <w:r>
        <w:rPr>
          <w:rFonts w:hint="eastAsia" w:ascii="仿宋" w:hAnsi="仿宋" w:eastAsia="仿宋_GB2312" w:cs="仿宋"/>
          <w:b w:val="0"/>
          <w:i w:val="0"/>
          <w:color w:val="auto"/>
          <w:sz w:val="32"/>
          <w:szCs w:val="32"/>
          <w:lang w:val="en-US" w:eastAsia="zh-CN"/>
        </w:rPr>
        <w:t>篷</w:t>
      </w:r>
      <w:r>
        <w:rPr>
          <w:rFonts w:hint="eastAsia" w:ascii="仿宋" w:hAnsi="仿宋" w:eastAsia="仿宋_GB2312" w:cs="仿宋"/>
          <w:b w:val="0"/>
          <w:i w:val="0"/>
          <w:color w:val="auto"/>
          <w:sz w:val="32"/>
          <w:szCs w:val="32"/>
        </w:rPr>
        <w:t>、空调室外机、排气扇</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lang w:val="en-US" w:eastAsia="zh-CN"/>
        </w:rPr>
        <w:t>油烟机</w:t>
      </w:r>
      <w:r>
        <w:rPr>
          <w:rFonts w:hint="eastAsia" w:ascii="仿宋" w:hAnsi="仿宋" w:eastAsia="仿宋_GB2312" w:cs="仿宋"/>
          <w:b w:val="0"/>
          <w:i w:val="0"/>
          <w:color w:val="auto"/>
          <w:sz w:val="32"/>
          <w:szCs w:val="32"/>
        </w:rPr>
        <w:t>等设施，应当规范设置</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保持整洁。</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lang w:val="en-US" w:eastAsia="zh-CN"/>
        </w:rPr>
        <w:t>禁止在</w:t>
      </w:r>
      <w:r>
        <w:rPr>
          <w:rFonts w:hint="eastAsia" w:ascii="仿宋" w:hAnsi="仿宋" w:eastAsia="仿宋_GB2312" w:cs="仿宋"/>
          <w:b w:val="0"/>
          <w:i w:val="0"/>
          <w:color w:val="auto"/>
          <w:sz w:val="32"/>
          <w:szCs w:val="32"/>
        </w:rPr>
        <w:t>临街建筑物、构筑物的未封闭阳台、门窗外、屋顶、平台</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放置、悬挂</w:t>
      </w:r>
      <w:r>
        <w:rPr>
          <w:rFonts w:hint="eastAsia" w:ascii="仿宋" w:hAnsi="仿宋" w:eastAsia="仿宋_GB2312" w:cs="仿宋"/>
          <w:b w:val="0"/>
          <w:i w:val="0"/>
          <w:color w:val="auto"/>
          <w:sz w:val="32"/>
          <w:szCs w:val="32"/>
          <w:lang w:eastAsia="zh-CN"/>
        </w:rPr>
        <w:t>、晾晒</w:t>
      </w:r>
      <w:r>
        <w:rPr>
          <w:rFonts w:hint="eastAsia" w:ascii="仿宋" w:hAnsi="仿宋" w:eastAsia="仿宋_GB2312" w:cs="仿宋"/>
          <w:b w:val="0"/>
          <w:i w:val="0"/>
          <w:color w:val="auto"/>
          <w:sz w:val="32"/>
          <w:szCs w:val="32"/>
        </w:rPr>
        <w:t>有碍市容的物品。</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lang w:val="en-US" w:eastAsia="zh-CN"/>
        </w:rPr>
        <w:t>禁止在</w:t>
      </w:r>
      <w:r>
        <w:rPr>
          <w:rFonts w:hint="eastAsia" w:ascii="仿宋" w:hAnsi="仿宋" w:eastAsia="仿宋_GB2312" w:cs="仿宋"/>
          <w:b w:val="0"/>
          <w:i w:val="0"/>
          <w:color w:val="auto"/>
          <w:sz w:val="32"/>
          <w:szCs w:val="32"/>
        </w:rPr>
        <w:t>道路、广场等公共场所，放置、晾晒有碍市容的物品。</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第十</w:t>
      </w:r>
      <w:r>
        <w:rPr>
          <w:rFonts w:hint="eastAsia" w:ascii="宋体" w:hAnsi="宋体" w:eastAsia="黑体" w:cs="宋体"/>
          <w:b w:val="0"/>
          <w:bCs/>
          <w:i w:val="0"/>
          <w:color w:val="auto"/>
          <w:sz w:val="32"/>
          <w:szCs w:val="32"/>
          <w:lang w:val="en-US" w:eastAsia="zh-CN"/>
        </w:rPr>
        <w:t>四</w:t>
      </w:r>
      <w:r>
        <w:rPr>
          <w:rFonts w:hint="eastAsia" w:ascii="宋体" w:hAnsi="宋体" w:eastAsia="黑体" w:cs="宋体"/>
          <w:b w:val="0"/>
          <w:bCs/>
          <w:i w:val="0"/>
          <w:color w:val="auto"/>
          <w:sz w:val="32"/>
          <w:szCs w:val="32"/>
        </w:rPr>
        <w:t>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rPr>
        <w:t>在道路或者其他公共场地设置照明、交通、监控、通讯、电力等设施，应当符合相关设置规划、标准；</w:t>
      </w:r>
      <w:r>
        <w:rPr>
          <w:rFonts w:hint="eastAsia" w:ascii="仿宋" w:hAnsi="仿宋" w:eastAsia="仿宋_GB2312" w:cs="仿宋"/>
          <w:b w:val="0"/>
          <w:i w:val="0"/>
          <w:color w:val="auto"/>
          <w:sz w:val="32"/>
          <w:szCs w:val="32"/>
          <w:lang w:val="en-US" w:eastAsia="zh-CN"/>
        </w:rPr>
        <w:t>有条件的应当</w:t>
      </w:r>
      <w:r>
        <w:rPr>
          <w:rFonts w:hint="eastAsia" w:ascii="仿宋" w:hAnsi="仿宋" w:eastAsia="仿宋_GB2312" w:cs="仿宋"/>
          <w:b w:val="0"/>
          <w:i w:val="0"/>
          <w:color w:val="auto"/>
          <w:sz w:val="32"/>
          <w:szCs w:val="32"/>
        </w:rPr>
        <w:t>合并设置。</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架空</w:t>
      </w:r>
      <w:r>
        <w:rPr>
          <w:rFonts w:hint="eastAsia" w:ascii="仿宋" w:hAnsi="仿宋" w:eastAsia="仿宋_GB2312" w:cs="仿宋"/>
          <w:b w:val="0"/>
          <w:i w:val="0"/>
          <w:color w:val="auto"/>
          <w:sz w:val="32"/>
          <w:szCs w:val="32"/>
          <w:lang w:val="en-US" w:eastAsia="zh-CN"/>
        </w:rPr>
        <w:t>的</w:t>
      </w:r>
      <w:r>
        <w:rPr>
          <w:rFonts w:hint="eastAsia" w:ascii="仿宋" w:hAnsi="仿宋" w:eastAsia="仿宋_GB2312" w:cs="仿宋"/>
          <w:b w:val="0"/>
          <w:i w:val="0"/>
          <w:color w:val="auto"/>
          <w:sz w:val="32"/>
          <w:szCs w:val="32"/>
        </w:rPr>
        <w:t>管线</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应当采取套管、捆扎等措施</w:t>
      </w:r>
      <w:r>
        <w:rPr>
          <w:rFonts w:hint="eastAsia" w:ascii="仿宋" w:hAnsi="仿宋" w:eastAsia="仿宋_GB2312" w:cs="仿宋"/>
          <w:b w:val="0"/>
          <w:i w:val="0"/>
          <w:color w:val="auto"/>
          <w:sz w:val="32"/>
          <w:szCs w:val="32"/>
          <w:lang w:val="en-US" w:eastAsia="zh-CN"/>
        </w:rPr>
        <w:t>进行</w:t>
      </w:r>
      <w:r>
        <w:rPr>
          <w:rFonts w:hint="eastAsia" w:ascii="仿宋" w:hAnsi="仿宋" w:eastAsia="仿宋_GB2312" w:cs="仿宋"/>
          <w:b w:val="0"/>
          <w:i w:val="0"/>
          <w:color w:val="auto"/>
          <w:sz w:val="32"/>
          <w:szCs w:val="32"/>
        </w:rPr>
        <w:t>隐蔽，</w:t>
      </w:r>
      <w:r>
        <w:rPr>
          <w:rFonts w:hint="eastAsia" w:ascii="仿宋" w:hAnsi="仿宋" w:eastAsia="仿宋_GB2312" w:cs="仿宋"/>
          <w:b w:val="0"/>
          <w:i w:val="0"/>
          <w:color w:val="auto"/>
          <w:sz w:val="32"/>
          <w:szCs w:val="32"/>
          <w:lang w:val="en-US" w:eastAsia="zh-CN"/>
        </w:rPr>
        <w:t>有条件的应当</w:t>
      </w:r>
      <w:r>
        <w:rPr>
          <w:rFonts w:hint="eastAsia" w:ascii="仿宋" w:hAnsi="仿宋" w:eastAsia="仿宋_GB2312" w:cs="仿宋"/>
          <w:b w:val="0"/>
          <w:i w:val="0"/>
          <w:color w:val="auto"/>
          <w:sz w:val="32"/>
          <w:szCs w:val="32"/>
        </w:rPr>
        <w:t>改造入地。</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lang w:val="en-US" w:eastAsia="zh-CN"/>
        </w:rPr>
        <w:t>管线设施</w:t>
      </w:r>
      <w:r>
        <w:rPr>
          <w:rFonts w:hint="eastAsia" w:ascii="仿宋" w:hAnsi="仿宋" w:eastAsia="仿宋_GB2312" w:cs="仿宋"/>
          <w:b w:val="0"/>
          <w:i w:val="0"/>
          <w:color w:val="auto"/>
          <w:sz w:val="32"/>
          <w:szCs w:val="32"/>
        </w:rPr>
        <w:t>应当保持整洁</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lang w:val="en-US" w:eastAsia="zh-CN"/>
        </w:rPr>
        <w:t>完好</w:t>
      </w:r>
      <w:r>
        <w:rPr>
          <w:rFonts w:hint="eastAsia" w:ascii="仿宋" w:hAnsi="仿宋" w:eastAsia="仿宋_GB2312" w:cs="仿宋"/>
          <w:b w:val="0"/>
          <w:i w:val="0"/>
          <w:color w:val="auto"/>
          <w:sz w:val="32"/>
          <w:szCs w:val="32"/>
        </w:rPr>
        <w:t>、牢固</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安全</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出现污浊、腐蚀、破损的，设置单位应当及时</w:t>
      </w:r>
      <w:r>
        <w:rPr>
          <w:rFonts w:hint="eastAsia" w:ascii="仿宋" w:hAnsi="仿宋" w:eastAsia="仿宋_GB2312" w:cs="仿宋"/>
          <w:b w:val="0"/>
          <w:i w:val="0"/>
          <w:color w:val="auto"/>
          <w:sz w:val="32"/>
          <w:szCs w:val="32"/>
          <w:lang w:eastAsia="zh-CN"/>
        </w:rPr>
        <w:t>整理、</w:t>
      </w:r>
      <w:r>
        <w:rPr>
          <w:rFonts w:hint="eastAsia" w:ascii="仿宋" w:hAnsi="仿宋" w:eastAsia="仿宋_GB2312" w:cs="仿宋"/>
          <w:b w:val="0"/>
          <w:i w:val="0"/>
          <w:color w:val="auto"/>
          <w:sz w:val="32"/>
          <w:szCs w:val="32"/>
        </w:rPr>
        <w:t>清洗、修复、拆除或者更换。</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第十</w:t>
      </w:r>
      <w:r>
        <w:rPr>
          <w:rFonts w:hint="eastAsia" w:ascii="宋体" w:hAnsi="宋体" w:eastAsia="黑体" w:cs="宋体"/>
          <w:b w:val="0"/>
          <w:bCs/>
          <w:i w:val="0"/>
          <w:color w:val="auto"/>
          <w:sz w:val="32"/>
          <w:szCs w:val="32"/>
          <w:lang w:val="en-US" w:eastAsia="zh-CN"/>
        </w:rPr>
        <w:t>五</w:t>
      </w:r>
      <w:r>
        <w:rPr>
          <w:rFonts w:hint="eastAsia" w:ascii="宋体" w:hAnsi="宋体" w:eastAsia="黑体" w:cs="宋体"/>
          <w:b w:val="0"/>
          <w:bCs/>
          <w:i w:val="0"/>
          <w:color w:val="auto"/>
          <w:sz w:val="32"/>
          <w:szCs w:val="32"/>
        </w:rPr>
        <w:t>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u w:val="none"/>
          <w:lang w:val="en-US" w:eastAsia="zh-CN"/>
        </w:rPr>
        <w:t>禁止</w:t>
      </w:r>
      <w:r>
        <w:rPr>
          <w:rFonts w:hint="eastAsia" w:ascii="仿宋" w:hAnsi="仿宋" w:eastAsia="仿宋_GB2312" w:cs="仿宋"/>
          <w:b w:val="0"/>
          <w:i w:val="0"/>
          <w:color w:val="auto"/>
          <w:sz w:val="32"/>
          <w:szCs w:val="32"/>
        </w:rPr>
        <w:t>单位和个人擅自在城市道路两侧或者其他公共场地堆放物</w:t>
      </w:r>
      <w:r>
        <w:rPr>
          <w:rFonts w:hint="eastAsia" w:ascii="仿宋" w:hAnsi="仿宋" w:eastAsia="仿宋_GB2312" w:cs="仿宋"/>
          <w:b w:val="0"/>
          <w:i w:val="0"/>
          <w:color w:val="auto"/>
          <w:sz w:val="32"/>
          <w:szCs w:val="32"/>
          <w:lang w:val="en-US" w:eastAsia="zh-CN"/>
        </w:rPr>
        <w:t>料</w:t>
      </w:r>
      <w:r>
        <w:rPr>
          <w:rFonts w:hint="eastAsia" w:ascii="仿宋" w:hAnsi="仿宋" w:eastAsia="仿宋_GB2312" w:cs="仿宋"/>
          <w:b w:val="0"/>
          <w:i w:val="0"/>
          <w:color w:val="auto"/>
          <w:sz w:val="32"/>
          <w:szCs w:val="32"/>
        </w:rPr>
        <w:t>、搭建建筑物</w:t>
      </w:r>
      <w:r>
        <w:rPr>
          <w:rFonts w:hint="eastAsia" w:ascii="仿宋" w:hAnsi="仿宋" w:eastAsia="仿宋_GB2312" w:cs="仿宋"/>
          <w:b w:val="0"/>
          <w:i w:val="0"/>
          <w:color w:val="auto"/>
          <w:sz w:val="32"/>
          <w:szCs w:val="32"/>
          <w:lang w:val="en-US" w:eastAsia="zh-CN"/>
        </w:rPr>
        <w:t>和</w:t>
      </w:r>
      <w:r>
        <w:rPr>
          <w:rFonts w:hint="eastAsia" w:ascii="仿宋" w:hAnsi="仿宋" w:eastAsia="仿宋_GB2312" w:cs="仿宋"/>
          <w:b w:val="0"/>
          <w:i w:val="0"/>
          <w:color w:val="auto"/>
          <w:sz w:val="32"/>
          <w:szCs w:val="32"/>
        </w:rPr>
        <w:t>构筑物</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经</w:t>
      </w:r>
      <w:r>
        <w:rPr>
          <w:rFonts w:hint="eastAsia" w:ascii="仿宋" w:hAnsi="仿宋" w:eastAsia="仿宋_GB2312" w:cs="仿宋"/>
          <w:b w:val="0"/>
          <w:i w:val="0"/>
          <w:color w:val="auto"/>
          <w:sz w:val="32"/>
          <w:szCs w:val="32"/>
          <w:lang w:val="en-US" w:eastAsia="zh-CN"/>
        </w:rPr>
        <w:t>过</w:t>
      </w:r>
      <w:r>
        <w:rPr>
          <w:rFonts w:hint="eastAsia" w:ascii="仿宋" w:hAnsi="仿宋" w:eastAsia="仿宋_GB2312" w:cs="仿宋"/>
          <w:b w:val="0"/>
          <w:i w:val="0"/>
          <w:color w:val="auto"/>
          <w:sz w:val="32"/>
          <w:szCs w:val="32"/>
        </w:rPr>
        <w:t>批准临时堆放</w:t>
      </w:r>
      <w:r>
        <w:rPr>
          <w:rFonts w:hint="eastAsia" w:ascii="仿宋" w:hAnsi="仿宋" w:eastAsia="仿宋_GB2312" w:cs="仿宋"/>
          <w:b w:val="0"/>
          <w:i w:val="0"/>
          <w:color w:val="auto"/>
          <w:sz w:val="32"/>
          <w:szCs w:val="32"/>
          <w:lang w:val="en-US" w:eastAsia="zh-CN"/>
        </w:rPr>
        <w:t>或者</w:t>
      </w:r>
      <w:r>
        <w:rPr>
          <w:rFonts w:hint="eastAsia" w:ascii="仿宋" w:hAnsi="仿宋" w:eastAsia="仿宋_GB2312" w:cs="仿宋"/>
          <w:b w:val="0"/>
          <w:i w:val="0"/>
          <w:color w:val="auto"/>
          <w:sz w:val="32"/>
          <w:szCs w:val="32"/>
        </w:rPr>
        <w:t>搭建的，应当保持周</w:t>
      </w:r>
      <w:r>
        <w:rPr>
          <w:rFonts w:hint="eastAsia" w:ascii="仿宋" w:hAnsi="仿宋" w:eastAsia="仿宋_GB2312" w:cs="仿宋"/>
          <w:b w:val="0"/>
          <w:i w:val="0"/>
          <w:color w:val="auto"/>
          <w:sz w:val="32"/>
          <w:szCs w:val="32"/>
          <w:lang w:val="en-US" w:eastAsia="zh-CN"/>
        </w:rPr>
        <w:t>边</w:t>
      </w:r>
      <w:r>
        <w:rPr>
          <w:rFonts w:hint="eastAsia" w:ascii="仿宋" w:hAnsi="仿宋" w:eastAsia="仿宋_GB2312" w:cs="仿宋"/>
          <w:b w:val="0"/>
          <w:i w:val="0"/>
          <w:color w:val="auto"/>
          <w:sz w:val="32"/>
          <w:szCs w:val="32"/>
        </w:rPr>
        <w:t>环境卫生整洁，并在占用结束后及时恢复原状。</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第十</w:t>
      </w:r>
      <w:r>
        <w:rPr>
          <w:rFonts w:hint="eastAsia" w:ascii="宋体" w:hAnsi="宋体" w:eastAsia="黑体" w:cs="宋体"/>
          <w:b w:val="0"/>
          <w:bCs/>
          <w:i w:val="0"/>
          <w:color w:val="auto"/>
          <w:sz w:val="32"/>
          <w:szCs w:val="32"/>
          <w:lang w:val="en-US" w:eastAsia="zh-CN"/>
        </w:rPr>
        <w:t>六</w:t>
      </w:r>
      <w:r>
        <w:rPr>
          <w:rFonts w:hint="eastAsia" w:ascii="宋体" w:hAnsi="宋体" w:eastAsia="黑体" w:cs="宋体"/>
          <w:b w:val="0"/>
          <w:bCs/>
          <w:i w:val="0"/>
          <w:color w:val="auto"/>
          <w:sz w:val="32"/>
          <w:szCs w:val="32"/>
        </w:rPr>
        <w:t>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lang w:eastAsia="zh-CN"/>
        </w:rPr>
        <w:t>土地收储、拆除拆迁、房屋建筑、市政、园林、道路交通各类工程</w:t>
      </w:r>
      <w:r>
        <w:rPr>
          <w:rFonts w:hint="eastAsia" w:ascii="仿宋" w:hAnsi="仿宋" w:eastAsia="仿宋_GB2312" w:cs="仿宋"/>
          <w:b w:val="0"/>
          <w:i w:val="0"/>
          <w:color w:val="auto"/>
          <w:sz w:val="32"/>
          <w:szCs w:val="32"/>
        </w:rPr>
        <w:t>施工现场应当按照规定设置围挡、施工标志牌和警示标志</w:t>
      </w:r>
      <w:r>
        <w:rPr>
          <w:rFonts w:hint="eastAsia" w:ascii="仿宋" w:hAnsi="仿宋" w:eastAsia="仿宋_GB2312" w:cs="仿宋"/>
          <w:b w:val="0"/>
          <w:i w:val="0"/>
          <w:color w:val="auto"/>
          <w:sz w:val="32"/>
          <w:szCs w:val="32"/>
          <w:lang w:eastAsia="zh-CN"/>
        </w:rPr>
        <w:t>。除应急工程外，施工现场应当</w:t>
      </w:r>
      <w:r>
        <w:rPr>
          <w:rFonts w:hint="eastAsia" w:ascii="仿宋" w:hAnsi="仿宋" w:eastAsia="仿宋_GB2312" w:cs="仿宋"/>
          <w:b w:val="0"/>
          <w:i w:val="0"/>
          <w:color w:val="auto"/>
          <w:sz w:val="32"/>
          <w:szCs w:val="32"/>
          <w:u w:val="none"/>
        </w:rPr>
        <w:t>硬化出入口</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设置车辆冲洗装置</w:t>
      </w:r>
      <w:r>
        <w:rPr>
          <w:rFonts w:hint="eastAsia" w:ascii="仿宋" w:hAnsi="仿宋" w:eastAsia="仿宋_GB2312" w:cs="仿宋"/>
          <w:b w:val="0"/>
          <w:i w:val="0"/>
          <w:color w:val="auto"/>
          <w:sz w:val="32"/>
          <w:szCs w:val="32"/>
          <w:u w:val="none"/>
          <w:lang w:val="en-US" w:eastAsia="zh-CN"/>
        </w:rPr>
        <w:t>和</w:t>
      </w:r>
      <w:r>
        <w:rPr>
          <w:rFonts w:hint="eastAsia" w:ascii="仿宋" w:hAnsi="仿宋" w:eastAsia="仿宋_GB2312" w:cs="仿宋"/>
          <w:b w:val="0"/>
          <w:i w:val="0"/>
          <w:color w:val="auto"/>
          <w:sz w:val="32"/>
          <w:szCs w:val="32"/>
          <w:u w:val="none"/>
        </w:rPr>
        <w:t>现场监控装置</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并</w:t>
      </w:r>
      <w:r>
        <w:rPr>
          <w:rFonts w:hint="eastAsia" w:ascii="仿宋" w:hAnsi="仿宋" w:eastAsia="仿宋_GB2312" w:cs="仿宋"/>
          <w:b w:val="0"/>
          <w:i w:val="0"/>
          <w:color w:val="auto"/>
          <w:sz w:val="32"/>
          <w:szCs w:val="32"/>
          <w:u w:val="none"/>
          <w:lang w:val="en-US" w:eastAsia="zh-CN"/>
        </w:rPr>
        <w:t>和</w:t>
      </w:r>
      <w:r>
        <w:rPr>
          <w:rFonts w:hint="eastAsia" w:ascii="仿宋" w:hAnsi="仿宋" w:eastAsia="仿宋_GB2312" w:cs="仿宋"/>
          <w:b w:val="0"/>
          <w:i w:val="0"/>
          <w:color w:val="auto"/>
          <w:sz w:val="32"/>
          <w:szCs w:val="32"/>
          <w:u w:val="none"/>
        </w:rPr>
        <w:t>主管部门联网，</w:t>
      </w:r>
      <w:r>
        <w:rPr>
          <w:rFonts w:hint="eastAsia" w:ascii="仿宋" w:hAnsi="仿宋" w:eastAsia="仿宋_GB2312" w:cs="仿宋"/>
          <w:b w:val="0"/>
          <w:i w:val="0"/>
          <w:color w:val="auto"/>
          <w:sz w:val="32"/>
          <w:szCs w:val="32"/>
        </w:rPr>
        <w:t>现场</w:t>
      </w:r>
      <w:r>
        <w:rPr>
          <w:rFonts w:hint="eastAsia" w:ascii="仿宋" w:hAnsi="仿宋" w:eastAsia="仿宋_GB2312" w:cs="仿宋"/>
          <w:b w:val="0"/>
          <w:i w:val="0"/>
          <w:color w:val="auto"/>
          <w:sz w:val="32"/>
          <w:szCs w:val="32"/>
          <w:lang w:eastAsia="zh-CN"/>
        </w:rPr>
        <w:t>物</w:t>
      </w:r>
      <w:r>
        <w:rPr>
          <w:rFonts w:hint="eastAsia" w:ascii="仿宋" w:hAnsi="仿宋" w:eastAsia="仿宋_GB2312" w:cs="仿宋"/>
          <w:b w:val="0"/>
          <w:i w:val="0"/>
          <w:color w:val="auto"/>
          <w:sz w:val="32"/>
          <w:szCs w:val="32"/>
        </w:rPr>
        <w:t>料、机具应当放置整齐，于完工后清理并恢复原状。</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p>
    <w:p>
      <w:pPr>
        <w:keepNext w:val="0"/>
        <w:keepLines w:val="0"/>
        <w:pageBreakBefore w:val="0"/>
        <w:kinsoku/>
        <w:wordWrap/>
        <w:overflowPunct/>
        <w:topLinePunct w:val="0"/>
        <w:autoSpaceDE/>
        <w:autoSpaceDN/>
        <w:bidi w:val="0"/>
        <w:adjustRightInd/>
        <w:spacing w:beforeAutospacing="0" w:afterAutospacing="0" w:line="560" w:lineRule="exact"/>
        <w:ind w:left="0"/>
        <w:jc w:val="center"/>
        <w:textAlignment w:val="auto"/>
        <w:rPr>
          <w:rFonts w:hint="eastAsia" w:ascii="宋体" w:hAnsi="宋体" w:eastAsia="宋体" w:cs="宋体"/>
          <w:color w:val="auto"/>
          <w:sz w:val="32"/>
          <w:szCs w:val="32"/>
        </w:rPr>
      </w:pPr>
      <w:r>
        <w:rPr>
          <w:rFonts w:hint="eastAsia" w:ascii="宋体" w:hAnsi="宋体" w:cs="宋体"/>
          <w:color w:val="auto"/>
          <w:sz w:val="32"/>
          <w:szCs w:val="32"/>
          <w:lang w:val="en-US" w:eastAsia="zh-CN"/>
        </w:rPr>
        <w:t xml:space="preserve">第二节  </w:t>
      </w:r>
      <w:r>
        <w:rPr>
          <w:rFonts w:hint="eastAsia" w:ascii="宋体" w:hAnsi="宋体" w:eastAsia="宋体" w:cs="宋体"/>
          <w:color w:val="auto"/>
          <w:sz w:val="32"/>
          <w:szCs w:val="32"/>
        </w:rPr>
        <w:t>道路</w:t>
      </w:r>
      <w:r>
        <w:rPr>
          <w:rFonts w:hint="eastAsia" w:ascii="宋体" w:hAnsi="宋体" w:eastAsia="宋体" w:cs="宋体"/>
          <w:color w:val="auto"/>
          <w:sz w:val="32"/>
          <w:szCs w:val="32"/>
          <w:lang w:val="en-US" w:eastAsia="zh-CN"/>
        </w:rPr>
        <w:t>和</w:t>
      </w:r>
      <w:r>
        <w:rPr>
          <w:rFonts w:hint="eastAsia" w:ascii="宋体" w:hAnsi="宋体" w:eastAsia="宋体" w:cs="宋体"/>
          <w:color w:val="auto"/>
          <w:sz w:val="32"/>
          <w:szCs w:val="32"/>
          <w:lang w:eastAsia="zh-CN"/>
        </w:rPr>
        <w:t>公共</w:t>
      </w:r>
      <w:r>
        <w:rPr>
          <w:rFonts w:hint="eastAsia" w:ascii="宋体" w:hAnsi="宋体" w:eastAsia="宋体" w:cs="宋体"/>
          <w:color w:val="auto"/>
          <w:sz w:val="32"/>
          <w:szCs w:val="32"/>
          <w:lang w:val="en-US" w:eastAsia="zh-CN"/>
        </w:rPr>
        <w:t>设施</w:t>
      </w:r>
      <w:r>
        <w:rPr>
          <w:rFonts w:hint="eastAsia" w:ascii="宋体" w:hAnsi="宋体" w:eastAsia="宋体" w:cs="宋体"/>
          <w:color w:val="auto"/>
          <w:sz w:val="32"/>
          <w:szCs w:val="32"/>
        </w:rPr>
        <w:t>管理</w:t>
      </w:r>
    </w:p>
    <w:p>
      <w:pPr>
        <w:keepNext w:val="0"/>
        <w:keepLines w:val="0"/>
        <w:pageBreakBefore w:val="0"/>
        <w:kinsoku/>
        <w:wordWrap/>
        <w:overflowPunct/>
        <w:topLinePunct w:val="0"/>
        <w:autoSpaceDE/>
        <w:autoSpaceDN/>
        <w:bidi w:val="0"/>
        <w:adjustRightInd/>
        <w:spacing w:beforeAutospacing="0" w:afterAutospacing="0" w:line="560" w:lineRule="exact"/>
        <w:ind w:left="0"/>
        <w:jc w:val="center"/>
        <w:textAlignment w:val="auto"/>
        <w:rPr>
          <w:rFonts w:hint="eastAsia" w:ascii="宋体" w:hAnsi="宋体" w:eastAsia="宋体" w:cs="宋体"/>
          <w:color w:val="auto"/>
          <w:sz w:val="32"/>
          <w:szCs w:val="32"/>
        </w:rPr>
      </w:pP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第十</w:t>
      </w:r>
      <w:r>
        <w:rPr>
          <w:rFonts w:hint="eastAsia" w:ascii="宋体" w:hAnsi="宋体" w:eastAsia="黑体" w:cs="宋体"/>
          <w:b w:val="0"/>
          <w:bCs/>
          <w:i w:val="0"/>
          <w:color w:val="auto"/>
          <w:sz w:val="32"/>
          <w:szCs w:val="32"/>
          <w:lang w:val="en-US" w:eastAsia="zh-CN"/>
        </w:rPr>
        <w:t>七</w:t>
      </w:r>
      <w:r>
        <w:rPr>
          <w:rFonts w:hint="eastAsia" w:ascii="宋体" w:hAnsi="宋体" w:eastAsia="黑体" w:cs="宋体"/>
          <w:b w:val="0"/>
          <w:bCs/>
          <w:i w:val="0"/>
          <w:color w:val="auto"/>
          <w:sz w:val="32"/>
          <w:szCs w:val="32"/>
        </w:rPr>
        <w:t>条</w:t>
      </w:r>
      <w:r>
        <w:rPr>
          <w:rFonts w:hint="eastAsia" w:ascii="宋体" w:hAnsi="宋体" w:eastAsia="黑体" w:cs="宋体"/>
          <w:b w:val="0"/>
          <w:bCs/>
          <w:i w:val="0"/>
          <w:color w:val="auto"/>
          <w:sz w:val="32"/>
          <w:szCs w:val="32"/>
          <w:lang w:val="en-US" w:eastAsia="zh-CN"/>
        </w:rPr>
        <w:t xml:space="preserve"> </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道路、广场等公共场地应当保持平整、完好，在道路</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公共场地设置的井盖、沟盖、篦子等设施应当保持正位</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完好。</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公共场地</w:t>
      </w:r>
      <w:r>
        <w:rPr>
          <w:rFonts w:hint="eastAsia" w:ascii="仿宋" w:hAnsi="仿宋" w:eastAsia="仿宋_GB2312" w:cs="仿宋"/>
          <w:b w:val="0"/>
          <w:i w:val="0"/>
          <w:color w:val="auto"/>
          <w:sz w:val="32"/>
          <w:szCs w:val="32"/>
          <w:lang w:val="en-US" w:eastAsia="zh-CN"/>
        </w:rPr>
        <w:t>及设施</w:t>
      </w:r>
      <w:r>
        <w:rPr>
          <w:rFonts w:hint="eastAsia" w:ascii="仿宋" w:hAnsi="仿宋" w:eastAsia="仿宋_GB2312" w:cs="仿宋"/>
          <w:b w:val="0"/>
          <w:i w:val="0"/>
          <w:color w:val="auto"/>
          <w:sz w:val="32"/>
          <w:szCs w:val="32"/>
        </w:rPr>
        <w:t>发生塌陷、破损、隆起</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缺失、移位、堵塞等情况，</w:t>
      </w:r>
      <w:r>
        <w:rPr>
          <w:rFonts w:hint="eastAsia" w:ascii="仿宋" w:hAnsi="仿宋" w:eastAsia="仿宋_GB2312" w:cs="仿宋"/>
          <w:b w:val="0"/>
          <w:i w:val="0"/>
          <w:color w:val="auto"/>
          <w:sz w:val="32"/>
          <w:szCs w:val="32"/>
          <w:lang w:val="en-US" w:eastAsia="zh-CN"/>
        </w:rPr>
        <w:t>责任单位、责任人</w:t>
      </w:r>
      <w:r>
        <w:rPr>
          <w:rFonts w:hint="eastAsia" w:ascii="仿宋" w:hAnsi="仿宋" w:eastAsia="仿宋_GB2312" w:cs="仿宋"/>
          <w:b w:val="0"/>
          <w:i w:val="0"/>
          <w:color w:val="auto"/>
          <w:sz w:val="32"/>
          <w:szCs w:val="32"/>
        </w:rPr>
        <w:t>应当立即修复；不能立即修复的，应当设立警示标志，</w:t>
      </w:r>
      <w:r>
        <w:rPr>
          <w:rFonts w:hint="eastAsia" w:ascii="仿宋" w:hAnsi="仿宋" w:eastAsia="仿宋_GB2312" w:cs="仿宋"/>
          <w:b w:val="0"/>
          <w:i w:val="0"/>
          <w:color w:val="auto"/>
          <w:sz w:val="32"/>
          <w:szCs w:val="32"/>
          <w:lang w:val="en-US" w:eastAsia="zh-CN"/>
        </w:rPr>
        <w:t>在规定的期限内</w:t>
      </w:r>
      <w:r>
        <w:rPr>
          <w:rFonts w:hint="eastAsia" w:ascii="仿宋" w:hAnsi="仿宋" w:eastAsia="仿宋_GB2312" w:cs="仿宋"/>
          <w:b w:val="0"/>
          <w:i w:val="0"/>
          <w:color w:val="auto"/>
          <w:sz w:val="32"/>
          <w:szCs w:val="32"/>
        </w:rPr>
        <w:t>修复。</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无</w:t>
      </w:r>
      <w:r>
        <w:rPr>
          <w:rFonts w:hint="eastAsia" w:ascii="仿宋" w:hAnsi="仿宋" w:eastAsia="仿宋_GB2312" w:cs="仿宋"/>
          <w:b w:val="0"/>
          <w:i w:val="0"/>
          <w:color w:val="auto"/>
          <w:sz w:val="32"/>
          <w:szCs w:val="32"/>
          <w:lang w:eastAsia="zh-CN"/>
        </w:rPr>
        <w:t>法确定</w:t>
      </w:r>
      <w:r>
        <w:rPr>
          <w:rFonts w:hint="eastAsia" w:ascii="仿宋" w:hAnsi="仿宋" w:eastAsia="仿宋_GB2312" w:cs="仿宋"/>
          <w:b w:val="0"/>
          <w:i w:val="0"/>
          <w:color w:val="auto"/>
          <w:sz w:val="32"/>
          <w:szCs w:val="32"/>
        </w:rPr>
        <w:t>产权单位的公共场地设施</w:t>
      </w:r>
      <w:r>
        <w:rPr>
          <w:rFonts w:hint="eastAsia" w:ascii="仿宋" w:hAnsi="仿宋" w:eastAsia="仿宋_GB2312" w:cs="仿宋"/>
          <w:b w:val="0"/>
          <w:i w:val="0"/>
          <w:color w:val="auto"/>
          <w:sz w:val="32"/>
          <w:szCs w:val="32"/>
          <w:lang w:val="en-US" w:eastAsia="zh-CN"/>
        </w:rPr>
        <w:t>发生破损、缺失、移位、堵塞</w:t>
      </w:r>
      <w:r>
        <w:rPr>
          <w:rFonts w:hint="eastAsia" w:ascii="仿宋" w:hAnsi="仿宋" w:eastAsia="仿宋_GB2312" w:cs="仿宋"/>
          <w:b w:val="0"/>
          <w:i w:val="0"/>
          <w:color w:val="auto"/>
          <w:sz w:val="32"/>
          <w:szCs w:val="32"/>
        </w:rPr>
        <w:t>等</w:t>
      </w:r>
      <w:r>
        <w:rPr>
          <w:rFonts w:hint="eastAsia" w:ascii="仿宋" w:hAnsi="仿宋" w:eastAsia="仿宋_GB2312" w:cs="仿宋"/>
          <w:b w:val="0"/>
          <w:i w:val="0"/>
          <w:color w:val="auto"/>
          <w:sz w:val="32"/>
          <w:szCs w:val="32"/>
          <w:lang w:val="en-US" w:eastAsia="zh-CN"/>
        </w:rPr>
        <w:t>情况</w:t>
      </w:r>
      <w:r>
        <w:rPr>
          <w:rFonts w:hint="eastAsia" w:ascii="仿宋" w:hAnsi="仿宋" w:eastAsia="仿宋_GB2312" w:cs="仿宋"/>
          <w:b w:val="0"/>
          <w:i w:val="0"/>
          <w:color w:val="auto"/>
          <w:sz w:val="32"/>
          <w:szCs w:val="32"/>
        </w:rPr>
        <w:t>，由市、县（区）人民政府城市管理</w:t>
      </w:r>
      <w:r>
        <w:rPr>
          <w:rFonts w:hint="eastAsia" w:ascii="仿宋" w:hAnsi="仿宋" w:eastAsia="仿宋_GB2312" w:cs="仿宋"/>
          <w:b w:val="0"/>
          <w:i w:val="0"/>
          <w:color w:val="auto"/>
          <w:sz w:val="32"/>
          <w:szCs w:val="32"/>
          <w:lang w:val="en-US" w:eastAsia="zh-CN"/>
        </w:rPr>
        <w:t>综合行政</w:t>
      </w:r>
      <w:r>
        <w:rPr>
          <w:rFonts w:hint="eastAsia" w:ascii="仿宋" w:hAnsi="仿宋" w:eastAsia="仿宋_GB2312" w:cs="仿宋"/>
          <w:b w:val="0"/>
          <w:i w:val="0"/>
          <w:color w:val="auto"/>
          <w:sz w:val="32"/>
          <w:szCs w:val="32"/>
        </w:rPr>
        <w:t>执法部门</w:t>
      </w:r>
      <w:r>
        <w:rPr>
          <w:rFonts w:hint="eastAsia" w:ascii="仿宋" w:hAnsi="仿宋" w:eastAsia="仿宋_GB2312" w:cs="仿宋"/>
          <w:b w:val="0"/>
          <w:i w:val="0"/>
          <w:color w:val="auto"/>
          <w:sz w:val="32"/>
          <w:szCs w:val="32"/>
          <w:lang w:eastAsia="zh-CN"/>
        </w:rPr>
        <w:t>或者</w:t>
      </w:r>
      <w:r>
        <w:rPr>
          <w:rFonts w:hint="eastAsia" w:ascii="仿宋" w:hAnsi="仿宋" w:eastAsia="仿宋_GB2312" w:cs="仿宋"/>
          <w:b w:val="0"/>
          <w:i w:val="0"/>
          <w:color w:val="auto"/>
          <w:sz w:val="32"/>
          <w:szCs w:val="32"/>
        </w:rPr>
        <w:t>所在地</w:t>
      </w:r>
      <w:r>
        <w:rPr>
          <w:rFonts w:hint="eastAsia" w:ascii="仿宋" w:hAnsi="仿宋" w:eastAsia="仿宋_GB2312" w:cs="仿宋"/>
          <w:b w:val="0"/>
          <w:i w:val="0"/>
          <w:color w:val="auto"/>
          <w:sz w:val="32"/>
          <w:szCs w:val="32"/>
          <w:lang w:eastAsia="zh-CN"/>
        </w:rPr>
        <w:t>的乡（镇）人民政府、街道办事处</w:t>
      </w:r>
      <w:r>
        <w:rPr>
          <w:rFonts w:hint="eastAsia" w:ascii="仿宋" w:hAnsi="仿宋" w:eastAsia="仿宋_GB2312" w:cs="仿宋"/>
          <w:b w:val="0"/>
          <w:i w:val="0"/>
          <w:color w:val="auto"/>
          <w:sz w:val="32"/>
          <w:szCs w:val="32"/>
        </w:rPr>
        <w:t>按照应急管理程序处置。</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第十</w:t>
      </w:r>
      <w:r>
        <w:rPr>
          <w:rFonts w:hint="eastAsia" w:ascii="宋体" w:hAnsi="宋体" w:eastAsia="黑体" w:cs="宋体"/>
          <w:b w:val="0"/>
          <w:bCs/>
          <w:i w:val="0"/>
          <w:color w:val="auto"/>
          <w:sz w:val="32"/>
          <w:szCs w:val="32"/>
          <w:lang w:val="en-US" w:eastAsia="zh-CN"/>
        </w:rPr>
        <w:t>八</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共享交通工具</w:t>
      </w:r>
      <w:r>
        <w:rPr>
          <w:rFonts w:hint="eastAsia" w:ascii="仿宋" w:hAnsi="仿宋" w:eastAsia="仿宋_GB2312" w:cs="仿宋"/>
          <w:b w:val="0"/>
          <w:i w:val="0"/>
          <w:color w:val="auto"/>
          <w:sz w:val="32"/>
          <w:szCs w:val="32"/>
          <w:lang w:val="en-US" w:eastAsia="zh-CN"/>
        </w:rPr>
        <w:t>的</w:t>
      </w:r>
      <w:r>
        <w:rPr>
          <w:rFonts w:hint="eastAsia" w:ascii="仿宋" w:hAnsi="仿宋" w:eastAsia="仿宋_GB2312" w:cs="仿宋"/>
          <w:b w:val="0"/>
          <w:i w:val="0"/>
          <w:color w:val="auto"/>
          <w:sz w:val="32"/>
          <w:szCs w:val="32"/>
        </w:rPr>
        <w:t>经营者</w:t>
      </w:r>
      <w:r>
        <w:rPr>
          <w:rFonts w:hint="eastAsia" w:ascii="仿宋" w:hAnsi="仿宋" w:eastAsia="仿宋_GB2312" w:cs="仿宋"/>
          <w:b w:val="0"/>
          <w:i w:val="0"/>
          <w:color w:val="auto"/>
          <w:sz w:val="32"/>
          <w:szCs w:val="32"/>
          <w:lang w:val="en-US" w:eastAsia="zh-CN"/>
        </w:rPr>
        <w:t>和</w:t>
      </w:r>
      <w:r>
        <w:rPr>
          <w:rFonts w:hint="eastAsia" w:ascii="仿宋" w:hAnsi="仿宋" w:eastAsia="仿宋_GB2312" w:cs="仿宋"/>
          <w:b w:val="0"/>
          <w:i w:val="0"/>
          <w:color w:val="auto"/>
          <w:sz w:val="32"/>
          <w:szCs w:val="32"/>
          <w:u w:val="none"/>
          <w:lang w:val="en-US" w:eastAsia="zh-CN"/>
        </w:rPr>
        <w:t>使用</w:t>
      </w:r>
      <w:r>
        <w:rPr>
          <w:rFonts w:hint="eastAsia" w:ascii="仿宋" w:hAnsi="仿宋" w:eastAsia="仿宋_GB2312" w:cs="仿宋"/>
          <w:b w:val="0"/>
          <w:i w:val="0"/>
          <w:color w:val="auto"/>
          <w:sz w:val="32"/>
          <w:szCs w:val="32"/>
          <w:u w:val="none"/>
        </w:rPr>
        <w:t>者</w:t>
      </w:r>
      <w:r>
        <w:rPr>
          <w:rFonts w:hint="eastAsia" w:ascii="仿宋" w:hAnsi="仿宋" w:eastAsia="仿宋_GB2312" w:cs="仿宋"/>
          <w:b w:val="0"/>
          <w:i w:val="0"/>
          <w:color w:val="auto"/>
          <w:sz w:val="32"/>
          <w:szCs w:val="32"/>
        </w:rPr>
        <w:t>应当</w:t>
      </w:r>
      <w:r>
        <w:rPr>
          <w:rFonts w:hint="eastAsia" w:ascii="仿宋" w:hAnsi="仿宋" w:eastAsia="仿宋_GB2312" w:cs="仿宋"/>
          <w:b w:val="0"/>
          <w:i w:val="0"/>
          <w:color w:val="auto"/>
          <w:sz w:val="32"/>
          <w:szCs w:val="32"/>
          <w:lang w:val="en-US" w:eastAsia="zh-CN"/>
        </w:rPr>
        <w:t>在</w:t>
      </w:r>
      <w:r>
        <w:rPr>
          <w:rFonts w:hint="eastAsia" w:ascii="仿宋" w:hAnsi="仿宋" w:eastAsia="仿宋_GB2312" w:cs="仿宋"/>
          <w:b w:val="0"/>
          <w:i w:val="0"/>
          <w:color w:val="auto"/>
          <w:sz w:val="32"/>
          <w:szCs w:val="32"/>
        </w:rPr>
        <w:t>规</w:t>
      </w:r>
      <w:r>
        <w:rPr>
          <w:rFonts w:hint="eastAsia" w:ascii="仿宋" w:hAnsi="仿宋" w:eastAsia="仿宋_GB2312" w:cs="仿宋"/>
          <w:b w:val="0"/>
          <w:i w:val="0"/>
          <w:color w:val="auto"/>
          <w:sz w:val="32"/>
          <w:szCs w:val="32"/>
          <w:lang w:val="en-US" w:eastAsia="zh-CN"/>
        </w:rPr>
        <w:t>定的</w:t>
      </w:r>
      <w:r>
        <w:rPr>
          <w:rFonts w:hint="eastAsia" w:ascii="仿宋" w:hAnsi="仿宋" w:eastAsia="仿宋_GB2312" w:cs="仿宋"/>
          <w:b w:val="0"/>
          <w:i w:val="0"/>
          <w:color w:val="auto"/>
          <w:sz w:val="32"/>
          <w:szCs w:val="32"/>
        </w:rPr>
        <w:t>区域存放共享交通工具</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经营者应当安排专人管理，</w:t>
      </w:r>
      <w:r>
        <w:rPr>
          <w:rFonts w:hint="eastAsia" w:ascii="仿宋" w:hAnsi="仿宋" w:eastAsia="仿宋_GB2312" w:cs="仿宋"/>
          <w:b w:val="0"/>
          <w:i w:val="0"/>
          <w:color w:val="auto"/>
          <w:sz w:val="32"/>
          <w:szCs w:val="32"/>
          <w:lang w:val="en-US" w:eastAsia="zh-CN"/>
        </w:rPr>
        <w:t>使用者应当</w:t>
      </w:r>
      <w:r>
        <w:rPr>
          <w:rFonts w:hint="eastAsia" w:ascii="仿宋" w:hAnsi="仿宋" w:eastAsia="仿宋_GB2312" w:cs="仿宋"/>
          <w:b w:val="0"/>
          <w:i w:val="0"/>
          <w:color w:val="auto"/>
          <w:sz w:val="32"/>
          <w:szCs w:val="32"/>
        </w:rPr>
        <w:t>文明使用</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保持共享交通工具</w:t>
      </w:r>
      <w:r>
        <w:rPr>
          <w:rFonts w:hint="eastAsia" w:ascii="仿宋" w:hAnsi="仿宋" w:eastAsia="仿宋_GB2312" w:cs="仿宋"/>
          <w:b w:val="0"/>
          <w:i w:val="0"/>
          <w:color w:val="auto"/>
          <w:sz w:val="32"/>
          <w:szCs w:val="32"/>
          <w:lang w:val="en-US" w:eastAsia="zh-CN"/>
        </w:rPr>
        <w:t>排列</w:t>
      </w:r>
      <w:r>
        <w:rPr>
          <w:rFonts w:hint="eastAsia" w:ascii="仿宋" w:hAnsi="仿宋" w:eastAsia="仿宋_GB2312" w:cs="仿宋"/>
          <w:b w:val="0"/>
          <w:i w:val="0"/>
          <w:color w:val="auto"/>
          <w:sz w:val="32"/>
          <w:szCs w:val="32"/>
        </w:rPr>
        <w:t>有序。</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lang w:eastAsia="zh-CN"/>
        </w:rPr>
      </w:pPr>
      <w:r>
        <w:rPr>
          <w:rFonts w:hint="eastAsia" w:ascii="宋体" w:hAnsi="宋体" w:eastAsia="黑体" w:cs="宋体"/>
          <w:b w:val="0"/>
          <w:bCs/>
          <w:i w:val="0"/>
          <w:color w:val="auto"/>
          <w:sz w:val="32"/>
          <w:szCs w:val="32"/>
        </w:rPr>
        <w:t>第十</w:t>
      </w:r>
      <w:r>
        <w:rPr>
          <w:rFonts w:hint="eastAsia" w:ascii="宋体" w:hAnsi="宋体" w:eastAsia="黑体" w:cs="宋体"/>
          <w:b w:val="0"/>
          <w:bCs/>
          <w:i w:val="0"/>
          <w:color w:val="auto"/>
          <w:sz w:val="32"/>
          <w:szCs w:val="32"/>
          <w:lang w:val="en-US" w:eastAsia="zh-CN"/>
        </w:rPr>
        <w:t>九</w:t>
      </w:r>
      <w:r>
        <w:rPr>
          <w:rFonts w:hint="eastAsia" w:ascii="宋体" w:hAnsi="宋体" w:eastAsia="黑体" w:cs="宋体"/>
          <w:b w:val="0"/>
          <w:bCs/>
          <w:i w:val="0"/>
          <w:color w:val="auto"/>
          <w:sz w:val="32"/>
          <w:szCs w:val="32"/>
        </w:rPr>
        <w:t>条</w:t>
      </w:r>
      <w:r>
        <w:rPr>
          <w:rFonts w:hint="eastAsia" w:ascii="宋体" w:hAnsi="宋体" w:eastAsia="黑体" w:cs="宋体"/>
          <w:b w:val="0"/>
          <w:bCs/>
          <w:i w:val="0"/>
          <w:color w:val="auto"/>
          <w:sz w:val="32"/>
          <w:szCs w:val="32"/>
          <w:lang w:val="en-US" w:eastAsia="zh-CN"/>
        </w:rPr>
        <w:t xml:space="preserve"> </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任何单位和个人不得</w:t>
      </w:r>
      <w:r>
        <w:rPr>
          <w:rFonts w:hint="eastAsia" w:ascii="仿宋" w:hAnsi="仿宋" w:eastAsia="仿宋_GB2312" w:cs="仿宋"/>
          <w:b w:val="0"/>
          <w:i w:val="0"/>
          <w:color w:val="auto"/>
          <w:sz w:val="32"/>
          <w:szCs w:val="32"/>
          <w:u w:val="none"/>
        </w:rPr>
        <w:t>擅自</w:t>
      </w:r>
      <w:r>
        <w:rPr>
          <w:rFonts w:hint="eastAsia" w:ascii="仿宋" w:hAnsi="仿宋" w:eastAsia="仿宋_GB2312" w:cs="仿宋"/>
          <w:b w:val="0"/>
          <w:i w:val="0"/>
          <w:color w:val="auto"/>
          <w:sz w:val="32"/>
          <w:szCs w:val="32"/>
        </w:rPr>
        <w:t>占用道路、桥梁、人行天桥、地下通道、广场</w:t>
      </w:r>
      <w:r>
        <w:rPr>
          <w:rFonts w:hint="eastAsia" w:ascii="仿宋" w:hAnsi="仿宋" w:eastAsia="仿宋_GB2312" w:cs="仿宋"/>
          <w:b w:val="0"/>
          <w:i w:val="0"/>
          <w:color w:val="auto"/>
          <w:sz w:val="32"/>
          <w:szCs w:val="32"/>
          <w:lang w:val="en-US" w:eastAsia="zh-CN"/>
        </w:rPr>
        <w:t>以</w:t>
      </w:r>
      <w:r>
        <w:rPr>
          <w:rFonts w:hint="eastAsia" w:ascii="仿宋" w:hAnsi="仿宋" w:eastAsia="仿宋_GB2312" w:cs="仿宋"/>
          <w:b w:val="0"/>
          <w:i w:val="0"/>
          <w:color w:val="auto"/>
          <w:sz w:val="32"/>
          <w:szCs w:val="32"/>
        </w:rPr>
        <w:t>及其他公共场所</w:t>
      </w:r>
      <w:r>
        <w:rPr>
          <w:rFonts w:hint="eastAsia" w:ascii="仿宋" w:hAnsi="仿宋" w:eastAsia="仿宋_GB2312" w:cs="仿宋"/>
          <w:b w:val="0"/>
          <w:i w:val="0"/>
          <w:color w:val="auto"/>
          <w:sz w:val="32"/>
          <w:szCs w:val="32"/>
          <w:lang w:val="en-US" w:eastAsia="zh-CN"/>
        </w:rPr>
        <w:t>从事摆摊设点</w:t>
      </w:r>
      <w:r>
        <w:rPr>
          <w:rFonts w:hint="eastAsia" w:ascii="仿宋" w:hAnsi="仿宋" w:eastAsia="仿宋_GB2312" w:cs="仿宋"/>
          <w:b w:val="0"/>
          <w:i w:val="0"/>
          <w:color w:val="auto"/>
          <w:sz w:val="32"/>
          <w:szCs w:val="32"/>
        </w:rPr>
        <w:t>、兜售物品</w:t>
      </w:r>
      <w:r>
        <w:rPr>
          <w:rFonts w:hint="eastAsia" w:ascii="仿宋" w:hAnsi="仿宋" w:eastAsia="仿宋_GB2312" w:cs="仿宋"/>
          <w:b w:val="0"/>
          <w:i w:val="0"/>
          <w:color w:val="auto"/>
          <w:sz w:val="32"/>
          <w:szCs w:val="32"/>
          <w:lang w:val="en-US" w:eastAsia="zh-CN"/>
        </w:rPr>
        <w:t>等</w:t>
      </w:r>
      <w:r>
        <w:rPr>
          <w:rFonts w:hint="eastAsia" w:ascii="仿宋" w:hAnsi="仿宋" w:eastAsia="仿宋_GB2312" w:cs="仿宋"/>
          <w:b w:val="0"/>
          <w:i w:val="0"/>
          <w:color w:val="auto"/>
          <w:sz w:val="32"/>
          <w:szCs w:val="32"/>
        </w:rPr>
        <w:t>经营</w:t>
      </w:r>
      <w:r>
        <w:rPr>
          <w:rFonts w:hint="eastAsia" w:ascii="仿宋" w:hAnsi="仿宋" w:eastAsia="仿宋_GB2312" w:cs="仿宋"/>
          <w:b w:val="0"/>
          <w:i w:val="0"/>
          <w:color w:val="auto"/>
          <w:sz w:val="32"/>
          <w:szCs w:val="32"/>
          <w:lang w:val="en-US" w:eastAsia="zh-CN"/>
        </w:rPr>
        <w:t>活动</w:t>
      </w:r>
      <w:r>
        <w:rPr>
          <w:rFonts w:hint="eastAsia" w:ascii="仿宋" w:hAnsi="仿宋" w:eastAsia="仿宋_GB2312" w:cs="仿宋"/>
          <w:b w:val="0"/>
          <w:i w:val="0"/>
          <w:color w:val="auto"/>
          <w:sz w:val="32"/>
          <w:szCs w:val="32"/>
          <w:lang w:eastAsia="zh-CN"/>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临街和广场周边的经营者不得</w:t>
      </w:r>
      <w:r>
        <w:rPr>
          <w:rFonts w:hint="eastAsia" w:ascii="仿宋" w:hAnsi="仿宋" w:eastAsia="仿宋_GB2312" w:cs="仿宋"/>
          <w:b w:val="0"/>
          <w:bCs w:val="0"/>
          <w:i w:val="0"/>
          <w:color w:val="auto"/>
          <w:sz w:val="32"/>
          <w:szCs w:val="32"/>
          <w:u w:val="none"/>
          <w:lang w:eastAsia="zh-CN"/>
        </w:rPr>
        <w:t>擅自</w:t>
      </w:r>
      <w:r>
        <w:rPr>
          <w:rFonts w:hint="eastAsia" w:ascii="仿宋" w:hAnsi="仿宋" w:eastAsia="仿宋_GB2312" w:cs="仿宋"/>
          <w:b w:val="0"/>
          <w:i w:val="0"/>
          <w:color w:val="auto"/>
          <w:sz w:val="32"/>
          <w:szCs w:val="32"/>
        </w:rPr>
        <w:t>超出经营场地经营、作业或者展示商品。</w:t>
      </w:r>
    </w:p>
    <w:p>
      <w:pPr>
        <w:keepNext w:val="0"/>
        <w:keepLines w:val="0"/>
        <w:pageBreakBefore w:val="0"/>
        <w:kinsoku/>
        <w:wordWrap/>
        <w:overflowPunct/>
        <w:topLinePunct w:val="0"/>
        <w:autoSpaceDE/>
        <w:autoSpaceDN/>
        <w:bidi w:val="0"/>
        <w:adjustRightInd/>
        <w:spacing w:beforeAutospacing="0" w:afterAutospacing="0" w:line="560" w:lineRule="exact"/>
        <w:ind w:left="0"/>
        <w:jc w:val="center"/>
        <w:textAlignment w:val="auto"/>
        <w:rPr>
          <w:rFonts w:hint="eastAsia" w:ascii="华文楷体" w:hAnsi="华文楷体" w:eastAsia="华文楷体" w:cs="华文楷体"/>
          <w:color w:val="auto"/>
          <w:sz w:val="32"/>
          <w:szCs w:val="32"/>
        </w:rPr>
      </w:pPr>
    </w:p>
    <w:p>
      <w:pPr>
        <w:keepNext w:val="0"/>
        <w:keepLines w:val="0"/>
        <w:pageBreakBefore w:val="0"/>
        <w:kinsoku/>
        <w:wordWrap/>
        <w:overflowPunct/>
        <w:topLinePunct w:val="0"/>
        <w:autoSpaceDE/>
        <w:autoSpaceDN/>
        <w:bidi w:val="0"/>
        <w:adjustRightInd/>
        <w:spacing w:beforeAutospacing="0" w:afterAutospacing="0" w:line="560" w:lineRule="exact"/>
        <w:ind w:left="0"/>
        <w:jc w:val="center"/>
        <w:textAlignment w:val="auto"/>
        <w:rPr>
          <w:rFonts w:hint="eastAsia" w:ascii="宋体" w:hAnsi="宋体" w:cs="宋体"/>
          <w:color w:val="auto"/>
          <w:sz w:val="32"/>
          <w:szCs w:val="32"/>
          <w:lang w:val="en-US" w:eastAsia="zh-CN"/>
        </w:rPr>
      </w:pPr>
      <w:r>
        <w:rPr>
          <w:rFonts w:hint="eastAsia" w:ascii="宋体" w:hAnsi="宋体" w:cs="宋体"/>
          <w:color w:val="auto"/>
          <w:sz w:val="32"/>
          <w:szCs w:val="32"/>
          <w:lang w:val="en-US" w:eastAsia="zh-CN"/>
        </w:rPr>
        <w:t>第三节  广告和照明管理</w:t>
      </w:r>
    </w:p>
    <w:p>
      <w:pPr>
        <w:keepNext w:val="0"/>
        <w:keepLines w:val="0"/>
        <w:pageBreakBefore w:val="0"/>
        <w:numPr>
          <w:ilvl w:val="0"/>
          <w:numId w:val="0"/>
        </w:numPr>
        <w:kinsoku/>
        <w:wordWrap/>
        <w:overflowPunct/>
        <w:topLinePunct w:val="0"/>
        <w:autoSpaceDE/>
        <w:autoSpaceDN/>
        <w:bidi w:val="0"/>
        <w:adjustRightInd/>
        <w:spacing w:beforeAutospacing="0" w:afterAutospacing="0" w:line="560" w:lineRule="exact"/>
        <w:ind w:leftChars="0"/>
        <w:jc w:val="both"/>
        <w:textAlignment w:val="auto"/>
        <w:rPr>
          <w:rFonts w:hint="eastAsia" w:ascii="华文楷体" w:hAnsi="华文楷体" w:eastAsia="华文楷体" w:cs="华文楷体"/>
          <w:color w:val="auto"/>
          <w:sz w:val="32"/>
          <w:szCs w:val="32"/>
        </w:rPr>
      </w:pP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第二十条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临街招牌、路牌、展示牌、橱窗、广告栏、宣传栏、招贴栏、阅报栏、霓虹灯、电子显示屏、门头牌匾、灯箱、雕塑等户外广告应当保持整洁、牢固，符合有关法律、法规的规定和技术规范。</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u w:val="none"/>
        </w:rPr>
      </w:pPr>
      <w:r>
        <w:rPr>
          <w:rFonts w:hint="eastAsia" w:ascii="宋体" w:hAnsi="宋体" w:eastAsia="黑体" w:cs="宋体"/>
          <w:b w:val="0"/>
          <w:bCs/>
          <w:i w:val="0"/>
          <w:color w:val="auto"/>
          <w:sz w:val="32"/>
          <w:szCs w:val="32"/>
        </w:rPr>
        <w:t>第二十</w:t>
      </w:r>
      <w:r>
        <w:rPr>
          <w:rFonts w:hint="eastAsia" w:ascii="宋体" w:hAnsi="宋体" w:eastAsia="黑体" w:cs="宋体"/>
          <w:b w:val="0"/>
          <w:bCs/>
          <w:i w:val="0"/>
          <w:color w:val="auto"/>
          <w:sz w:val="32"/>
          <w:szCs w:val="32"/>
          <w:lang w:val="en-US" w:eastAsia="zh-CN"/>
        </w:rPr>
        <w:t>一</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未经批准</w:t>
      </w:r>
      <w:r>
        <w:rPr>
          <w:rFonts w:hint="eastAsia" w:ascii="仿宋" w:hAnsi="仿宋" w:eastAsia="仿宋_GB2312" w:cs="仿宋"/>
          <w:b w:val="0"/>
          <w:i w:val="0"/>
          <w:color w:val="auto"/>
          <w:sz w:val="32"/>
          <w:szCs w:val="32"/>
          <w:u w:val="none"/>
        </w:rPr>
        <w:t>禁止单位和个人在城</w:t>
      </w:r>
      <w:r>
        <w:rPr>
          <w:rFonts w:hint="eastAsia" w:ascii="仿宋" w:hAnsi="仿宋" w:eastAsia="仿宋_GB2312" w:cs="仿宋"/>
          <w:b w:val="0"/>
          <w:i w:val="0"/>
          <w:color w:val="auto"/>
          <w:sz w:val="32"/>
          <w:szCs w:val="32"/>
          <w:u w:val="none"/>
          <w:lang w:val="en-US" w:eastAsia="zh-CN"/>
        </w:rPr>
        <w:t>市</w:t>
      </w:r>
      <w:r>
        <w:rPr>
          <w:rFonts w:hint="eastAsia" w:ascii="仿宋" w:hAnsi="仿宋" w:eastAsia="仿宋_GB2312" w:cs="仿宋"/>
          <w:b w:val="0"/>
          <w:i w:val="0"/>
          <w:color w:val="auto"/>
          <w:sz w:val="32"/>
          <w:szCs w:val="32"/>
          <w:u w:val="none"/>
        </w:rPr>
        <w:t>道路、建筑物、构筑物、树木、市政设施上</w:t>
      </w:r>
      <w:r>
        <w:rPr>
          <w:rFonts w:hint="eastAsia" w:ascii="仿宋" w:hAnsi="仿宋" w:eastAsia="仿宋_GB2312" w:cs="仿宋"/>
          <w:b w:val="0"/>
          <w:i w:val="0"/>
          <w:color w:val="auto"/>
          <w:sz w:val="32"/>
          <w:szCs w:val="32"/>
          <w:u w:val="none"/>
          <w:lang w:val="en-US" w:eastAsia="zh-CN"/>
        </w:rPr>
        <w:t>以及居民区</w:t>
      </w:r>
      <w:r>
        <w:rPr>
          <w:rFonts w:hint="eastAsia" w:ascii="仿宋" w:hAnsi="仿宋" w:eastAsia="仿宋_GB2312" w:cs="仿宋"/>
          <w:b w:val="0"/>
          <w:i w:val="0"/>
          <w:color w:val="auto"/>
          <w:sz w:val="32"/>
          <w:szCs w:val="32"/>
          <w:u w:val="none"/>
        </w:rPr>
        <w:t>涂写、刻画</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张贴广告。</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第二十</w:t>
      </w:r>
      <w:r>
        <w:rPr>
          <w:rFonts w:hint="eastAsia" w:ascii="宋体" w:hAnsi="宋体" w:eastAsia="黑体" w:cs="宋体"/>
          <w:b w:val="0"/>
          <w:bCs/>
          <w:i w:val="0"/>
          <w:color w:val="auto"/>
          <w:sz w:val="32"/>
          <w:szCs w:val="32"/>
          <w:lang w:val="en-US" w:eastAsia="zh-CN"/>
        </w:rPr>
        <w:t>二</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在建筑物、构筑物外立面设置的招牌，应当</w:t>
      </w:r>
      <w:r>
        <w:rPr>
          <w:rFonts w:hint="eastAsia" w:ascii="仿宋" w:hAnsi="仿宋" w:eastAsia="仿宋_GB2312" w:cs="仿宋"/>
          <w:b w:val="0"/>
          <w:i w:val="0"/>
          <w:color w:val="auto"/>
          <w:sz w:val="32"/>
          <w:szCs w:val="32"/>
          <w:lang w:val="en-US" w:eastAsia="zh-CN"/>
        </w:rPr>
        <w:t>和</w:t>
      </w:r>
      <w:r>
        <w:rPr>
          <w:rFonts w:hint="eastAsia" w:ascii="仿宋" w:hAnsi="仿宋" w:eastAsia="仿宋_GB2312" w:cs="仿宋"/>
          <w:b w:val="0"/>
          <w:i w:val="0"/>
          <w:color w:val="auto"/>
          <w:sz w:val="32"/>
          <w:szCs w:val="32"/>
        </w:rPr>
        <w:t>建筑物、构筑物以及</w:t>
      </w:r>
      <w:r>
        <w:rPr>
          <w:rFonts w:hint="eastAsia" w:ascii="仿宋" w:hAnsi="仿宋" w:eastAsia="仿宋_GB2312" w:cs="仿宋"/>
          <w:b w:val="0"/>
          <w:i w:val="0"/>
          <w:color w:val="auto"/>
          <w:sz w:val="32"/>
          <w:szCs w:val="32"/>
          <w:lang w:val="en-US" w:eastAsia="zh-CN"/>
        </w:rPr>
        <w:t>周边环境</w:t>
      </w:r>
      <w:r>
        <w:rPr>
          <w:rFonts w:hint="eastAsia" w:ascii="仿宋" w:hAnsi="仿宋" w:eastAsia="仿宋_GB2312" w:cs="仿宋"/>
          <w:b w:val="0"/>
          <w:i w:val="0"/>
          <w:color w:val="auto"/>
          <w:sz w:val="32"/>
          <w:szCs w:val="32"/>
        </w:rPr>
        <w:t>相协调，并保持整洁美观，出现破损、褪色、脏污、字体残缺的，设置者应当及时维修。</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第二十</w:t>
      </w:r>
      <w:r>
        <w:rPr>
          <w:rFonts w:hint="eastAsia" w:ascii="宋体" w:hAnsi="宋体" w:eastAsia="黑体" w:cs="宋体"/>
          <w:b w:val="0"/>
          <w:bCs/>
          <w:i w:val="0"/>
          <w:color w:val="auto"/>
          <w:sz w:val="32"/>
          <w:szCs w:val="32"/>
          <w:lang w:val="en-US" w:eastAsia="zh-CN"/>
        </w:rPr>
        <w:t>三</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城市</w:t>
      </w:r>
      <w:r>
        <w:rPr>
          <w:rFonts w:hint="eastAsia" w:ascii="仿宋" w:hAnsi="仿宋" w:eastAsia="仿宋_GB2312" w:cs="仿宋"/>
          <w:b w:val="0"/>
          <w:i w:val="0"/>
          <w:color w:val="auto"/>
          <w:sz w:val="32"/>
          <w:szCs w:val="32"/>
          <w:lang w:val="en-US" w:eastAsia="zh-CN"/>
        </w:rPr>
        <w:t>道路、</w:t>
      </w:r>
      <w:r>
        <w:rPr>
          <w:rFonts w:hint="eastAsia" w:ascii="仿宋" w:hAnsi="仿宋" w:eastAsia="仿宋_GB2312" w:cs="仿宋"/>
          <w:b w:val="0"/>
          <w:i w:val="0"/>
          <w:color w:val="auto"/>
          <w:sz w:val="32"/>
          <w:szCs w:val="32"/>
        </w:rPr>
        <w:t>街区、景区、公共场所等设置的照明设施，责任人应当加强日常维护，保持设施完</w:t>
      </w:r>
      <w:r>
        <w:rPr>
          <w:rFonts w:hint="eastAsia" w:ascii="仿宋" w:hAnsi="仿宋" w:eastAsia="仿宋_GB2312" w:cs="仿宋"/>
          <w:b w:val="0"/>
          <w:i w:val="0"/>
          <w:color w:val="auto"/>
          <w:sz w:val="32"/>
          <w:szCs w:val="32"/>
          <w:lang w:val="en-US" w:eastAsia="zh-CN"/>
        </w:rPr>
        <w:t>好</w:t>
      </w:r>
      <w:r>
        <w:rPr>
          <w:rFonts w:hint="eastAsia" w:ascii="仿宋" w:hAnsi="仿宋" w:eastAsia="仿宋_GB2312" w:cs="仿宋"/>
          <w:b w:val="0"/>
          <w:i w:val="0"/>
          <w:color w:val="auto"/>
          <w:sz w:val="32"/>
          <w:szCs w:val="32"/>
        </w:rPr>
        <w:t>、安全运行。</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第二十</w:t>
      </w:r>
      <w:r>
        <w:rPr>
          <w:rFonts w:hint="eastAsia" w:ascii="宋体" w:hAnsi="宋体" w:eastAsia="黑体" w:cs="宋体"/>
          <w:b w:val="0"/>
          <w:bCs/>
          <w:i w:val="0"/>
          <w:color w:val="auto"/>
          <w:sz w:val="32"/>
          <w:szCs w:val="32"/>
          <w:lang w:val="en-US" w:eastAsia="zh-CN"/>
        </w:rPr>
        <w:t>四</w:t>
      </w:r>
      <w:r>
        <w:rPr>
          <w:rFonts w:hint="eastAsia" w:ascii="宋体" w:hAnsi="宋体" w:eastAsia="黑体" w:cs="宋体"/>
          <w:b w:val="0"/>
          <w:bCs/>
          <w:i w:val="0"/>
          <w:color w:val="auto"/>
          <w:sz w:val="32"/>
          <w:szCs w:val="32"/>
        </w:rPr>
        <w:t>条</w:t>
      </w:r>
      <w:r>
        <w:rPr>
          <w:rFonts w:hint="eastAsia" w:ascii="宋体" w:hAnsi="宋体" w:eastAsia="黑体" w:cs="宋体"/>
          <w:b w:val="0"/>
          <w:bCs/>
          <w:i w:val="0"/>
          <w:color w:val="auto"/>
          <w:sz w:val="32"/>
          <w:szCs w:val="32"/>
          <w:lang w:val="en-US" w:eastAsia="zh-CN"/>
        </w:rPr>
        <w:t xml:space="preserve"> </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设置重大节日道路灯光、景观区灯展</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lang w:val="en-US" w:eastAsia="zh-CN"/>
        </w:rPr>
        <w:t>楼体灯饰</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lang w:val="en-US" w:eastAsia="zh-CN"/>
        </w:rPr>
        <w:t>大型电子屏</w:t>
      </w:r>
      <w:r>
        <w:rPr>
          <w:rFonts w:hint="eastAsia" w:ascii="仿宋" w:hAnsi="仿宋" w:eastAsia="仿宋_GB2312" w:cs="仿宋"/>
          <w:b w:val="0"/>
          <w:i w:val="0"/>
          <w:color w:val="auto"/>
          <w:sz w:val="32"/>
          <w:szCs w:val="32"/>
        </w:rPr>
        <w:t>等设施</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应当符合下列规定:</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（一）美观、整洁，不影响白昼的景观效果；</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（二）安全、环保、节能；</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（三）局部景观灯饰效果</w:t>
      </w:r>
      <w:r>
        <w:rPr>
          <w:rFonts w:hint="eastAsia" w:ascii="仿宋" w:hAnsi="仿宋" w:eastAsia="仿宋_GB2312" w:cs="仿宋"/>
          <w:b w:val="0"/>
          <w:i w:val="0"/>
          <w:color w:val="auto"/>
          <w:sz w:val="32"/>
          <w:szCs w:val="32"/>
          <w:lang w:val="en-US" w:eastAsia="zh-CN"/>
        </w:rPr>
        <w:t>和</w:t>
      </w:r>
      <w:r>
        <w:rPr>
          <w:rFonts w:hint="eastAsia" w:ascii="仿宋" w:hAnsi="仿宋" w:eastAsia="仿宋_GB2312" w:cs="仿宋"/>
          <w:b w:val="0"/>
          <w:i w:val="0"/>
          <w:color w:val="auto"/>
          <w:sz w:val="32"/>
          <w:szCs w:val="32"/>
        </w:rPr>
        <w:t>周</w:t>
      </w:r>
      <w:r>
        <w:rPr>
          <w:rFonts w:hint="eastAsia" w:ascii="仿宋" w:hAnsi="仿宋" w:eastAsia="仿宋_GB2312" w:cs="仿宋"/>
          <w:b w:val="0"/>
          <w:i w:val="0"/>
          <w:color w:val="auto"/>
          <w:sz w:val="32"/>
          <w:szCs w:val="32"/>
          <w:lang w:val="en-US" w:eastAsia="zh-CN"/>
        </w:rPr>
        <w:t>边</w:t>
      </w:r>
      <w:r>
        <w:rPr>
          <w:rFonts w:hint="eastAsia" w:ascii="仿宋" w:hAnsi="仿宋" w:eastAsia="仿宋_GB2312" w:cs="仿宋"/>
          <w:b w:val="0"/>
          <w:i w:val="0"/>
          <w:color w:val="auto"/>
          <w:sz w:val="32"/>
          <w:szCs w:val="32"/>
        </w:rPr>
        <w:t>环境协调；</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（四）不影响道路交通安全和市民正常生活。</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黑体" w:hAnsi="黑体" w:eastAsia="黑体" w:cs="黑体"/>
          <w:color w:val="auto"/>
          <w:sz w:val="32"/>
          <w:szCs w:val="32"/>
        </w:rPr>
      </w:pPr>
      <w:r>
        <w:rPr>
          <w:rFonts w:hint="eastAsia" w:ascii="仿宋" w:hAnsi="仿宋" w:eastAsia="仿宋_GB2312" w:cs="仿宋"/>
          <w:b w:val="0"/>
          <w:i w:val="0"/>
          <w:color w:val="auto"/>
          <w:sz w:val="32"/>
          <w:szCs w:val="32"/>
        </w:rPr>
        <w:t>城市夜景灯饰设施所有权人或者管理人应当保持设施完好，定时启闭</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任何单位和个人不得损坏</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移动、拆除。</w:t>
      </w:r>
    </w:p>
    <w:p>
      <w:pPr>
        <w:keepNext w:val="0"/>
        <w:keepLines w:val="0"/>
        <w:pageBreakBefore w:val="0"/>
        <w:widowControl w:val="0"/>
        <w:kinsoku/>
        <w:wordWrap/>
        <w:overflowPunct/>
        <w:topLinePunct w:val="0"/>
        <w:autoSpaceDE/>
        <w:autoSpaceDN/>
        <w:bidi w:val="0"/>
        <w:adjustRightInd/>
        <w:snapToGrid/>
        <w:spacing w:before="345" w:beforeLines="100" w:beforeAutospacing="0" w:after="345" w:afterLines="100" w:afterAutospacing="0" w:line="560" w:lineRule="exact"/>
        <w:ind w:left="0"/>
        <w:jc w:val="center"/>
        <w:textAlignment w:val="auto"/>
        <w:rPr>
          <w:rFonts w:ascii="黑体" w:hAnsi="黑体" w:eastAsia="黑体" w:cs="Times New Roman"/>
          <w:color w:val="auto"/>
          <w:sz w:val="32"/>
          <w:szCs w:val="32"/>
        </w:rPr>
      </w:pPr>
      <w:r>
        <w:rPr>
          <w:rFonts w:hint="eastAsia" w:ascii="黑体" w:hAnsi="黑体" w:eastAsia="黑体" w:cs="黑体"/>
          <w:color w:val="auto"/>
          <w:sz w:val="32"/>
          <w:szCs w:val="32"/>
        </w:rPr>
        <w:t>第四章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环境卫生管理</w:t>
      </w:r>
    </w:p>
    <w:p>
      <w:pPr>
        <w:keepNext w:val="0"/>
        <w:keepLines w:val="0"/>
        <w:pageBreakBefore w:val="0"/>
        <w:kinsoku/>
        <w:wordWrap/>
        <w:overflowPunct/>
        <w:topLinePunct w:val="0"/>
        <w:autoSpaceDE/>
        <w:autoSpaceDN/>
        <w:bidi w:val="0"/>
        <w:adjustRightInd/>
        <w:spacing w:beforeAutospacing="0" w:afterAutospacing="0" w:line="560" w:lineRule="exact"/>
        <w:ind w:left="0"/>
        <w:jc w:val="center"/>
        <w:textAlignment w:val="auto"/>
        <w:rPr>
          <w:rFonts w:hint="eastAsia" w:ascii="宋体" w:hAnsi="宋体" w:cs="宋体"/>
          <w:color w:val="auto"/>
          <w:sz w:val="32"/>
          <w:szCs w:val="32"/>
          <w:lang w:val="en-US" w:eastAsia="zh-CN"/>
        </w:rPr>
      </w:pPr>
      <w:r>
        <w:rPr>
          <w:rFonts w:hint="eastAsia" w:ascii="宋体" w:hAnsi="宋体" w:cs="宋体"/>
          <w:color w:val="auto"/>
          <w:sz w:val="32"/>
          <w:szCs w:val="32"/>
          <w:lang w:val="en-US" w:eastAsia="zh-CN"/>
        </w:rPr>
        <w:t>第一节  环境卫生设施建设和管理</w:t>
      </w:r>
    </w:p>
    <w:p>
      <w:pPr>
        <w:keepNext w:val="0"/>
        <w:keepLines w:val="0"/>
        <w:pageBreakBefore w:val="0"/>
        <w:kinsoku/>
        <w:wordWrap/>
        <w:overflowPunct/>
        <w:topLinePunct w:val="0"/>
        <w:autoSpaceDE/>
        <w:autoSpaceDN/>
        <w:bidi w:val="0"/>
        <w:adjustRightInd/>
        <w:spacing w:beforeAutospacing="0" w:afterAutospacing="0" w:line="560" w:lineRule="exact"/>
        <w:ind w:left="0"/>
        <w:jc w:val="center"/>
        <w:textAlignment w:val="auto"/>
        <w:rPr>
          <w:rFonts w:hint="eastAsia" w:ascii="华文楷体" w:hAnsi="华文楷体" w:eastAsia="华文楷体" w:cs="华文楷体"/>
          <w:color w:val="auto"/>
          <w:sz w:val="32"/>
          <w:szCs w:val="32"/>
        </w:rPr>
      </w:pP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第二十</w:t>
      </w:r>
      <w:r>
        <w:rPr>
          <w:rFonts w:hint="eastAsia" w:ascii="宋体" w:hAnsi="宋体" w:eastAsia="黑体" w:cs="宋体"/>
          <w:b w:val="0"/>
          <w:bCs/>
          <w:i w:val="0"/>
          <w:color w:val="auto"/>
          <w:sz w:val="32"/>
          <w:szCs w:val="32"/>
          <w:lang w:val="en-US" w:eastAsia="zh-CN"/>
        </w:rPr>
        <w:t>五</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lang w:eastAsia="zh-CN"/>
        </w:rPr>
        <w:t>城市</w:t>
      </w:r>
      <w:r>
        <w:rPr>
          <w:rFonts w:hint="eastAsia" w:ascii="仿宋" w:hAnsi="仿宋" w:eastAsia="仿宋_GB2312" w:cs="仿宋"/>
          <w:b w:val="0"/>
          <w:i w:val="0"/>
          <w:color w:val="auto"/>
          <w:sz w:val="32"/>
          <w:szCs w:val="32"/>
        </w:rPr>
        <w:t>垃圾转运站、</w:t>
      </w:r>
      <w:r>
        <w:rPr>
          <w:rFonts w:hint="eastAsia" w:ascii="仿宋" w:hAnsi="仿宋" w:eastAsia="仿宋_GB2312" w:cs="仿宋"/>
          <w:b w:val="0"/>
          <w:i w:val="0"/>
          <w:color w:val="auto"/>
          <w:sz w:val="32"/>
          <w:szCs w:val="32"/>
          <w:lang w:eastAsia="zh-CN"/>
        </w:rPr>
        <w:t>环</w:t>
      </w:r>
      <w:r>
        <w:rPr>
          <w:rFonts w:hint="eastAsia" w:ascii="仿宋" w:hAnsi="仿宋" w:eastAsia="仿宋_GB2312" w:cs="仿宋"/>
          <w:b w:val="0"/>
          <w:i w:val="0"/>
          <w:color w:val="auto"/>
          <w:sz w:val="32"/>
          <w:szCs w:val="32"/>
        </w:rPr>
        <w:t>境卫生专用车辆停车场以及有关附属用房</w:t>
      </w:r>
      <w:r>
        <w:rPr>
          <w:rFonts w:hint="eastAsia" w:ascii="仿宋" w:hAnsi="仿宋" w:eastAsia="仿宋_GB2312" w:cs="仿宋"/>
          <w:b w:val="0"/>
          <w:i w:val="0"/>
          <w:color w:val="auto"/>
          <w:sz w:val="32"/>
          <w:szCs w:val="32"/>
          <w:lang w:val="en-US" w:eastAsia="zh-CN"/>
        </w:rPr>
        <w:t>应当</w:t>
      </w:r>
      <w:r>
        <w:rPr>
          <w:rFonts w:hint="eastAsia" w:ascii="仿宋" w:hAnsi="仿宋" w:eastAsia="仿宋_GB2312" w:cs="仿宋"/>
          <w:b w:val="0"/>
          <w:i w:val="0"/>
          <w:color w:val="auto"/>
          <w:sz w:val="32"/>
          <w:szCs w:val="32"/>
        </w:rPr>
        <w:t>合理规划布局，符合环境卫生作业</w:t>
      </w:r>
      <w:r>
        <w:rPr>
          <w:rFonts w:hint="eastAsia" w:ascii="仿宋" w:hAnsi="仿宋" w:eastAsia="仿宋_GB2312" w:cs="仿宋"/>
          <w:b w:val="0"/>
          <w:i w:val="0"/>
          <w:color w:val="auto"/>
          <w:sz w:val="32"/>
          <w:szCs w:val="32"/>
          <w:lang w:val="en-US" w:eastAsia="zh-CN"/>
        </w:rPr>
        <w:t>标准</w:t>
      </w:r>
      <w:r>
        <w:rPr>
          <w:rFonts w:hint="eastAsia" w:ascii="仿宋" w:hAnsi="仿宋" w:eastAsia="仿宋_GB2312" w:cs="仿宋"/>
          <w:b w:val="0"/>
          <w:i w:val="0"/>
          <w:color w:val="auto"/>
          <w:sz w:val="32"/>
          <w:szCs w:val="32"/>
        </w:rPr>
        <w:t>要求。</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u w:val="none"/>
        </w:rPr>
      </w:pPr>
      <w:r>
        <w:rPr>
          <w:rFonts w:hint="eastAsia" w:ascii="宋体" w:hAnsi="宋体" w:eastAsia="黑体" w:cs="宋体"/>
          <w:b w:val="0"/>
          <w:bCs/>
          <w:i w:val="0"/>
          <w:color w:val="auto"/>
          <w:sz w:val="32"/>
          <w:szCs w:val="32"/>
        </w:rPr>
        <w:t>第二十</w:t>
      </w:r>
      <w:r>
        <w:rPr>
          <w:rFonts w:hint="eastAsia" w:ascii="宋体" w:hAnsi="宋体" w:eastAsia="黑体" w:cs="宋体"/>
          <w:b w:val="0"/>
          <w:bCs/>
          <w:i w:val="0"/>
          <w:color w:val="auto"/>
          <w:sz w:val="32"/>
          <w:szCs w:val="32"/>
          <w:lang w:val="en-US" w:eastAsia="zh-CN"/>
        </w:rPr>
        <w:t>六</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u w:val="none"/>
          <w:lang w:val="en-US" w:eastAsia="zh-CN"/>
        </w:rPr>
        <w:t>市、</w:t>
      </w:r>
      <w:r>
        <w:rPr>
          <w:rFonts w:hint="eastAsia" w:ascii="仿宋" w:hAnsi="仿宋" w:eastAsia="仿宋_GB2312" w:cs="仿宋"/>
          <w:b w:val="0"/>
          <w:i w:val="0"/>
          <w:color w:val="auto"/>
          <w:sz w:val="32"/>
          <w:szCs w:val="32"/>
          <w:u w:val="none"/>
        </w:rPr>
        <w:t>县（区）人民政府应当合理规划、</w:t>
      </w:r>
      <w:r>
        <w:rPr>
          <w:rFonts w:hint="eastAsia" w:ascii="仿宋" w:hAnsi="仿宋" w:eastAsia="仿宋_GB2312" w:cs="仿宋"/>
          <w:b w:val="0"/>
          <w:i w:val="0"/>
          <w:color w:val="auto"/>
          <w:sz w:val="32"/>
          <w:szCs w:val="32"/>
          <w:u w:val="none"/>
          <w:lang w:val="en-US" w:eastAsia="zh-CN"/>
        </w:rPr>
        <w:t>设置</w:t>
      </w:r>
      <w:r>
        <w:rPr>
          <w:rFonts w:hint="eastAsia" w:ascii="仿宋" w:hAnsi="仿宋" w:eastAsia="仿宋_GB2312" w:cs="仿宋"/>
          <w:b w:val="0"/>
          <w:i w:val="0"/>
          <w:color w:val="auto"/>
          <w:sz w:val="32"/>
          <w:szCs w:val="32"/>
          <w:u w:val="none"/>
        </w:rPr>
        <w:t>公共厕所，</w:t>
      </w:r>
      <w:r>
        <w:rPr>
          <w:rFonts w:hint="eastAsia" w:ascii="仿宋" w:hAnsi="仿宋" w:eastAsia="仿宋_GB2312" w:cs="仿宋"/>
          <w:b w:val="0"/>
          <w:i w:val="0"/>
          <w:color w:val="auto"/>
          <w:sz w:val="32"/>
          <w:szCs w:val="32"/>
          <w:u w:val="none"/>
          <w:lang w:val="en-US" w:eastAsia="zh-CN"/>
        </w:rPr>
        <w:t>鼓励</w:t>
      </w:r>
      <w:r>
        <w:rPr>
          <w:rFonts w:hint="eastAsia" w:ascii="仿宋" w:hAnsi="仿宋" w:eastAsia="仿宋_GB2312" w:cs="仿宋"/>
          <w:b w:val="0"/>
          <w:i w:val="0"/>
          <w:color w:val="auto"/>
          <w:sz w:val="32"/>
          <w:szCs w:val="32"/>
          <w:u w:val="none"/>
        </w:rPr>
        <w:t>社会团体</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企</w:t>
      </w:r>
      <w:r>
        <w:rPr>
          <w:rFonts w:hint="eastAsia" w:ascii="仿宋" w:hAnsi="仿宋" w:eastAsia="仿宋_GB2312" w:cs="仿宋"/>
          <w:b w:val="0"/>
          <w:i w:val="0"/>
          <w:color w:val="auto"/>
          <w:sz w:val="32"/>
          <w:szCs w:val="32"/>
          <w:u w:val="none"/>
          <w:lang w:val="en-US" w:eastAsia="zh-CN"/>
        </w:rPr>
        <w:t>业</w:t>
      </w:r>
      <w:r>
        <w:rPr>
          <w:rFonts w:hint="eastAsia" w:ascii="仿宋" w:hAnsi="仿宋" w:eastAsia="仿宋_GB2312" w:cs="仿宋"/>
          <w:b w:val="0"/>
          <w:i w:val="0"/>
          <w:color w:val="auto"/>
          <w:sz w:val="32"/>
          <w:szCs w:val="32"/>
          <w:u w:val="none"/>
        </w:rPr>
        <w:t>事业</w:t>
      </w:r>
      <w:r>
        <w:rPr>
          <w:rFonts w:hint="eastAsia" w:ascii="仿宋" w:hAnsi="仿宋" w:eastAsia="仿宋_GB2312" w:cs="仿宋"/>
          <w:b w:val="0"/>
          <w:i w:val="0"/>
          <w:color w:val="auto"/>
          <w:sz w:val="32"/>
          <w:szCs w:val="32"/>
          <w:u w:val="none"/>
          <w:lang w:val="en-US" w:eastAsia="zh-CN"/>
        </w:rPr>
        <w:t>单位和</w:t>
      </w:r>
      <w:r>
        <w:rPr>
          <w:rFonts w:hint="eastAsia" w:ascii="仿宋" w:hAnsi="仿宋" w:eastAsia="仿宋_GB2312" w:cs="仿宋"/>
          <w:b w:val="0"/>
          <w:i w:val="0"/>
          <w:color w:val="auto"/>
          <w:sz w:val="32"/>
          <w:szCs w:val="32"/>
          <w:u w:val="none"/>
        </w:rPr>
        <w:t>个人建设、改造公共厕所</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lang w:val="en-US" w:eastAsia="zh-CN"/>
        </w:rPr>
        <w:t>鼓励</w:t>
      </w:r>
      <w:r>
        <w:rPr>
          <w:rFonts w:hint="eastAsia" w:ascii="仿宋" w:hAnsi="仿宋" w:eastAsia="仿宋_GB2312" w:cs="仿宋"/>
          <w:b w:val="0"/>
          <w:i w:val="0"/>
          <w:color w:val="auto"/>
          <w:sz w:val="32"/>
          <w:szCs w:val="32"/>
          <w:u w:val="none"/>
        </w:rPr>
        <w:t>临街公共建筑、公共场所附设的内部厕所</w:t>
      </w:r>
      <w:r>
        <w:rPr>
          <w:rFonts w:hint="eastAsia" w:ascii="仿宋" w:hAnsi="仿宋" w:eastAsia="仿宋_GB2312" w:cs="仿宋"/>
          <w:b w:val="0"/>
          <w:i w:val="0"/>
          <w:color w:val="auto"/>
          <w:sz w:val="32"/>
          <w:szCs w:val="32"/>
          <w:u w:val="none"/>
          <w:lang w:val="en-US" w:eastAsia="zh-CN"/>
        </w:rPr>
        <w:t>供行人免费使用</w:t>
      </w:r>
      <w:r>
        <w:rPr>
          <w:rFonts w:hint="eastAsia" w:ascii="仿宋" w:hAnsi="仿宋" w:eastAsia="仿宋_GB2312" w:cs="仿宋"/>
          <w:b w:val="0"/>
          <w:i w:val="0"/>
          <w:color w:val="auto"/>
          <w:sz w:val="32"/>
          <w:szCs w:val="32"/>
          <w:u w:val="none"/>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下列城市公共场所应当设置公共厕所，并设立明显标志</w:t>
      </w:r>
      <w:r>
        <w:rPr>
          <w:rFonts w:hint="eastAsia" w:ascii="仿宋" w:hAnsi="仿宋" w:eastAsia="仿宋_GB2312" w:cs="仿宋"/>
          <w:b w:val="0"/>
          <w:i w:val="0"/>
          <w:color w:val="auto"/>
          <w:sz w:val="32"/>
          <w:szCs w:val="32"/>
          <w:lang w:val="en-US" w:eastAsia="zh-CN"/>
        </w:rPr>
        <w:t>或者指示</w:t>
      </w:r>
      <w:r>
        <w:rPr>
          <w:rFonts w:hint="eastAsia" w:ascii="仿宋" w:hAnsi="仿宋" w:eastAsia="仿宋_GB2312" w:cs="仿宋"/>
          <w:b w:val="0"/>
          <w:i w:val="0"/>
          <w:color w:val="auto"/>
          <w:sz w:val="32"/>
          <w:szCs w:val="32"/>
        </w:rPr>
        <w:t>路牌:</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(一)广场和主要交通干道两侧;</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(二)车站、展览馆</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lang w:val="en-US" w:eastAsia="zh-CN"/>
        </w:rPr>
        <w:t>体育馆</w:t>
      </w:r>
      <w:r>
        <w:rPr>
          <w:rFonts w:hint="eastAsia" w:ascii="仿宋" w:hAnsi="仿宋" w:eastAsia="仿宋_GB2312" w:cs="仿宋"/>
          <w:b w:val="0"/>
          <w:i w:val="0"/>
          <w:color w:val="auto"/>
          <w:sz w:val="32"/>
          <w:szCs w:val="32"/>
        </w:rPr>
        <w:t>等公共建筑物附近。</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u w:val="none"/>
        </w:rPr>
        <w:t>市</w:t>
      </w:r>
      <w:r>
        <w:rPr>
          <w:rFonts w:hint="eastAsia" w:ascii="仿宋" w:hAnsi="仿宋" w:eastAsia="仿宋_GB2312" w:cs="仿宋"/>
          <w:b w:val="0"/>
          <w:i w:val="0"/>
          <w:color w:val="auto"/>
          <w:sz w:val="32"/>
          <w:szCs w:val="32"/>
          <w:u w:val="none"/>
          <w:lang w:eastAsia="zh-CN"/>
        </w:rPr>
        <w:t>、县（区）</w:t>
      </w:r>
      <w:r>
        <w:rPr>
          <w:rFonts w:hint="eastAsia" w:ascii="仿宋" w:hAnsi="仿宋" w:eastAsia="仿宋_GB2312" w:cs="仿宋"/>
          <w:b w:val="0"/>
          <w:i w:val="0"/>
          <w:color w:val="auto"/>
          <w:sz w:val="32"/>
          <w:szCs w:val="32"/>
          <w:u w:val="none"/>
        </w:rPr>
        <w:t>人民政府市容和环境卫生行政主管部门</w:t>
      </w:r>
      <w:r>
        <w:rPr>
          <w:rFonts w:hint="eastAsia" w:ascii="仿宋" w:hAnsi="仿宋" w:eastAsia="仿宋_GB2312" w:cs="仿宋"/>
          <w:b w:val="0"/>
          <w:i w:val="0"/>
          <w:color w:val="auto"/>
          <w:sz w:val="32"/>
          <w:szCs w:val="32"/>
          <w:u w:val="none"/>
          <w:lang w:val="en-US" w:eastAsia="zh-CN"/>
        </w:rPr>
        <w:t>应当</w:t>
      </w:r>
      <w:r>
        <w:rPr>
          <w:rFonts w:hint="eastAsia" w:ascii="仿宋" w:hAnsi="仿宋" w:eastAsia="仿宋_GB2312" w:cs="仿宋"/>
          <w:b w:val="0"/>
          <w:i w:val="0"/>
          <w:color w:val="auto"/>
          <w:sz w:val="32"/>
          <w:szCs w:val="32"/>
          <w:u w:val="none"/>
        </w:rPr>
        <w:t>制定城市公共厕所的保洁标准</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lang w:val="en-US" w:eastAsia="zh-CN"/>
        </w:rPr>
        <w:t>作业规范</w:t>
      </w:r>
      <w:r>
        <w:rPr>
          <w:rFonts w:hint="eastAsia" w:ascii="仿宋" w:hAnsi="仿宋" w:eastAsia="仿宋_GB2312" w:cs="仿宋"/>
          <w:b w:val="0"/>
          <w:i w:val="0"/>
          <w:color w:val="auto"/>
          <w:sz w:val="32"/>
          <w:szCs w:val="32"/>
          <w:u w:val="none"/>
        </w:rPr>
        <w:t>，</w:t>
      </w:r>
      <w:r>
        <w:rPr>
          <w:rFonts w:hint="eastAsia" w:ascii="仿宋" w:hAnsi="仿宋" w:eastAsia="仿宋_GB2312" w:cs="仿宋"/>
          <w:b w:val="0"/>
          <w:i w:val="0"/>
          <w:color w:val="auto"/>
          <w:sz w:val="32"/>
          <w:szCs w:val="32"/>
        </w:rPr>
        <w:t>保持</w:t>
      </w:r>
      <w:r>
        <w:rPr>
          <w:rFonts w:hint="eastAsia" w:ascii="仿宋" w:hAnsi="仿宋" w:eastAsia="仿宋_GB2312" w:cs="仿宋"/>
          <w:b w:val="0"/>
          <w:i w:val="0"/>
          <w:color w:val="auto"/>
          <w:sz w:val="32"/>
          <w:szCs w:val="32"/>
          <w:u w:val="none"/>
        </w:rPr>
        <w:t>公共厕所</w:t>
      </w:r>
      <w:r>
        <w:rPr>
          <w:rFonts w:hint="eastAsia" w:ascii="仿宋" w:hAnsi="仿宋" w:eastAsia="仿宋_GB2312" w:cs="仿宋"/>
          <w:b w:val="0"/>
          <w:i w:val="0"/>
          <w:color w:val="auto"/>
          <w:sz w:val="32"/>
          <w:szCs w:val="32"/>
        </w:rPr>
        <w:t>清洁卫生</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设备设施完好。</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w:t>
      </w:r>
      <w:r>
        <w:rPr>
          <w:rFonts w:hint="eastAsia" w:ascii="宋体" w:hAnsi="宋体" w:eastAsia="黑体" w:cs="宋体"/>
          <w:b w:val="0"/>
          <w:bCs/>
          <w:i w:val="0"/>
          <w:color w:val="auto"/>
          <w:sz w:val="32"/>
          <w:szCs w:val="32"/>
          <w:lang w:val="en-US" w:eastAsia="zh-CN"/>
        </w:rPr>
        <w:t>二</w:t>
      </w:r>
      <w:r>
        <w:rPr>
          <w:rFonts w:hint="eastAsia" w:ascii="宋体" w:hAnsi="宋体" w:eastAsia="黑体" w:cs="宋体"/>
          <w:b w:val="0"/>
          <w:bCs/>
          <w:i w:val="0"/>
          <w:color w:val="auto"/>
          <w:sz w:val="32"/>
          <w:szCs w:val="32"/>
        </w:rPr>
        <w:t>十</w:t>
      </w:r>
      <w:r>
        <w:rPr>
          <w:rFonts w:hint="eastAsia" w:ascii="宋体" w:hAnsi="宋体" w:eastAsia="黑体" w:cs="宋体"/>
          <w:b w:val="0"/>
          <w:bCs/>
          <w:i w:val="0"/>
          <w:color w:val="auto"/>
          <w:sz w:val="32"/>
          <w:szCs w:val="32"/>
          <w:lang w:val="en-US" w:eastAsia="zh-CN"/>
        </w:rPr>
        <w:t>七</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lang w:eastAsia="zh-CN"/>
        </w:rPr>
        <w:t>责任单位、</w:t>
      </w:r>
      <w:r>
        <w:rPr>
          <w:rFonts w:hint="eastAsia" w:ascii="仿宋" w:hAnsi="仿宋" w:eastAsia="仿宋_GB2312" w:cs="仿宋"/>
          <w:b w:val="0"/>
          <w:i w:val="0"/>
          <w:color w:val="auto"/>
          <w:sz w:val="32"/>
          <w:szCs w:val="32"/>
        </w:rPr>
        <w:t>责任人应当对垃圾收集设施</w:t>
      </w:r>
      <w:r>
        <w:rPr>
          <w:rFonts w:hint="eastAsia" w:ascii="仿宋" w:hAnsi="仿宋" w:eastAsia="仿宋_GB2312" w:cs="仿宋"/>
          <w:b w:val="0"/>
          <w:i w:val="0"/>
          <w:color w:val="auto"/>
          <w:sz w:val="32"/>
          <w:szCs w:val="32"/>
          <w:lang w:val="en-US" w:eastAsia="zh-CN"/>
        </w:rPr>
        <w:t>以</w:t>
      </w:r>
      <w:r>
        <w:rPr>
          <w:rFonts w:hint="eastAsia" w:ascii="仿宋" w:hAnsi="仿宋" w:eastAsia="仿宋_GB2312" w:cs="仿宋"/>
          <w:b w:val="0"/>
          <w:i w:val="0"/>
          <w:color w:val="auto"/>
          <w:sz w:val="32"/>
          <w:szCs w:val="32"/>
        </w:rPr>
        <w:t>及收集点、转运站等定期消毒灭害，并保持整洁、完好。</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u w:val="none"/>
        </w:rPr>
      </w:pPr>
      <w:r>
        <w:rPr>
          <w:rFonts w:hint="eastAsia" w:ascii="宋体" w:hAnsi="宋体" w:eastAsia="黑体" w:cs="宋体"/>
          <w:b w:val="0"/>
          <w:bCs/>
          <w:i w:val="0"/>
          <w:color w:val="auto"/>
          <w:sz w:val="32"/>
          <w:szCs w:val="32"/>
        </w:rPr>
        <w:t>第</w:t>
      </w:r>
      <w:r>
        <w:rPr>
          <w:rFonts w:hint="eastAsia" w:ascii="宋体" w:hAnsi="宋体" w:eastAsia="黑体" w:cs="宋体"/>
          <w:b w:val="0"/>
          <w:bCs/>
          <w:i w:val="0"/>
          <w:color w:val="auto"/>
          <w:sz w:val="32"/>
          <w:szCs w:val="32"/>
          <w:lang w:val="en-US" w:eastAsia="zh-CN"/>
        </w:rPr>
        <w:t>二</w:t>
      </w:r>
      <w:r>
        <w:rPr>
          <w:rFonts w:hint="eastAsia" w:ascii="宋体" w:hAnsi="宋体" w:eastAsia="黑体" w:cs="宋体"/>
          <w:b w:val="0"/>
          <w:bCs/>
          <w:i w:val="0"/>
          <w:color w:val="auto"/>
          <w:sz w:val="32"/>
          <w:szCs w:val="32"/>
        </w:rPr>
        <w:t>十</w:t>
      </w:r>
      <w:r>
        <w:rPr>
          <w:rFonts w:hint="eastAsia" w:ascii="宋体" w:hAnsi="宋体" w:eastAsia="黑体" w:cs="宋体"/>
          <w:b w:val="0"/>
          <w:bCs/>
          <w:i w:val="0"/>
          <w:color w:val="auto"/>
          <w:sz w:val="32"/>
          <w:szCs w:val="32"/>
          <w:lang w:val="en-US" w:eastAsia="zh-CN"/>
        </w:rPr>
        <w:t>八</w:t>
      </w:r>
      <w:r>
        <w:rPr>
          <w:rFonts w:hint="eastAsia" w:ascii="宋体" w:hAnsi="宋体" w:eastAsia="黑体" w:cs="宋体"/>
          <w:b w:val="0"/>
          <w:bCs/>
          <w:i w:val="0"/>
          <w:color w:val="auto"/>
          <w:sz w:val="32"/>
          <w:szCs w:val="32"/>
        </w:rPr>
        <w:t>条</w:t>
      </w:r>
      <w:r>
        <w:rPr>
          <w:rFonts w:hint="eastAsia" w:ascii="宋体" w:hAnsi="宋体" w:cs="宋体"/>
          <w:b/>
          <w:bCs/>
          <w:color w:val="auto"/>
          <w:sz w:val="32"/>
          <w:szCs w:val="32"/>
          <w:lang w:val="en-US" w:eastAsia="zh-CN"/>
        </w:rPr>
        <w:t xml:space="preserve">  </w:t>
      </w:r>
      <w:r>
        <w:rPr>
          <w:rFonts w:hint="eastAsia" w:ascii="仿宋" w:hAnsi="仿宋" w:eastAsia="仿宋_GB2312" w:cs="仿宋"/>
          <w:b w:val="0"/>
          <w:i w:val="0"/>
          <w:color w:val="auto"/>
          <w:sz w:val="32"/>
          <w:szCs w:val="32"/>
          <w:u w:val="none"/>
          <w:lang w:val="en-US" w:eastAsia="zh-CN"/>
        </w:rPr>
        <w:t>禁止</w:t>
      </w:r>
      <w:r>
        <w:rPr>
          <w:rFonts w:hint="eastAsia" w:ascii="仿宋" w:hAnsi="仿宋" w:eastAsia="仿宋_GB2312" w:cs="仿宋"/>
          <w:b w:val="0"/>
          <w:i w:val="0"/>
          <w:color w:val="auto"/>
          <w:sz w:val="32"/>
          <w:szCs w:val="32"/>
          <w:u w:val="none"/>
        </w:rPr>
        <w:t>单位和个人迁移</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拆除、封闭环境卫生设施，或者擅自改变环境卫生设施的用途。因城市建设</w:t>
      </w:r>
      <w:r>
        <w:rPr>
          <w:rFonts w:hint="eastAsia" w:ascii="仿宋" w:hAnsi="仿宋" w:eastAsia="仿宋_GB2312" w:cs="仿宋"/>
          <w:b w:val="0"/>
          <w:i w:val="0"/>
          <w:color w:val="auto"/>
          <w:sz w:val="32"/>
          <w:szCs w:val="32"/>
          <w:u w:val="none"/>
          <w:lang w:val="en-US" w:eastAsia="zh-CN"/>
        </w:rPr>
        <w:t>确实需要</w:t>
      </w:r>
      <w:r>
        <w:rPr>
          <w:rFonts w:hint="eastAsia" w:ascii="仿宋" w:hAnsi="仿宋" w:eastAsia="仿宋_GB2312" w:cs="仿宋"/>
          <w:b w:val="0"/>
          <w:i w:val="0"/>
          <w:color w:val="auto"/>
          <w:sz w:val="32"/>
          <w:szCs w:val="32"/>
          <w:u w:val="none"/>
        </w:rPr>
        <w:t>迁移、拆除、封闭或者改变用途的，应当报市容和环境卫生行政主管部门批准。</w:t>
      </w:r>
    </w:p>
    <w:p>
      <w:pPr>
        <w:keepNext w:val="0"/>
        <w:keepLines w:val="0"/>
        <w:pageBreakBefore w:val="0"/>
        <w:kinsoku/>
        <w:wordWrap/>
        <w:overflowPunct/>
        <w:topLinePunct w:val="0"/>
        <w:autoSpaceDE/>
        <w:autoSpaceDN/>
        <w:bidi w:val="0"/>
        <w:adjustRightInd/>
        <w:spacing w:beforeAutospacing="0" w:afterAutospacing="0" w:line="560" w:lineRule="exact"/>
        <w:ind w:left="0"/>
        <w:jc w:val="center"/>
        <w:textAlignment w:val="auto"/>
        <w:rPr>
          <w:rFonts w:hint="eastAsia" w:ascii="华文楷体" w:hAnsi="华文楷体" w:eastAsia="华文楷体" w:cs="华文楷体"/>
          <w:color w:val="auto"/>
          <w:sz w:val="32"/>
          <w:szCs w:val="32"/>
        </w:rPr>
      </w:pPr>
    </w:p>
    <w:p>
      <w:pPr>
        <w:keepNext w:val="0"/>
        <w:keepLines w:val="0"/>
        <w:pageBreakBefore w:val="0"/>
        <w:kinsoku/>
        <w:wordWrap/>
        <w:overflowPunct/>
        <w:topLinePunct w:val="0"/>
        <w:autoSpaceDE/>
        <w:autoSpaceDN/>
        <w:bidi w:val="0"/>
        <w:adjustRightInd/>
        <w:spacing w:beforeAutospacing="0" w:afterAutospacing="0" w:line="560" w:lineRule="exact"/>
        <w:ind w:left="0"/>
        <w:jc w:val="center"/>
        <w:textAlignment w:val="auto"/>
        <w:rPr>
          <w:rFonts w:hint="eastAsia" w:ascii="宋体" w:hAnsi="宋体" w:cs="宋体"/>
          <w:color w:val="auto"/>
          <w:sz w:val="32"/>
          <w:szCs w:val="32"/>
          <w:lang w:val="en-US" w:eastAsia="zh-CN"/>
        </w:rPr>
      </w:pPr>
      <w:r>
        <w:rPr>
          <w:rFonts w:hint="eastAsia" w:ascii="宋体" w:hAnsi="宋体" w:cs="宋体"/>
          <w:color w:val="auto"/>
          <w:sz w:val="32"/>
          <w:szCs w:val="32"/>
          <w:lang w:val="en-US" w:eastAsia="zh-CN"/>
        </w:rPr>
        <w:t>第二节  公共场所环境卫生管理</w:t>
      </w:r>
    </w:p>
    <w:p>
      <w:pPr>
        <w:keepNext w:val="0"/>
        <w:keepLines w:val="0"/>
        <w:pageBreakBefore w:val="0"/>
        <w:numPr>
          <w:ilvl w:val="0"/>
          <w:numId w:val="0"/>
        </w:numPr>
        <w:kinsoku/>
        <w:wordWrap/>
        <w:overflowPunct/>
        <w:topLinePunct w:val="0"/>
        <w:autoSpaceDE/>
        <w:autoSpaceDN/>
        <w:bidi w:val="0"/>
        <w:adjustRightInd/>
        <w:spacing w:beforeAutospacing="0" w:afterAutospacing="0" w:line="560" w:lineRule="exact"/>
        <w:jc w:val="both"/>
        <w:textAlignment w:val="auto"/>
        <w:rPr>
          <w:rFonts w:hint="eastAsia" w:ascii="华文楷体" w:hAnsi="华文楷体" w:eastAsia="华文楷体" w:cs="华文楷体"/>
          <w:color w:val="auto"/>
          <w:sz w:val="32"/>
          <w:szCs w:val="32"/>
        </w:rPr>
      </w:pP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w:t>
      </w:r>
      <w:r>
        <w:rPr>
          <w:rFonts w:hint="eastAsia" w:ascii="宋体" w:hAnsi="宋体" w:eastAsia="黑体" w:cs="宋体"/>
          <w:b w:val="0"/>
          <w:bCs/>
          <w:i w:val="0"/>
          <w:color w:val="auto"/>
          <w:sz w:val="32"/>
          <w:szCs w:val="32"/>
          <w:lang w:val="en-US" w:eastAsia="zh-CN"/>
        </w:rPr>
        <w:t>二</w:t>
      </w:r>
      <w:r>
        <w:rPr>
          <w:rFonts w:hint="eastAsia" w:ascii="宋体" w:hAnsi="宋体" w:eastAsia="黑体" w:cs="宋体"/>
          <w:b w:val="0"/>
          <w:bCs/>
          <w:i w:val="0"/>
          <w:color w:val="auto"/>
          <w:sz w:val="32"/>
          <w:szCs w:val="32"/>
        </w:rPr>
        <w:t>十</w:t>
      </w:r>
      <w:r>
        <w:rPr>
          <w:rFonts w:hint="eastAsia" w:ascii="宋体" w:hAnsi="宋体" w:eastAsia="黑体" w:cs="宋体"/>
          <w:b w:val="0"/>
          <w:bCs/>
          <w:i w:val="0"/>
          <w:color w:val="auto"/>
          <w:sz w:val="32"/>
          <w:szCs w:val="32"/>
          <w:lang w:val="en-US" w:eastAsia="zh-CN"/>
        </w:rPr>
        <w:t>九</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禁止下列影响公共环境卫生的行为：</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（一）随地吐痰、吐口香糖、便溺；</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（二）乱扔瓜果皮、纸屑、烟蒂、包装物等废弃物；</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rPr>
        <w:t>（三）</w:t>
      </w:r>
      <w:r>
        <w:rPr>
          <w:rFonts w:hint="eastAsia" w:ascii="仿宋" w:hAnsi="仿宋" w:eastAsia="仿宋_GB2312" w:cs="仿宋"/>
          <w:b w:val="0"/>
          <w:i w:val="0"/>
          <w:color w:val="auto"/>
          <w:sz w:val="32"/>
          <w:szCs w:val="32"/>
          <w:u w:val="none"/>
          <w:lang w:eastAsia="zh-CN"/>
        </w:rPr>
        <w:t>将垃圾、污水、粪便扫入或者倒入道路、</w:t>
      </w:r>
      <w:r>
        <w:rPr>
          <w:rFonts w:hint="eastAsia" w:ascii="仿宋" w:hAnsi="仿宋" w:eastAsia="仿宋_GB2312" w:cs="仿宋"/>
          <w:b w:val="0"/>
          <w:i w:val="0"/>
          <w:color w:val="auto"/>
          <w:sz w:val="32"/>
          <w:szCs w:val="32"/>
          <w:u w:val="none"/>
          <w:lang w:val="en-US" w:eastAsia="zh-CN"/>
        </w:rPr>
        <w:t>下水道、</w:t>
      </w:r>
      <w:r>
        <w:rPr>
          <w:rFonts w:hint="eastAsia" w:ascii="仿宋" w:hAnsi="仿宋" w:eastAsia="仿宋_GB2312" w:cs="仿宋"/>
          <w:b w:val="0"/>
          <w:i w:val="0"/>
          <w:color w:val="auto"/>
          <w:sz w:val="32"/>
          <w:szCs w:val="32"/>
          <w:u w:val="none"/>
        </w:rPr>
        <w:t>花坛、绿化带、窨井、河渠、</w:t>
      </w:r>
      <w:r>
        <w:rPr>
          <w:rFonts w:hint="eastAsia" w:ascii="仿宋" w:hAnsi="仿宋" w:eastAsia="仿宋_GB2312" w:cs="仿宋"/>
          <w:b w:val="0"/>
          <w:i w:val="0"/>
          <w:color w:val="auto"/>
          <w:sz w:val="32"/>
          <w:szCs w:val="32"/>
          <w:u w:val="none"/>
          <w:lang w:val="en-US" w:eastAsia="zh-CN"/>
        </w:rPr>
        <w:t>水域</w:t>
      </w:r>
      <w:r>
        <w:rPr>
          <w:rFonts w:hint="eastAsia" w:ascii="仿宋" w:hAnsi="仿宋" w:eastAsia="仿宋_GB2312" w:cs="仿宋"/>
          <w:b w:val="0"/>
          <w:i w:val="0"/>
          <w:color w:val="auto"/>
          <w:sz w:val="32"/>
          <w:szCs w:val="32"/>
          <w:u w:val="none"/>
        </w:rPr>
        <w:t>内</w:t>
      </w:r>
      <w:r>
        <w:rPr>
          <w:rFonts w:hint="eastAsia" w:ascii="仿宋" w:hAnsi="仿宋" w:eastAsia="仿宋_GB2312" w:cs="仿宋"/>
          <w:b w:val="0"/>
          <w:i w:val="0"/>
          <w:color w:val="auto"/>
          <w:sz w:val="32"/>
          <w:szCs w:val="32"/>
          <w:u w:val="none"/>
          <w:lang w:eastAsia="zh-CN"/>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lang w:val="en-US" w:eastAsia="zh-CN"/>
        </w:rPr>
        <w:t>四</w:t>
      </w:r>
      <w:r>
        <w:rPr>
          <w:rFonts w:hint="eastAsia" w:ascii="仿宋" w:hAnsi="仿宋" w:eastAsia="仿宋_GB2312" w:cs="仿宋"/>
          <w:b w:val="0"/>
          <w:i w:val="0"/>
          <w:color w:val="auto"/>
          <w:sz w:val="32"/>
          <w:szCs w:val="32"/>
        </w:rPr>
        <w:t>）</w:t>
      </w:r>
      <w:r>
        <w:rPr>
          <w:rFonts w:hint="eastAsia" w:ascii="仿宋" w:hAnsi="仿宋" w:eastAsia="仿宋_GB2312" w:cs="仿宋"/>
          <w:b w:val="0"/>
          <w:bCs w:val="0"/>
          <w:i w:val="0"/>
          <w:color w:val="auto"/>
          <w:sz w:val="32"/>
          <w:szCs w:val="32"/>
          <w:u w:val="none"/>
          <w:lang w:val="en-US" w:eastAsia="zh-CN"/>
        </w:rPr>
        <w:t>食品小作坊、小经营店、小摊点</w:t>
      </w:r>
      <w:r>
        <w:rPr>
          <w:rFonts w:hint="eastAsia" w:ascii="仿宋" w:hAnsi="仿宋" w:eastAsia="仿宋_GB2312" w:cs="仿宋"/>
          <w:b w:val="0"/>
          <w:i w:val="0"/>
          <w:color w:val="auto"/>
          <w:sz w:val="32"/>
          <w:szCs w:val="32"/>
          <w:u w:val="none"/>
          <w:lang w:val="en-US" w:eastAsia="zh-CN"/>
        </w:rPr>
        <w:t>经营者将</w:t>
      </w:r>
      <w:r>
        <w:rPr>
          <w:rFonts w:hint="eastAsia" w:ascii="仿宋" w:hAnsi="仿宋" w:eastAsia="仿宋_GB2312" w:cs="仿宋"/>
          <w:b w:val="0"/>
          <w:i w:val="0"/>
          <w:color w:val="auto"/>
          <w:sz w:val="32"/>
          <w:szCs w:val="32"/>
          <w:u w:val="none"/>
        </w:rPr>
        <w:t>泔水</w:t>
      </w:r>
      <w:r>
        <w:rPr>
          <w:rFonts w:hint="eastAsia" w:ascii="仿宋" w:hAnsi="仿宋" w:eastAsia="仿宋_GB2312" w:cs="仿宋"/>
          <w:b w:val="0"/>
          <w:i w:val="0"/>
          <w:color w:val="auto"/>
          <w:sz w:val="32"/>
          <w:szCs w:val="32"/>
          <w:u w:val="none"/>
          <w:lang w:val="en-US" w:eastAsia="zh-CN"/>
        </w:rPr>
        <w:t>倒入绿地、树坑、下水道、</w:t>
      </w:r>
      <w:r>
        <w:rPr>
          <w:rFonts w:hint="eastAsia" w:ascii="仿宋" w:hAnsi="仿宋" w:eastAsia="仿宋_GB2312" w:cs="仿宋"/>
          <w:b w:val="0"/>
          <w:i w:val="0"/>
          <w:color w:val="auto"/>
          <w:sz w:val="32"/>
          <w:szCs w:val="32"/>
          <w:u w:val="none"/>
        </w:rPr>
        <w:t>窨井、</w:t>
      </w:r>
      <w:r>
        <w:rPr>
          <w:rFonts w:hint="eastAsia" w:ascii="仿宋" w:hAnsi="仿宋" w:eastAsia="仿宋_GB2312" w:cs="仿宋"/>
          <w:b w:val="0"/>
          <w:i w:val="0"/>
          <w:color w:val="auto"/>
          <w:sz w:val="32"/>
          <w:szCs w:val="32"/>
          <w:u w:val="none"/>
          <w:lang w:val="en-US" w:eastAsia="zh-CN"/>
        </w:rPr>
        <w:t>垃圾桶内</w:t>
      </w:r>
      <w:r>
        <w:rPr>
          <w:rFonts w:hint="eastAsia" w:ascii="仿宋" w:hAnsi="仿宋" w:eastAsia="仿宋_GB2312" w:cs="仿宋"/>
          <w:b w:val="0"/>
          <w:i w:val="0"/>
          <w:color w:val="auto"/>
          <w:sz w:val="32"/>
          <w:szCs w:val="32"/>
          <w:u w:val="none"/>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single"/>
        </w:rPr>
      </w:pPr>
      <w:r>
        <w:rPr>
          <w:rFonts w:hint="eastAsia" w:ascii="仿宋" w:hAnsi="仿宋" w:eastAsia="仿宋_GB2312" w:cs="仿宋"/>
          <w:b w:val="0"/>
          <w:i w:val="0"/>
          <w:color w:val="auto"/>
          <w:sz w:val="32"/>
          <w:szCs w:val="32"/>
          <w:u w:val="none"/>
        </w:rPr>
        <w:t>（</w:t>
      </w:r>
      <w:r>
        <w:rPr>
          <w:rFonts w:hint="eastAsia" w:ascii="仿宋" w:hAnsi="仿宋" w:eastAsia="仿宋_GB2312" w:cs="仿宋"/>
          <w:b w:val="0"/>
          <w:i w:val="0"/>
          <w:color w:val="auto"/>
          <w:sz w:val="32"/>
          <w:szCs w:val="32"/>
          <w:u w:val="none"/>
          <w:lang w:val="en-US" w:eastAsia="zh-CN"/>
        </w:rPr>
        <w:t>五</w:t>
      </w:r>
      <w:r>
        <w:rPr>
          <w:rFonts w:hint="eastAsia" w:ascii="仿宋" w:hAnsi="仿宋" w:eastAsia="仿宋_GB2312" w:cs="仿宋"/>
          <w:b w:val="0"/>
          <w:i w:val="0"/>
          <w:color w:val="auto"/>
          <w:sz w:val="32"/>
          <w:szCs w:val="32"/>
          <w:u w:val="none"/>
        </w:rPr>
        <w:t>）从房屋</w:t>
      </w:r>
      <w:r>
        <w:rPr>
          <w:rFonts w:hint="eastAsia" w:ascii="仿宋" w:hAnsi="仿宋" w:eastAsia="仿宋_GB2312" w:cs="仿宋"/>
          <w:b w:val="0"/>
          <w:i w:val="0"/>
          <w:color w:val="auto"/>
          <w:sz w:val="32"/>
          <w:szCs w:val="32"/>
          <w:u w:val="none"/>
          <w:lang w:val="en-US" w:eastAsia="zh-CN"/>
        </w:rPr>
        <w:t>或者</w:t>
      </w:r>
      <w:r>
        <w:rPr>
          <w:rFonts w:hint="eastAsia" w:ascii="仿宋" w:hAnsi="仿宋" w:eastAsia="仿宋_GB2312" w:cs="仿宋"/>
          <w:b w:val="0"/>
          <w:i w:val="0"/>
          <w:color w:val="auto"/>
          <w:sz w:val="32"/>
          <w:szCs w:val="32"/>
          <w:u w:val="none"/>
        </w:rPr>
        <w:t>车辆内向外抛洒废弃物；</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lang w:val="en-US" w:eastAsia="zh-CN"/>
        </w:rPr>
        <w:t>六</w:t>
      </w:r>
      <w:r>
        <w:rPr>
          <w:rFonts w:hint="eastAsia" w:ascii="仿宋" w:hAnsi="仿宋" w:eastAsia="仿宋_GB2312" w:cs="仿宋"/>
          <w:b w:val="0"/>
          <w:i w:val="0"/>
          <w:color w:val="auto"/>
          <w:sz w:val="32"/>
          <w:szCs w:val="32"/>
        </w:rPr>
        <w:t>）在规定地点外堆放垃圾</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废弃家具、家电等物品；</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u w:val="none"/>
        </w:rPr>
        <w:t>（</w:t>
      </w:r>
      <w:r>
        <w:rPr>
          <w:rFonts w:hint="eastAsia" w:ascii="仿宋" w:hAnsi="仿宋" w:eastAsia="仿宋_GB2312" w:cs="仿宋"/>
          <w:b w:val="0"/>
          <w:i w:val="0"/>
          <w:color w:val="auto"/>
          <w:sz w:val="32"/>
          <w:szCs w:val="32"/>
          <w:u w:val="none"/>
          <w:lang w:val="en-US" w:eastAsia="zh-CN"/>
        </w:rPr>
        <w:t>七</w:t>
      </w:r>
      <w:r>
        <w:rPr>
          <w:rFonts w:hint="eastAsia" w:ascii="仿宋" w:hAnsi="仿宋" w:eastAsia="仿宋_GB2312" w:cs="仿宋"/>
          <w:b w:val="0"/>
          <w:i w:val="0"/>
          <w:color w:val="auto"/>
          <w:sz w:val="32"/>
          <w:szCs w:val="32"/>
          <w:u w:val="none"/>
        </w:rPr>
        <w:t>）在</w:t>
      </w:r>
      <w:r>
        <w:rPr>
          <w:rFonts w:hint="eastAsia" w:ascii="仿宋" w:hAnsi="仿宋" w:eastAsia="仿宋_GB2312" w:cs="仿宋"/>
          <w:b w:val="0"/>
          <w:i w:val="0"/>
          <w:color w:val="auto"/>
          <w:sz w:val="32"/>
          <w:szCs w:val="32"/>
          <w:u w:val="none"/>
          <w:lang w:eastAsia="zh-CN"/>
        </w:rPr>
        <w:t>城市道路、公园等</w:t>
      </w:r>
      <w:r>
        <w:rPr>
          <w:rFonts w:hint="eastAsia" w:ascii="仿宋" w:hAnsi="仿宋" w:eastAsia="仿宋_GB2312" w:cs="仿宋"/>
          <w:b w:val="0"/>
          <w:i w:val="0"/>
          <w:color w:val="auto"/>
          <w:sz w:val="32"/>
          <w:szCs w:val="32"/>
          <w:u w:val="none"/>
        </w:rPr>
        <w:t>公共</w:t>
      </w:r>
      <w:r>
        <w:rPr>
          <w:rFonts w:hint="eastAsia" w:ascii="仿宋" w:hAnsi="仿宋" w:eastAsia="仿宋_GB2312" w:cs="仿宋"/>
          <w:b w:val="0"/>
          <w:i w:val="0"/>
          <w:color w:val="auto"/>
          <w:sz w:val="32"/>
          <w:szCs w:val="32"/>
          <w:u w:val="none"/>
          <w:lang w:eastAsia="zh-CN"/>
        </w:rPr>
        <w:t>活动区域</w:t>
      </w:r>
      <w:r>
        <w:rPr>
          <w:rFonts w:hint="eastAsia" w:ascii="仿宋" w:hAnsi="仿宋" w:eastAsia="仿宋_GB2312" w:cs="仿宋"/>
          <w:b w:val="0"/>
          <w:i w:val="0"/>
          <w:color w:val="auto"/>
          <w:sz w:val="32"/>
          <w:szCs w:val="32"/>
          <w:u w:val="none"/>
        </w:rPr>
        <w:t>焚烧垃圾、树叶等物品</w:t>
      </w:r>
      <w:r>
        <w:rPr>
          <w:rFonts w:hint="eastAsia" w:ascii="仿宋" w:hAnsi="仿宋" w:eastAsia="仿宋_GB2312" w:cs="仿宋"/>
          <w:b w:val="0"/>
          <w:i w:val="0"/>
          <w:color w:val="auto"/>
          <w:sz w:val="32"/>
          <w:szCs w:val="32"/>
          <w:u w:val="none"/>
          <w:lang w:eastAsia="zh-CN"/>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u w:val="single"/>
        </w:rPr>
      </w:pP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lang w:val="en-US" w:eastAsia="zh-CN"/>
        </w:rPr>
        <w:t>八</w:t>
      </w:r>
      <w:r>
        <w:rPr>
          <w:rFonts w:hint="eastAsia" w:ascii="仿宋" w:hAnsi="仿宋" w:eastAsia="仿宋_GB2312" w:cs="仿宋"/>
          <w:b w:val="0"/>
          <w:i w:val="0"/>
          <w:color w:val="auto"/>
          <w:sz w:val="32"/>
          <w:szCs w:val="32"/>
        </w:rPr>
        <w:t>）其他</w:t>
      </w:r>
      <w:r>
        <w:rPr>
          <w:rFonts w:hint="eastAsia" w:ascii="仿宋" w:hAnsi="仿宋" w:eastAsia="仿宋_GB2312" w:cs="仿宋"/>
          <w:b w:val="0"/>
          <w:i w:val="0"/>
          <w:color w:val="auto"/>
          <w:sz w:val="32"/>
          <w:szCs w:val="32"/>
          <w:lang w:val="en-US" w:eastAsia="zh-CN"/>
        </w:rPr>
        <w:t>影响</w:t>
      </w:r>
      <w:r>
        <w:rPr>
          <w:rFonts w:hint="eastAsia" w:ascii="仿宋" w:hAnsi="仿宋" w:eastAsia="仿宋_GB2312" w:cs="仿宋"/>
          <w:b w:val="0"/>
          <w:i w:val="0"/>
          <w:color w:val="auto"/>
          <w:sz w:val="32"/>
          <w:szCs w:val="32"/>
        </w:rPr>
        <w:t>环境卫生的行为。</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第三十条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县（区）人民政府应当合理规划</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布局集贸市场，完善配套设施。</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集贸市场经营者应当保持摊位和经营场所的整洁，易产生垃圾的餐饮、农产品等摊位应当配置垃圾收容器。活禽、活畜应当在</w:t>
      </w:r>
      <w:r>
        <w:rPr>
          <w:rFonts w:hint="eastAsia" w:ascii="仿宋" w:hAnsi="仿宋" w:eastAsia="仿宋_GB2312" w:cs="仿宋"/>
          <w:b w:val="0"/>
          <w:i w:val="0"/>
          <w:color w:val="auto"/>
          <w:sz w:val="32"/>
          <w:szCs w:val="32"/>
          <w:lang w:eastAsia="zh-CN"/>
        </w:rPr>
        <w:t>特</w:t>
      </w:r>
      <w:r>
        <w:rPr>
          <w:rFonts w:hint="eastAsia" w:ascii="仿宋" w:hAnsi="仿宋" w:eastAsia="仿宋_GB2312" w:cs="仿宋"/>
          <w:b w:val="0"/>
          <w:i w:val="0"/>
          <w:color w:val="auto"/>
          <w:sz w:val="32"/>
          <w:szCs w:val="32"/>
        </w:rPr>
        <w:t>定</w:t>
      </w:r>
      <w:r>
        <w:rPr>
          <w:rFonts w:hint="eastAsia" w:ascii="仿宋" w:hAnsi="仿宋" w:eastAsia="仿宋_GB2312" w:cs="仿宋"/>
          <w:b w:val="0"/>
          <w:i w:val="0"/>
          <w:color w:val="auto"/>
          <w:sz w:val="32"/>
          <w:szCs w:val="32"/>
          <w:lang w:eastAsia="zh-CN"/>
        </w:rPr>
        <w:t>的</w:t>
      </w:r>
      <w:r>
        <w:rPr>
          <w:rFonts w:hint="eastAsia" w:ascii="仿宋" w:hAnsi="仿宋" w:eastAsia="仿宋_GB2312" w:cs="仿宋"/>
          <w:b w:val="0"/>
          <w:i w:val="0"/>
          <w:color w:val="auto"/>
          <w:sz w:val="32"/>
          <w:szCs w:val="32"/>
          <w:u w:val="none"/>
        </w:rPr>
        <w:t>封闭区域内</w:t>
      </w:r>
      <w:r>
        <w:rPr>
          <w:rFonts w:hint="eastAsia" w:ascii="仿宋" w:hAnsi="仿宋" w:eastAsia="仿宋_GB2312" w:cs="仿宋"/>
          <w:b w:val="0"/>
          <w:i w:val="0"/>
          <w:color w:val="auto"/>
          <w:sz w:val="32"/>
          <w:szCs w:val="32"/>
        </w:rPr>
        <w:t>宰杀，</w:t>
      </w:r>
      <w:r>
        <w:rPr>
          <w:rFonts w:hint="eastAsia" w:ascii="仿宋" w:hAnsi="仿宋" w:eastAsia="仿宋_GB2312" w:cs="仿宋"/>
          <w:b w:val="0"/>
          <w:i w:val="0"/>
          <w:color w:val="auto"/>
          <w:sz w:val="32"/>
          <w:szCs w:val="32"/>
          <w:lang w:val="en-US" w:eastAsia="zh-CN"/>
        </w:rPr>
        <w:t>并</w:t>
      </w:r>
      <w:r>
        <w:rPr>
          <w:rFonts w:hint="eastAsia" w:ascii="仿宋" w:hAnsi="仿宋" w:eastAsia="仿宋_GB2312" w:cs="仿宋"/>
          <w:b w:val="0"/>
          <w:i w:val="0"/>
          <w:color w:val="auto"/>
          <w:sz w:val="32"/>
          <w:szCs w:val="32"/>
        </w:rPr>
        <w:t>配备完善的污物污水处置和消毒设施。</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第三十</w:t>
      </w:r>
      <w:r>
        <w:rPr>
          <w:rFonts w:hint="eastAsia" w:ascii="宋体" w:hAnsi="宋体" w:eastAsia="黑体" w:cs="宋体"/>
          <w:b w:val="0"/>
          <w:bCs/>
          <w:i w:val="0"/>
          <w:color w:val="auto"/>
          <w:sz w:val="32"/>
          <w:szCs w:val="32"/>
          <w:lang w:val="en-US" w:eastAsia="zh-CN"/>
        </w:rPr>
        <w:t>一</w:t>
      </w:r>
      <w:r>
        <w:rPr>
          <w:rFonts w:hint="eastAsia" w:ascii="宋体" w:hAnsi="宋体" w:eastAsia="黑体" w:cs="宋体"/>
          <w:b w:val="0"/>
          <w:bCs/>
          <w:i w:val="0"/>
          <w:color w:val="auto"/>
          <w:sz w:val="32"/>
          <w:szCs w:val="32"/>
        </w:rPr>
        <w:t>条</w:t>
      </w:r>
      <w:r>
        <w:rPr>
          <w:rFonts w:hint="eastAsia" w:ascii="宋体" w:hAnsi="宋体" w:eastAsia="黑体" w:cs="宋体"/>
          <w:b w:val="0"/>
          <w:bCs/>
          <w:i w:val="0"/>
          <w:color w:val="auto"/>
          <w:sz w:val="32"/>
          <w:szCs w:val="32"/>
          <w:lang w:val="en-US" w:eastAsia="zh-CN"/>
        </w:rPr>
        <w:t xml:space="preserve"> </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市、县（区）人民政府应当根据需要统一规划早市、夜市、</w:t>
      </w:r>
      <w:r>
        <w:rPr>
          <w:rFonts w:hint="eastAsia" w:ascii="仿宋" w:hAnsi="仿宋" w:eastAsia="仿宋_GB2312" w:cs="仿宋"/>
          <w:b w:val="0"/>
          <w:i w:val="0"/>
          <w:color w:val="auto"/>
          <w:sz w:val="32"/>
          <w:szCs w:val="32"/>
          <w:lang w:val="en-US" w:eastAsia="zh-CN"/>
        </w:rPr>
        <w:t>临时性商品交易</w:t>
      </w:r>
      <w:r>
        <w:rPr>
          <w:rFonts w:hint="eastAsia" w:ascii="仿宋" w:hAnsi="仿宋" w:eastAsia="仿宋_GB2312" w:cs="仿宋"/>
          <w:b w:val="0"/>
          <w:i w:val="0"/>
          <w:color w:val="auto"/>
          <w:sz w:val="32"/>
          <w:szCs w:val="32"/>
        </w:rPr>
        <w:t>市场等经营区域。</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经营者应当按照规定的时间和地点经营，保持摊位整洁</w:t>
      </w:r>
      <w:r>
        <w:rPr>
          <w:rFonts w:hint="eastAsia" w:ascii="仿宋" w:hAnsi="仿宋" w:eastAsia="仿宋_GB2312" w:cs="仿宋"/>
          <w:b w:val="0"/>
          <w:i w:val="0"/>
          <w:color w:val="auto"/>
          <w:sz w:val="32"/>
          <w:szCs w:val="32"/>
          <w:lang w:eastAsia="zh-CN"/>
        </w:rPr>
        <w:t>、有序</w:t>
      </w:r>
      <w:r>
        <w:rPr>
          <w:rFonts w:hint="eastAsia" w:ascii="仿宋" w:hAnsi="仿宋" w:eastAsia="仿宋_GB2312" w:cs="仿宋"/>
          <w:b w:val="0"/>
          <w:i w:val="0"/>
          <w:color w:val="auto"/>
          <w:sz w:val="32"/>
          <w:szCs w:val="32"/>
        </w:rPr>
        <w:t>，在收市时将垃圾、污</w:t>
      </w:r>
      <w:r>
        <w:rPr>
          <w:rFonts w:hint="eastAsia" w:ascii="仿宋" w:hAnsi="仿宋" w:eastAsia="仿宋_GB2312" w:cs="仿宋"/>
          <w:b w:val="0"/>
          <w:i w:val="0"/>
          <w:color w:val="auto"/>
          <w:sz w:val="32"/>
          <w:szCs w:val="32"/>
          <w:lang w:eastAsia="zh-CN"/>
        </w:rPr>
        <w:t>水、油</w:t>
      </w:r>
      <w:r>
        <w:rPr>
          <w:rFonts w:hint="eastAsia" w:ascii="仿宋" w:hAnsi="仿宋" w:eastAsia="仿宋_GB2312" w:cs="仿宋"/>
          <w:b w:val="0"/>
          <w:i w:val="0"/>
          <w:color w:val="auto"/>
          <w:sz w:val="32"/>
          <w:szCs w:val="32"/>
        </w:rPr>
        <w:t>渍清理干净。</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single"/>
          <w:lang w:eastAsia="zh-CN"/>
        </w:rPr>
      </w:pPr>
      <w:r>
        <w:rPr>
          <w:rFonts w:hint="eastAsia" w:ascii="宋体" w:hAnsi="宋体" w:eastAsia="黑体" w:cs="宋体"/>
          <w:b w:val="0"/>
          <w:bCs/>
          <w:i w:val="0"/>
          <w:color w:val="auto"/>
          <w:sz w:val="32"/>
          <w:szCs w:val="32"/>
        </w:rPr>
        <w:t>第三十</w:t>
      </w:r>
      <w:r>
        <w:rPr>
          <w:rFonts w:hint="eastAsia" w:ascii="宋体" w:hAnsi="宋体" w:eastAsia="黑体" w:cs="宋体"/>
          <w:b w:val="0"/>
          <w:bCs/>
          <w:i w:val="0"/>
          <w:color w:val="auto"/>
          <w:sz w:val="32"/>
          <w:szCs w:val="32"/>
          <w:lang w:val="en-US" w:eastAsia="zh-CN"/>
        </w:rPr>
        <w:t>二</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u w:val="none"/>
          <w:lang w:eastAsia="zh-CN"/>
        </w:rPr>
        <w:t>市、县（区）人民政府应当规划建设城市再生资源回收利用体系，合理布局再生资源回收网点、废旧物品收购站。</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lang w:eastAsia="zh-CN"/>
        </w:rPr>
      </w:pPr>
      <w:r>
        <w:rPr>
          <w:rFonts w:hint="eastAsia" w:ascii="仿宋" w:hAnsi="仿宋" w:eastAsia="仿宋_GB2312" w:cs="仿宋"/>
          <w:b w:val="0"/>
          <w:i w:val="0"/>
          <w:color w:val="auto"/>
          <w:sz w:val="32"/>
          <w:szCs w:val="32"/>
        </w:rPr>
        <w:t>废旧物品收购站经营者应当</w:t>
      </w:r>
      <w:r>
        <w:rPr>
          <w:rFonts w:hint="eastAsia" w:ascii="仿宋" w:hAnsi="仿宋" w:eastAsia="仿宋_GB2312" w:cs="仿宋"/>
          <w:b w:val="0"/>
          <w:i w:val="0"/>
          <w:color w:val="auto"/>
          <w:sz w:val="32"/>
          <w:szCs w:val="32"/>
          <w:lang w:val="en-US" w:eastAsia="zh-CN"/>
        </w:rPr>
        <w:t>采取</w:t>
      </w:r>
      <w:r>
        <w:rPr>
          <w:rFonts w:hint="eastAsia" w:ascii="仿宋" w:hAnsi="仿宋" w:eastAsia="仿宋_GB2312" w:cs="仿宋"/>
          <w:b w:val="0"/>
          <w:i w:val="0"/>
          <w:color w:val="auto"/>
          <w:sz w:val="32"/>
          <w:szCs w:val="32"/>
        </w:rPr>
        <w:t>设置围挡等措施，保持收储场所</w:t>
      </w:r>
      <w:r>
        <w:rPr>
          <w:rFonts w:hint="eastAsia" w:ascii="仿宋" w:hAnsi="仿宋" w:eastAsia="仿宋_GB2312" w:cs="仿宋"/>
          <w:b w:val="0"/>
          <w:i w:val="0"/>
          <w:color w:val="auto"/>
          <w:sz w:val="32"/>
          <w:szCs w:val="32"/>
          <w:lang w:val="en-US" w:eastAsia="zh-CN"/>
        </w:rPr>
        <w:t>以</w:t>
      </w:r>
      <w:r>
        <w:rPr>
          <w:rFonts w:hint="eastAsia" w:ascii="仿宋" w:hAnsi="仿宋" w:eastAsia="仿宋_GB2312" w:cs="仿宋"/>
          <w:b w:val="0"/>
          <w:i w:val="0"/>
          <w:color w:val="auto"/>
          <w:sz w:val="32"/>
          <w:szCs w:val="32"/>
        </w:rPr>
        <w:t>及周</w:t>
      </w:r>
      <w:r>
        <w:rPr>
          <w:rFonts w:hint="eastAsia" w:ascii="仿宋" w:hAnsi="仿宋" w:eastAsia="仿宋_GB2312" w:cs="仿宋"/>
          <w:b w:val="0"/>
          <w:i w:val="0"/>
          <w:color w:val="auto"/>
          <w:sz w:val="32"/>
          <w:szCs w:val="32"/>
          <w:lang w:val="en-US" w:eastAsia="zh-CN"/>
        </w:rPr>
        <w:t>边</w:t>
      </w:r>
      <w:r>
        <w:rPr>
          <w:rFonts w:hint="eastAsia" w:ascii="仿宋" w:hAnsi="仿宋" w:eastAsia="仿宋_GB2312" w:cs="仿宋"/>
          <w:b w:val="0"/>
          <w:i w:val="0"/>
          <w:color w:val="auto"/>
          <w:sz w:val="32"/>
          <w:szCs w:val="32"/>
        </w:rPr>
        <w:t>环境干净</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整洁</w:t>
      </w:r>
      <w:r>
        <w:rPr>
          <w:rFonts w:hint="eastAsia" w:ascii="仿宋" w:hAnsi="仿宋" w:eastAsia="仿宋_GB2312" w:cs="仿宋"/>
          <w:b w:val="0"/>
          <w:i w:val="0"/>
          <w:color w:val="auto"/>
          <w:sz w:val="32"/>
          <w:szCs w:val="32"/>
          <w:lang w:eastAsia="zh-CN"/>
        </w:rPr>
        <w:t>，不得占用道路和公共场所。</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宋体" w:hAnsi="宋体" w:eastAsia="黑体" w:cs="宋体"/>
          <w:b w:val="0"/>
          <w:bCs/>
          <w:i w:val="0"/>
          <w:color w:val="auto"/>
          <w:sz w:val="32"/>
          <w:szCs w:val="32"/>
        </w:rPr>
        <w:t>第三十</w:t>
      </w:r>
      <w:r>
        <w:rPr>
          <w:rFonts w:hint="eastAsia" w:ascii="宋体" w:hAnsi="宋体" w:eastAsia="黑体" w:cs="宋体"/>
          <w:b w:val="0"/>
          <w:bCs/>
          <w:i w:val="0"/>
          <w:color w:val="auto"/>
          <w:sz w:val="32"/>
          <w:szCs w:val="32"/>
          <w:lang w:val="en-US" w:eastAsia="zh-CN"/>
        </w:rPr>
        <w:t>三</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从事车辆修理、清洗、装饰的，应当符合</w:t>
      </w:r>
      <w:r>
        <w:rPr>
          <w:rFonts w:hint="eastAsia" w:ascii="仿宋" w:hAnsi="仿宋" w:eastAsia="仿宋_GB2312" w:cs="仿宋"/>
          <w:b w:val="0"/>
          <w:i w:val="0"/>
          <w:color w:val="auto"/>
          <w:sz w:val="32"/>
          <w:szCs w:val="32"/>
          <w:lang w:val="en-US" w:eastAsia="zh-CN"/>
        </w:rPr>
        <w:t>市</w:t>
      </w:r>
      <w:r>
        <w:rPr>
          <w:rFonts w:hint="eastAsia" w:ascii="仿宋" w:hAnsi="仿宋" w:eastAsia="仿宋_GB2312" w:cs="仿宋"/>
          <w:b w:val="0"/>
          <w:i w:val="0"/>
          <w:color w:val="auto"/>
          <w:sz w:val="32"/>
          <w:szCs w:val="32"/>
        </w:rPr>
        <w:t>容</w:t>
      </w:r>
      <w:r>
        <w:rPr>
          <w:rFonts w:hint="eastAsia" w:ascii="仿宋" w:hAnsi="仿宋" w:eastAsia="仿宋_GB2312" w:cs="仿宋"/>
          <w:b w:val="0"/>
          <w:i w:val="0"/>
          <w:color w:val="auto"/>
          <w:sz w:val="32"/>
          <w:szCs w:val="32"/>
          <w:lang w:val="en-US" w:eastAsia="zh-CN"/>
        </w:rPr>
        <w:t>和</w:t>
      </w:r>
      <w:r>
        <w:rPr>
          <w:rFonts w:hint="eastAsia" w:ascii="仿宋" w:hAnsi="仿宋" w:eastAsia="仿宋_GB2312" w:cs="仿宋"/>
          <w:b w:val="0"/>
          <w:i w:val="0"/>
          <w:color w:val="auto"/>
          <w:sz w:val="32"/>
          <w:szCs w:val="32"/>
        </w:rPr>
        <w:t>环境卫生管理</w:t>
      </w:r>
      <w:r>
        <w:rPr>
          <w:rFonts w:hint="eastAsia" w:ascii="仿宋" w:hAnsi="仿宋" w:eastAsia="仿宋_GB2312" w:cs="仿宋"/>
          <w:b w:val="0"/>
          <w:i w:val="0"/>
          <w:color w:val="auto"/>
          <w:sz w:val="32"/>
          <w:szCs w:val="32"/>
          <w:lang w:val="en-US" w:eastAsia="zh-CN"/>
        </w:rPr>
        <w:t>标准</w:t>
      </w:r>
      <w:r>
        <w:rPr>
          <w:rFonts w:hint="eastAsia" w:ascii="仿宋" w:hAnsi="仿宋" w:eastAsia="仿宋_GB2312" w:cs="仿宋"/>
          <w:b w:val="0"/>
          <w:i w:val="0"/>
          <w:color w:val="auto"/>
          <w:sz w:val="32"/>
          <w:szCs w:val="32"/>
        </w:rPr>
        <w:t>要求，保持经营场所</w:t>
      </w:r>
      <w:r>
        <w:rPr>
          <w:rFonts w:hint="eastAsia" w:ascii="仿宋" w:hAnsi="仿宋" w:eastAsia="仿宋_GB2312" w:cs="仿宋"/>
          <w:b w:val="0"/>
          <w:i w:val="0"/>
          <w:color w:val="auto"/>
          <w:sz w:val="32"/>
          <w:szCs w:val="32"/>
          <w:lang w:val="en-US" w:eastAsia="zh-CN"/>
        </w:rPr>
        <w:t>以</w:t>
      </w:r>
      <w:r>
        <w:rPr>
          <w:rFonts w:hint="eastAsia" w:ascii="仿宋" w:hAnsi="仿宋" w:eastAsia="仿宋_GB2312" w:cs="仿宋"/>
          <w:b w:val="0"/>
          <w:i w:val="0"/>
          <w:color w:val="auto"/>
          <w:sz w:val="32"/>
          <w:szCs w:val="32"/>
        </w:rPr>
        <w:t>及</w:t>
      </w:r>
      <w:r>
        <w:rPr>
          <w:rFonts w:hint="eastAsia" w:ascii="仿宋" w:hAnsi="仿宋" w:eastAsia="仿宋_GB2312" w:cs="仿宋"/>
          <w:b w:val="0"/>
          <w:i w:val="0"/>
          <w:color w:val="auto"/>
          <w:sz w:val="32"/>
          <w:szCs w:val="32"/>
          <w:lang w:val="en-US" w:eastAsia="zh-CN"/>
        </w:rPr>
        <w:t>周边</w:t>
      </w:r>
      <w:r>
        <w:rPr>
          <w:rFonts w:hint="eastAsia" w:ascii="仿宋" w:hAnsi="仿宋" w:eastAsia="仿宋_GB2312" w:cs="仿宋"/>
          <w:b w:val="0"/>
          <w:i w:val="0"/>
          <w:color w:val="auto"/>
          <w:sz w:val="32"/>
          <w:szCs w:val="32"/>
        </w:rPr>
        <w:t>环境整洁卫生，</w:t>
      </w:r>
      <w:r>
        <w:rPr>
          <w:rFonts w:hint="eastAsia" w:ascii="仿宋" w:hAnsi="仿宋" w:eastAsia="仿宋_GB2312" w:cs="仿宋"/>
          <w:b w:val="0"/>
          <w:i w:val="0"/>
          <w:color w:val="auto"/>
          <w:sz w:val="32"/>
          <w:szCs w:val="32"/>
          <w:u w:val="none"/>
        </w:rPr>
        <w:t>不得占用道路和公共场所。</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p>
    <w:p>
      <w:pPr>
        <w:keepNext w:val="0"/>
        <w:keepLines w:val="0"/>
        <w:pageBreakBefore w:val="0"/>
        <w:numPr>
          <w:ilvl w:val="0"/>
          <w:numId w:val="0"/>
        </w:numPr>
        <w:kinsoku/>
        <w:wordWrap/>
        <w:overflowPunct/>
        <w:topLinePunct w:val="0"/>
        <w:autoSpaceDE/>
        <w:autoSpaceDN/>
        <w:bidi w:val="0"/>
        <w:adjustRightInd/>
        <w:spacing w:beforeAutospacing="0" w:afterAutospacing="0" w:line="560" w:lineRule="exact"/>
        <w:ind w:leftChars="0"/>
        <w:jc w:val="center"/>
        <w:textAlignment w:val="auto"/>
        <w:rPr>
          <w:rFonts w:hint="eastAsia" w:ascii="宋体" w:hAnsi="宋体" w:eastAsia="宋体" w:cs="宋体"/>
          <w:color w:val="auto"/>
          <w:sz w:val="32"/>
          <w:szCs w:val="32"/>
          <w:u w:val="none"/>
          <w:lang w:val="en-US" w:eastAsia="zh-CN"/>
        </w:rPr>
      </w:pPr>
      <w:r>
        <w:rPr>
          <w:rFonts w:hint="eastAsia" w:ascii="宋体" w:hAnsi="宋体" w:cs="宋体"/>
          <w:color w:val="auto"/>
          <w:sz w:val="32"/>
          <w:szCs w:val="32"/>
          <w:lang w:val="en-US" w:eastAsia="zh-CN"/>
        </w:rPr>
        <w:t xml:space="preserve">第三节  </w:t>
      </w:r>
      <w:r>
        <w:rPr>
          <w:rFonts w:hint="eastAsia" w:ascii="宋体" w:hAnsi="宋体" w:eastAsia="宋体" w:cs="宋体"/>
          <w:color w:val="auto"/>
          <w:sz w:val="32"/>
          <w:szCs w:val="32"/>
        </w:rPr>
        <w:t>废弃物</w:t>
      </w:r>
      <w:r>
        <w:rPr>
          <w:rFonts w:hint="eastAsia" w:ascii="宋体" w:hAnsi="宋体" w:eastAsia="宋体" w:cs="宋体"/>
          <w:color w:val="auto"/>
          <w:sz w:val="32"/>
          <w:szCs w:val="32"/>
          <w:u w:val="none"/>
          <w:lang w:val="en-US" w:eastAsia="zh-CN"/>
        </w:rPr>
        <w:t>处置</w:t>
      </w:r>
    </w:p>
    <w:p>
      <w:pPr>
        <w:keepNext w:val="0"/>
        <w:keepLines w:val="0"/>
        <w:pageBreakBefore w:val="0"/>
        <w:numPr>
          <w:ilvl w:val="0"/>
          <w:numId w:val="0"/>
        </w:numPr>
        <w:kinsoku/>
        <w:wordWrap/>
        <w:overflowPunct/>
        <w:topLinePunct w:val="0"/>
        <w:autoSpaceDE/>
        <w:autoSpaceDN/>
        <w:bidi w:val="0"/>
        <w:adjustRightInd/>
        <w:spacing w:beforeAutospacing="0" w:afterAutospacing="0" w:line="560" w:lineRule="exact"/>
        <w:ind w:leftChars="0"/>
        <w:jc w:val="both"/>
        <w:textAlignment w:val="auto"/>
        <w:rPr>
          <w:rFonts w:hint="eastAsia" w:ascii="华文楷体" w:hAnsi="华文楷体" w:eastAsia="华文楷体" w:cs="华文楷体"/>
          <w:color w:val="auto"/>
          <w:sz w:val="32"/>
          <w:szCs w:val="32"/>
          <w:u w:val="none"/>
          <w:lang w:val="en-US" w:eastAsia="zh-CN"/>
        </w:rPr>
      </w:pP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第三十</w:t>
      </w:r>
      <w:r>
        <w:rPr>
          <w:rFonts w:hint="eastAsia" w:ascii="宋体" w:hAnsi="宋体" w:eastAsia="黑体" w:cs="宋体"/>
          <w:b w:val="0"/>
          <w:bCs/>
          <w:i w:val="0"/>
          <w:color w:val="auto"/>
          <w:sz w:val="32"/>
          <w:szCs w:val="32"/>
          <w:lang w:val="en-US" w:eastAsia="zh-CN"/>
        </w:rPr>
        <w:t>四</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城市垃圾逐步实行分类投放、收集、运输和处置。</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u w:val="none"/>
        </w:rPr>
      </w:pPr>
      <w:r>
        <w:rPr>
          <w:rFonts w:hint="eastAsia" w:ascii="仿宋" w:hAnsi="仿宋" w:eastAsia="仿宋_GB2312" w:cs="仿宋"/>
          <w:b w:val="0"/>
          <w:i w:val="0"/>
          <w:color w:val="auto"/>
          <w:sz w:val="32"/>
          <w:szCs w:val="32"/>
          <w:u w:val="none"/>
          <w:lang w:eastAsia="zh-CN"/>
        </w:rPr>
        <w:t>运输</w:t>
      </w:r>
      <w:r>
        <w:rPr>
          <w:rFonts w:hint="eastAsia" w:ascii="仿宋" w:hAnsi="仿宋" w:eastAsia="仿宋_GB2312" w:cs="仿宋"/>
          <w:b w:val="0"/>
          <w:i w:val="0"/>
          <w:color w:val="auto"/>
          <w:sz w:val="32"/>
          <w:szCs w:val="32"/>
          <w:u w:val="none"/>
          <w:lang w:val="en-US" w:eastAsia="zh-CN"/>
        </w:rPr>
        <w:t>容易造成污染的</w:t>
      </w:r>
      <w:r>
        <w:rPr>
          <w:rFonts w:hint="eastAsia" w:ascii="仿宋" w:hAnsi="仿宋" w:eastAsia="仿宋_GB2312" w:cs="仿宋"/>
          <w:b w:val="0"/>
          <w:i w:val="0"/>
          <w:color w:val="auto"/>
          <w:sz w:val="32"/>
          <w:szCs w:val="32"/>
          <w:u w:val="none"/>
        </w:rPr>
        <w:t>有毒有害</w:t>
      </w:r>
      <w:r>
        <w:rPr>
          <w:rFonts w:hint="eastAsia" w:ascii="仿宋" w:hAnsi="仿宋" w:eastAsia="仿宋_GB2312" w:cs="仿宋"/>
          <w:b w:val="0"/>
          <w:i w:val="0"/>
          <w:color w:val="auto"/>
          <w:sz w:val="32"/>
          <w:szCs w:val="32"/>
          <w:u w:val="none"/>
          <w:lang w:val="en-US" w:eastAsia="zh-CN"/>
        </w:rPr>
        <w:t>垃圾或者液体</w:t>
      </w:r>
      <w:r>
        <w:rPr>
          <w:rFonts w:hint="eastAsia" w:ascii="仿宋" w:hAnsi="仿宋" w:eastAsia="仿宋_GB2312" w:cs="仿宋"/>
          <w:b w:val="0"/>
          <w:i w:val="0"/>
          <w:color w:val="auto"/>
          <w:sz w:val="32"/>
          <w:szCs w:val="32"/>
          <w:u w:val="none"/>
        </w:rPr>
        <w:t>垃圾应当采取</w:t>
      </w:r>
      <w:r>
        <w:rPr>
          <w:rFonts w:hint="eastAsia" w:ascii="仿宋" w:hAnsi="仿宋" w:eastAsia="仿宋_GB2312" w:cs="仿宋"/>
          <w:b w:val="0"/>
          <w:i w:val="0"/>
          <w:color w:val="auto"/>
          <w:sz w:val="32"/>
          <w:szCs w:val="32"/>
          <w:u w:val="none"/>
          <w:lang w:val="en-US" w:eastAsia="zh-CN"/>
        </w:rPr>
        <w:t>密</w:t>
      </w:r>
      <w:r>
        <w:rPr>
          <w:rFonts w:hint="eastAsia" w:ascii="仿宋" w:hAnsi="仿宋" w:eastAsia="仿宋_GB2312" w:cs="仿宋"/>
          <w:b w:val="0"/>
          <w:i w:val="0"/>
          <w:color w:val="auto"/>
          <w:sz w:val="32"/>
          <w:szCs w:val="32"/>
          <w:u w:val="none"/>
        </w:rPr>
        <w:t>闭措施，不得泄漏抛洒。</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第三十</w:t>
      </w:r>
      <w:r>
        <w:rPr>
          <w:rFonts w:hint="eastAsia" w:ascii="宋体" w:hAnsi="宋体" w:eastAsia="黑体" w:cs="宋体"/>
          <w:b w:val="0"/>
          <w:bCs/>
          <w:i w:val="0"/>
          <w:color w:val="auto"/>
          <w:sz w:val="32"/>
          <w:szCs w:val="32"/>
          <w:lang w:val="en-US" w:eastAsia="zh-CN"/>
        </w:rPr>
        <w:t>五</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u w:val="none"/>
        </w:rPr>
        <w:t>生活垃圾由环境卫生专业单位按照日产日清的要求清运</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rPr>
        <w:t>清运作业应当按照规定时间</w:t>
      </w:r>
      <w:r>
        <w:rPr>
          <w:rFonts w:hint="eastAsia" w:ascii="仿宋" w:hAnsi="仿宋" w:eastAsia="仿宋_GB2312" w:cs="仿宋"/>
          <w:b w:val="0"/>
          <w:i w:val="0"/>
          <w:color w:val="auto"/>
          <w:sz w:val="32"/>
          <w:szCs w:val="32"/>
          <w:lang w:val="en-US" w:eastAsia="zh-CN"/>
        </w:rPr>
        <w:t>和线路</w:t>
      </w:r>
      <w:r>
        <w:rPr>
          <w:rFonts w:hint="eastAsia" w:ascii="仿宋" w:hAnsi="仿宋" w:eastAsia="仿宋_GB2312" w:cs="仿宋"/>
          <w:b w:val="0"/>
          <w:i w:val="0"/>
          <w:color w:val="auto"/>
          <w:sz w:val="32"/>
          <w:szCs w:val="32"/>
        </w:rPr>
        <w:t>进行。</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w:t>
      </w:r>
      <w:r>
        <w:rPr>
          <w:rFonts w:hint="eastAsia" w:ascii="宋体" w:hAnsi="宋体" w:eastAsia="黑体" w:cs="宋体"/>
          <w:b w:val="0"/>
          <w:bCs/>
          <w:i w:val="0"/>
          <w:color w:val="auto"/>
          <w:sz w:val="32"/>
          <w:szCs w:val="32"/>
          <w:lang w:val="en-US" w:eastAsia="zh-CN"/>
        </w:rPr>
        <w:t>三</w:t>
      </w:r>
      <w:r>
        <w:rPr>
          <w:rFonts w:hint="eastAsia" w:ascii="宋体" w:hAnsi="宋体" w:eastAsia="黑体" w:cs="宋体"/>
          <w:b w:val="0"/>
          <w:bCs/>
          <w:i w:val="0"/>
          <w:color w:val="auto"/>
          <w:sz w:val="32"/>
          <w:szCs w:val="32"/>
        </w:rPr>
        <w:t>十</w:t>
      </w:r>
      <w:r>
        <w:rPr>
          <w:rFonts w:hint="eastAsia" w:ascii="宋体" w:hAnsi="宋体" w:eastAsia="黑体" w:cs="宋体"/>
          <w:b w:val="0"/>
          <w:bCs/>
          <w:i w:val="0"/>
          <w:color w:val="auto"/>
          <w:sz w:val="32"/>
          <w:szCs w:val="32"/>
          <w:lang w:val="en-US" w:eastAsia="zh-CN"/>
        </w:rPr>
        <w:t>六</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市、县（区）人民政府市容和环境卫生行政主管部门应当建立餐厨垃圾处理的源头登记、定点回收、集中处理制度，推行餐厨垃圾源头减量化、无害化处理和资源化利用。</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仿宋" w:hAnsi="仿宋" w:eastAsia="仿宋_GB2312" w:cs="仿宋"/>
          <w:b w:val="0"/>
          <w:i w:val="0"/>
          <w:color w:val="auto"/>
          <w:sz w:val="32"/>
          <w:szCs w:val="32"/>
        </w:rPr>
        <w:t>单位和餐饮经营者产生的餐厨垃圾、废弃食用油脂应当单独收集和处置</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具体办法由市人民政府制定。</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val="en-US" w:eastAsia="zh-CN"/>
        </w:rPr>
      </w:pPr>
      <w:r>
        <w:rPr>
          <w:rFonts w:hint="eastAsia" w:ascii="宋体" w:hAnsi="宋体" w:eastAsia="黑体" w:cs="宋体"/>
          <w:b w:val="0"/>
          <w:bCs/>
          <w:i w:val="0"/>
          <w:color w:val="auto"/>
          <w:sz w:val="32"/>
          <w:szCs w:val="32"/>
        </w:rPr>
        <w:t>第</w:t>
      </w:r>
      <w:r>
        <w:rPr>
          <w:rFonts w:hint="eastAsia" w:ascii="宋体" w:hAnsi="宋体" w:eastAsia="黑体" w:cs="宋体"/>
          <w:b w:val="0"/>
          <w:bCs/>
          <w:i w:val="0"/>
          <w:color w:val="auto"/>
          <w:sz w:val="32"/>
          <w:szCs w:val="32"/>
          <w:u w:val="none"/>
          <w:lang w:val="en-US" w:eastAsia="zh-CN"/>
        </w:rPr>
        <w:t>三</w:t>
      </w:r>
      <w:r>
        <w:rPr>
          <w:rFonts w:hint="eastAsia" w:ascii="宋体" w:hAnsi="宋体" w:eastAsia="黑体" w:cs="宋体"/>
          <w:b w:val="0"/>
          <w:bCs/>
          <w:i w:val="0"/>
          <w:color w:val="auto"/>
          <w:sz w:val="32"/>
          <w:szCs w:val="32"/>
          <w:u w:val="none"/>
        </w:rPr>
        <w:t>十</w:t>
      </w:r>
      <w:r>
        <w:rPr>
          <w:rFonts w:hint="eastAsia" w:ascii="宋体" w:hAnsi="宋体" w:eastAsia="黑体" w:cs="宋体"/>
          <w:b w:val="0"/>
          <w:bCs/>
          <w:i w:val="0"/>
          <w:color w:val="auto"/>
          <w:sz w:val="32"/>
          <w:szCs w:val="32"/>
          <w:u w:val="none"/>
          <w:lang w:val="en-US" w:eastAsia="zh-CN"/>
        </w:rPr>
        <w:t>七</w:t>
      </w:r>
      <w:r>
        <w:rPr>
          <w:rFonts w:hint="eastAsia" w:ascii="宋体" w:hAnsi="宋体" w:eastAsia="黑体" w:cs="宋体"/>
          <w:b w:val="0"/>
          <w:bCs/>
          <w:i w:val="0"/>
          <w:color w:val="auto"/>
          <w:sz w:val="32"/>
          <w:szCs w:val="32"/>
          <w:u w:val="none"/>
        </w:rPr>
        <w:t>条</w:t>
      </w:r>
      <w:r>
        <w:rPr>
          <w:rFonts w:hint="eastAsia" w:ascii="宋体" w:hAnsi="宋体" w:eastAsia="黑体" w:cs="宋体"/>
          <w:b w:val="0"/>
          <w:bCs/>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rPr>
        <w:t>市、县（区）人民政府应当加强建筑垃圾消纳场所和</w:t>
      </w:r>
      <w:r>
        <w:rPr>
          <w:rFonts w:hint="eastAsia" w:ascii="仿宋" w:hAnsi="仿宋" w:eastAsia="仿宋_GB2312" w:cs="仿宋"/>
          <w:b w:val="0"/>
          <w:i w:val="0"/>
          <w:color w:val="auto"/>
          <w:sz w:val="32"/>
          <w:szCs w:val="32"/>
          <w:u w:val="none"/>
          <w:lang w:val="en-US" w:eastAsia="zh-CN"/>
        </w:rPr>
        <w:t>转运</w:t>
      </w:r>
      <w:r>
        <w:rPr>
          <w:rFonts w:hint="eastAsia" w:ascii="仿宋" w:hAnsi="仿宋" w:eastAsia="仿宋_GB2312" w:cs="仿宋"/>
          <w:b w:val="0"/>
          <w:i w:val="0"/>
          <w:color w:val="auto"/>
          <w:sz w:val="32"/>
          <w:szCs w:val="32"/>
          <w:u w:val="none"/>
        </w:rPr>
        <w:t>场所建设。处置建筑垃圾的单位应当经市容和环境卫生行政主管部门核准，并按照核准内容进行处置</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lang w:val="en-US" w:eastAsia="zh-CN"/>
        </w:rPr>
        <w:t>禁止下列行为：</w:t>
      </w:r>
    </w:p>
    <w:p>
      <w:pPr>
        <w:keepNext w:val="0"/>
        <w:keepLines w:val="0"/>
        <w:pageBreakBefore w:val="0"/>
        <w:numPr>
          <w:ilvl w:val="0"/>
          <w:numId w:val="4"/>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将建筑垃圾混入生活垃圾进行投放</w:t>
      </w:r>
      <w:r>
        <w:rPr>
          <w:rFonts w:hint="eastAsia" w:ascii="仿宋" w:hAnsi="仿宋" w:eastAsia="仿宋_GB2312" w:cs="仿宋"/>
          <w:b w:val="0"/>
          <w:i w:val="0"/>
          <w:color w:val="auto"/>
          <w:sz w:val="32"/>
          <w:szCs w:val="32"/>
          <w:u w:val="none"/>
          <w:lang w:eastAsia="zh-CN"/>
        </w:rPr>
        <w:t>；</w:t>
      </w:r>
    </w:p>
    <w:p>
      <w:pPr>
        <w:keepNext w:val="0"/>
        <w:keepLines w:val="0"/>
        <w:pageBreakBefore w:val="0"/>
        <w:numPr>
          <w:ilvl w:val="0"/>
          <w:numId w:val="4"/>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随意倾倒或者堆放建筑垃圾</w:t>
      </w:r>
      <w:r>
        <w:rPr>
          <w:rFonts w:hint="eastAsia" w:ascii="仿宋" w:hAnsi="仿宋" w:eastAsia="仿宋_GB2312" w:cs="仿宋"/>
          <w:b w:val="0"/>
          <w:i w:val="0"/>
          <w:color w:val="auto"/>
          <w:sz w:val="32"/>
          <w:szCs w:val="32"/>
          <w:u w:val="none"/>
          <w:lang w:eastAsia="zh-CN"/>
        </w:rPr>
        <w:t>；</w:t>
      </w:r>
    </w:p>
    <w:p>
      <w:pPr>
        <w:keepNext w:val="0"/>
        <w:keepLines w:val="0"/>
        <w:pageBreakBefore w:val="0"/>
        <w:numPr>
          <w:ilvl w:val="0"/>
          <w:numId w:val="4"/>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u w:val="none"/>
        </w:rPr>
        <w:t>擅自设置建筑垃圾消纳场所</w:t>
      </w:r>
      <w:r>
        <w:rPr>
          <w:rFonts w:hint="eastAsia" w:ascii="仿宋" w:hAnsi="仿宋" w:eastAsia="仿宋_GB2312" w:cs="仿宋"/>
          <w:b w:val="0"/>
          <w:i w:val="0"/>
          <w:color w:val="auto"/>
          <w:sz w:val="32"/>
          <w:szCs w:val="32"/>
          <w:u w:val="none"/>
          <w:lang w:eastAsia="zh-CN"/>
        </w:rPr>
        <w:t>；</w:t>
      </w:r>
    </w:p>
    <w:p>
      <w:pPr>
        <w:keepNext w:val="0"/>
        <w:keepLines w:val="0"/>
        <w:pageBreakBefore w:val="0"/>
        <w:numPr>
          <w:ilvl w:val="0"/>
          <w:numId w:val="4"/>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val="en-US" w:eastAsia="zh-CN"/>
        </w:rPr>
      </w:pPr>
      <w:r>
        <w:rPr>
          <w:rFonts w:hint="eastAsia" w:ascii="仿宋" w:hAnsi="仿宋" w:eastAsia="仿宋_GB2312" w:cs="仿宋"/>
          <w:b w:val="0"/>
          <w:i w:val="0"/>
          <w:color w:val="auto"/>
          <w:sz w:val="32"/>
          <w:szCs w:val="32"/>
          <w:u w:val="none"/>
          <w:lang w:val="en-US" w:eastAsia="zh-CN"/>
        </w:rPr>
        <w:t>擅自处置建筑垃圾；</w:t>
      </w:r>
    </w:p>
    <w:p>
      <w:pPr>
        <w:keepNext w:val="0"/>
        <w:keepLines w:val="0"/>
        <w:pageBreakBefore w:val="0"/>
        <w:numPr>
          <w:ilvl w:val="0"/>
          <w:numId w:val="4"/>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val="en-US" w:eastAsia="zh-CN"/>
        </w:rPr>
      </w:pPr>
      <w:r>
        <w:rPr>
          <w:rFonts w:hint="eastAsia" w:ascii="仿宋" w:hAnsi="仿宋" w:eastAsia="仿宋_GB2312" w:cs="仿宋"/>
          <w:b w:val="0"/>
          <w:i w:val="0"/>
          <w:color w:val="auto"/>
          <w:sz w:val="32"/>
          <w:szCs w:val="32"/>
          <w:u w:val="none"/>
          <w:lang w:val="en-US" w:eastAsia="zh-CN"/>
        </w:rPr>
        <w:t>超出核准的范围处置建筑垃圾。</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宋体" w:hAnsi="宋体" w:eastAsia="黑体" w:cs="宋体"/>
          <w:b w:val="0"/>
          <w:bCs/>
          <w:i w:val="0"/>
          <w:color w:val="auto"/>
          <w:sz w:val="32"/>
          <w:szCs w:val="32"/>
        </w:rPr>
        <w:t>第</w:t>
      </w:r>
      <w:r>
        <w:rPr>
          <w:rFonts w:hint="eastAsia" w:ascii="宋体" w:hAnsi="宋体" w:eastAsia="黑体" w:cs="宋体"/>
          <w:b w:val="0"/>
          <w:bCs/>
          <w:i w:val="0"/>
          <w:color w:val="auto"/>
          <w:sz w:val="32"/>
          <w:szCs w:val="32"/>
          <w:u w:val="none"/>
          <w:lang w:val="en-US" w:eastAsia="zh-CN"/>
        </w:rPr>
        <w:t>三</w:t>
      </w:r>
      <w:r>
        <w:rPr>
          <w:rFonts w:hint="eastAsia" w:ascii="宋体" w:hAnsi="宋体" w:eastAsia="黑体" w:cs="宋体"/>
          <w:b w:val="0"/>
          <w:bCs/>
          <w:i w:val="0"/>
          <w:color w:val="auto"/>
          <w:sz w:val="32"/>
          <w:szCs w:val="32"/>
          <w:u w:val="none"/>
        </w:rPr>
        <w:t>十</w:t>
      </w:r>
      <w:r>
        <w:rPr>
          <w:rFonts w:hint="eastAsia" w:ascii="宋体" w:hAnsi="宋体" w:eastAsia="黑体" w:cs="宋体"/>
          <w:b w:val="0"/>
          <w:bCs/>
          <w:i w:val="0"/>
          <w:color w:val="auto"/>
          <w:sz w:val="32"/>
          <w:szCs w:val="32"/>
          <w:u w:val="none"/>
          <w:lang w:val="en-US" w:eastAsia="zh-CN"/>
        </w:rPr>
        <w:t>八</w:t>
      </w:r>
      <w:r>
        <w:rPr>
          <w:rFonts w:hint="eastAsia" w:ascii="宋体" w:hAnsi="宋体" w:eastAsia="黑体" w:cs="宋体"/>
          <w:b w:val="0"/>
          <w:bCs/>
          <w:i w:val="0"/>
          <w:color w:val="auto"/>
          <w:sz w:val="32"/>
          <w:szCs w:val="32"/>
          <w:u w:val="none"/>
        </w:rPr>
        <w:t>条</w:t>
      </w:r>
      <w:r>
        <w:rPr>
          <w:rFonts w:hint="eastAsia" w:ascii="仿宋" w:hAnsi="仿宋" w:eastAsia="仿宋_GB2312" w:cs="仿宋"/>
          <w:b w:val="0"/>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rPr>
        <w:t>医疗垃圾</w:t>
      </w:r>
      <w:r>
        <w:rPr>
          <w:rFonts w:hint="eastAsia" w:ascii="仿宋" w:hAnsi="仿宋" w:eastAsia="仿宋_GB2312" w:cs="仿宋"/>
          <w:b w:val="0"/>
          <w:i w:val="0"/>
          <w:color w:val="auto"/>
          <w:sz w:val="32"/>
          <w:szCs w:val="32"/>
          <w:u w:val="none"/>
          <w:lang w:val="en-US" w:eastAsia="zh-CN"/>
        </w:rPr>
        <w:t>应当按照国家有关规定</w:t>
      </w:r>
      <w:r>
        <w:rPr>
          <w:rFonts w:hint="eastAsia" w:ascii="仿宋" w:hAnsi="仿宋" w:eastAsia="仿宋_GB2312" w:cs="仿宋"/>
          <w:b w:val="0"/>
          <w:i w:val="0"/>
          <w:color w:val="auto"/>
          <w:sz w:val="32"/>
          <w:szCs w:val="32"/>
          <w:u w:val="none"/>
        </w:rPr>
        <w:t>统一由有资质的医疗垃圾处置单位处置，医疗机构</w:t>
      </w:r>
      <w:r>
        <w:rPr>
          <w:rFonts w:hint="eastAsia" w:ascii="仿宋" w:hAnsi="仿宋" w:eastAsia="仿宋_GB2312" w:cs="仿宋"/>
          <w:b w:val="0"/>
          <w:i w:val="0"/>
          <w:color w:val="auto"/>
          <w:sz w:val="32"/>
          <w:szCs w:val="32"/>
          <w:u w:val="none"/>
          <w:lang w:val="en-US" w:eastAsia="zh-CN"/>
        </w:rPr>
        <w:t>不得</w:t>
      </w:r>
      <w:r>
        <w:rPr>
          <w:rFonts w:hint="eastAsia" w:ascii="仿宋" w:hAnsi="仿宋" w:eastAsia="仿宋_GB2312" w:cs="仿宋"/>
          <w:b w:val="0"/>
          <w:i w:val="0"/>
          <w:color w:val="auto"/>
          <w:sz w:val="32"/>
          <w:szCs w:val="32"/>
          <w:u w:val="none"/>
        </w:rPr>
        <w:t>自行处置医疗废物。</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宋体" w:hAnsi="宋体" w:eastAsia="黑体" w:cs="宋体"/>
          <w:b w:val="0"/>
          <w:bCs/>
          <w:i w:val="0"/>
          <w:color w:val="auto"/>
          <w:sz w:val="32"/>
          <w:szCs w:val="32"/>
        </w:rPr>
        <w:t>第</w:t>
      </w:r>
      <w:r>
        <w:rPr>
          <w:rFonts w:hint="eastAsia" w:ascii="宋体" w:hAnsi="宋体" w:eastAsia="黑体" w:cs="宋体"/>
          <w:b w:val="0"/>
          <w:bCs/>
          <w:i w:val="0"/>
          <w:color w:val="auto"/>
          <w:sz w:val="32"/>
          <w:szCs w:val="32"/>
          <w:u w:val="none"/>
          <w:lang w:val="en-US" w:eastAsia="zh-CN"/>
        </w:rPr>
        <w:t>三</w:t>
      </w:r>
      <w:r>
        <w:rPr>
          <w:rFonts w:hint="eastAsia" w:ascii="宋体" w:hAnsi="宋体" w:eastAsia="黑体" w:cs="宋体"/>
          <w:b w:val="0"/>
          <w:bCs/>
          <w:i w:val="0"/>
          <w:color w:val="auto"/>
          <w:sz w:val="32"/>
          <w:szCs w:val="32"/>
          <w:u w:val="none"/>
        </w:rPr>
        <w:t>十</w:t>
      </w:r>
      <w:r>
        <w:rPr>
          <w:rFonts w:hint="eastAsia" w:ascii="宋体" w:hAnsi="宋体" w:eastAsia="黑体" w:cs="宋体"/>
          <w:b w:val="0"/>
          <w:bCs/>
          <w:i w:val="0"/>
          <w:color w:val="auto"/>
          <w:sz w:val="32"/>
          <w:szCs w:val="32"/>
          <w:u w:val="none"/>
          <w:lang w:val="en-US" w:eastAsia="zh-CN"/>
        </w:rPr>
        <w:t>九</w:t>
      </w:r>
      <w:r>
        <w:rPr>
          <w:rFonts w:hint="eastAsia" w:ascii="宋体" w:hAnsi="宋体" w:eastAsia="黑体" w:cs="宋体"/>
          <w:b w:val="0"/>
          <w:bCs/>
          <w:i w:val="0"/>
          <w:color w:val="auto"/>
          <w:sz w:val="32"/>
          <w:szCs w:val="32"/>
          <w:u w:val="none"/>
        </w:rPr>
        <w:t>条</w:t>
      </w:r>
      <w:r>
        <w:rPr>
          <w:rFonts w:hint="eastAsia" w:ascii="仿宋" w:hAnsi="仿宋" w:eastAsia="仿宋_GB2312" w:cs="仿宋"/>
          <w:b w:val="0"/>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rPr>
        <w:t>易燃、易爆、剧毒、放射性等有毒、有害垃圾，应当按照国家有关规定处置，不得混入生活垃圾收集站和垃圾消纳场所。</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p>
    <w:p>
      <w:pPr>
        <w:keepNext w:val="0"/>
        <w:keepLines w:val="0"/>
        <w:pageBreakBefore w:val="0"/>
        <w:numPr>
          <w:ilvl w:val="0"/>
          <w:numId w:val="0"/>
        </w:numPr>
        <w:kinsoku/>
        <w:wordWrap/>
        <w:overflowPunct/>
        <w:topLinePunct w:val="0"/>
        <w:autoSpaceDE/>
        <w:autoSpaceDN/>
        <w:bidi w:val="0"/>
        <w:adjustRightInd/>
        <w:spacing w:beforeAutospacing="0" w:afterAutospacing="0" w:line="560" w:lineRule="exact"/>
        <w:ind w:leftChars="0"/>
        <w:jc w:val="center"/>
        <w:textAlignment w:val="auto"/>
        <w:rPr>
          <w:rFonts w:hint="eastAsia" w:ascii="宋体" w:hAnsi="宋体" w:eastAsia="宋体" w:cs="宋体"/>
          <w:color w:val="auto"/>
          <w:sz w:val="32"/>
          <w:szCs w:val="32"/>
        </w:rPr>
      </w:pPr>
      <w:r>
        <w:rPr>
          <w:rFonts w:hint="eastAsia" w:ascii="宋体" w:hAnsi="宋体" w:cs="宋体"/>
          <w:color w:val="auto"/>
          <w:sz w:val="32"/>
          <w:szCs w:val="32"/>
          <w:lang w:val="en-US" w:eastAsia="zh-CN"/>
        </w:rPr>
        <w:t xml:space="preserve">第四节  </w:t>
      </w:r>
      <w:r>
        <w:rPr>
          <w:rFonts w:hint="eastAsia" w:ascii="宋体" w:hAnsi="宋体" w:eastAsia="宋体" w:cs="宋体"/>
          <w:color w:val="auto"/>
          <w:sz w:val="32"/>
          <w:szCs w:val="32"/>
          <w:lang w:val="en-US" w:eastAsia="zh-CN"/>
        </w:rPr>
        <w:t>养犬</w:t>
      </w:r>
      <w:r>
        <w:rPr>
          <w:rFonts w:hint="eastAsia" w:ascii="宋体" w:hAnsi="宋体" w:eastAsia="宋体" w:cs="宋体"/>
          <w:color w:val="auto"/>
          <w:sz w:val="32"/>
          <w:szCs w:val="32"/>
        </w:rPr>
        <w:t>管理</w:t>
      </w:r>
    </w:p>
    <w:p>
      <w:pPr>
        <w:keepNext w:val="0"/>
        <w:keepLines w:val="0"/>
        <w:pageBreakBefore w:val="0"/>
        <w:numPr>
          <w:ilvl w:val="0"/>
          <w:numId w:val="0"/>
        </w:numPr>
        <w:kinsoku/>
        <w:wordWrap/>
        <w:overflowPunct/>
        <w:topLinePunct w:val="0"/>
        <w:autoSpaceDE/>
        <w:autoSpaceDN/>
        <w:bidi w:val="0"/>
        <w:adjustRightInd/>
        <w:spacing w:beforeAutospacing="0" w:afterAutospacing="0" w:line="560" w:lineRule="exact"/>
        <w:ind w:leftChars="0"/>
        <w:jc w:val="both"/>
        <w:textAlignment w:val="auto"/>
        <w:rPr>
          <w:rFonts w:hint="eastAsia" w:ascii="宋体" w:hAnsi="宋体" w:eastAsia="宋体" w:cs="宋体"/>
          <w:color w:val="auto"/>
          <w:sz w:val="32"/>
          <w:szCs w:val="32"/>
        </w:rPr>
      </w:pP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lang w:eastAsia="zh-CN"/>
        </w:rPr>
      </w:pPr>
      <w:r>
        <w:rPr>
          <w:rFonts w:hint="eastAsia" w:ascii="宋体" w:hAnsi="宋体" w:eastAsia="黑体" w:cs="宋体"/>
          <w:b w:val="0"/>
          <w:bCs/>
          <w:i w:val="0"/>
          <w:color w:val="auto"/>
          <w:sz w:val="32"/>
          <w:szCs w:val="32"/>
        </w:rPr>
        <w:t>第</w:t>
      </w:r>
      <w:r>
        <w:rPr>
          <w:rFonts w:hint="eastAsia" w:ascii="宋体" w:hAnsi="宋体" w:eastAsia="黑体" w:cs="宋体"/>
          <w:b w:val="0"/>
          <w:bCs/>
          <w:i w:val="0"/>
          <w:color w:val="auto"/>
          <w:sz w:val="32"/>
          <w:szCs w:val="32"/>
          <w:lang w:val="en-US" w:eastAsia="zh-CN"/>
        </w:rPr>
        <w:t>四</w:t>
      </w:r>
      <w:r>
        <w:rPr>
          <w:rFonts w:hint="eastAsia" w:ascii="宋体" w:hAnsi="宋体" w:eastAsia="黑体" w:cs="宋体"/>
          <w:b w:val="0"/>
          <w:bCs/>
          <w:i w:val="0"/>
          <w:color w:val="auto"/>
          <w:sz w:val="32"/>
          <w:szCs w:val="32"/>
        </w:rPr>
        <w:t>十条</w:t>
      </w:r>
      <w:r>
        <w:rPr>
          <w:rFonts w:hint="eastAsia" w:ascii="仿宋" w:hAnsi="仿宋" w:eastAsia="仿宋_GB2312" w:cs="仿宋"/>
          <w:b w:val="0"/>
          <w:i w:val="0"/>
          <w:color w:val="auto"/>
          <w:sz w:val="32"/>
          <w:szCs w:val="32"/>
          <w:lang w:val="en-US" w:eastAsia="zh-CN"/>
        </w:rPr>
        <w:t xml:space="preserve">  养</w:t>
      </w:r>
      <w:r>
        <w:rPr>
          <w:rFonts w:hint="eastAsia" w:ascii="仿宋" w:hAnsi="仿宋" w:eastAsia="仿宋_GB2312" w:cs="仿宋"/>
          <w:b w:val="0"/>
          <w:i w:val="0"/>
          <w:color w:val="auto"/>
          <w:sz w:val="32"/>
          <w:szCs w:val="32"/>
        </w:rPr>
        <w:t>犬</w:t>
      </w:r>
      <w:r>
        <w:rPr>
          <w:rFonts w:hint="eastAsia" w:ascii="仿宋" w:hAnsi="仿宋" w:eastAsia="仿宋_GB2312" w:cs="仿宋"/>
          <w:b w:val="0"/>
          <w:i w:val="0"/>
          <w:color w:val="auto"/>
          <w:sz w:val="32"/>
          <w:szCs w:val="32"/>
          <w:lang w:val="en-US" w:eastAsia="zh-CN"/>
        </w:rPr>
        <w:t>实行</w:t>
      </w:r>
      <w:r>
        <w:rPr>
          <w:rFonts w:hint="eastAsia" w:ascii="仿宋" w:hAnsi="仿宋" w:eastAsia="仿宋_GB2312" w:cs="仿宋"/>
          <w:b w:val="0"/>
          <w:i w:val="0"/>
          <w:color w:val="auto"/>
          <w:sz w:val="32"/>
          <w:szCs w:val="32"/>
        </w:rPr>
        <w:t>登记、年审和免疫制度</w:t>
      </w:r>
      <w:r>
        <w:rPr>
          <w:rFonts w:hint="eastAsia" w:ascii="仿宋" w:hAnsi="仿宋" w:eastAsia="仿宋_GB2312" w:cs="仿宋"/>
          <w:b w:val="0"/>
          <w:i w:val="0"/>
          <w:color w:val="auto"/>
          <w:sz w:val="32"/>
          <w:szCs w:val="32"/>
          <w:lang w:eastAsia="zh-CN"/>
        </w:rPr>
        <w:t>，所需</w:t>
      </w:r>
      <w:r>
        <w:rPr>
          <w:rFonts w:hint="eastAsia" w:ascii="仿宋" w:hAnsi="仿宋" w:eastAsia="仿宋_GB2312" w:cs="仿宋"/>
          <w:b w:val="0"/>
          <w:i w:val="0"/>
          <w:color w:val="auto"/>
          <w:sz w:val="32"/>
          <w:szCs w:val="32"/>
        </w:rPr>
        <w:t>费用由</w:t>
      </w:r>
      <w:r>
        <w:rPr>
          <w:rFonts w:hint="eastAsia" w:ascii="仿宋" w:hAnsi="仿宋" w:eastAsia="仿宋_GB2312" w:cs="仿宋"/>
          <w:b w:val="0"/>
          <w:i w:val="0"/>
          <w:color w:val="auto"/>
          <w:sz w:val="32"/>
          <w:szCs w:val="32"/>
          <w:lang w:val="en-US" w:eastAsia="zh-CN"/>
        </w:rPr>
        <w:t>饲养</w:t>
      </w:r>
      <w:r>
        <w:rPr>
          <w:rFonts w:hint="eastAsia" w:ascii="仿宋" w:hAnsi="仿宋" w:eastAsia="仿宋_GB2312" w:cs="仿宋"/>
          <w:b w:val="0"/>
          <w:i w:val="0"/>
          <w:color w:val="auto"/>
          <w:sz w:val="32"/>
          <w:szCs w:val="32"/>
        </w:rPr>
        <w:t>人自行负担</w:t>
      </w:r>
      <w:r>
        <w:rPr>
          <w:rFonts w:hint="eastAsia" w:ascii="仿宋" w:hAnsi="仿宋" w:eastAsia="仿宋_GB2312" w:cs="仿宋"/>
          <w:b w:val="0"/>
          <w:i w:val="0"/>
          <w:color w:val="auto"/>
          <w:sz w:val="32"/>
          <w:szCs w:val="32"/>
          <w:lang w:eastAsia="zh-CN"/>
        </w:rPr>
        <w:t>，具体办法由市人民政府制定。</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宋体" w:hAnsi="宋体" w:eastAsia="黑体" w:cs="宋体"/>
          <w:b w:val="0"/>
          <w:bCs/>
          <w:i w:val="0"/>
          <w:color w:val="auto"/>
          <w:sz w:val="32"/>
          <w:szCs w:val="32"/>
          <w:u w:val="none"/>
        </w:rPr>
        <w:t>第</w:t>
      </w:r>
      <w:r>
        <w:rPr>
          <w:rFonts w:hint="eastAsia" w:ascii="宋体" w:hAnsi="宋体" w:eastAsia="黑体" w:cs="宋体"/>
          <w:b w:val="0"/>
          <w:bCs/>
          <w:i w:val="0"/>
          <w:color w:val="auto"/>
          <w:sz w:val="32"/>
          <w:szCs w:val="32"/>
          <w:u w:val="none"/>
          <w:lang w:val="en-US" w:eastAsia="zh-CN"/>
        </w:rPr>
        <w:t>四</w:t>
      </w:r>
      <w:r>
        <w:rPr>
          <w:rFonts w:hint="eastAsia" w:ascii="宋体" w:hAnsi="宋体" w:eastAsia="黑体" w:cs="宋体"/>
          <w:b w:val="0"/>
          <w:bCs/>
          <w:i w:val="0"/>
          <w:color w:val="auto"/>
          <w:sz w:val="32"/>
          <w:szCs w:val="32"/>
          <w:u w:val="none"/>
        </w:rPr>
        <w:t>十</w:t>
      </w:r>
      <w:r>
        <w:rPr>
          <w:rFonts w:hint="eastAsia" w:ascii="宋体" w:hAnsi="宋体" w:eastAsia="黑体" w:cs="宋体"/>
          <w:b w:val="0"/>
          <w:bCs/>
          <w:i w:val="0"/>
          <w:color w:val="auto"/>
          <w:sz w:val="32"/>
          <w:szCs w:val="32"/>
          <w:u w:val="none"/>
          <w:lang w:val="en-US" w:eastAsia="zh-CN"/>
        </w:rPr>
        <w:t>一</w:t>
      </w:r>
      <w:r>
        <w:rPr>
          <w:rFonts w:hint="eastAsia" w:ascii="宋体" w:hAnsi="宋体" w:eastAsia="黑体" w:cs="宋体"/>
          <w:b w:val="0"/>
          <w:bCs/>
          <w:i w:val="0"/>
          <w:color w:val="auto"/>
          <w:sz w:val="32"/>
          <w:szCs w:val="32"/>
          <w:u w:val="none"/>
        </w:rPr>
        <w:t>条</w:t>
      </w:r>
      <w:r>
        <w:rPr>
          <w:rFonts w:hint="eastAsia" w:ascii="仿宋" w:hAnsi="仿宋" w:eastAsia="仿宋_GB2312" w:cs="仿宋"/>
          <w:b w:val="0"/>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rPr>
        <w:t>携犬</w:t>
      </w:r>
      <w:r>
        <w:rPr>
          <w:rFonts w:hint="eastAsia" w:ascii="仿宋" w:hAnsi="仿宋" w:eastAsia="仿宋_GB2312" w:cs="仿宋"/>
          <w:b w:val="0"/>
          <w:i w:val="0"/>
          <w:color w:val="auto"/>
          <w:sz w:val="32"/>
          <w:szCs w:val="32"/>
          <w:u w:val="none"/>
          <w:lang w:val="en-US" w:eastAsia="zh-CN"/>
        </w:rPr>
        <w:t>外出时</w:t>
      </w:r>
      <w:r>
        <w:rPr>
          <w:rFonts w:hint="eastAsia" w:ascii="仿宋" w:hAnsi="仿宋" w:eastAsia="仿宋_GB2312" w:cs="仿宋"/>
          <w:b w:val="0"/>
          <w:i w:val="0"/>
          <w:color w:val="auto"/>
          <w:sz w:val="32"/>
          <w:szCs w:val="32"/>
          <w:u w:val="none"/>
        </w:rPr>
        <w:t>，应当遵守下列规定:</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（一）使用犬绳、束链、牵引带等工具对其约束，并主动避让老年人、残疾人、孕妇和儿童；</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w:t>
      </w:r>
      <w:r>
        <w:rPr>
          <w:rFonts w:hint="eastAsia" w:ascii="仿宋" w:hAnsi="仿宋" w:eastAsia="仿宋_GB2312" w:cs="仿宋"/>
          <w:b w:val="0"/>
          <w:i w:val="0"/>
          <w:color w:val="auto"/>
          <w:sz w:val="32"/>
          <w:szCs w:val="32"/>
          <w:u w:val="none"/>
          <w:lang w:val="en-US" w:eastAsia="zh-CN"/>
        </w:rPr>
        <w:t>二</w:t>
      </w:r>
      <w:r>
        <w:rPr>
          <w:rFonts w:hint="eastAsia" w:ascii="仿宋" w:hAnsi="仿宋" w:eastAsia="仿宋_GB2312" w:cs="仿宋"/>
          <w:b w:val="0"/>
          <w:i w:val="0"/>
          <w:color w:val="auto"/>
          <w:sz w:val="32"/>
          <w:szCs w:val="32"/>
          <w:u w:val="none"/>
        </w:rPr>
        <w:t>）乘坐电梯或者在人员密集场所，应当</w:t>
      </w:r>
      <w:r>
        <w:rPr>
          <w:rFonts w:hint="eastAsia" w:ascii="仿宋" w:hAnsi="仿宋" w:eastAsia="仿宋_GB2312" w:cs="仿宋"/>
          <w:b w:val="0"/>
          <w:i w:val="0"/>
          <w:color w:val="auto"/>
          <w:sz w:val="32"/>
          <w:szCs w:val="32"/>
          <w:u w:val="none"/>
          <w:lang w:val="en-US" w:eastAsia="zh-CN"/>
        </w:rPr>
        <w:t>采取</w:t>
      </w:r>
      <w:r>
        <w:rPr>
          <w:rFonts w:hint="eastAsia" w:ascii="仿宋" w:hAnsi="仿宋" w:eastAsia="仿宋_GB2312" w:cs="仿宋"/>
          <w:b w:val="0"/>
          <w:i w:val="0"/>
          <w:color w:val="auto"/>
          <w:sz w:val="32"/>
          <w:szCs w:val="32"/>
          <w:u w:val="none"/>
        </w:rPr>
        <w:t>戴嘴套</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怀抱</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装入犬袋</w:t>
      </w:r>
      <w:r>
        <w:rPr>
          <w:rFonts w:hint="eastAsia" w:ascii="仿宋" w:hAnsi="仿宋" w:eastAsia="仿宋_GB2312" w:cs="仿宋"/>
          <w:b w:val="0"/>
          <w:i w:val="0"/>
          <w:color w:val="auto"/>
          <w:sz w:val="32"/>
          <w:szCs w:val="32"/>
          <w:u w:val="none"/>
          <w:lang w:val="en-US" w:eastAsia="zh-CN"/>
        </w:rPr>
        <w:t>等防护避让措施</w:t>
      </w:r>
      <w:r>
        <w:rPr>
          <w:rFonts w:hint="eastAsia" w:ascii="仿宋" w:hAnsi="仿宋" w:eastAsia="仿宋_GB2312" w:cs="仿宋"/>
          <w:b w:val="0"/>
          <w:i w:val="0"/>
          <w:color w:val="auto"/>
          <w:sz w:val="32"/>
          <w:szCs w:val="32"/>
          <w:u w:val="none"/>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w:t>
      </w:r>
      <w:r>
        <w:rPr>
          <w:rFonts w:hint="eastAsia" w:ascii="仿宋" w:hAnsi="仿宋" w:eastAsia="仿宋_GB2312" w:cs="仿宋"/>
          <w:b w:val="0"/>
          <w:i w:val="0"/>
          <w:color w:val="auto"/>
          <w:sz w:val="32"/>
          <w:szCs w:val="32"/>
          <w:u w:val="none"/>
          <w:lang w:val="en-US" w:eastAsia="zh-CN"/>
        </w:rPr>
        <w:t>三</w:t>
      </w:r>
      <w:r>
        <w:rPr>
          <w:rFonts w:hint="eastAsia" w:ascii="仿宋" w:hAnsi="仿宋" w:eastAsia="仿宋_GB2312" w:cs="仿宋"/>
          <w:b w:val="0"/>
          <w:i w:val="0"/>
          <w:color w:val="auto"/>
          <w:sz w:val="32"/>
          <w:szCs w:val="32"/>
          <w:u w:val="none"/>
        </w:rPr>
        <w:t>）</w:t>
      </w:r>
      <w:r>
        <w:rPr>
          <w:rFonts w:hint="eastAsia" w:ascii="仿宋" w:hAnsi="仿宋" w:eastAsia="仿宋_GB2312" w:cs="仿宋"/>
          <w:b w:val="0"/>
          <w:i w:val="0"/>
          <w:color w:val="auto"/>
          <w:sz w:val="32"/>
          <w:szCs w:val="32"/>
          <w:u w:val="none"/>
          <w:lang w:val="en-US" w:eastAsia="zh-CN"/>
        </w:rPr>
        <w:t>及</w:t>
      </w:r>
      <w:r>
        <w:rPr>
          <w:rFonts w:hint="eastAsia" w:ascii="仿宋" w:hAnsi="仿宋" w:eastAsia="仿宋_GB2312" w:cs="仿宋"/>
          <w:b w:val="0"/>
          <w:i w:val="0"/>
          <w:color w:val="auto"/>
          <w:sz w:val="32"/>
          <w:szCs w:val="32"/>
          <w:u w:val="none"/>
        </w:rPr>
        <w:t>时清除犬粪。</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宋体" w:hAnsi="宋体" w:eastAsia="黑体" w:cs="宋体"/>
          <w:b w:val="0"/>
          <w:bCs/>
          <w:i w:val="0"/>
          <w:color w:val="auto"/>
          <w:sz w:val="32"/>
          <w:szCs w:val="32"/>
          <w:u w:val="none"/>
        </w:rPr>
        <w:t>第</w:t>
      </w:r>
      <w:r>
        <w:rPr>
          <w:rFonts w:hint="eastAsia" w:ascii="宋体" w:hAnsi="宋体" w:eastAsia="黑体" w:cs="宋体"/>
          <w:b w:val="0"/>
          <w:bCs/>
          <w:i w:val="0"/>
          <w:color w:val="auto"/>
          <w:sz w:val="32"/>
          <w:szCs w:val="32"/>
          <w:u w:val="none"/>
          <w:lang w:val="en-US" w:eastAsia="zh-CN"/>
        </w:rPr>
        <w:t>四</w:t>
      </w:r>
      <w:r>
        <w:rPr>
          <w:rFonts w:hint="eastAsia" w:ascii="宋体" w:hAnsi="宋体" w:eastAsia="黑体" w:cs="宋体"/>
          <w:b w:val="0"/>
          <w:bCs/>
          <w:i w:val="0"/>
          <w:color w:val="auto"/>
          <w:sz w:val="32"/>
          <w:szCs w:val="32"/>
          <w:u w:val="none"/>
        </w:rPr>
        <w:t>十</w:t>
      </w:r>
      <w:r>
        <w:rPr>
          <w:rFonts w:hint="eastAsia" w:ascii="宋体" w:hAnsi="宋体" w:eastAsia="黑体" w:cs="宋体"/>
          <w:b w:val="0"/>
          <w:bCs/>
          <w:i w:val="0"/>
          <w:color w:val="auto"/>
          <w:sz w:val="32"/>
          <w:szCs w:val="32"/>
          <w:u w:val="none"/>
          <w:lang w:val="en-US" w:eastAsia="zh-CN"/>
        </w:rPr>
        <w:t>二</w:t>
      </w:r>
      <w:r>
        <w:rPr>
          <w:rFonts w:hint="eastAsia" w:ascii="宋体" w:hAnsi="宋体" w:eastAsia="黑体" w:cs="宋体"/>
          <w:b w:val="0"/>
          <w:bCs/>
          <w:i w:val="0"/>
          <w:color w:val="auto"/>
          <w:sz w:val="32"/>
          <w:szCs w:val="32"/>
          <w:u w:val="none"/>
        </w:rPr>
        <w:t>条</w:t>
      </w:r>
      <w:r>
        <w:rPr>
          <w:rFonts w:hint="eastAsia" w:ascii="仿宋" w:hAnsi="仿宋" w:eastAsia="仿宋_GB2312" w:cs="仿宋"/>
          <w:b w:val="0"/>
          <w:i w:val="0"/>
          <w:color w:val="auto"/>
          <w:sz w:val="32"/>
          <w:szCs w:val="32"/>
          <w:u w:val="none"/>
          <w:lang w:val="en-US" w:eastAsia="zh-CN"/>
        </w:rPr>
        <w:t xml:space="preserve">  禁止养犬人、携犬人有下列行为</w:t>
      </w:r>
      <w:r>
        <w:rPr>
          <w:rFonts w:hint="eastAsia" w:ascii="仿宋" w:hAnsi="仿宋" w:eastAsia="仿宋_GB2312" w:cs="仿宋"/>
          <w:b w:val="0"/>
          <w:i w:val="0"/>
          <w:color w:val="auto"/>
          <w:sz w:val="32"/>
          <w:szCs w:val="32"/>
          <w:u w:val="none"/>
        </w:rPr>
        <w:t>：</w:t>
      </w:r>
    </w:p>
    <w:p>
      <w:pPr>
        <w:keepNext w:val="0"/>
        <w:keepLines w:val="0"/>
        <w:pageBreakBefore w:val="0"/>
        <w:numPr>
          <w:ilvl w:val="0"/>
          <w:numId w:val="5"/>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u w:val="none"/>
        </w:rPr>
        <w:t>饲养烈性犬和大型犬（工作犬</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导盲犬除外）</w:t>
      </w:r>
      <w:r>
        <w:rPr>
          <w:rFonts w:hint="eastAsia" w:ascii="仿宋" w:hAnsi="仿宋" w:eastAsia="仿宋_GB2312" w:cs="仿宋"/>
          <w:b w:val="0"/>
          <w:i w:val="0"/>
          <w:color w:val="auto"/>
          <w:sz w:val="32"/>
          <w:szCs w:val="32"/>
          <w:u w:val="none"/>
          <w:lang w:eastAsia="zh-CN"/>
        </w:rPr>
        <w:t>；</w:t>
      </w:r>
    </w:p>
    <w:p>
      <w:pPr>
        <w:keepNext w:val="0"/>
        <w:keepLines w:val="0"/>
        <w:pageBreakBefore w:val="0"/>
        <w:numPr>
          <w:ilvl w:val="0"/>
          <w:numId w:val="5"/>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占用公共区域</w:t>
      </w:r>
      <w:r>
        <w:rPr>
          <w:rFonts w:hint="eastAsia" w:ascii="仿宋" w:hAnsi="仿宋" w:eastAsia="仿宋_GB2312" w:cs="仿宋"/>
          <w:b w:val="0"/>
          <w:i w:val="0"/>
          <w:color w:val="auto"/>
          <w:sz w:val="32"/>
          <w:szCs w:val="32"/>
          <w:u w:val="none"/>
          <w:lang w:val="en-US" w:eastAsia="zh-CN"/>
        </w:rPr>
        <w:t>养犬</w:t>
      </w:r>
      <w:r>
        <w:rPr>
          <w:rFonts w:hint="eastAsia" w:ascii="仿宋" w:hAnsi="仿宋" w:eastAsia="仿宋_GB2312" w:cs="仿宋"/>
          <w:b w:val="0"/>
          <w:i w:val="0"/>
          <w:color w:val="auto"/>
          <w:sz w:val="32"/>
          <w:szCs w:val="32"/>
          <w:u w:val="none"/>
          <w:lang w:eastAsia="zh-CN"/>
        </w:rPr>
        <w:t>；</w:t>
      </w:r>
    </w:p>
    <w:p>
      <w:pPr>
        <w:keepNext w:val="0"/>
        <w:keepLines w:val="0"/>
        <w:pageBreakBefore w:val="0"/>
        <w:numPr>
          <w:ilvl w:val="0"/>
          <w:numId w:val="5"/>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携犬（工作犬、导盲犬除外）进入机关、学校、幼儿园、医院、公园、影剧院、体育场馆、展览馆等公共场所；</w:t>
      </w:r>
    </w:p>
    <w:p>
      <w:pPr>
        <w:keepNext w:val="0"/>
        <w:keepLines w:val="0"/>
        <w:pageBreakBefore w:val="0"/>
        <w:numPr>
          <w:ilvl w:val="0"/>
          <w:numId w:val="5"/>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携犬（工作犬、导盲犬除外）乘坐公共交通工具</w:t>
      </w:r>
      <w:r>
        <w:rPr>
          <w:rFonts w:hint="eastAsia" w:ascii="仿宋" w:hAnsi="仿宋" w:eastAsia="仿宋_GB2312" w:cs="仿宋"/>
          <w:b w:val="0"/>
          <w:i w:val="0"/>
          <w:color w:val="auto"/>
          <w:sz w:val="32"/>
          <w:szCs w:val="32"/>
          <w:u w:val="none"/>
          <w:lang w:eastAsia="zh-CN"/>
        </w:rPr>
        <w:t>；</w:t>
      </w:r>
    </w:p>
    <w:p>
      <w:pPr>
        <w:keepNext w:val="0"/>
        <w:keepLines w:val="0"/>
        <w:pageBreakBefore w:val="0"/>
        <w:numPr>
          <w:ilvl w:val="0"/>
          <w:numId w:val="5"/>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随意扔弃犬只</w:t>
      </w:r>
      <w:r>
        <w:rPr>
          <w:rFonts w:hint="eastAsia" w:ascii="仿宋" w:hAnsi="仿宋" w:eastAsia="仿宋_GB2312" w:cs="仿宋"/>
          <w:b w:val="0"/>
          <w:i w:val="0"/>
          <w:color w:val="auto"/>
          <w:sz w:val="32"/>
          <w:szCs w:val="32"/>
          <w:u w:val="none"/>
          <w:lang w:val="en-US" w:eastAsia="zh-CN"/>
        </w:rPr>
        <w:t>尸体</w:t>
      </w:r>
      <w:r>
        <w:rPr>
          <w:rFonts w:hint="eastAsia" w:ascii="仿宋" w:hAnsi="仿宋" w:eastAsia="仿宋_GB2312" w:cs="仿宋"/>
          <w:b w:val="0"/>
          <w:i w:val="0"/>
          <w:color w:val="auto"/>
          <w:sz w:val="32"/>
          <w:szCs w:val="32"/>
          <w:u w:val="none"/>
          <w:lang w:eastAsia="zh-CN"/>
        </w:rPr>
        <w:t>。</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第四十</w:t>
      </w:r>
      <w:r>
        <w:rPr>
          <w:rFonts w:hint="eastAsia" w:ascii="宋体" w:hAnsi="宋体" w:eastAsia="黑体" w:cs="宋体"/>
          <w:b w:val="0"/>
          <w:bCs/>
          <w:i w:val="0"/>
          <w:color w:val="auto"/>
          <w:sz w:val="32"/>
          <w:szCs w:val="32"/>
          <w:lang w:val="en-US" w:eastAsia="zh-CN"/>
        </w:rPr>
        <w:t>三</w:t>
      </w:r>
      <w:r>
        <w:rPr>
          <w:rFonts w:hint="eastAsia" w:ascii="宋体" w:hAnsi="宋体" w:eastAsia="黑体" w:cs="宋体"/>
          <w:b w:val="0"/>
          <w:bCs/>
          <w:i w:val="0"/>
          <w:color w:val="auto"/>
          <w:sz w:val="32"/>
          <w:szCs w:val="32"/>
        </w:rPr>
        <w:t>条</w:t>
      </w:r>
      <w:r>
        <w:rPr>
          <w:rFonts w:hint="eastAsia" w:ascii="宋体" w:hAnsi="宋体" w:eastAsia="黑体" w:cs="宋体"/>
          <w:b w:val="0"/>
          <w:bCs/>
          <w:i w:val="0"/>
          <w:color w:val="auto"/>
          <w:sz w:val="32"/>
          <w:szCs w:val="32"/>
          <w:lang w:val="en-US" w:eastAsia="zh-CN"/>
        </w:rPr>
        <w:t xml:space="preserve"> </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任何单位或</w:t>
      </w:r>
      <w:r>
        <w:rPr>
          <w:rFonts w:hint="eastAsia" w:ascii="仿宋" w:hAnsi="仿宋" w:eastAsia="仿宋_GB2312" w:cs="仿宋"/>
          <w:b w:val="0"/>
          <w:i w:val="0"/>
          <w:color w:val="auto"/>
          <w:sz w:val="32"/>
          <w:szCs w:val="32"/>
          <w:lang w:val="en-US" w:eastAsia="zh-CN"/>
        </w:rPr>
        <w:t>者</w:t>
      </w:r>
      <w:r>
        <w:rPr>
          <w:rFonts w:hint="eastAsia" w:ascii="仿宋" w:hAnsi="仿宋" w:eastAsia="仿宋_GB2312" w:cs="仿宋"/>
          <w:b w:val="0"/>
          <w:i w:val="0"/>
          <w:color w:val="auto"/>
          <w:sz w:val="32"/>
          <w:szCs w:val="32"/>
        </w:rPr>
        <w:t>个人发现或者怀疑犬只患有狂犬病时，应当及时向公安机关</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畜牧兽医、疾</w:t>
      </w:r>
      <w:r>
        <w:rPr>
          <w:rFonts w:hint="eastAsia" w:ascii="仿宋" w:hAnsi="仿宋" w:eastAsia="仿宋_GB2312" w:cs="仿宋"/>
          <w:b w:val="0"/>
          <w:i w:val="0"/>
          <w:color w:val="auto"/>
          <w:sz w:val="32"/>
          <w:szCs w:val="32"/>
          <w:lang w:eastAsia="zh-CN"/>
        </w:rPr>
        <w:t>病预防控制中心</w:t>
      </w:r>
      <w:r>
        <w:rPr>
          <w:rFonts w:hint="eastAsia" w:ascii="仿宋" w:hAnsi="仿宋" w:eastAsia="仿宋_GB2312" w:cs="仿宋"/>
          <w:b w:val="0"/>
          <w:i w:val="0"/>
          <w:color w:val="auto"/>
          <w:sz w:val="32"/>
          <w:szCs w:val="32"/>
        </w:rPr>
        <w:t>等相关部门报告，接到报告的部门应</w:t>
      </w:r>
      <w:r>
        <w:rPr>
          <w:rFonts w:hint="eastAsia" w:ascii="仿宋" w:hAnsi="仿宋" w:eastAsia="仿宋_GB2312" w:cs="仿宋"/>
          <w:b w:val="0"/>
          <w:i w:val="0"/>
          <w:color w:val="auto"/>
          <w:sz w:val="32"/>
          <w:szCs w:val="32"/>
          <w:lang w:val="en-US" w:eastAsia="zh-CN"/>
        </w:rPr>
        <w:t>当</w:t>
      </w:r>
      <w:r>
        <w:rPr>
          <w:rFonts w:hint="eastAsia" w:ascii="仿宋" w:hAnsi="仿宋" w:eastAsia="仿宋_GB2312" w:cs="仿宋"/>
          <w:b w:val="0"/>
          <w:i w:val="0"/>
          <w:color w:val="auto"/>
          <w:sz w:val="32"/>
          <w:szCs w:val="32"/>
        </w:rPr>
        <w:t>立即予以处理。</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宋体" w:hAnsi="宋体" w:cs="宋体"/>
          <w:b/>
          <w:bCs/>
          <w:color w:val="auto"/>
          <w:sz w:val="32"/>
          <w:szCs w:val="32"/>
        </w:rPr>
      </w:pPr>
      <w:r>
        <w:rPr>
          <w:rFonts w:hint="eastAsia" w:ascii="仿宋" w:hAnsi="仿宋" w:eastAsia="仿宋_GB2312" w:cs="仿宋"/>
          <w:b w:val="0"/>
          <w:i w:val="0"/>
          <w:color w:val="auto"/>
          <w:sz w:val="32"/>
          <w:szCs w:val="32"/>
          <w:lang w:val="en-US" w:eastAsia="zh-CN"/>
        </w:rPr>
        <w:t>患有或者</w:t>
      </w:r>
      <w:r>
        <w:rPr>
          <w:rFonts w:hint="eastAsia" w:ascii="仿宋" w:hAnsi="仿宋" w:eastAsia="仿宋_GB2312" w:cs="仿宋"/>
          <w:b w:val="0"/>
          <w:i w:val="0"/>
          <w:color w:val="auto"/>
          <w:sz w:val="32"/>
          <w:szCs w:val="32"/>
        </w:rPr>
        <w:t>疑似</w:t>
      </w:r>
      <w:r>
        <w:rPr>
          <w:rFonts w:hint="eastAsia" w:ascii="仿宋" w:hAnsi="仿宋" w:eastAsia="仿宋_GB2312" w:cs="仿宋"/>
          <w:b w:val="0"/>
          <w:i w:val="0"/>
          <w:color w:val="auto"/>
          <w:sz w:val="32"/>
          <w:szCs w:val="32"/>
          <w:lang w:val="en-US" w:eastAsia="zh-CN"/>
        </w:rPr>
        <w:t>患有</w:t>
      </w:r>
      <w:r>
        <w:rPr>
          <w:rFonts w:hint="eastAsia" w:ascii="仿宋" w:hAnsi="仿宋" w:eastAsia="仿宋_GB2312" w:cs="仿宋"/>
          <w:b w:val="0"/>
          <w:i w:val="0"/>
          <w:color w:val="auto"/>
          <w:sz w:val="32"/>
          <w:szCs w:val="32"/>
        </w:rPr>
        <w:t>狂犬病</w:t>
      </w:r>
      <w:r>
        <w:rPr>
          <w:rFonts w:hint="eastAsia" w:ascii="仿宋" w:hAnsi="仿宋" w:eastAsia="仿宋_GB2312" w:cs="仿宋"/>
          <w:b w:val="0"/>
          <w:i w:val="0"/>
          <w:color w:val="auto"/>
          <w:sz w:val="32"/>
          <w:szCs w:val="32"/>
          <w:lang w:val="en-US" w:eastAsia="zh-CN"/>
        </w:rPr>
        <w:t>的</w:t>
      </w:r>
      <w:r>
        <w:rPr>
          <w:rFonts w:hint="eastAsia" w:ascii="仿宋" w:hAnsi="仿宋" w:eastAsia="仿宋_GB2312" w:cs="仿宋"/>
          <w:b w:val="0"/>
          <w:i w:val="0"/>
          <w:color w:val="auto"/>
          <w:sz w:val="32"/>
          <w:szCs w:val="32"/>
        </w:rPr>
        <w:t>犬只尸体</w:t>
      </w:r>
      <w:r>
        <w:rPr>
          <w:rFonts w:hint="eastAsia" w:ascii="仿宋" w:hAnsi="仿宋" w:eastAsia="仿宋_GB2312" w:cs="仿宋"/>
          <w:b w:val="0"/>
          <w:i w:val="0"/>
          <w:color w:val="auto"/>
          <w:sz w:val="32"/>
          <w:szCs w:val="32"/>
          <w:lang w:eastAsia="zh-CN"/>
        </w:rPr>
        <w:t>应当</w:t>
      </w:r>
      <w:r>
        <w:rPr>
          <w:rFonts w:hint="eastAsia" w:ascii="仿宋" w:hAnsi="仿宋" w:eastAsia="仿宋_GB2312" w:cs="仿宋"/>
          <w:b w:val="0"/>
          <w:i w:val="0"/>
          <w:color w:val="auto"/>
          <w:sz w:val="32"/>
          <w:szCs w:val="32"/>
        </w:rPr>
        <w:t>在畜牧兽医、疾病预防控制中心的指导下进行无害化处理。</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第四十</w:t>
      </w:r>
      <w:r>
        <w:rPr>
          <w:rFonts w:hint="eastAsia" w:ascii="宋体" w:hAnsi="宋体" w:eastAsia="黑体" w:cs="宋体"/>
          <w:b w:val="0"/>
          <w:bCs/>
          <w:i w:val="0"/>
          <w:color w:val="auto"/>
          <w:sz w:val="32"/>
          <w:szCs w:val="32"/>
          <w:lang w:val="en-US" w:eastAsia="zh-CN"/>
        </w:rPr>
        <w:t>四</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市、县（区）人民政府应当设立</w:t>
      </w:r>
      <w:r>
        <w:rPr>
          <w:rFonts w:hint="eastAsia" w:ascii="仿宋" w:hAnsi="仿宋" w:eastAsia="仿宋_GB2312" w:cs="仿宋"/>
          <w:b w:val="0"/>
          <w:i w:val="0"/>
          <w:color w:val="auto"/>
          <w:sz w:val="32"/>
          <w:szCs w:val="32"/>
          <w:lang w:val="en-US" w:eastAsia="zh-CN"/>
        </w:rPr>
        <w:t>流浪犬</w:t>
      </w:r>
      <w:r>
        <w:rPr>
          <w:rFonts w:hint="eastAsia" w:ascii="仿宋" w:hAnsi="仿宋" w:eastAsia="仿宋_GB2312" w:cs="仿宋"/>
          <w:b w:val="0"/>
          <w:i w:val="0"/>
          <w:color w:val="auto"/>
          <w:sz w:val="32"/>
          <w:szCs w:val="32"/>
        </w:rPr>
        <w:t>收</w:t>
      </w:r>
      <w:r>
        <w:rPr>
          <w:rFonts w:hint="eastAsia" w:ascii="仿宋" w:hAnsi="仿宋" w:eastAsia="仿宋_GB2312" w:cs="仿宋"/>
          <w:b w:val="0"/>
          <w:i w:val="0"/>
          <w:color w:val="auto"/>
          <w:sz w:val="32"/>
          <w:szCs w:val="32"/>
          <w:lang w:val="en-US" w:eastAsia="zh-CN"/>
        </w:rPr>
        <w:t>容站</w:t>
      </w:r>
      <w:r>
        <w:rPr>
          <w:rFonts w:hint="eastAsia" w:ascii="仿宋" w:hAnsi="仿宋" w:eastAsia="仿宋_GB2312" w:cs="仿宋"/>
          <w:b w:val="0"/>
          <w:i w:val="0"/>
          <w:color w:val="auto"/>
          <w:sz w:val="32"/>
          <w:szCs w:val="32"/>
        </w:rPr>
        <w:t>，收留流浪、送交的犬只以及被没收、扣押的犬只。</w:t>
      </w:r>
    </w:p>
    <w:p>
      <w:pPr>
        <w:keepNext w:val="0"/>
        <w:keepLines w:val="0"/>
        <w:pageBreakBefore w:val="0"/>
        <w:widowControl w:val="0"/>
        <w:kinsoku/>
        <w:wordWrap/>
        <w:overflowPunct/>
        <w:topLinePunct w:val="0"/>
        <w:autoSpaceDE/>
        <w:autoSpaceDN/>
        <w:bidi w:val="0"/>
        <w:adjustRightInd/>
        <w:snapToGrid/>
        <w:spacing w:before="345" w:beforeLines="100" w:beforeAutospacing="0" w:after="345" w:afterLines="100" w:afterAutospacing="0" w:line="560" w:lineRule="exact"/>
        <w:ind w:left="0"/>
        <w:jc w:val="center"/>
        <w:textAlignment w:val="auto"/>
        <w:rPr>
          <w:rFonts w:ascii="黑体" w:hAnsi="黑体" w:eastAsia="黑体" w:cs="Times New Roman"/>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五</w:t>
      </w:r>
      <w:r>
        <w:rPr>
          <w:rFonts w:hint="eastAsia" w:ascii="黑体" w:hAnsi="黑体" w:eastAsia="黑体" w:cs="黑体"/>
          <w:color w:val="auto"/>
          <w:sz w:val="32"/>
          <w:szCs w:val="32"/>
        </w:rPr>
        <w:t>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法律责任</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ascii="仿宋" w:hAnsi="仿宋" w:eastAsia="仿宋_GB2312" w:cs="Times New Roman"/>
          <w:b w:val="0"/>
          <w:i w:val="0"/>
          <w:color w:val="auto"/>
          <w:sz w:val="32"/>
          <w:szCs w:val="32"/>
        </w:rPr>
      </w:pPr>
      <w:r>
        <w:rPr>
          <w:rFonts w:hint="eastAsia" w:ascii="宋体" w:hAnsi="宋体" w:eastAsia="黑体" w:cs="宋体"/>
          <w:b w:val="0"/>
          <w:bCs/>
          <w:i w:val="0"/>
          <w:color w:val="auto"/>
          <w:sz w:val="32"/>
          <w:szCs w:val="32"/>
        </w:rPr>
        <w:t>第</w:t>
      </w:r>
      <w:r>
        <w:rPr>
          <w:rFonts w:hint="eastAsia" w:ascii="宋体" w:hAnsi="宋体" w:eastAsia="黑体" w:cs="宋体"/>
          <w:b w:val="0"/>
          <w:bCs/>
          <w:i w:val="0"/>
          <w:color w:val="auto"/>
          <w:sz w:val="32"/>
          <w:szCs w:val="32"/>
          <w:lang w:val="en-US" w:eastAsia="zh-CN"/>
        </w:rPr>
        <w:t>四十五</w:t>
      </w:r>
      <w:r>
        <w:rPr>
          <w:rFonts w:hint="eastAsia" w:ascii="宋体" w:hAnsi="宋体" w:eastAsia="黑体" w:cs="宋体"/>
          <w:b w:val="0"/>
          <w:bCs/>
          <w:i w:val="0"/>
          <w:color w:val="auto"/>
          <w:sz w:val="32"/>
          <w:szCs w:val="32"/>
        </w:rPr>
        <w:t>条</w:t>
      </w:r>
      <w:r>
        <w:rPr>
          <w:rFonts w:hint="eastAsia" w:ascii="宋体" w:hAnsi="宋体" w:eastAsia="黑体" w:cs="宋体"/>
          <w:b w:val="0"/>
          <w:bCs/>
          <w:i w:val="0"/>
          <w:color w:val="auto"/>
          <w:sz w:val="32"/>
          <w:szCs w:val="32"/>
          <w:lang w:val="en-US" w:eastAsia="zh-CN"/>
        </w:rPr>
        <w:t xml:space="preserve"> </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违反本条例规定的行为，法律、法规已有法律责任规定的，从其规定。</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宋体" w:hAnsi="宋体" w:eastAsia="黑体" w:cs="宋体"/>
          <w:b w:val="0"/>
          <w:bCs/>
          <w:i w:val="0"/>
          <w:color w:val="auto"/>
          <w:sz w:val="32"/>
          <w:szCs w:val="32"/>
          <w:u w:val="none"/>
        </w:rPr>
        <w:t>第</w:t>
      </w:r>
      <w:r>
        <w:rPr>
          <w:rFonts w:hint="eastAsia" w:ascii="宋体" w:hAnsi="宋体" w:eastAsia="黑体" w:cs="宋体"/>
          <w:b w:val="0"/>
          <w:bCs/>
          <w:i w:val="0"/>
          <w:color w:val="auto"/>
          <w:sz w:val="32"/>
          <w:szCs w:val="32"/>
          <w:u w:val="none"/>
          <w:lang w:val="en-US" w:eastAsia="zh-CN"/>
        </w:rPr>
        <w:t>四</w:t>
      </w:r>
      <w:r>
        <w:rPr>
          <w:rFonts w:hint="eastAsia" w:ascii="宋体" w:hAnsi="宋体" w:eastAsia="黑体" w:cs="宋体"/>
          <w:b w:val="0"/>
          <w:bCs/>
          <w:i w:val="0"/>
          <w:color w:val="auto"/>
          <w:sz w:val="32"/>
          <w:szCs w:val="32"/>
          <w:u w:val="none"/>
        </w:rPr>
        <w:t>十</w:t>
      </w:r>
      <w:r>
        <w:rPr>
          <w:rFonts w:hint="eastAsia" w:ascii="宋体" w:hAnsi="宋体" w:eastAsia="黑体" w:cs="宋体"/>
          <w:b w:val="0"/>
          <w:bCs/>
          <w:i w:val="0"/>
          <w:color w:val="auto"/>
          <w:sz w:val="32"/>
          <w:szCs w:val="32"/>
          <w:u w:val="none"/>
          <w:lang w:val="en-US" w:eastAsia="zh-CN"/>
        </w:rPr>
        <w:t>六</w:t>
      </w:r>
      <w:r>
        <w:rPr>
          <w:rFonts w:hint="eastAsia" w:ascii="宋体" w:hAnsi="宋体" w:eastAsia="黑体" w:cs="宋体"/>
          <w:b w:val="0"/>
          <w:bCs/>
          <w:i w:val="0"/>
          <w:color w:val="auto"/>
          <w:sz w:val="32"/>
          <w:szCs w:val="32"/>
          <w:u w:val="none"/>
        </w:rPr>
        <w:t>条</w:t>
      </w:r>
      <w:r>
        <w:rPr>
          <w:rFonts w:hint="eastAsia" w:ascii="仿宋" w:hAnsi="仿宋" w:eastAsia="仿宋_GB2312" w:cs="仿宋"/>
          <w:b w:val="0"/>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rPr>
        <w:t>市容和环境卫生</w:t>
      </w:r>
      <w:r>
        <w:rPr>
          <w:rFonts w:hint="eastAsia" w:ascii="仿宋" w:hAnsi="仿宋" w:eastAsia="仿宋_GB2312" w:cs="仿宋"/>
          <w:b w:val="0"/>
          <w:i w:val="0"/>
          <w:color w:val="auto"/>
          <w:sz w:val="32"/>
          <w:szCs w:val="32"/>
          <w:u w:val="none"/>
          <w:lang w:val="en-US" w:eastAsia="zh-CN"/>
        </w:rPr>
        <w:t>责任单位、责任人</w:t>
      </w:r>
      <w:r>
        <w:rPr>
          <w:rFonts w:hint="eastAsia" w:ascii="仿宋" w:hAnsi="仿宋" w:eastAsia="仿宋_GB2312" w:cs="仿宋"/>
          <w:b w:val="0"/>
          <w:i w:val="0"/>
          <w:color w:val="auto"/>
          <w:sz w:val="32"/>
          <w:szCs w:val="32"/>
          <w:u w:val="none"/>
        </w:rPr>
        <w:t>违反本条例</w:t>
      </w:r>
      <w:r>
        <w:rPr>
          <w:rFonts w:hint="eastAsia" w:ascii="仿宋" w:hAnsi="仿宋" w:eastAsia="仿宋_GB2312" w:cs="仿宋"/>
          <w:b w:val="0"/>
          <w:i w:val="0"/>
          <w:color w:val="auto"/>
          <w:sz w:val="32"/>
          <w:szCs w:val="32"/>
          <w:u w:val="none"/>
          <w:lang w:eastAsia="zh-CN"/>
        </w:rPr>
        <w:t>有关</w:t>
      </w:r>
      <w:r>
        <w:rPr>
          <w:rFonts w:hint="eastAsia" w:ascii="仿宋" w:hAnsi="仿宋" w:eastAsia="仿宋_GB2312" w:cs="仿宋"/>
          <w:b w:val="0"/>
          <w:i w:val="0"/>
          <w:color w:val="auto"/>
          <w:sz w:val="32"/>
          <w:szCs w:val="32"/>
          <w:u w:val="none"/>
        </w:rPr>
        <w:t>规定，有下列情形之一的，由市、县（区）人民政府市容和环境卫生行政主管部门予以警告，责令改正；拒不改正的，可以对单位处</w:t>
      </w:r>
      <w:r>
        <w:rPr>
          <w:rFonts w:hint="eastAsia" w:ascii="仿宋" w:hAnsi="仿宋" w:eastAsia="仿宋_GB2312" w:cs="仿宋"/>
          <w:b w:val="0"/>
          <w:i w:val="0"/>
          <w:color w:val="auto"/>
          <w:sz w:val="32"/>
          <w:szCs w:val="32"/>
          <w:u w:val="none"/>
          <w:lang w:val="en-US" w:eastAsia="zh-CN"/>
        </w:rPr>
        <w:t>一千元</w:t>
      </w:r>
      <w:r>
        <w:rPr>
          <w:rFonts w:hint="eastAsia" w:ascii="仿宋" w:hAnsi="仿宋" w:eastAsia="仿宋_GB2312" w:cs="仿宋"/>
          <w:b w:val="0"/>
          <w:i w:val="0"/>
          <w:color w:val="auto"/>
          <w:sz w:val="32"/>
          <w:szCs w:val="32"/>
          <w:u w:val="none"/>
        </w:rPr>
        <w:t>以上二千元以下罚款，对个人处二百元罚款</w:t>
      </w:r>
      <w:r>
        <w:rPr>
          <w:rFonts w:hint="eastAsia" w:ascii="仿宋" w:hAnsi="仿宋" w:eastAsia="仿宋_GB2312" w:cs="仿宋"/>
          <w:b w:val="0"/>
          <w:i w:val="0"/>
          <w:color w:val="auto"/>
          <w:sz w:val="32"/>
          <w:szCs w:val="32"/>
          <w:u w:val="none"/>
          <w:lang w:eastAsia="zh-CN"/>
        </w:rPr>
        <w:t>：</w:t>
      </w:r>
    </w:p>
    <w:p>
      <w:pPr>
        <w:keepNext w:val="0"/>
        <w:keepLines w:val="0"/>
        <w:pageBreakBefore w:val="0"/>
        <w:numPr>
          <w:ilvl w:val="0"/>
          <w:numId w:val="6"/>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u w:val="none"/>
        </w:rPr>
        <w:t>责任区的容貌和环境卫生未达到标准</w:t>
      </w:r>
      <w:r>
        <w:rPr>
          <w:rFonts w:hint="eastAsia" w:ascii="仿宋" w:hAnsi="仿宋" w:eastAsia="仿宋_GB2312" w:cs="仿宋"/>
          <w:b w:val="0"/>
          <w:i w:val="0"/>
          <w:color w:val="auto"/>
          <w:sz w:val="32"/>
          <w:szCs w:val="32"/>
          <w:u w:val="none"/>
          <w:lang w:eastAsia="zh-CN"/>
        </w:rPr>
        <w:t>；</w:t>
      </w:r>
    </w:p>
    <w:p>
      <w:pPr>
        <w:keepNext w:val="0"/>
        <w:keepLines w:val="0"/>
        <w:pageBreakBefore w:val="0"/>
        <w:numPr>
          <w:ilvl w:val="0"/>
          <w:numId w:val="6"/>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u w:val="none"/>
          <w:lang w:val="en-US" w:eastAsia="zh-CN"/>
        </w:rPr>
        <w:t>未按照规定履行市容和环境卫生管理职责；</w:t>
      </w:r>
    </w:p>
    <w:p>
      <w:pPr>
        <w:keepNext w:val="0"/>
        <w:keepLines w:val="0"/>
        <w:pageBreakBefore w:val="0"/>
        <w:numPr>
          <w:ilvl w:val="0"/>
          <w:numId w:val="6"/>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u w:val="none"/>
          <w:lang w:val="en-US" w:eastAsia="zh-CN"/>
        </w:rPr>
        <w:t>公共场地和公共设施发生</w:t>
      </w:r>
      <w:r>
        <w:rPr>
          <w:rFonts w:hint="eastAsia" w:ascii="仿宋" w:hAnsi="仿宋" w:eastAsia="仿宋_GB2312" w:cs="仿宋"/>
          <w:b w:val="0"/>
          <w:i w:val="0"/>
          <w:color w:val="auto"/>
          <w:sz w:val="32"/>
          <w:szCs w:val="32"/>
        </w:rPr>
        <w:t>塌陷、破损</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lang w:val="en-US" w:eastAsia="zh-CN"/>
        </w:rPr>
        <w:t>隆起等</w:t>
      </w:r>
      <w:r>
        <w:rPr>
          <w:rFonts w:hint="eastAsia" w:ascii="仿宋" w:hAnsi="仿宋" w:eastAsia="仿宋_GB2312" w:cs="仿宋"/>
          <w:b w:val="0"/>
          <w:i w:val="0"/>
          <w:color w:val="auto"/>
          <w:sz w:val="32"/>
          <w:szCs w:val="32"/>
          <w:u w:val="none"/>
          <w:lang w:val="en-US" w:eastAsia="zh-CN"/>
        </w:rPr>
        <w:t>情况未及时修复；</w:t>
      </w:r>
    </w:p>
    <w:p>
      <w:pPr>
        <w:keepNext w:val="0"/>
        <w:keepLines w:val="0"/>
        <w:pageBreakBefore w:val="0"/>
        <w:numPr>
          <w:ilvl w:val="0"/>
          <w:numId w:val="6"/>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u w:val="none"/>
          <w:lang w:val="en-US" w:eastAsia="zh-CN"/>
        </w:rPr>
        <w:t>乱停乱放共享交通工具影响市容环境；</w:t>
      </w:r>
    </w:p>
    <w:p>
      <w:pPr>
        <w:keepNext w:val="0"/>
        <w:keepLines w:val="0"/>
        <w:pageBreakBefore w:val="0"/>
        <w:numPr>
          <w:ilvl w:val="0"/>
          <w:numId w:val="6"/>
        </w:numPr>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u w:val="none"/>
          <w:lang w:val="en-US" w:eastAsia="zh-CN"/>
        </w:rPr>
        <w:t>未履行照明设施维护职责。</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宋体" w:hAnsi="宋体" w:eastAsia="黑体" w:cs="宋体"/>
          <w:b w:val="0"/>
          <w:bCs/>
          <w:i w:val="0"/>
          <w:color w:val="auto"/>
          <w:sz w:val="32"/>
          <w:szCs w:val="32"/>
          <w:u w:val="none"/>
          <w:lang w:val="en-US" w:eastAsia="zh-CN"/>
        </w:rPr>
        <w:t>第四十七条</w:t>
      </w:r>
      <w:r>
        <w:rPr>
          <w:rFonts w:hint="eastAsia" w:ascii="仿宋" w:hAnsi="仿宋" w:eastAsia="仿宋_GB2312" w:cs="仿宋"/>
          <w:b w:val="0"/>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rPr>
        <w:t>违反本条例规定，擅自</w:t>
      </w:r>
      <w:r>
        <w:rPr>
          <w:rFonts w:hint="eastAsia" w:ascii="仿宋" w:hAnsi="仿宋" w:eastAsia="仿宋_GB2312" w:cs="仿宋"/>
          <w:b w:val="0"/>
          <w:i w:val="0"/>
          <w:color w:val="auto"/>
          <w:sz w:val="32"/>
          <w:szCs w:val="32"/>
          <w:u w:val="none"/>
          <w:lang w:eastAsia="zh-CN"/>
        </w:rPr>
        <w:t>迁移、拆除、封闭</w:t>
      </w:r>
      <w:r>
        <w:rPr>
          <w:rFonts w:hint="eastAsia" w:ascii="仿宋" w:hAnsi="仿宋" w:eastAsia="仿宋_GB2312" w:cs="仿宋"/>
          <w:b w:val="0"/>
          <w:i w:val="0"/>
          <w:color w:val="auto"/>
          <w:sz w:val="32"/>
          <w:szCs w:val="32"/>
          <w:u w:val="none"/>
        </w:rPr>
        <w:t>环境卫生设施或者改变</w:t>
      </w:r>
      <w:r>
        <w:rPr>
          <w:rFonts w:hint="eastAsia" w:ascii="仿宋" w:hAnsi="仿宋" w:eastAsia="仿宋_GB2312" w:cs="仿宋"/>
          <w:b w:val="0"/>
          <w:i w:val="0"/>
          <w:color w:val="auto"/>
          <w:sz w:val="32"/>
          <w:szCs w:val="32"/>
          <w:u w:val="none"/>
          <w:lang w:eastAsia="zh-CN"/>
        </w:rPr>
        <w:t>用途</w:t>
      </w:r>
      <w:r>
        <w:rPr>
          <w:rFonts w:hint="eastAsia" w:ascii="仿宋" w:hAnsi="仿宋" w:eastAsia="仿宋_GB2312" w:cs="仿宋"/>
          <w:b w:val="0"/>
          <w:i w:val="0"/>
          <w:color w:val="auto"/>
          <w:sz w:val="32"/>
          <w:szCs w:val="32"/>
          <w:u w:val="none"/>
        </w:rPr>
        <w:t>的</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由市、县（区）人民政府市容和环境卫生</w:t>
      </w:r>
      <w:r>
        <w:rPr>
          <w:rFonts w:hint="eastAsia" w:ascii="仿宋" w:hAnsi="仿宋" w:eastAsia="仿宋_GB2312" w:cs="仿宋"/>
          <w:b w:val="0"/>
          <w:i w:val="0"/>
          <w:color w:val="auto"/>
          <w:sz w:val="32"/>
          <w:szCs w:val="32"/>
          <w:u w:val="none"/>
          <w:lang w:val="en-US" w:eastAsia="zh-CN"/>
        </w:rPr>
        <w:t>行政主管</w:t>
      </w:r>
      <w:r>
        <w:rPr>
          <w:rFonts w:hint="eastAsia" w:ascii="仿宋" w:hAnsi="仿宋" w:eastAsia="仿宋_GB2312" w:cs="仿宋"/>
          <w:b w:val="0"/>
          <w:i w:val="0"/>
          <w:color w:val="auto"/>
          <w:sz w:val="32"/>
          <w:szCs w:val="32"/>
          <w:u w:val="none"/>
        </w:rPr>
        <w:t>部门责令限期改正，并处二千元以上一万元以下罚款</w:t>
      </w:r>
      <w:r>
        <w:rPr>
          <w:rFonts w:hint="eastAsia" w:ascii="仿宋" w:hAnsi="仿宋" w:eastAsia="仿宋_GB2312" w:cs="仿宋"/>
          <w:b w:val="0"/>
          <w:i w:val="0"/>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宋体" w:hAnsi="宋体" w:eastAsia="黑体" w:cs="宋体"/>
          <w:b w:val="0"/>
          <w:bCs/>
          <w:i w:val="0"/>
          <w:color w:val="auto"/>
          <w:sz w:val="32"/>
          <w:szCs w:val="32"/>
          <w:u w:val="none"/>
          <w:lang w:val="en-US" w:eastAsia="zh-CN"/>
        </w:rPr>
        <w:t>第四十八条</w:t>
      </w:r>
      <w:r>
        <w:rPr>
          <w:rFonts w:hint="eastAsia" w:ascii="仿宋" w:hAnsi="仿宋" w:eastAsia="仿宋_GB2312" w:cs="仿宋"/>
          <w:b w:val="0"/>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rPr>
        <w:t>违反本条例规定，随意倾倒、抛洒、堆放生活垃圾，</w:t>
      </w:r>
      <w:r>
        <w:rPr>
          <w:rFonts w:hint="eastAsia" w:ascii="仿宋" w:hAnsi="仿宋" w:eastAsia="仿宋_GB2312" w:cs="仿宋"/>
          <w:b w:val="0"/>
          <w:i w:val="0"/>
          <w:color w:val="auto"/>
          <w:sz w:val="32"/>
          <w:szCs w:val="32"/>
          <w:u w:val="none"/>
          <w:lang w:val="en-US" w:eastAsia="zh-CN"/>
        </w:rPr>
        <w:t>影响公共环境卫生</w:t>
      </w:r>
      <w:r>
        <w:rPr>
          <w:rFonts w:hint="eastAsia" w:ascii="仿宋" w:hAnsi="仿宋" w:eastAsia="仿宋_GB2312" w:cs="仿宋"/>
          <w:b w:val="0"/>
          <w:i w:val="0"/>
          <w:color w:val="auto"/>
          <w:sz w:val="32"/>
          <w:szCs w:val="32"/>
          <w:u w:val="none"/>
        </w:rPr>
        <w:t>的，由市、县（区）人民政府城市管理综合行政执法部门责令停止违法行为，限期改正，对单位处五千元以上五万元以下罚款；对个人处二百元罚款。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宋体" w:hAnsi="宋体" w:eastAsia="黑体" w:cs="宋体"/>
          <w:b w:val="0"/>
          <w:bCs/>
          <w:i w:val="0"/>
          <w:color w:val="auto"/>
          <w:sz w:val="32"/>
          <w:szCs w:val="32"/>
          <w:u w:val="none"/>
        </w:rPr>
        <w:t>第</w:t>
      </w:r>
      <w:r>
        <w:rPr>
          <w:rFonts w:hint="eastAsia" w:ascii="宋体" w:hAnsi="宋体" w:eastAsia="黑体" w:cs="宋体"/>
          <w:b w:val="0"/>
          <w:bCs/>
          <w:i w:val="0"/>
          <w:color w:val="auto"/>
          <w:sz w:val="32"/>
          <w:szCs w:val="32"/>
          <w:u w:val="none"/>
          <w:lang w:val="en-US" w:eastAsia="zh-CN"/>
        </w:rPr>
        <w:t>四</w:t>
      </w:r>
      <w:r>
        <w:rPr>
          <w:rFonts w:hint="eastAsia" w:ascii="宋体" w:hAnsi="宋体" w:eastAsia="黑体" w:cs="宋体"/>
          <w:b w:val="0"/>
          <w:bCs/>
          <w:i w:val="0"/>
          <w:color w:val="auto"/>
          <w:sz w:val="32"/>
          <w:szCs w:val="32"/>
          <w:u w:val="none"/>
        </w:rPr>
        <w:t>十</w:t>
      </w:r>
      <w:r>
        <w:rPr>
          <w:rFonts w:hint="eastAsia" w:ascii="宋体" w:hAnsi="宋体" w:eastAsia="黑体" w:cs="宋体"/>
          <w:b w:val="0"/>
          <w:bCs/>
          <w:i w:val="0"/>
          <w:color w:val="auto"/>
          <w:sz w:val="32"/>
          <w:szCs w:val="32"/>
          <w:u w:val="none"/>
          <w:lang w:val="en-US" w:eastAsia="zh-CN"/>
        </w:rPr>
        <w:t>九</w:t>
      </w:r>
      <w:r>
        <w:rPr>
          <w:rFonts w:hint="eastAsia" w:ascii="宋体" w:hAnsi="宋体" w:eastAsia="黑体" w:cs="宋体"/>
          <w:b w:val="0"/>
          <w:bCs/>
          <w:i w:val="0"/>
          <w:color w:val="auto"/>
          <w:sz w:val="32"/>
          <w:szCs w:val="32"/>
          <w:u w:val="none"/>
        </w:rPr>
        <w:t>条</w:t>
      </w:r>
      <w:r>
        <w:rPr>
          <w:rFonts w:hint="eastAsia" w:ascii="仿宋" w:hAnsi="仿宋" w:eastAsia="仿宋_GB2312" w:cs="仿宋"/>
          <w:b w:val="0"/>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rPr>
        <w:t>违反本条例规定，有下列</w:t>
      </w:r>
      <w:r>
        <w:rPr>
          <w:rFonts w:hint="eastAsia" w:ascii="仿宋" w:hAnsi="仿宋" w:eastAsia="仿宋_GB2312" w:cs="仿宋"/>
          <w:b w:val="0"/>
          <w:i w:val="0"/>
          <w:color w:val="auto"/>
          <w:sz w:val="32"/>
          <w:szCs w:val="32"/>
          <w:u w:val="none"/>
          <w:lang w:val="en-US" w:eastAsia="zh-CN"/>
        </w:rPr>
        <w:t>行为</w:t>
      </w:r>
      <w:r>
        <w:rPr>
          <w:rFonts w:hint="eastAsia" w:ascii="仿宋" w:hAnsi="仿宋" w:eastAsia="仿宋_GB2312" w:cs="仿宋"/>
          <w:b w:val="0"/>
          <w:i w:val="0"/>
          <w:color w:val="auto"/>
          <w:sz w:val="32"/>
          <w:szCs w:val="32"/>
          <w:u w:val="none"/>
        </w:rPr>
        <w:t>之一的，由市、县（区）人民政府市容</w:t>
      </w:r>
      <w:r>
        <w:rPr>
          <w:rFonts w:hint="eastAsia" w:ascii="仿宋" w:hAnsi="仿宋" w:eastAsia="仿宋_GB2312" w:cs="仿宋"/>
          <w:b w:val="0"/>
          <w:i w:val="0"/>
          <w:color w:val="auto"/>
          <w:sz w:val="32"/>
          <w:szCs w:val="32"/>
          <w:u w:val="none"/>
          <w:lang w:val="en-US" w:eastAsia="zh-CN"/>
        </w:rPr>
        <w:t>和</w:t>
      </w:r>
      <w:r>
        <w:rPr>
          <w:rFonts w:hint="eastAsia" w:ascii="仿宋" w:hAnsi="仿宋" w:eastAsia="仿宋_GB2312" w:cs="仿宋"/>
          <w:b w:val="0"/>
          <w:i w:val="0"/>
          <w:color w:val="auto"/>
          <w:sz w:val="32"/>
          <w:szCs w:val="32"/>
          <w:u w:val="none"/>
        </w:rPr>
        <w:t>环境卫生</w:t>
      </w:r>
      <w:r>
        <w:rPr>
          <w:rFonts w:hint="eastAsia" w:ascii="仿宋" w:hAnsi="仿宋" w:eastAsia="仿宋_GB2312" w:cs="仿宋"/>
          <w:b w:val="0"/>
          <w:i w:val="0"/>
          <w:color w:val="auto"/>
          <w:sz w:val="32"/>
          <w:szCs w:val="32"/>
          <w:u w:val="none"/>
          <w:lang w:val="en-US" w:eastAsia="zh-CN"/>
        </w:rPr>
        <w:t>行政主管</w:t>
      </w:r>
      <w:r>
        <w:rPr>
          <w:rFonts w:hint="eastAsia" w:ascii="仿宋" w:hAnsi="仿宋" w:eastAsia="仿宋_GB2312" w:cs="仿宋"/>
          <w:b w:val="0"/>
          <w:i w:val="0"/>
          <w:color w:val="auto"/>
          <w:sz w:val="32"/>
          <w:szCs w:val="32"/>
          <w:u w:val="none"/>
        </w:rPr>
        <w:t>部门责令停止违法行为，限期改正，并按照下列规定罚款：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lang w:val="en-US" w:eastAsia="zh-CN"/>
        </w:rPr>
        <w:t>（一）</w:t>
      </w:r>
      <w:r>
        <w:rPr>
          <w:rFonts w:hint="eastAsia" w:ascii="仿宋" w:hAnsi="仿宋" w:eastAsia="仿宋_GB2312" w:cs="仿宋"/>
          <w:b w:val="0"/>
          <w:i w:val="0"/>
          <w:color w:val="auto"/>
          <w:sz w:val="32"/>
          <w:szCs w:val="32"/>
          <w:u w:val="none"/>
        </w:rPr>
        <w:t>将建筑垃圾混入生活垃圾，对单位处一千元以上三千元以下罚款，对个人处二百元罚款；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lang w:val="en-US" w:eastAsia="zh-CN"/>
        </w:rPr>
        <w:t>二</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随意倾倒或者堆放建筑垃圾，对单位处五千元以上五万元以下罚款，对个人处二百元罚款</w:t>
      </w:r>
      <w:r>
        <w:rPr>
          <w:rFonts w:hint="eastAsia" w:ascii="仿宋" w:hAnsi="仿宋" w:eastAsia="仿宋_GB2312" w:cs="仿宋"/>
          <w:b w:val="0"/>
          <w:i w:val="0"/>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lang w:val="en-US" w:eastAsia="zh-CN"/>
        </w:rPr>
        <w:t>三</w:t>
      </w:r>
      <w:r>
        <w:rPr>
          <w:rFonts w:hint="eastAsia" w:ascii="仿宋" w:hAnsi="仿宋" w:eastAsia="仿宋_GB2312" w:cs="仿宋"/>
          <w:b w:val="0"/>
          <w:i w:val="0"/>
          <w:color w:val="auto"/>
          <w:sz w:val="32"/>
          <w:szCs w:val="32"/>
          <w:u w:val="none"/>
          <w:lang w:eastAsia="zh-CN"/>
        </w:rPr>
        <w:t>）擅自设置建筑垃圾消纳场所，</w:t>
      </w:r>
      <w:r>
        <w:rPr>
          <w:rFonts w:hint="eastAsia" w:ascii="仿宋" w:hAnsi="仿宋" w:eastAsia="仿宋_GB2312" w:cs="仿宋"/>
          <w:b w:val="0"/>
          <w:i w:val="0"/>
          <w:color w:val="auto"/>
          <w:sz w:val="32"/>
          <w:szCs w:val="32"/>
          <w:u w:val="none"/>
        </w:rPr>
        <w:t>对单位处五千元以上一万元以下罚款，对个人处一千元以上三千元以下罚款；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lang w:eastAsia="zh-CN"/>
        </w:rPr>
      </w:pP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lang w:val="en-US" w:eastAsia="zh-CN"/>
        </w:rPr>
        <w:t>四</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lang w:val="en-US" w:eastAsia="zh-CN"/>
        </w:rPr>
        <w:t>未经核准擅自处置</w:t>
      </w:r>
      <w:r>
        <w:rPr>
          <w:rFonts w:hint="eastAsia" w:ascii="仿宋" w:hAnsi="仿宋" w:eastAsia="仿宋_GB2312" w:cs="仿宋"/>
          <w:b w:val="0"/>
          <w:i w:val="0"/>
          <w:color w:val="auto"/>
          <w:sz w:val="32"/>
          <w:szCs w:val="32"/>
          <w:u w:val="none"/>
        </w:rPr>
        <w:t>建筑垃圾</w:t>
      </w:r>
      <w:r>
        <w:rPr>
          <w:rFonts w:hint="eastAsia" w:ascii="仿宋" w:hAnsi="仿宋" w:eastAsia="仿宋_GB2312" w:cs="仿宋"/>
          <w:b w:val="0"/>
          <w:i w:val="0"/>
          <w:color w:val="auto"/>
          <w:sz w:val="32"/>
          <w:szCs w:val="32"/>
          <w:u w:val="none"/>
          <w:lang w:val="en-US" w:eastAsia="zh-CN"/>
        </w:rPr>
        <w:t>，或者</w:t>
      </w:r>
      <w:r>
        <w:rPr>
          <w:rFonts w:hint="eastAsia" w:ascii="仿宋" w:hAnsi="仿宋" w:eastAsia="仿宋_GB2312" w:cs="仿宋"/>
          <w:b w:val="0"/>
          <w:i w:val="0"/>
          <w:color w:val="auto"/>
          <w:sz w:val="32"/>
          <w:szCs w:val="32"/>
          <w:u w:val="none"/>
          <w:lang w:eastAsia="zh-CN"/>
        </w:rPr>
        <w:t>超出核准范围处置</w:t>
      </w:r>
      <w:r>
        <w:rPr>
          <w:rFonts w:hint="eastAsia" w:ascii="仿宋" w:hAnsi="仿宋" w:eastAsia="仿宋_GB2312" w:cs="仿宋"/>
          <w:b w:val="0"/>
          <w:i w:val="0"/>
          <w:color w:val="auto"/>
          <w:sz w:val="32"/>
          <w:szCs w:val="32"/>
          <w:u w:val="none"/>
        </w:rPr>
        <w:t>建筑垃圾，对建设单位、运输单位处五千元以上三万元以下罚款，对施工单位处一万元以上十万元以下罚款</w:t>
      </w:r>
      <w:r>
        <w:rPr>
          <w:rFonts w:hint="eastAsia" w:ascii="仿宋" w:hAnsi="仿宋" w:eastAsia="仿宋_GB2312" w:cs="仿宋"/>
          <w:b w:val="0"/>
          <w:i w:val="0"/>
          <w:color w:val="auto"/>
          <w:sz w:val="32"/>
          <w:szCs w:val="32"/>
          <w:u w:val="none"/>
          <w:lang w:eastAsia="zh-CN"/>
        </w:rPr>
        <w:t>。</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宋体" w:hAnsi="宋体" w:eastAsia="黑体" w:cs="宋体"/>
          <w:b w:val="0"/>
          <w:bCs/>
          <w:i w:val="0"/>
          <w:color w:val="auto"/>
          <w:sz w:val="32"/>
          <w:szCs w:val="32"/>
          <w:u w:val="none"/>
        </w:rPr>
        <w:t>第</w:t>
      </w:r>
      <w:r>
        <w:rPr>
          <w:rFonts w:hint="eastAsia" w:ascii="宋体" w:hAnsi="宋体" w:eastAsia="黑体" w:cs="宋体"/>
          <w:b w:val="0"/>
          <w:bCs/>
          <w:i w:val="0"/>
          <w:color w:val="auto"/>
          <w:sz w:val="32"/>
          <w:szCs w:val="32"/>
          <w:u w:val="none"/>
          <w:lang w:val="en-US" w:eastAsia="zh-CN"/>
        </w:rPr>
        <w:t>五</w:t>
      </w:r>
      <w:r>
        <w:rPr>
          <w:rFonts w:hint="eastAsia" w:ascii="宋体" w:hAnsi="宋体" w:eastAsia="黑体" w:cs="宋体"/>
          <w:b w:val="0"/>
          <w:bCs/>
          <w:i w:val="0"/>
          <w:color w:val="auto"/>
          <w:sz w:val="32"/>
          <w:szCs w:val="32"/>
          <w:u w:val="none"/>
        </w:rPr>
        <w:t>十条</w:t>
      </w:r>
      <w:r>
        <w:rPr>
          <w:rFonts w:hint="eastAsia" w:ascii="仿宋" w:hAnsi="仿宋" w:eastAsia="仿宋_GB2312" w:cs="仿宋"/>
          <w:b w:val="0"/>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rPr>
        <w:t>违反本条例规定，有下列行为之一的，由市、县（区）人民政府</w:t>
      </w:r>
      <w:r>
        <w:rPr>
          <w:rFonts w:hint="eastAsia" w:ascii="仿宋" w:hAnsi="仿宋" w:eastAsia="仿宋_GB2312" w:cs="仿宋"/>
          <w:b w:val="0"/>
          <w:i w:val="0"/>
          <w:color w:val="auto"/>
          <w:sz w:val="32"/>
          <w:szCs w:val="32"/>
          <w:u w:val="none"/>
          <w:lang w:val="en-US" w:eastAsia="zh-CN"/>
        </w:rPr>
        <w:t>城市管理综合行政</w:t>
      </w:r>
      <w:r>
        <w:rPr>
          <w:rFonts w:hint="eastAsia" w:ascii="仿宋" w:hAnsi="仿宋" w:eastAsia="仿宋_GB2312" w:cs="仿宋"/>
          <w:b w:val="0"/>
          <w:i w:val="0"/>
          <w:color w:val="auto"/>
          <w:sz w:val="32"/>
          <w:szCs w:val="32"/>
          <w:u w:val="none"/>
        </w:rPr>
        <w:t>执法部门责令</w:t>
      </w:r>
      <w:r>
        <w:rPr>
          <w:rFonts w:hint="eastAsia" w:ascii="仿宋" w:hAnsi="仿宋" w:eastAsia="仿宋_GB2312" w:cs="仿宋"/>
          <w:b w:val="0"/>
          <w:i w:val="0"/>
          <w:color w:val="auto"/>
          <w:sz w:val="32"/>
          <w:szCs w:val="32"/>
          <w:u w:val="none"/>
          <w:lang w:val="en-US" w:eastAsia="zh-CN"/>
        </w:rPr>
        <w:t>限期改正</w:t>
      </w:r>
      <w:r>
        <w:rPr>
          <w:rFonts w:hint="eastAsia" w:ascii="仿宋" w:hAnsi="仿宋" w:eastAsia="仿宋_GB2312" w:cs="仿宋"/>
          <w:b w:val="0"/>
          <w:i w:val="0"/>
          <w:color w:val="auto"/>
          <w:sz w:val="32"/>
          <w:szCs w:val="32"/>
          <w:u w:val="none"/>
        </w:rPr>
        <w:t>；拒不</w:t>
      </w:r>
      <w:r>
        <w:rPr>
          <w:rFonts w:hint="eastAsia" w:ascii="仿宋" w:hAnsi="仿宋" w:eastAsia="仿宋_GB2312" w:cs="仿宋"/>
          <w:b w:val="0"/>
          <w:i w:val="0"/>
          <w:color w:val="auto"/>
          <w:sz w:val="32"/>
          <w:szCs w:val="32"/>
          <w:u w:val="none"/>
          <w:lang w:val="en-US" w:eastAsia="zh-CN"/>
        </w:rPr>
        <w:t>改正</w:t>
      </w:r>
      <w:r>
        <w:rPr>
          <w:rFonts w:hint="eastAsia" w:ascii="仿宋" w:hAnsi="仿宋" w:eastAsia="仿宋_GB2312" w:cs="仿宋"/>
          <w:b w:val="0"/>
          <w:i w:val="0"/>
          <w:color w:val="auto"/>
          <w:sz w:val="32"/>
          <w:szCs w:val="32"/>
          <w:u w:val="none"/>
        </w:rPr>
        <w:t>的，处二百元罚款</w:t>
      </w:r>
      <w:r>
        <w:rPr>
          <w:rFonts w:hint="eastAsia" w:ascii="仿宋" w:hAnsi="仿宋" w:eastAsia="仿宋_GB2312" w:cs="仿宋"/>
          <w:b w:val="0"/>
          <w:i w:val="0"/>
          <w:color w:val="auto"/>
          <w:sz w:val="32"/>
          <w:szCs w:val="32"/>
          <w:u w:val="none"/>
          <w:lang w:eastAsia="zh-CN"/>
        </w:rPr>
        <w:t>：</w:t>
      </w:r>
    </w:p>
    <w:p>
      <w:pPr>
        <w:keepNext w:val="0"/>
        <w:keepLines w:val="0"/>
        <w:pageBreakBefore w:val="0"/>
        <w:widowControl/>
        <w:numPr>
          <w:ilvl w:val="0"/>
          <w:numId w:val="0"/>
        </w:numPr>
        <w:kinsoku/>
        <w:wordWrap/>
        <w:overflowPunct/>
        <w:topLinePunct w:val="0"/>
        <w:autoSpaceDE/>
        <w:autoSpaceDN/>
        <w:bidi w:val="0"/>
        <w:adjustRightInd/>
        <w:snapToGrid w:val="0"/>
        <w:spacing w:beforeAutospacing="0" w:afterAutospacing="0" w:line="560" w:lineRule="exact"/>
        <w:ind w:left="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仿宋" w:hAnsi="仿宋" w:eastAsia="仿宋_GB2312" w:cs="仿宋"/>
          <w:b w:val="0"/>
          <w:i w:val="0"/>
          <w:color w:val="auto"/>
          <w:sz w:val="32"/>
          <w:szCs w:val="32"/>
          <w:u w:val="none"/>
          <w:lang w:val="en-US" w:eastAsia="zh-CN"/>
        </w:rPr>
        <w:t>（一）携犬外出未使用犬绳、束链、牵引带等工具对其约束；</w:t>
      </w:r>
    </w:p>
    <w:p>
      <w:pPr>
        <w:keepNext w:val="0"/>
        <w:keepLines w:val="0"/>
        <w:pageBreakBefore w:val="0"/>
        <w:widowControl/>
        <w:numPr>
          <w:ilvl w:val="0"/>
          <w:numId w:val="0"/>
        </w:numPr>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仿宋" w:hAnsi="仿宋" w:eastAsia="仿宋_GB2312" w:cs="仿宋"/>
          <w:b w:val="0"/>
          <w:i w:val="0"/>
          <w:color w:val="auto"/>
          <w:sz w:val="32"/>
          <w:szCs w:val="32"/>
          <w:u w:val="none"/>
          <w:lang w:val="en-US" w:eastAsia="zh-CN"/>
        </w:rPr>
        <w:t>（二）携犬乘坐电梯或者在人员密集场所，未采取防护避让措施；</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仿宋" w:hAnsi="仿宋" w:eastAsia="仿宋_GB2312" w:cs="仿宋"/>
          <w:b w:val="0"/>
          <w:i w:val="0"/>
          <w:color w:val="auto"/>
          <w:sz w:val="32"/>
          <w:szCs w:val="32"/>
          <w:u w:val="none"/>
          <w:lang w:val="en-US" w:eastAsia="zh-CN"/>
        </w:rPr>
        <w:t>（三）携犬（工作犬、导盲犬除外）进入机关、学校、幼儿园、医院、公园、影剧院、体育场馆、展览馆等公共场所；</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仿宋" w:hAnsi="仿宋" w:eastAsia="仿宋_GB2312" w:cs="仿宋"/>
          <w:b w:val="0"/>
          <w:i w:val="0"/>
          <w:color w:val="auto"/>
          <w:sz w:val="32"/>
          <w:szCs w:val="32"/>
          <w:u w:val="none"/>
          <w:lang w:val="en-US" w:eastAsia="zh-CN"/>
        </w:rPr>
        <w:t>（四）携犬（工作犬、导盲犬除外）乘坐公共交通工具；</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仿宋" w:hAnsi="仿宋" w:eastAsia="仿宋_GB2312" w:cs="仿宋"/>
          <w:b w:val="0"/>
          <w:i w:val="0"/>
          <w:color w:val="auto"/>
          <w:sz w:val="32"/>
          <w:szCs w:val="32"/>
          <w:u w:val="none"/>
          <w:lang w:val="en-US" w:eastAsia="zh-CN"/>
        </w:rPr>
        <w:t>（五）携犬外出未及时清除犬粪；</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宋体" w:hAnsi="宋体" w:cs="宋体"/>
          <w:b/>
          <w:bCs/>
          <w:color w:val="auto"/>
          <w:sz w:val="32"/>
          <w:szCs w:val="32"/>
          <w:u w:val="single"/>
        </w:rPr>
      </w:pPr>
      <w:r>
        <w:rPr>
          <w:rFonts w:hint="eastAsia" w:ascii="仿宋" w:hAnsi="仿宋" w:eastAsia="仿宋_GB2312" w:cs="仿宋"/>
          <w:b w:val="0"/>
          <w:i w:val="0"/>
          <w:color w:val="auto"/>
          <w:sz w:val="32"/>
          <w:szCs w:val="32"/>
          <w:u w:val="none"/>
        </w:rPr>
        <w:t>（</w:t>
      </w:r>
      <w:r>
        <w:rPr>
          <w:rFonts w:hint="eastAsia" w:ascii="仿宋" w:hAnsi="仿宋" w:eastAsia="仿宋_GB2312" w:cs="仿宋"/>
          <w:b w:val="0"/>
          <w:i w:val="0"/>
          <w:color w:val="auto"/>
          <w:sz w:val="32"/>
          <w:szCs w:val="32"/>
          <w:u w:val="none"/>
          <w:lang w:val="en-US" w:eastAsia="zh-CN"/>
        </w:rPr>
        <w:t>六</w:t>
      </w:r>
      <w:r>
        <w:rPr>
          <w:rFonts w:hint="eastAsia" w:ascii="仿宋" w:hAnsi="仿宋" w:eastAsia="仿宋_GB2312" w:cs="仿宋"/>
          <w:b w:val="0"/>
          <w:i w:val="0"/>
          <w:color w:val="auto"/>
          <w:sz w:val="32"/>
          <w:szCs w:val="32"/>
          <w:u w:val="none"/>
        </w:rPr>
        <w:t>）</w:t>
      </w:r>
      <w:r>
        <w:rPr>
          <w:rFonts w:hint="eastAsia" w:ascii="仿宋" w:hAnsi="仿宋" w:eastAsia="仿宋_GB2312" w:cs="仿宋"/>
          <w:b w:val="0"/>
          <w:i w:val="0"/>
          <w:color w:val="auto"/>
          <w:sz w:val="32"/>
          <w:szCs w:val="32"/>
          <w:u w:val="none"/>
          <w:lang w:eastAsia="zh-CN"/>
        </w:rPr>
        <w:t>随意</w:t>
      </w:r>
      <w:r>
        <w:rPr>
          <w:rFonts w:hint="eastAsia" w:ascii="仿宋" w:hAnsi="仿宋" w:eastAsia="仿宋_GB2312" w:cs="仿宋"/>
          <w:b w:val="0"/>
          <w:i w:val="0"/>
          <w:color w:val="auto"/>
          <w:sz w:val="32"/>
          <w:szCs w:val="32"/>
          <w:u w:val="none"/>
          <w:lang w:val="en-US" w:eastAsia="zh-CN"/>
        </w:rPr>
        <w:t>扔</w:t>
      </w:r>
      <w:r>
        <w:rPr>
          <w:rFonts w:hint="eastAsia" w:ascii="仿宋" w:hAnsi="仿宋" w:eastAsia="仿宋_GB2312" w:cs="仿宋"/>
          <w:b w:val="0"/>
          <w:i w:val="0"/>
          <w:color w:val="auto"/>
          <w:sz w:val="32"/>
          <w:szCs w:val="32"/>
          <w:u w:val="none"/>
        </w:rPr>
        <w:t>弃犬只尸体。</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宋体" w:hAnsi="宋体" w:eastAsia="黑体" w:cs="宋体"/>
          <w:b w:val="0"/>
          <w:bCs/>
          <w:i w:val="0"/>
          <w:color w:val="auto"/>
          <w:sz w:val="32"/>
          <w:szCs w:val="32"/>
          <w:u w:val="none"/>
        </w:rPr>
        <w:t>第</w:t>
      </w:r>
      <w:r>
        <w:rPr>
          <w:rFonts w:hint="eastAsia" w:ascii="宋体" w:hAnsi="宋体" w:eastAsia="黑体" w:cs="宋体"/>
          <w:b w:val="0"/>
          <w:bCs/>
          <w:i w:val="0"/>
          <w:color w:val="auto"/>
          <w:sz w:val="32"/>
          <w:szCs w:val="32"/>
          <w:u w:val="none"/>
          <w:lang w:val="en-US" w:eastAsia="zh-CN"/>
        </w:rPr>
        <w:t>五十一</w:t>
      </w:r>
      <w:r>
        <w:rPr>
          <w:rFonts w:hint="eastAsia" w:ascii="宋体" w:hAnsi="宋体" w:eastAsia="黑体" w:cs="宋体"/>
          <w:b w:val="0"/>
          <w:bCs/>
          <w:i w:val="0"/>
          <w:color w:val="auto"/>
          <w:sz w:val="32"/>
          <w:szCs w:val="32"/>
          <w:u w:val="none"/>
        </w:rPr>
        <w:t>条</w:t>
      </w:r>
      <w:r>
        <w:rPr>
          <w:rFonts w:hint="eastAsia" w:ascii="仿宋" w:hAnsi="仿宋" w:eastAsia="仿宋_GB2312" w:cs="仿宋"/>
          <w:b w:val="0"/>
          <w:i w:val="0"/>
          <w:color w:val="auto"/>
          <w:sz w:val="32"/>
          <w:szCs w:val="32"/>
          <w:u w:val="none"/>
          <w:lang w:val="en-US" w:eastAsia="zh-CN"/>
        </w:rPr>
        <w:t xml:space="preserve">  </w:t>
      </w:r>
      <w:r>
        <w:rPr>
          <w:rFonts w:hint="eastAsia" w:ascii="仿宋" w:hAnsi="仿宋" w:eastAsia="仿宋_GB2312" w:cs="仿宋"/>
          <w:b w:val="0"/>
          <w:i w:val="0"/>
          <w:color w:val="auto"/>
          <w:sz w:val="32"/>
          <w:szCs w:val="32"/>
          <w:u w:val="none"/>
        </w:rPr>
        <w:t>违反本条例规定，有下列行为之一的，</w:t>
      </w:r>
      <w:r>
        <w:rPr>
          <w:rFonts w:hint="eastAsia" w:ascii="仿宋" w:hAnsi="仿宋" w:eastAsia="仿宋_GB2312" w:cs="仿宋"/>
          <w:b w:val="0"/>
          <w:i w:val="0"/>
          <w:color w:val="auto"/>
          <w:sz w:val="32"/>
          <w:szCs w:val="32"/>
          <w:u w:val="none"/>
          <w:lang w:val="en-US" w:eastAsia="zh-CN"/>
        </w:rPr>
        <w:t>由市、县（区）人民政府公安机关予以警告，责令改正；拒不改正的，</w:t>
      </w:r>
      <w:r>
        <w:rPr>
          <w:rFonts w:hint="eastAsia" w:ascii="仿宋" w:hAnsi="仿宋" w:eastAsia="仿宋_GB2312" w:cs="仿宋"/>
          <w:b w:val="0"/>
          <w:i w:val="0"/>
          <w:color w:val="auto"/>
          <w:sz w:val="32"/>
          <w:szCs w:val="32"/>
          <w:u w:val="none"/>
        </w:rPr>
        <w:t>可以扣押</w:t>
      </w:r>
      <w:r>
        <w:rPr>
          <w:rFonts w:hint="eastAsia" w:ascii="仿宋" w:hAnsi="仿宋" w:eastAsia="仿宋_GB2312" w:cs="仿宋"/>
          <w:b w:val="0"/>
          <w:i w:val="0"/>
          <w:color w:val="auto"/>
          <w:sz w:val="32"/>
          <w:szCs w:val="32"/>
          <w:u w:val="none"/>
          <w:lang w:val="en-US" w:eastAsia="zh-CN"/>
        </w:rPr>
        <w:t>或者没收</w:t>
      </w:r>
      <w:r>
        <w:rPr>
          <w:rFonts w:hint="eastAsia" w:ascii="仿宋" w:hAnsi="仿宋" w:eastAsia="仿宋_GB2312" w:cs="仿宋"/>
          <w:b w:val="0"/>
          <w:i w:val="0"/>
          <w:color w:val="auto"/>
          <w:sz w:val="32"/>
          <w:szCs w:val="32"/>
          <w:u w:val="none"/>
        </w:rPr>
        <w:t>犬只，</w:t>
      </w:r>
      <w:r>
        <w:rPr>
          <w:rFonts w:hint="eastAsia" w:ascii="仿宋" w:hAnsi="仿宋" w:eastAsia="仿宋_GB2312" w:cs="仿宋"/>
          <w:b w:val="0"/>
          <w:i w:val="0"/>
          <w:color w:val="auto"/>
          <w:sz w:val="32"/>
          <w:szCs w:val="32"/>
          <w:u w:val="none"/>
          <w:lang w:val="en-US" w:eastAsia="zh-CN"/>
        </w:rPr>
        <w:t>并处五百元罚款：</w:t>
      </w:r>
    </w:p>
    <w:p>
      <w:pPr>
        <w:keepNext w:val="0"/>
        <w:keepLines w:val="0"/>
        <w:pageBreakBefore w:val="0"/>
        <w:widowControl/>
        <w:numPr>
          <w:ilvl w:val="0"/>
          <w:numId w:val="7"/>
        </w:numPr>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饲养烈性犬</w:t>
      </w: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rPr>
        <w:t>大型犬（工作犬、导盲犬除外）</w:t>
      </w:r>
      <w:r>
        <w:rPr>
          <w:rFonts w:hint="eastAsia" w:ascii="仿宋" w:hAnsi="仿宋" w:eastAsia="仿宋_GB2312" w:cs="仿宋"/>
          <w:b w:val="0"/>
          <w:i w:val="0"/>
          <w:color w:val="auto"/>
          <w:sz w:val="32"/>
          <w:szCs w:val="32"/>
          <w:u w:val="none"/>
          <w:lang w:eastAsia="zh-CN"/>
        </w:rPr>
        <w:t>；</w:t>
      </w:r>
    </w:p>
    <w:p>
      <w:pPr>
        <w:keepNext w:val="0"/>
        <w:keepLines w:val="0"/>
        <w:pageBreakBefore w:val="0"/>
        <w:widowControl/>
        <w:numPr>
          <w:ilvl w:val="0"/>
          <w:numId w:val="7"/>
        </w:numPr>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占用公共区域养犬；</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仿宋" w:hAnsi="仿宋" w:eastAsia="仿宋_GB2312" w:cs="仿宋"/>
          <w:b w:val="0"/>
          <w:i w:val="0"/>
          <w:color w:val="auto"/>
          <w:sz w:val="32"/>
          <w:szCs w:val="32"/>
          <w:u w:val="none"/>
          <w:lang w:eastAsia="zh-CN"/>
        </w:rPr>
        <w:t>（</w:t>
      </w:r>
      <w:r>
        <w:rPr>
          <w:rFonts w:hint="eastAsia" w:ascii="仿宋" w:hAnsi="仿宋" w:eastAsia="仿宋_GB2312" w:cs="仿宋"/>
          <w:b w:val="0"/>
          <w:i w:val="0"/>
          <w:color w:val="auto"/>
          <w:sz w:val="32"/>
          <w:szCs w:val="32"/>
          <w:u w:val="none"/>
          <w:lang w:val="en-US" w:eastAsia="zh-CN"/>
        </w:rPr>
        <w:t>三）</w:t>
      </w:r>
      <w:r>
        <w:rPr>
          <w:rFonts w:hint="eastAsia" w:ascii="仿宋" w:hAnsi="仿宋" w:eastAsia="仿宋_GB2312" w:cs="仿宋"/>
          <w:b w:val="0"/>
          <w:i w:val="0"/>
          <w:color w:val="auto"/>
          <w:sz w:val="32"/>
          <w:szCs w:val="32"/>
          <w:lang w:val="en-US" w:eastAsia="zh-CN"/>
        </w:rPr>
        <w:t>未采取防护避让措施，造成犬只伤害他人</w:t>
      </w:r>
      <w:r>
        <w:rPr>
          <w:rFonts w:hint="eastAsia" w:ascii="仿宋" w:hAnsi="仿宋" w:eastAsia="仿宋_GB2312" w:cs="仿宋"/>
          <w:b w:val="0"/>
          <w:i w:val="0"/>
          <w:color w:val="auto"/>
          <w:sz w:val="32"/>
          <w:szCs w:val="32"/>
        </w:rPr>
        <w:t>。</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宋体" w:hAnsi="宋体" w:eastAsia="黑体" w:cs="宋体"/>
          <w:b w:val="0"/>
          <w:bCs/>
          <w:i w:val="0"/>
          <w:color w:val="auto"/>
          <w:sz w:val="32"/>
          <w:szCs w:val="32"/>
          <w:u w:val="none"/>
        </w:rPr>
        <w:t>第五十</w:t>
      </w:r>
      <w:r>
        <w:rPr>
          <w:rFonts w:hint="eastAsia" w:ascii="宋体" w:hAnsi="宋体" w:eastAsia="黑体" w:cs="宋体"/>
          <w:b w:val="0"/>
          <w:bCs/>
          <w:i w:val="0"/>
          <w:color w:val="auto"/>
          <w:sz w:val="32"/>
          <w:szCs w:val="32"/>
          <w:u w:val="none"/>
          <w:lang w:val="en-US" w:eastAsia="zh-CN"/>
        </w:rPr>
        <w:t>二</w:t>
      </w:r>
      <w:r>
        <w:rPr>
          <w:rFonts w:hint="eastAsia" w:ascii="宋体" w:hAnsi="宋体" w:eastAsia="黑体" w:cs="宋体"/>
          <w:b w:val="0"/>
          <w:bCs/>
          <w:i w:val="0"/>
          <w:color w:val="auto"/>
          <w:sz w:val="32"/>
          <w:szCs w:val="32"/>
          <w:u w:val="none"/>
        </w:rPr>
        <w:t>条</w:t>
      </w:r>
      <w:r>
        <w:rPr>
          <w:rFonts w:hint="eastAsia" w:ascii="宋体" w:hAnsi="宋体" w:cs="宋体"/>
          <w:b/>
          <w:bCs/>
          <w:color w:val="auto"/>
          <w:sz w:val="32"/>
          <w:szCs w:val="32"/>
          <w:u w:val="none"/>
          <w:lang w:val="en-US" w:eastAsia="zh-CN"/>
        </w:rPr>
        <w:t xml:space="preserve">  </w:t>
      </w:r>
      <w:r>
        <w:rPr>
          <w:rFonts w:hint="eastAsia" w:ascii="仿宋" w:hAnsi="仿宋" w:eastAsia="仿宋_GB2312" w:cs="仿宋"/>
          <w:b w:val="0"/>
          <w:i w:val="0"/>
          <w:color w:val="auto"/>
          <w:sz w:val="32"/>
          <w:szCs w:val="32"/>
          <w:u w:val="none"/>
          <w:lang w:val="en-US" w:eastAsia="zh-CN"/>
        </w:rPr>
        <w:t>违反本条例规定，拒绝、阻挠捕杀病犬，造成狂犬咬伤他人或者导致人群中发生狂犬病的，由市、县（区）人民政府卫生健康行政主管部门责令限期改正，可以处五千元以下的罚款；情节较严重的，可以处五千元以上二万元以下的罚款</w:t>
      </w:r>
      <w:r>
        <w:rPr>
          <w:rFonts w:hint="eastAsia" w:ascii="仿宋" w:hAnsi="仿宋" w:eastAsia="仿宋_GB2312" w:cs="仿宋"/>
          <w:b w:val="0"/>
          <w:i w:val="0"/>
          <w:color w:val="auto"/>
          <w:sz w:val="32"/>
          <w:szCs w:val="32"/>
          <w:u w:val="none"/>
          <w:lang w:eastAsia="zh-CN"/>
        </w:rPr>
        <w:t>。</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ascii="仿宋" w:hAnsi="仿宋" w:eastAsia="仿宋_GB2312" w:cs="Times New Roman"/>
          <w:b w:val="0"/>
          <w:i w:val="0"/>
          <w:color w:val="auto"/>
          <w:sz w:val="32"/>
          <w:szCs w:val="32"/>
          <w:u w:val="none"/>
        </w:rPr>
      </w:pPr>
      <w:r>
        <w:rPr>
          <w:rFonts w:hint="eastAsia" w:ascii="宋体" w:hAnsi="宋体" w:eastAsia="黑体" w:cs="宋体"/>
          <w:b w:val="0"/>
          <w:bCs/>
          <w:i w:val="0"/>
          <w:color w:val="auto"/>
          <w:sz w:val="32"/>
          <w:szCs w:val="32"/>
          <w:u w:val="none"/>
          <w:lang w:val="en-US" w:eastAsia="zh-CN"/>
        </w:rPr>
        <w:t>第五十三条</w:t>
      </w:r>
      <w:r>
        <w:rPr>
          <w:rFonts w:hint="eastAsia" w:ascii="宋体" w:hAnsi="宋体" w:eastAsia="仿宋_GB2312"/>
          <w:b/>
          <w:bCs/>
          <w:kern w:val="0"/>
          <w:sz w:val="32"/>
          <w:szCs w:val="32"/>
          <w:u w:val="none"/>
          <w:shd w:val="clear" w:color="auto" w:fill="FFFFFF"/>
          <w:lang w:val="en-US" w:eastAsia="zh-CN"/>
        </w:rPr>
        <w:t xml:space="preserve">  </w:t>
      </w:r>
      <w:r>
        <w:rPr>
          <w:rFonts w:hint="eastAsia" w:ascii="仿宋" w:hAnsi="仿宋" w:eastAsia="仿宋_GB2312" w:cs="仿宋"/>
          <w:b w:val="0"/>
          <w:i w:val="0"/>
          <w:color w:val="auto"/>
          <w:sz w:val="32"/>
          <w:szCs w:val="32"/>
          <w:u w:val="none"/>
          <w:lang w:eastAsia="zh-CN"/>
        </w:rPr>
        <w:t>市、县（区）人民政府市容和环境卫生</w:t>
      </w:r>
      <w:r>
        <w:rPr>
          <w:rFonts w:hint="eastAsia" w:ascii="仿宋" w:hAnsi="仿宋" w:eastAsia="仿宋_GB2312" w:cs="仿宋"/>
          <w:b w:val="0"/>
          <w:i w:val="0"/>
          <w:strike w:val="0"/>
          <w:dstrike w:val="0"/>
          <w:color w:val="auto"/>
          <w:sz w:val="32"/>
          <w:szCs w:val="32"/>
          <w:u w:val="none"/>
          <w:lang w:eastAsia="zh-CN"/>
        </w:rPr>
        <w:t>行政</w:t>
      </w:r>
      <w:r>
        <w:rPr>
          <w:rFonts w:hint="eastAsia" w:ascii="仿宋" w:hAnsi="仿宋" w:eastAsia="仿宋_GB2312" w:cs="仿宋"/>
          <w:b w:val="0"/>
          <w:i w:val="0"/>
          <w:color w:val="auto"/>
          <w:sz w:val="32"/>
          <w:szCs w:val="32"/>
          <w:u w:val="none"/>
          <w:lang w:eastAsia="zh-CN"/>
        </w:rPr>
        <w:t>主管部门工作人员玩忽职守、滥用职权、徇私舞弊的，由其所在单位或者上级主管机关给予处分。</w:t>
      </w:r>
    </w:p>
    <w:p>
      <w:pPr>
        <w:keepNext w:val="0"/>
        <w:keepLines w:val="0"/>
        <w:pageBreakBefore w:val="0"/>
        <w:widowControl w:val="0"/>
        <w:kinsoku/>
        <w:wordWrap/>
        <w:overflowPunct/>
        <w:topLinePunct w:val="0"/>
        <w:autoSpaceDE/>
        <w:autoSpaceDN/>
        <w:bidi w:val="0"/>
        <w:adjustRightInd/>
        <w:snapToGrid/>
        <w:spacing w:before="345" w:beforeLines="100" w:beforeAutospacing="0" w:after="345" w:afterLines="100" w:afterAutospacing="0" w:line="560" w:lineRule="exact"/>
        <w:ind w:left="0"/>
        <w:jc w:val="center"/>
        <w:textAlignment w:val="auto"/>
        <w:rPr>
          <w:rFonts w:ascii="黑体" w:hAnsi="黑体" w:eastAsia="黑体" w:cs="Times New Roman"/>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附</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则</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r>
        <w:rPr>
          <w:rFonts w:hint="eastAsia" w:ascii="宋体" w:hAnsi="宋体" w:eastAsia="黑体" w:cs="宋体"/>
          <w:b w:val="0"/>
          <w:bCs/>
          <w:i w:val="0"/>
          <w:color w:val="auto"/>
          <w:sz w:val="32"/>
          <w:szCs w:val="32"/>
        </w:rPr>
        <w:t>第五十</w:t>
      </w:r>
      <w:r>
        <w:rPr>
          <w:rFonts w:hint="eastAsia" w:ascii="宋体" w:hAnsi="宋体" w:eastAsia="黑体" w:cs="宋体"/>
          <w:b w:val="0"/>
          <w:bCs/>
          <w:i w:val="0"/>
          <w:color w:val="auto"/>
          <w:sz w:val="32"/>
          <w:szCs w:val="32"/>
          <w:lang w:val="en-US" w:eastAsia="zh-CN"/>
        </w:rPr>
        <w:t>四</w:t>
      </w:r>
      <w:r>
        <w:rPr>
          <w:rFonts w:hint="eastAsia" w:ascii="宋体" w:hAnsi="宋体" w:eastAsia="黑体" w:cs="宋体"/>
          <w:b w:val="0"/>
          <w:bCs/>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本条例自</w:t>
      </w:r>
      <w:r>
        <w:rPr>
          <w:rFonts w:hint="eastAsia" w:ascii="仿宋" w:hAnsi="仿宋" w:eastAsia="仿宋_GB2312" w:cs="仿宋"/>
          <w:b w:val="0"/>
          <w:i w:val="0"/>
          <w:color w:val="auto"/>
          <w:sz w:val="32"/>
          <w:szCs w:val="32"/>
          <w:lang w:val="en-US" w:eastAsia="zh-CN"/>
        </w:rPr>
        <w:t>2019</w:t>
      </w:r>
      <w:r>
        <w:rPr>
          <w:rFonts w:hint="eastAsia" w:ascii="仿宋" w:hAnsi="仿宋" w:eastAsia="仿宋_GB2312" w:cs="仿宋"/>
          <w:b w:val="0"/>
          <w:i w:val="0"/>
          <w:color w:val="auto"/>
          <w:sz w:val="32"/>
          <w:szCs w:val="32"/>
        </w:rPr>
        <w:t>年</w:t>
      </w:r>
      <w:r>
        <w:rPr>
          <w:rFonts w:hint="eastAsia" w:ascii="仿宋" w:hAnsi="仿宋" w:eastAsia="仿宋_GB2312" w:cs="仿宋"/>
          <w:b w:val="0"/>
          <w:i w:val="0"/>
          <w:color w:val="auto"/>
          <w:sz w:val="32"/>
          <w:szCs w:val="32"/>
          <w:lang w:val="en-US" w:eastAsia="zh-CN"/>
        </w:rPr>
        <w:t>5</w:t>
      </w:r>
      <w:r>
        <w:rPr>
          <w:rFonts w:hint="eastAsia" w:ascii="仿宋" w:hAnsi="仿宋" w:eastAsia="仿宋_GB2312" w:cs="仿宋"/>
          <w:b w:val="0"/>
          <w:i w:val="0"/>
          <w:color w:val="auto"/>
          <w:sz w:val="32"/>
          <w:szCs w:val="32"/>
        </w:rPr>
        <w:t>月</w:t>
      </w:r>
      <w:r>
        <w:rPr>
          <w:rFonts w:hint="eastAsia" w:ascii="仿宋" w:hAnsi="仿宋" w:eastAsia="仿宋_GB2312" w:cs="仿宋"/>
          <w:b w:val="0"/>
          <w:i w:val="0"/>
          <w:color w:val="auto"/>
          <w:sz w:val="32"/>
          <w:szCs w:val="32"/>
          <w:lang w:val="en-US" w:eastAsia="zh-CN"/>
        </w:rPr>
        <w:t>1</w:t>
      </w:r>
      <w:r>
        <w:rPr>
          <w:rFonts w:hint="eastAsia" w:ascii="仿宋" w:hAnsi="仿宋" w:eastAsia="仿宋_GB2312" w:cs="仿宋"/>
          <w:b w:val="0"/>
          <w:i w:val="0"/>
          <w:color w:val="auto"/>
          <w:sz w:val="32"/>
          <w:szCs w:val="32"/>
        </w:rPr>
        <w:t>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b w:val="0"/>
          <w:bCs/>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b w:val="0"/>
          <w:bCs/>
          <w:color w:val="000000"/>
          <w:kern w:val="2"/>
          <w:sz w:val="44"/>
          <w:szCs w:val="44"/>
          <w:lang w:val="en-US" w:eastAsia="zh-CN" w:bidi="ar"/>
        </w:rPr>
      </w:pP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rPr>
      </w:pPr>
    </w:p>
    <w:sectPr>
      <w:headerReference r:id="rId5" w:type="first"/>
      <w:headerReference r:id="rId3" w:type="default"/>
      <w:footerReference r:id="rId6" w:type="default"/>
      <w:headerReference r:id="rId4" w:type="even"/>
      <w:footerReference r:id="rId7" w:type="even"/>
      <w:pgSz w:w="11905" w:h="16838"/>
      <w:pgMar w:top="2098" w:right="1474" w:bottom="1984" w:left="1587" w:header="851" w:footer="992" w:gutter="0"/>
      <w:paperSrc/>
      <w:pgNumType w:fmt="numberInDash"/>
      <w:cols w:space="720" w:num="1"/>
      <w:rtlGutter w:val="0"/>
      <w:docGrid w:type="lines" w:linePitch="34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eastAsia="仿宋_GB2312"/>
      </w:rPr>
    </w:pPr>
    <w:r>
      <w:pict>
        <v:shape id="Quad Arrow 3073" o:spid="_x0000_s2049" o:spt="202" type="#_x0000_t202" style="position:absolute;left:0pt;margin-left:397.85pt;margin-top:-1.25pt;height:144pt;width:144p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BCdjLkrgEAAFgD&#10;AAAOAAAAAAAAAAEAIAAAAB4BAABkcnMvZTJvRG9jLnhtbFBLBQYAAAAABgAGAFkBAAA+BQAAAAA=&#10;">
          <v:path/>
          <v:fill on="f" focussize="0,0"/>
          <v:stroke on="f"/>
          <v:imagedata o:title=""/>
          <o:lock v:ext="edit" aspectratio="f"/>
          <v:textbox inset="0mm,0mm,0mm,0mm" style="mso-fit-shape-to-text:t;">
            <w:txbxContent>
              <w:p>
                <w:pPr>
                  <w:pStyle w:val="3"/>
                  <w:rPr>
                    <w:rFonts w:eastAsia="仿宋_GB2312"/>
                    <w:sz w:val="28"/>
                    <w:szCs w:val="28"/>
                  </w:rPr>
                </w:pPr>
                <w:r>
                  <w:rPr>
                    <w:rFonts w:ascii="宋体" w:hAnsi="宋体" w:eastAsia="仿宋_GB2312" w:cs="宋体"/>
                    <w:sz w:val="28"/>
                    <w:szCs w:val="28"/>
                  </w:rPr>
                  <w:fldChar w:fldCharType="begin"/>
                </w:r>
                <w:r>
                  <w:rPr>
                    <w:rFonts w:ascii="宋体" w:hAnsi="宋体" w:eastAsia="仿宋_GB2312" w:cs="宋体"/>
                    <w:sz w:val="28"/>
                    <w:szCs w:val="28"/>
                  </w:rPr>
                  <w:instrText xml:space="preserve"> PAGE  \* MERGEFORMAT </w:instrText>
                </w:r>
                <w:r>
                  <w:rPr>
                    <w:rFonts w:ascii="宋体" w:hAnsi="宋体" w:eastAsia="仿宋_GB2312" w:cs="宋体"/>
                    <w:sz w:val="28"/>
                    <w:szCs w:val="28"/>
                  </w:rPr>
                  <w:fldChar w:fldCharType="separate"/>
                </w:r>
                <w:r>
                  <w:rPr>
                    <w:rFonts w:ascii="宋体" w:hAnsi="宋体" w:eastAsia="仿宋_GB2312" w:cs="宋体"/>
                    <w:sz w:val="28"/>
                    <w:szCs w:val="28"/>
                  </w:rPr>
                  <w:t>- 1 -</w:t>
                </w:r>
                <w:r>
                  <w:rPr>
                    <w:rFonts w:ascii="宋体" w:hAnsi="宋体" w:eastAsia="仿宋_GB2312"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left:6.85pt;margin-top:-0.6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none" w:color="auto" w:sz="0" w:space="0"/>
        <w:right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none" w:color="auto" w:sz="0" w:space="0"/>
        <w:right w:val="none" w:color="auto" w:sz="0" w:space="0"/>
      </w:pBdr>
      <w:rPr>
        <w:rFonts w:eastAsia="仿宋_GB23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none" w:color="auto" w:sz="0" w:space="0"/>
        <w:righ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F63DA"/>
    <w:multiLevelType w:val="singleLevel"/>
    <w:tmpl w:val="847F63DA"/>
    <w:lvl w:ilvl="0" w:tentative="0">
      <w:start w:val="1"/>
      <w:numFmt w:val="chineseCounting"/>
      <w:suff w:val="space"/>
      <w:lvlText w:val="第%1节"/>
      <w:lvlJc w:val="left"/>
      <w:rPr>
        <w:rFonts w:hint="eastAsia"/>
      </w:rPr>
    </w:lvl>
  </w:abstractNum>
  <w:abstractNum w:abstractNumId="1">
    <w:nsid w:val="8E193369"/>
    <w:multiLevelType w:val="singleLevel"/>
    <w:tmpl w:val="8E193369"/>
    <w:lvl w:ilvl="0" w:tentative="0">
      <w:start w:val="1"/>
      <w:numFmt w:val="chineseCounting"/>
      <w:suff w:val="nothing"/>
      <w:lvlText w:val="（%1）"/>
      <w:lvlJc w:val="left"/>
      <w:rPr>
        <w:rFonts w:hint="eastAsia"/>
      </w:rPr>
    </w:lvl>
  </w:abstractNum>
  <w:abstractNum w:abstractNumId="2">
    <w:nsid w:val="A2CF0CB6"/>
    <w:multiLevelType w:val="singleLevel"/>
    <w:tmpl w:val="A2CF0CB6"/>
    <w:lvl w:ilvl="0" w:tentative="0">
      <w:start w:val="1"/>
      <w:numFmt w:val="chineseCounting"/>
      <w:suff w:val="space"/>
      <w:lvlText w:val="第%1章"/>
      <w:lvlJc w:val="left"/>
      <w:rPr>
        <w:rFonts w:hint="eastAsia"/>
      </w:rPr>
    </w:lvl>
  </w:abstractNum>
  <w:abstractNum w:abstractNumId="3">
    <w:nsid w:val="C3BC0272"/>
    <w:multiLevelType w:val="singleLevel"/>
    <w:tmpl w:val="C3BC0272"/>
    <w:lvl w:ilvl="0" w:tentative="0">
      <w:start w:val="1"/>
      <w:numFmt w:val="chineseCounting"/>
      <w:suff w:val="space"/>
      <w:lvlText w:val="第%1节"/>
      <w:lvlJc w:val="left"/>
      <w:pPr>
        <w:ind w:left="420"/>
      </w:pPr>
      <w:rPr>
        <w:rFonts w:hint="eastAsia"/>
      </w:rPr>
    </w:lvl>
  </w:abstractNum>
  <w:abstractNum w:abstractNumId="4">
    <w:nsid w:val="15923947"/>
    <w:multiLevelType w:val="singleLevel"/>
    <w:tmpl w:val="15923947"/>
    <w:lvl w:ilvl="0" w:tentative="0">
      <w:start w:val="1"/>
      <w:numFmt w:val="chineseCounting"/>
      <w:suff w:val="nothing"/>
      <w:lvlText w:val="（%1）"/>
      <w:lvlJc w:val="left"/>
      <w:rPr>
        <w:rFonts w:hint="eastAsia"/>
      </w:rPr>
    </w:lvl>
  </w:abstractNum>
  <w:abstractNum w:abstractNumId="5">
    <w:nsid w:val="2806FFE6"/>
    <w:multiLevelType w:val="singleLevel"/>
    <w:tmpl w:val="2806FFE6"/>
    <w:lvl w:ilvl="0" w:tentative="0">
      <w:start w:val="1"/>
      <w:numFmt w:val="chineseCounting"/>
      <w:suff w:val="nothing"/>
      <w:lvlText w:val="（%1）"/>
      <w:lvlJc w:val="left"/>
      <w:rPr>
        <w:rFonts w:hint="eastAsia"/>
      </w:rPr>
    </w:lvl>
  </w:abstractNum>
  <w:abstractNum w:abstractNumId="6">
    <w:nsid w:val="745BFEE6"/>
    <w:multiLevelType w:val="singleLevel"/>
    <w:tmpl w:val="745BFEE6"/>
    <w:lvl w:ilvl="0" w:tentative="0">
      <w:start w:val="1"/>
      <w:numFmt w:val="chineseCounting"/>
      <w:suff w:val="nothing"/>
      <w:lvlText w:val="（%1）"/>
      <w:lvlJc w:val="left"/>
      <w:rPr>
        <w:rFonts w:hint="eastAsia"/>
      </w:rPr>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0"/>
  <w:drawingGridVerticalSpacing w:val="172"/>
  <w:displayHorizontalDrawingGridEvery w:val="1"/>
  <w:displayVerticalDrawingGridEvery w:val="2"/>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7F50"/>
    <w:rsid w:val="00033EC9"/>
    <w:rsid w:val="00067F50"/>
    <w:rsid w:val="00082B19"/>
    <w:rsid w:val="00151AA6"/>
    <w:rsid w:val="001E63C7"/>
    <w:rsid w:val="003F07A2"/>
    <w:rsid w:val="004563A0"/>
    <w:rsid w:val="005F49A4"/>
    <w:rsid w:val="00636A0C"/>
    <w:rsid w:val="0073520D"/>
    <w:rsid w:val="007A3EA9"/>
    <w:rsid w:val="00845969"/>
    <w:rsid w:val="00A12575"/>
    <w:rsid w:val="00B0566B"/>
    <w:rsid w:val="00BB1B3A"/>
    <w:rsid w:val="00C73DFB"/>
    <w:rsid w:val="00CB1399"/>
    <w:rsid w:val="00CB3492"/>
    <w:rsid w:val="00D42395"/>
    <w:rsid w:val="00EE59F8"/>
    <w:rsid w:val="00EF7B57"/>
    <w:rsid w:val="01381AD7"/>
    <w:rsid w:val="01650740"/>
    <w:rsid w:val="01770055"/>
    <w:rsid w:val="01794D93"/>
    <w:rsid w:val="018969D8"/>
    <w:rsid w:val="01B934EB"/>
    <w:rsid w:val="01CA43FA"/>
    <w:rsid w:val="02B83080"/>
    <w:rsid w:val="02FB511E"/>
    <w:rsid w:val="0317055A"/>
    <w:rsid w:val="031A06BE"/>
    <w:rsid w:val="037F3117"/>
    <w:rsid w:val="038F739C"/>
    <w:rsid w:val="03E924E0"/>
    <w:rsid w:val="041C6CE8"/>
    <w:rsid w:val="04303FB5"/>
    <w:rsid w:val="043A3AEC"/>
    <w:rsid w:val="04566E6B"/>
    <w:rsid w:val="048667B8"/>
    <w:rsid w:val="04E75F0B"/>
    <w:rsid w:val="04EC1B41"/>
    <w:rsid w:val="051B5BE1"/>
    <w:rsid w:val="052500E9"/>
    <w:rsid w:val="05356B7D"/>
    <w:rsid w:val="053A5744"/>
    <w:rsid w:val="0567208A"/>
    <w:rsid w:val="057B2528"/>
    <w:rsid w:val="0580688B"/>
    <w:rsid w:val="058361AD"/>
    <w:rsid w:val="05B66962"/>
    <w:rsid w:val="05C00FC2"/>
    <w:rsid w:val="05C54360"/>
    <w:rsid w:val="05C714B4"/>
    <w:rsid w:val="060963C6"/>
    <w:rsid w:val="061D0194"/>
    <w:rsid w:val="0686248F"/>
    <w:rsid w:val="06B5486E"/>
    <w:rsid w:val="06C84795"/>
    <w:rsid w:val="07291C75"/>
    <w:rsid w:val="07DB2AE1"/>
    <w:rsid w:val="080C11C6"/>
    <w:rsid w:val="08943EF7"/>
    <w:rsid w:val="08B9338C"/>
    <w:rsid w:val="08EA24A3"/>
    <w:rsid w:val="09061F9D"/>
    <w:rsid w:val="09133D13"/>
    <w:rsid w:val="092A496E"/>
    <w:rsid w:val="092D5171"/>
    <w:rsid w:val="098C2B00"/>
    <w:rsid w:val="098E49D8"/>
    <w:rsid w:val="0999103A"/>
    <w:rsid w:val="099F0DCE"/>
    <w:rsid w:val="09D66668"/>
    <w:rsid w:val="09E61F9D"/>
    <w:rsid w:val="0A05315E"/>
    <w:rsid w:val="0A784636"/>
    <w:rsid w:val="0AEA4B0C"/>
    <w:rsid w:val="0B3526B6"/>
    <w:rsid w:val="0B48415F"/>
    <w:rsid w:val="0B8D1042"/>
    <w:rsid w:val="0BD21196"/>
    <w:rsid w:val="0BDA3CFF"/>
    <w:rsid w:val="0BE449C0"/>
    <w:rsid w:val="0BE5735B"/>
    <w:rsid w:val="0C003262"/>
    <w:rsid w:val="0C0C6E5D"/>
    <w:rsid w:val="0C47222A"/>
    <w:rsid w:val="0C7D2F98"/>
    <w:rsid w:val="0C891080"/>
    <w:rsid w:val="0C9930F4"/>
    <w:rsid w:val="0CEA6F53"/>
    <w:rsid w:val="0D2A4E34"/>
    <w:rsid w:val="0D5D4139"/>
    <w:rsid w:val="0D6E6538"/>
    <w:rsid w:val="0DA142F0"/>
    <w:rsid w:val="0DA44E9A"/>
    <w:rsid w:val="0E0A6039"/>
    <w:rsid w:val="0E437892"/>
    <w:rsid w:val="0E696128"/>
    <w:rsid w:val="0ED00231"/>
    <w:rsid w:val="0EF27267"/>
    <w:rsid w:val="0F735019"/>
    <w:rsid w:val="10634530"/>
    <w:rsid w:val="10912A81"/>
    <w:rsid w:val="10B4642A"/>
    <w:rsid w:val="10F17E88"/>
    <w:rsid w:val="110E601C"/>
    <w:rsid w:val="11214612"/>
    <w:rsid w:val="11365C26"/>
    <w:rsid w:val="116A39A7"/>
    <w:rsid w:val="116C5057"/>
    <w:rsid w:val="11705C40"/>
    <w:rsid w:val="118B2C37"/>
    <w:rsid w:val="11CC3C66"/>
    <w:rsid w:val="11CF74E8"/>
    <w:rsid w:val="11F825E0"/>
    <w:rsid w:val="11FB12C3"/>
    <w:rsid w:val="1224420E"/>
    <w:rsid w:val="12A52E7E"/>
    <w:rsid w:val="12A9202F"/>
    <w:rsid w:val="12C54372"/>
    <w:rsid w:val="12C812D7"/>
    <w:rsid w:val="12CB3C3E"/>
    <w:rsid w:val="12EB1AE3"/>
    <w:rsid w:val="13817EA4"/>
    <w:rsid w:val="13DD2277"/>
    <w:rsid w:val="13F056F9"/>
    <w:rsid w:val="1413052D"/>
    <w:rsid w:val="147E4517"/>
    <w:rsid w:val="14861A85"/>
    <w:rsid w:val="14F1396A"/>
    <w:rsid w:val="154A7E5B"/>
    <w:rsid w:val="15800028"/>
    <w:rsid w:val="15AB0E73"/>
    <w:rsid w:val="15F07591"/>
    <w:rsid w:val="162E3E59"/>
    <w:rsid w:val="1634645F"/>
    <w:rsid w:val="165A7E4B"/>
    <w:rsid w:val="165F72AD"/>
    <w:rsid w:val="16A36DEF"/>
    <w:rsid w:val="16B95293"/>
    <w:rsid w:val="16C00516"/>
    <w:rsid w:val="16C342F6"/>
    <w:rsid w:val="16CB68ED"/>
    <w:rsid w:val="16CC34B9"/>
    <w:rsid w:val="17170357"/>
    <w:rsid w:val="1736261B"/>
    <w:rsid w:val="174D1F17"/>
    <w:rsid w:val="177C4407"/>
    <w:rsid w:val="17991971"/>
    <w:rsid w:val="17C45214"/>
    <w:rsid w:val="17DD6BED"/>
    <w:rsid w:val="17FC6FCD"/>
    <w:rsid w:val="180D6FEE"/>
    <w:rsid w:val="18837B27"/>
    <w:rsid w:val="18AB0E62"/>
    <w:rsid w:val="18E24706"/>
    <w:rsid w:val="19112121"/>
    <w:rsid w:val="1957641B"/>
    <w:rsid w:val="19F83D43"/>
    <w:rsid w:val="1A665C5D"/>
    <w:rsid w:val="1AB833ED"/>
    <w:rsid w:val="1AC92900"/>
    <w:rsid w:val="1ADB7A2A"/>
    <w:rsid w:val="1B3C6CE5"/>
    <w:rsid w:val="1B4450DF"/>
    <w:rsid w:val="1B872FF1"/>
    <w:rsid w:val="1BA1035A"/>
    <w:rsid w:val="1BEA4F26"/>
    <w:rsid w:val="1C131CC4"/>
    <w:rsid w:val="1C550575"/>
    <w:rsid w:val="1C972D26"/>
    <w:rsid w:val="1CB475FE"/>
    <w:rsid w:val="1CE9706A"/>
    <w:rsid w:val="1CEF6ABB"/>
    <w:rsid w:val="1CFB18F0"/>
    <w:rsid w:val="1D857834"/>
    <w:rsid w:val="1DFB4AA7"/>
    <w:rsid w:val="1E790236"/>
    <w:rsid w:val="1E8F61B3"/>
    <w:rsid w:val="1EA46F66"/>
    <w:rsid w:val="1EA64D50"/>
    <w:rsid w:val="1EF161E9"/>
    <w:rsid w:val="1F04713C"/>
    <w:rsid w:val="1F1208A0"/>
    <w:rsid w:val="1F7D4D9E"/>
    <w:rsid w:val="1FCC3BDB"/>
    <w:rsid w:val="1FFA6BBC"/>
    <w:rsid w:val="1FFD2D52"/>
    <w:rsid w:val="202F3B44"/>
    <w:rsid w:val="20445DF6"/>
    <w:rsid w:val="20514DB9"/>
    <w:rsid w:val="20984F84"/>
    <w:rsid w:val="20E84169"/>
    <w:rsid w:val="20F02275"/>
    <w:rsid w:val="210A4EE0"/>
    <w:rsid w:val="21291397"/>
    <w:rsid w:val="214C12BA"/>
    <w:rsid w:val="217625D5"/>
    <w:rsid w:val="21C12827"/>
    <w:rsid w:val="21D220F3"/>
    <w:rsid w:val="220737B9"/>
    <w:rsid w:val="22365E85"/>
    <w:rsid w:val="225F124D"/>
    <w:rsid w:val="226455C3"/>
    <w:rsid w:val="227C790E"/>
    <w:rsid w:val="22C041AC"/>
    <w:rsid w:val="22E658E1"/>
    <w:rsid w:val="23C54747"/>
    <w:rsid w:val="23D762F6"/>
    <w:rsid w:val="23D8045B"/>
    <w:rsid w:val="240345FD"/>
    <w:rsid w:val="2496759B"/>
    <w:rsid w:val="24AB3448"/>
    <w:rsid w:val="24D433C9"/>
    <w:rsid w:val="25053356"/>
    <w:rsid w:val="25293727"/>
    <w:rsid w:val="25353119"/>
    <w:rsid w:val="25432F42"/>
    <w:rsid w:val="25883BF9"/>
    <w:rsid w:val="258F6AC5"/>
    <w:rsid w:val="25FD1906"/>
    <w:rsid w:val="25FD7ED4"/>
    <w:rsid w:val="260F3E34"/>
    <w:rsid w:val="2618412B"/>
    <w:rsid w:val="26733C46"/>
    <w:rsid w:val="26873AE2"/>
    <w:rsid w:val="26C0347E"/>
    <w:rsid w:val="26C560EC"/>
    <w:rsid w:val="26F96AE0"/>
    <w:rsid w:val="2704548C"/>
    <w:rsid w:val="273F6FA3"/>
    <w:rsid w:val="274E3B06"/>
    <w:rsid w:val="27547057"/>
    <w:rsid w:val="27C229AE"/>
    <w:rsid w:val="285F7467"/>
    <w:rsid w:val="2886011D"/>
    <w:rsid w:val="2899072B"/>
    <w:rsid w:val="293F4BB5"/>
    <w:rsid w:val="29456F59"/>
    <w:rsid w:val="2A007911"/>
    <w:rsid w:val="2A043AF1"/>
    <w:rsid w:val="2A9B5375"/>
    <w:rsid w:val="2AA0618B"/>
    <w:rsid w:val="2AA32100"/>
    <w:rsid w:val="2AB710A3"/>
    <w:rsid w:val="2AC81B23"/>
    <w:rsid w:val="2B0075AF"/>
    <w:rsid w:val="2B3020FD"/>
    <w:rsid w:val="2B4F46D5"/>
    <w:rsid w:val="2B501165"/>
    <w:rsid w:val="2B5F6E19"/>
    <w:rsid w:val="2B652A47"/>
    <w:rsid w:val="2BCF2F37"/>
    <w:rsid w:val="2BCF76D9"/>
    <w:rsid w:val="2BFD28E9"/>
    <w:rsid w:val="2C5629C7"/>
    <w:rsid w:val="2CED179E"/>
    <w:rsid w:val="2D0048CD"/>
    <w:rsid w:val="2D5050E7"/>
    <w:rsid w:val="2D791E0C"/>
    <w:rsid w:val="2DC529F7"/>
    <w:rsid w:val="2DDF2501"/>
    <w:rsid w:val="2DDF3F83"/>
    <w:rsid w:val="2E3921E3"/>
    <w:rsid w:val="2E74435A"/>
    <w:rsid w:val="2EB70F3B"/>
    <w:rsid w:val="2EB84173"/>
    <w:rsid w:val="2EE80B02"/>
    <w:rsid w:val="2F094871"/>
    <w:rsid w:val="2F510FFB"/>
    <w:rsid w:val="2F7C0AE7"/>
    <w:rsid w:val="2FB86B98"/>
    <w:rsid w:val="308759EC"/>
    <w:rsid w:val="30B412C6"/>
    <w:rsid w:val="3117103F"/>
    <w:rsid w:val="31380017"/>
    <w:rsid w:val="31383973"/>
    <w:rsid w:val="31580687"/>
    <w:rsid w:val="31785864"/>
    <w:rsid w:val="317C05D6"/>
    <w:rsid w:val="317E578C"/>
    <w:rsid w:val="31871574"/>
    <w:rsid w:val="31C325ED"/>
    <w:rsid w:val="31E82038"/>
    <w:rsid w:val="31EA3E76"/>
    <w:rsid w:val="320E390F"/>
    <w:rsid w:val="32223239"/>
    <w:rsid w:val="326B30B2"/>
    <w:rsid w:val="32A612FD"/>
    <w:rsid w:val="32B748F1"/>
    <w:rsid w:val="32C75A58"/>
    <w:rsid w:val="32D27D7B"/>
    <w:rsid w:val="32F36096"/>
    <w:rsid w:val="32F53226"/>
    <w:rsid w:val="33152084"/>
    <w:rsid w:val="33446C1D"/>
    <w:rsid w:val="33480A96"/>
    <w:rsid w:val="339C6E96"/>
    <w:rsid w:val="33D23D50"/>
    <w:rsid w:val="34134A6D"/>
    <w:rsid w:val="34307013"/>
    <w:rsid w:val="344272D7"/>
    <w:rsid w:val="34CA70B3"/>
    <w:rsid w:val="34D90A54"/>
    <w:rsid w:val="34DE05DB"/>
    <w:rsid w:val="34EA75EE"/>
    <w:rsid w:val="3508702E"/>
    <w:rsid w:val="3537506C"/>
    <w:rsid w:val="355F281D"/>
    <w:rsid w:val="358525A2"/>
    <w:rsid w:val="359605A1"/>
    <w:rsid w:val="359A6635"/>
    <w:rsid w:val="359B4EED"/>
    <w:rsid w:val="359E4DE7"/>
    <w:rsid w:val="35D619C6"/>
    <w:rsid w:val="35E72F3B"/>
    <w:rsid w:val="35EA70A7"/>
    <w:rsid w:val="35F15782"/>
    <w:rsid w:val="36554443"/>
    <w:rsid w:val="37085365"/>
    <w:rsid w:val="37644E00"/>
    <w:rsid w:val="37777548"/>
    <w:rsid w:val="37D74E24"/>
    <w:rsid w:val="37F3035B"/>
    <w:rsid w:val="385B1F2E"/>
    <w:rsid w:val="38A52313"/>
    <w:rsid w:val="391B7D53"/>
    <w:rsid w:val="394667FE"/>
    <w:rsid w:val="39A42DAA"/>
    <w:rsid w:val="39CA4B6F"/>
    <w:rsid w:val="39E22E7F"/>
    <w:rsid w:val="39E30192"/>
    <w:rsid w:val="39E458E9"/>
    <w:rsid w:val="3A056A29"/>
    <w:rsid w:val="3A3336BD"/>
    <w:rsid w:val="3AC214F7"/>
    <w:rsid w:val="3ACB7DDA"/>
    <w:rsid w:val="3B4961E6"/>
    <w:rsid w:val="3B925ADA"/>
    <w:rsid w:val="3BC246BE"/>
    <w:rsid w:val="3C3B5796"/>
    <w:rsid w:val="3C7D5583"/>
    <w:rsid w:val="3CE00D8E"/>
    <w:rsid w:val="3CF776DE"/>
    <w:rsid w:val="3D23611F"/>
    <w:rsid w:val="3D2B7435"/>
    <w:rsid w:val="3D3B4DE3"/>
    <w:rsid w:val="3D4E172D"/>
    <w:rsid w:val="3DA15F84"/>
    <w:rsid w:val="3DFA2072"/>
    <w:rsid w:val="3E331908"/>
    <w:rsid w:val="3E407161"/>
    <w:rsid w:val="3E4D2444"/>
    <w:rsid w:val="3E4E1B15"/>
    <w:rsid w:val="3E4F75A8"/>
    <w:rsid w:val="3E6E0925"/>
    <w:rsid w:val="3E986AD2"/>
    <w:rsid w:val="3ECF4DA3"/>
    <w:rsid w:val="3F0E0771"/>
    <w:rsid w:val="3FD65DA8"/>
    <w:rsid w:val="3FEB5C6E"/>
    <w:rsid w:val="40031038"/>
    <w:rsid w:val="40201A3A"/>
    <w:rsid w:val="403714A4"/>
    <w:rsid w:val="404B79AE"/>
    <w:rsid w:val="40551FD2"/>
    <w:rsid w:val="4064135C"/>
    <w:rsid w:val="40CD0BF0"/>
    <w:rsid w:val="41122B93"/>
    <w:rsid w:val="411F3AE2"/>
    <w:rsid w:val="416F3A59"/>
    <w:rsid w:val="417E714F"/>
    <w:rsid w:val="41A12A68"/>
    <w:rsid w:val="41B1618D"/>
    <w:rsid w:val="41D77388"/>
    <w:rsid w:val="42640879"/>
    <w:rsid w:val="428F6CE1"/>
    <w:rsid w:val="42D01D3E"/>
    <w:rsid w:val="430C4CC7"/>
    <w:rsid w:val="430D66F5"/>
    <w:rsid w:val="434220A7"/>
    <w:rsid w:val="43641428"/>
    <w:rsid w:val="43BC1C4E"/>
    <w:rsid w:val="440B6EA8"/>
    <w:rsid w:val="443714CE"/>
    <w:rsid w:val="444E2DE8"/>
    <w:rsid w:val="44752633"/>
    <w:rsid w:val="44DE5D46"/>
    <w:rsid w:val="44F01121"/>
    <w:rsid w:val="452E6C6F"/>
    <w:rsid w:val="4568016A"/>
    <w:rsid w:val="45845887"/>
    <w:rsid w:val="45AE3AF2"/>
    <w:rsid w:val="45C30845"/>
    <w:rsid w:val="45C730CB"/>
    <w:rsid w:val="46307C7C"/>
    <w:rsid w:val="467E3821"/>
    <w:rsid w:val="46B0799B"/>
    <w:rsid w:val="46CB3DC3"/>
    <w:rsid w:val="47100F40"/>
    <w:rsid w:val="47254FC6"/>
    <w:rsid w:val="47396834"/>
    <w:rsid w:val="477E3432"/>
    <w:rsid w:val="47B91E54"/>
    <w:rsid w:val="47BC721B"/>
    <w:rsid w:val="47F41420"/>
    <w:rsid w:val="480C6416"/>
    <w:rsid w:val="48320834"/>
    <w:rsid w:val="486F1D66"/>
    <w:rsid w:val="48D841B1"/>
    <w:rsid w:val="48FC3F1A"/>
    <w:rsid w:val="493C0AF6"/>
    <w:rsid w:val="49624B06"/>
    <w:rsid w:val="49996C29"/>
    <w:rsid w:val="49AD3270"/>
    <w:rsid w:val="49D51ED5"/>
    <w:rsid w:val="49F6782C"/>
    <w:rsid w:val="4B424166"/>
    <w:rsid w:val="4B957B62"/>
    <w:rsid w:val="4BE119C4"/>
    <w:rsid w:val="4C036D93"/>
    <w:rsid w:val="4C3257F1"/>
    <w:rsid w:val="4C540DC1"/>
    <w:rsid w:val="4C6B2F68"/>
    <w:rsid w:val="4C786A4B"/>
    <w:rsid w:val="4C82441A"/>
    <w:rsid w:val="4CA47255"/>
    <w:rsid w:val="4CAA6451"/>
    <w:rsid w:val="4CEB4F25"/>
    <w:rsid w:val="4D0D0D11"/>
    <w:rsid w:val="4D147A9D"/>
    <w:rsid w:val="4DA800ED"/>
    <w:rsid w:val="4DB8058B"/>
    <w:rsid w:val="4DF915F5"/>
    <w:rsid w:val="4DFF383C"/>
    <w:rsid w:val="4EC802A0"/>
    <w:rsid w:val="4EDD2D08"/>
    <w:rsid w:val="4EE57530"/>
    <w:rsid w:val="4F516036"/>
    <w:rsid w:val="4FCE531A"/>
    <w:rsid w:val="4FD73DAE"/>
    <w:rsid w:val="4FFB45F5"/>
    <w:rsid w:val="50121B17"/>
    <w:rsid w:val="506A1104"/>
    <w:rsid w:val="50994B0E"/>
    <w:rsid w:val="50CE448D"/>
    <w:rsid w:val="513135E2"/>
    <w:rsid w:val="515A686F"/>
    <w:rsid w:val="51815674"/>
    <w:rsid w:val="518722DD"/>
    <w:rsid w:val="51927A72"/>
    <w:rsid w:val="51932D1D"/>
    <w:rsid w:val="52541DD8"/>
    <w:rsid w:val="52552629"/>
    <w:rsid w:val="525E476B"/>
    <w:rsid w:val="52CE57B5"/>
    <w:rsid w:val="530E6894"/>
    <w:rsid w:val="533149A2"/>
    <w:rsid w:val="536A0C61"/>
    <w:rsid w:val="53720BFA"/>
    <w:rsid w:val="538E39B2"/>
    <w:rsid w:val="53AB6583"/>
    <w:rsid w:val="53FB6C84"/>
    <w:rsid w:val="541A4508"/>
    <w:rsid w:val="541A6187"/>
    <w:rsid w:val="542A224D"/>
    <w:rsid w:val="5436409D"/>
    <w:rsid w:val="54BF5900"/>
    <w:rsid w:val="54D8401E"/>
    <w:rsid w:val="551879AE"/>
    <w:rsid w:val="55396BD8"/>
    <w:rsid w:val="55B7658B"/>
    <w:rsid w:val="55D93543"/>
    <w:rsid w:val="564E49E5"/>
    <w:rsid w:val="566227AC"/>
    <w:rsid w:val="569D2BD7"/>
    <w:rsid w:val="56D4176B"/>
    <w:rsid w:val="571F44CA"/>
    <w:rsid w:val="577C2939"/>
    <w:rsid w:val="57871A95"/>
    <w:rsid w:val="5793061D"/>
    <w:rsid w:val="57946F09"/>
    <w:rsid w:val="580725EC"/>
    <w:rsid w:val="58706A7E"/>
    <w:rsid w:val="589D0B21"/>
    <w:rsid w:val="58A63789"/>
    <w:rsid w:val="58ED4DDB"/>
    <w:rsid w:val="59181EBF"/>
    <w:rsid w:val="5A634361"/>
    <w:rsid w:val="5A782EF7"/>
    <w:rsid w:val="5AB606F3"/>
    <w:rsid w:val="5AE26D53"/>
    <w:rsid w:val="5AE63A06"/>
    <w:rsid w:val="5AE90ADC"/>
    <w:rsid w:val="5AEA1F8B"/>
    <w:rsid w:val="5B003375"/>
    <w:rsid w:val="5B0E6132"/>
    <w:rsid w:val="5B28416B"/>
    <w:rsid w:val="5B4B3E24"/>
    <w:rsid w:val="5B8C1D2C"/>
    <w:rsid w:val="5B8E44A8"/>
    <w:rsid w:val="5B8F4D9B"/>
    <w:rsid w:val="5B9B4B30"/>
    <w:rsid w:val="5BA51F2A"/>
    <w:rsid w:val="5BCF33C9"/>
    <w:rsid w:val="5C07755E"/>
    <w:rsid w:val="5C224CC5"/>
    <w:rsid w:val="5C247B30"/>
    <w:rsid w:val="5C2569AA"/>
    <w:rsid w:val="5C4E527A"/>
    <w:rsid w:val="5C57529B"/>
    <w:rsid w:val="5CC82554"/>
    <w:rsid w:val="5CD7214F"/>
    <w:rsid w:val="5D827B67"/>
    <w:rsid w:val="5DD15C5B"/>
    <w:rsid w:val="5E442D03"/>
    <w:rsid w:val="5EA37F0E"/>
    <w:rsid w:val="5F2D1FA1"/>
    <w:rsid w:val="5F442835"/>
    <w:rsid w:val="5F7B267D"/>
    <w:rsid w:val="5F942015"/>
    <w:rsid w:val="5FE63338"/>
    <w:rsid w:val="601B0B05"/>
    <w:rsid w:val="603F47C6"/>
    <w:rsid w:val="604C74BA"/>
    <w:rsid w:val="608467DA"/>
    <w:rsid w:val="6091332C"/>
    <w:rsid w:val="60AA09BA"/>
    <w:rsid w:val="60CE55B3"/>
    <w:rsid w:val="60E06202"/>
    <w:rsid w:val="60F86540"/>
    <w:rsid w:val="61202CF8"/>
    <w:rsid w:val="61AE6D5B"/>
    <w:rsid w:val="61B203A0"/>
    <w:rsid w:val="61F37B68"/>
    <w:rsid w:val="620D61D1"/>
    <w:rsid w:val="622F17B3"/>
    <w:rsid w:val="62387D0D"/>
    <w:rsid w:val="624E0C48"/>
    <w:rsid w:val="626478A3"/>
    <w:rsid w:val="626C0A0E"/>
    <w:rsid w:val="628377AE"/>
    <w:rsid w:val="628720D2"/>
    <w:rsid w:val="62B20853"/>
    <w:rsid w:val="62EF2918"/>
    <w:rsid w:val="63002BB2"/>
    <w:rsid w:val="63056692"/>
    <w:rsid w:val="63114D7F"/>
    <w:rsid w:val="632C23F3"/>
    <w:rsid w:val="634A6DBC"/>
    <w:rsid w:val="64197E44"/>
    <w:rsid w:val="641B101A"/>
    <w:rsid w:val="644B78A7"/>
    <w:rsid w:val="64D44033"/>
    <w:rsid w:val="65035B42"/>
    <w:rsid w:val="6563493C"/>
    <w:rsid w:val="65645238"/>
    <w:rsid w:val="65872FDC"/>
    <w:rsid w:val="658C4559"/>
    <w:rsid w:val="65B85690"/>
    <w:rsid w:val="65DA2DF6"/>
    <w:rsid w:val="65E363FB"/>
    <w:rsid w:val="66113D18"/>
    <w:rsid w:val="662364EF"/>
    <w:rsid w:val="66297341"/>
    <w:rsid w:val="668545D8"/>
    <w:rsid w:val="67112845"/>
    <w:rsid w:val="671A577D"/>
    <w:rsid w:val="67547729"/>
    <w:rsid w:val="67591C25"/>
    <w:rsid w:val="67902D96"/>
    <w:rsid w:val="67BD648D"/>
    <w:rsid w:val="67CE3CD9"/>
    <w:rsid w:val="685E23D1"/>
    <w:rsid w:val="68B44E01"/>
    <w:rsid w:val="68F61C2D"/>
    <w:rsid w:val="68FF259C"/>
    <w:rsid w:val="690D794E"/>
    <w:rsid w:val="6917245E"/>
    <w:rsid w:val="691B07C8"/>
    <w:rsid w:val="69343595"/>
    <w:rsid w:val="69750AD6"/>
    <w:rsid w:val="6984008B"/>
    <w:rsid w:val="69C7028D"/>
    <w:rsid w:val="69EB5950"/>
    <w:rsid w:val="69F1536E"/>
    <w:rsid w:val="6A052907"/>
    <w:rsid w:val="6A703A87"/>
    <w:rsid w:val="6A7361D9"/>
    <w:rsid w:val="6AB72354"/>
    <w:rsid w:val="6ABF5A43"/>
    <w:rsid w:val="6B3A735B"/>
    <w:rsid w:val="6B981C3C"/>
    <w:rsid w:val="6C0C475B"/>
    <w:rsid w:val="6C254F01"/>
    <w:rsid w:val="6C565CD6"/>
    <w:rsid w:val="6C9B2AB8"/>
    <w:rsid w:val="6C9D5F08"/>
    <w:rsid w:val="6CA82CE0"/>
    <w:rsid w:val="6CF91382"/>
    <w:rsid w:val="6D0F7D27"/>
    <w:rsid w:val="6D1319B5"/>
    <w:rsid w:val="6DA64816"/>
    <w:rsid w:val="6DAE39C0"/>
    <w:rsid w:val="6E0567E7"/>
    <w:rsid w:val="6E2F1840"/>
    <w:rsid w:val="6E415BD8"/>
    <w:rsid w:val="6E6646E5"/>
    <w:rsid w:val="6EB279CE"/>
    <w:rsid w:val="6F114893"/>
    <w:rsid w:val="6F90328C"/>
    <w:rsid w:val="6F9356AF"/>
    <w:rsid w:val="6FA82014"/>
    <w:rsid w:val="70630F13"/>
    <w:rsid w:val="709A717F"/>
    <w:rsid w:val="70A95529"/>
    <w:rsid w:val="711444F4"/>
    <w:rsid w:val="71266368"/>
    <w:rsid w:val="71591C5A"/>
    <w:rsid w:val="715F71EF"/>
    <w:rsid w:val="71803BAC"/>
    <w:rsid w:val="718D3515"/>
    <w:rsid w:val="71A840D8"/>
    <w:rsid w:val="71C905B2"/>
    <w:rsid w:val="721E33FE"/>
    <w:rsid w:val="7230267D"/>
    <w:rsid w:val="7230287E"/>
    <w:rsid w:val="72405339"/>
    <w:rsid w:val="725E7DFB"/>
    <w:rsid w:val="728227FE"/>
    <w:rsid w:val="7294511F"/>
    <w:rsid w:val="72C27239"/>
    <w:rsid w:val="72D362FE"/>
    <w:rsid w:val="72E75BBE"/>
    <w:rsid w:val="72F433BA"/>
    <w:rsid w:val="73056862"/>
    <w:rsid w:val="733104F2"/>
    <w:rsid w:val="734A2E10"/>
    <w:rsid w:val="736E7203"/>
    <w:rsid w:val="737921EC"/>
    <w:rsid w:val="738227AD"/>
    <w:rsid w:val="739456CC"/>
    <w:rsid w:val="73BA09C7"/>
    <w:rsid w:val="74156543"/>
    <w:rsid w:val="742C789E"/>
    <w:rsid w:val="744A0287"/>
    <w:rsid w:val="745B1A10"/>
    <w:rsid w:val="746E3440"/>
    <w:rsid w:val="74A711F4"/>
    <w:rsid w:val="75416EFD"/>
    <w:rsid w:val="75740982"/>
    <w:rsid w:val="75910291"/>
    <w:rsid w:val="75AC19B4"/>
    <w:rsid w:val="75C90475"/>
    <w:rsid w:val="75CD62ED"/>
    <w:rsid w:val="75D96CF9"/>
    <w:rsid w:val="75F234C7"/>
    <w:rsid w:val="762A2B50"/>
    <w:rsid w:val="765A13D2"/>
    <w:rsid w:val="768076F2"/>
    <w:rsid w:val="76AC6815"/>
    <w:rsid w:val="76B32440"/>
    <w:rsid w:val="76F3190E"/>
    <w:rsid w:val="76FC620A"/>
    <w:rsid w:val="775E2796"/>
    <w:rsid w:val="775F6783"/>
    <w:rsid w:val="77F90212"/>
    <w:rsid w:val="78571E80"/>
    <w:rsid w:val="785E4E56"/>
    <w:rsid w:val="78697119"/>
    <w:rsid w:val="78CA4580"/>
    <w:rsid w:val="793419C4"/>
    <w:rsid w:val="79370DFF"/>
    <w:rsid w:val="79586D44"/>
    <w:rsid w:val="796D3A5C"/>
    <w:rsid w:val="79912CEB"/>
    <w:rsid w:val="79C04284"/>
    <w:rsid w:val="79C26436"/>
    <w:rsid w:val="79D0335E"/>
    <w:rsid w:val="79F81C76"/>
    <w:rsid w:val="7A1E3E3F"/>
    <w:rsid w:val="7A4D522B"/>
    <w:rsid w:val="7A602071"/>
    <w:rsid w:val="7AC45C26"/>
    <w:rsid w:val="7AC54D49"/>
    <w:rsid w:val="7AFA0C32"/>
    <w:rsid w:val="7B33579A"/>
    <w:rsid w:val="7B5C35AE"/>
    <w:rsid w:val="7B72757B"/>
    <w:rsid w:val="7BEE506A"/>
    <w:rsid w:val="7C20235B"/>
    <w:rsid w:val="7C2C4E2B"/>
    <w:rsid w:val="7C426928"/>
    <w:rsid w:val="7C583AB1"/>
    <w:rsid w:val="7C6E6E30"/>
    <w:rsid w:val="7CCE1944"/>
    <w:rsid w:val="7D052841"/>
    <w:rsid w:val="7D06565C"/>
    <w:rsid w:val="7D1400E9"/>
    <w:rsid w:val="7D697E2F"/>
    <w:rsid w:val="7D6C59A3"/>
    <w:rsid w:val="7D79439D"/>
    <w:rsid w:val="7D8E6854"/>
    <w:rsid w:val="7D954DAA"/>
    <w:rsid w:val="7DBF1C9C"/>
    <w:rsid w:val="7DFE43B0"/>
    <w:rsid w:val="7E416AEE"/>
    <w:rsid w:val="7E5D623C"/>
    <w:rsid w:val="7E996EC9"/>
    <w:rsid w:val="7EBA79EA"/>
    <w:rsid w:val="7EDC4FD1"/>
    <w:rsid w:val="7F9615F5"/>
    <w:rsid w:val="7F973749"/>
    <w:rsid w:val="7F9A1CEC"/>
    <w:rsid w:val="7FCB46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link w:val="8"/>
    <w:unhideWhenUsed/>
    <w:qFormat/>
    <w:uiPriority w:val="1"/>
    <w:rPr>
      <w:rFonts w:eastAsia="宋体"/>
      <w:spacing w:val="0"/>
      <w:sz w:val="21"/>
    </w:rPr>
  </w:style>
  <w:style w:type="table" w:default="1" w:styleId="6">
    <w:name w:val="Normal Table"/>
    <w:unhideWhenUsed/>
    <w:qFormat/>
    <w:uiPriority w:val="99"/>
    <w:tblPr>
      <w:tblStyle w:val="6"/>
      <w:tblLayout w:type="fixed"/>
      <w:tblCellMar>
        <w:top w:w="0" w:type="dxa"/>
        <w:left w:w="108" w:type="dxa"/>
        <w:bottom w:w="0" w:type="dxa"/>
        <w:right w:w="108" w:type="dxa"/>
      </w:tblCellMar>
    </w:tblPr>
  </w:style>
  <w:style w:type="paragraph" w:styleId="3">
    <w:name w:val="footer"/>
    <w:basedOn w:val="1"/>
    <w:link w:val="15"/>
    <w:semiHidden/>
    <w:qFormat/>
    <w:uiPriority w:val="99"/>
    <w:pPr>
      <w:tabs>
        <w:tab w:val="center" w:pos="4153"/>
        <w:tab w:val="right" w:pos="8306"/>
      </w:tabs>
      <w:snapToGrid w:val="0"/>
      <w:jc w:val="left"/>
    </w:pPr>
    <w:rPr>
      <w:sz w:val="18"/>
    </w:rPr>
  </w:style>
  <w:style w:type="paragraph" w:styleId="4">
    <w:name w:val="header"/>
    <w:basedOn w:val="1"/>
    <w:link w:val="12"/>
    <w:semiHidden/>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paragraph" w:customStyle="1" w:styleId="8">
    <w:name w:val="Char Char Char Char Char Char Char"/>
    <w:basedOn w:val="1"/>
    <w:link w:val="7"/>
    <w:qFormat/>
    <w:uiPriority w:val="0"/>
    <w:pPr>
      <w:tabs>
        <w:tab w:val="right" w:leader="middleDot" w:pos="600"/>
      </w:tabs>
    </w:pPr>
    <w:rPr>
      <w:rFonts w:eastAsia="宋体"/>
      <w:spacing w:val="0"/>
      <w:sz w:val="21"/>
    </w:rPr>
  </w:style>
  <w:style w:type="character" w:styleId="9">
    <w:name w:val="page number"/>
    <w:basedOn w:val="7"/>
    <w:qFormat/>
    <w:uiPriority w:val="0"/>
  </w:style>
  <w:style w:type="character" w:styleId="10">
    <w:name w:val="Hyperlink"/>
    <w:basedOn w:val="7"/>
    <w:semiHidden/>
    <w:qFormat/>
    <w:uiPriority w:val="99"/>
    <w:rPr>
      <w:rFonts w:cs="Times New Roman"/>
      <w:color w:val="0000FF"/>
      <w:u w:val="single"/>
    </w:rPr>
  </w:style>
  <w:style w:type="paragraph" w:customStyle="1" w:styleId="11">
    <w:name w:val="style2"/>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12">
    <w:name w:val="页眉 Char"/>
    <w:basedOn w:val="7"/>
    <w:link w:val="4"/>
    <w:semiHidden/>
    <w:qFormat/>
    <w:locked/>
    <w:uiPriority w:val="99"/>
    <w:rPr>
      <w:rFonts w:cs="Times New Roman"/>
      <w:sz w:val="18"/>
      <w:szCs w:val="18"/>
    </w:rPr>
  </w:style>
  <w:style w:type="character" w:customStyle="1" w:styleId="13">
    <w:name w:val="apple-converted-space"/>
    <w:basedOn w:val="7"/>
    <w:qFormat/>
    <w:uiPriority w:val="99"/>
    <w:rPr>
      <w:rFonts w:cs="Times New Roman"/>
    </w:rPr>
  </w:style>
  <w:style w:type="character" w:customStyle="1" w:styleId="14">
    <w:name w:val="标题 1 Char"/>
    <w:basedOn w:val="7"/>
    <w:link w:val="2"/>
    <w:qFormat/>
    <w:locked/>
    <w:uiPriority w:val="99"/>
    <w:rPr>
      <w:rFonts w:ascii="宋体" w:hAnsi="宋体" w:eastAsia="宋体" w:cs="宋体"/>
      <w:b/>
      <w:bCs/>
      <w:kern w:val="36"/>
      <w:sz w:val="48"/>
      <w:szCs w:val="48"/>
    </w:rPr>
  </w:style>
  <w:style w:type="character" w:customStyle="1" w:styleId="15">
    <w:name w:val="页脚 Char"/>
    <w:basedOn w:val="7"/>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954</Words>
  <Characters>5443</Characters>
  <Lines>45</Lines>
  <Paragraphs>12</Paragraphs>
  <TotalTime>15</TotalTime>
  <ScaleCrop>false</ScaleCrop>
  <LinksUpToDate>false</LinksUpToDate>
  <CharactersWithSpaces>6385</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2018-08-24T08:40:00Z</dcterms:created>
  <dc:creator>lenovo</dc:creator>
  <cp:lastModifiedBy>此生无悔</cp:lastModifiedBy>
  <cp:lastPrinted>2019-03-14T10:05:21Z</cp:lastPrinted>
  <dcterms:modified xsi:type="dcterms:W3CDTF">2019-07-23T02:41:34Z</dcterms:modified>
  <dc:title>　阳泉市爱国卫生条例（草案）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