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adjustRightInd/>
        <w:spacing w:beforeLines="0" w:afterLines="0" w:line="590" w:lineRule="exact"/>
        <w:ind w:firstLine="0"/>
        <w:rPr>
          <w:rFonts w:hint="default" w:ascii="Times New Roman" w:hAnsi="Times New Roman" w:eastAsia="仿宋_GB2312" w:cs="Times New Roman"/>
          <w:sz w:val="32"/>
          <w:szCs w:val="22"/>
          <w:lang w:val="en-US" w:eastAsia="zh-CN"/>
        </w:rPr>
      </w:pPr>
    </w:p>
    <w:p>
      <w:pPr>
        <w:keepNext w:val="0"/>
        <w:keepLines w:val="0"/>
        <w:pageBreakBefore w:val="0"/>
        <w:widowControl w:val="0"/>
        <w:kinsoku/>
        <w:wordWrap/>
        <w:topLinePunct w:val="0"/>
        <w:autoSpaceDE/>
        <w:autoSpaceDN/>
        <w:bidi w:val="0"/>
        <w:adjustRightInd/>
        <w:snapToGrid/>
        <w:spacing w:beforeLines="0" w:afterLines="0" w:line="590" w:lineRule="exact"/>
        <w:ind w:left="0" w:leftChars="0" w:right="0" w:rightChars="0"/>
        <w:jc w:val="center"/>
        <w:outlineLvl w:val="9"/>
        <w:rPr>
          <w:rFonts w:hint="eastAsia" w:ascii="宋体" w:hAnsi="宋体" w:eastAsia="宋体" w:cs="宋体"/>
          <w:smallCaps w:val="0"/>
          <w:color w:val="auto"/>
          <w:spacing w:val="0"/>
          <w:sz w:val="44"/>
          <w:szCs w:val="44"/>
          <w:lang w:eastAsia="zh-CN"/>
        </w:rPr>
      </w:pPr>
      <w:r>
        <w:rPr>
          <w:rFonts w:hint="eastAsia" w:ascii="宋体" w:hAnsi="宋体" w:eastAsia="宋体" w:cs="宋体"/>
          <w:smallCaps w:val="0"/>
          <w:color w:val="auto"/>
          <w:sz w:val="44"/>
          <w:szCs w:val="44"/>
          <w:lang w:eastAsia="zh-CN"/>
        </w:rPr>
        <w:t>广东省人民代表大会常务委员会</w:t>
      </w:r>
      <w:r>
        <w:rPr>
          <w:rFonts w:hint="eastAsia" w:ascii="宋体" w:hAnsi="宋体" w:eastAsia="宋体" w:cs="宋体"/>
          <w:smallCaps w:val="0"/>
          <w:color w:val="auto"/>
          <w:spacing w:val="0"/>
          <w:sz w:val="44"/>
          <w:szCs w:val="44"/>
          <w:lang w:eastAsia="zh-CN"/>
        </w:rPr>
        <w:t>关于修改</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center"/>
        <w:textAlignment w:val="auto"/>
        <w:outlineLvl w:val="9"/>
        <w:rPr>
          <w:rFonts w:hint="eastAsia" w:ascii="宋体" w:hAnsi="宋体" w:eastAsia="宋体" w:cs="宋体"/>
          <w:smallCaps w:val="0"/>
          <w:color w:val="auto"/>
          <w:spacing w:val="0"/>
          <w:sz w:val="44"/>
          <w:szCs w:val="44"/>
          <w:lang w:eastAsia="zh-CN"/>
        </w:rPr>
      </w:pPr>
      <w:r>
        <w:rPr>
          <w:rFonts w:hint="eastAsia" w:ascii="宋体" w:hAnsi="宋体" w:eastAsia="宋体" w:cs="宋体"/>
          <w:smallCaps w:val="0"/>
          <w:color w:val="auto"/>
          <w:spacing w:val="0"/>
          <w:sz w:val="44"/>
          <w:szCs w:val="44"/>
          <w:lang w:eastAsia="zh-CN"/>
        </w:rPr>
        <w:t>《广东省人口与计划生育条例》的决定</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jc w:val="center"/>
        <w:textAlignment w:val="auto"/>
        <w:rPr>
          <w:rFonts w:hint="eastAsia" w:ascii="宋体" w:hAnsi="宋体" w:eastAsia="楷体_GB2312" w:cs="楷体_GB2312"/>
          <w:smallCaps w:val="0"/>
          <w:color w:val="auto"/>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楷体_GB2312" w:cs="楷体_GB2312"/>
          <w:smallCaps w:val="0"/>
          <w:color w:val="000000"/>
          <w:sz w:val="32"/>
          <w:lang w:val="en-US" w:eastAsia="zh-CN"/>
        </w:rPr>
      </w:pPr>
      <w:r>
        <w:rPr>
          <w:rFonts w:hint="eastAsia" w:ascii="宋体" w:hAnsi="宋体" w:eastAsia="楷体_GB2312" w:cs="楷体_GB2312"/>
          <w:smallCaps w:val="0"/>
          <w:color w:val="000000"/>
          <w:sz w:val="32"/>
          <w:lang w:eastAsia="zh-CN"/>
        </w:rPr>
        <w:t>（</w:t>
      </w:r>
      <w:r>
        <w:rPr>
          <w:rFonts w:hint="eastAsia" w:ascii="宋体" w:hAnsi="宋体" w:eastAsia="楷体_GB2312" w:cs="楷体_GB2312"/>
          <w:smallCaps w:val="0"/>
          <w:color w:val="000000"/>
          <w:sz w:val="32"/>
          <w:lang w:val="en-US" w:eastAsia="zh-CN"/>
        </w:rPr>
        <w:t>2021年12月1日广东省第十三届人民代表大会常务委员会第三十七次会议通过）</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smallCaps w:val="0"/>
          <w:color w:val="auto"/>
          <w:sz w:val="32"/>
          <w:lang w:val="en-US" w:eastAsia="zh-CN"/>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mallCaps w:val="0"/>
          <w:color w:val="auto"/>
          <w:lang w:eastAsia="zh-CN"/>
        </w:rPr>
      </w:pPr>
      <w:r>
        <w:rPr>
          <w:rFonts w:hint="eastAsia" w:ascii="宋体" w:hAnsi="宋体" w:eastAsia="仿宋_GB2312" w:cs="仿宋_GB2312"/>
          <w:smallCaps w:val="0"/>
          <w:color w:val="auto"/>
        </w:rPr>
        <w:t>广东省第十三届人民代表大会常务委员会第</w:t>
      </w:r>
      <w:r>
        <w:rPr>
          <w:rFonts w:hint="eastAsia" w:ascii="宋体" w:hAnsi="宋体" w:cs="仿宋_GB2312"/>
          <w:smallCaps w:val="0"/>
          <w:color w:val="auto"/>
          <w:lang w:val="en-US" w:eastAsia="zh-CN"/>
        </w:rPr>
        <w:t>三十七</w:t>
      </w:r>
      <w:r>
        <w:rPr>
          <w:rFonts w:hint="eastAsia" w:ascii="宋体" w:hAnsi="宋体" w:eastAsia="仿宋_GB2312" w:cs="仿宋_GB2312"/>
          <w:smallCaps w:val="0"/>
          <w:color w:val="auto"/>
        </w:rPr>
        <w:t>次会议决定</w:t>
      </w:r>
      <w:r>
        <w:rPr>
          <w:rFonts w:hint="eastAsia" w:ascii="宋体" w:hAnsi="宋体" w:cs="仿宋_GB2312"/>
          <w:smallCaps w:val="0"/>
          <w:color w:val="auto"/>
          <w:lang w:eastAsia="zh-CN"/>
        </w:rPr>
        <w:t>对《广东省人口与计划生育条例》作如下修改</w:t>
      </w:r>
      <w:r>
        <w:rPr>
          <w:rFonts w:hint="eastAsia" w:ascii="宋体" w:hAnsi="宋体" w:eastAsia="仿宋_GB2312" w:cs="仿宋_GB2312"/>
          <w:smallCaps w:val="0"/>
          <w:color w:val="auto"/>
          <w:lang w:eastAsia="zh-CN"/>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rPr>
      </w:pPr>
      <w:r>
        <w:rPr>
          <w:rFonts w:hint="eastAsia" w:ascii="宋体" w:hAnsi="宋体" w:eastAsia="仿宋_GB2312" w:cs="仿宋_GB2312"/>
          <w:smallCaps w:val="0"/>
          <w:lang w:val="en-US" w:eastAsia="zh-CN"/>
        </w:rPr>
        <w:t>一、将</w:t>
      </w:r>
      <w:r>
        <w:rPr>
          <w:rFonts w:hint="eastAsia" w:ascii="宋体" w:hAnsi="宋体" w:eastAsia="仿宋_GB2312" w:cs="仿宋_GB2312"/>
          <w:smallCaps w:val="0"/>
          <w:lang w:eastAsia="zh-CN"/>
        </w:rPr>
        <w:t>第一条修改为：</w:t>
      </w:r>
      <w:r>
        <w:rPr>
          <w:rFonts w:hint="eastAsia" w:ascii="宋体" w:hAnsi="宋体" w:eastAsia="仿宋_GB2312" w:cs="仿宋_GB2312"/>
          <w:smallCaps w:val="0"/>
        </w:rPr>
        <w:t>“</w:t>
      </w:r>
      <w:r>
        <w:rPr>
          <w:rFonts w:hint="eastAsia" w:ascii="宋体" w:hAnsi="宋体" w:eastAsia="仿宋_GB2312" w:cs="仿宋_GB2312"/>
          <w:smallCaps w:val="0"/>
          <w:lang w:eastAsia="zh-CN"/>
        </w:rPr>
        <w:t>为了实现人口与经济、社会、资源、环境的协调发展，调控人口数量，提高人口素质，推动实现适度生育水平，优化人口结构，积极应对人口老龄化，维护公民的合法权益，促进人口长期均衡发展和社会进步，根据《中华人民共和国人口与计划生育法》</w:t>
      </w:r>
      <w:r>
        <w:rPr>
          <w:rFonts w:hint="eastAsia" w:ascii="宋体" w:hAnsi="宋体" w:eastAsia="仿宋_GB2312" w:cs="仿宋_GB2312"/>
          <w:i w:val="0"/>
          <w:iCs w:val="0"/>
          <w:smallCaps w:val="0"/>
          <w:u w:val="none"/>
          <w:lang w:eastAsia="zh-CN"/>
        </w:rPr>
        <w:t>等</w:t>
      </w:r>
      <w:r>
        <w:rPr>
          <w:rFonts w:hint="eastAsia" w:ascii="宋体" w:hAnsi="宋体" w:eastAsia="仿宋_GB2312" w:cs="仿宋_GB2312"/>
          <w:smallCaps w:val="0"/>
          <w:lang w:eastAsia="zh-CN"/>
        </w:rPr>
        <w:t>有关法律、行政法规，结合本省实际，制定本条例。</w:t>
      </w:r>
      <w:r>
        <w:rPr>
          <w:rFonts w:hint="eastAsia" w:ascii="宋体" w:hAnsi="宋体" w:eastAsia="仿宋_GB2312" w:cs="仿宋_GB2312"/>
          <w:smallCaps w:val="0"/>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08" w:firstLineChars="200"/>
        <w:jc w:val="both"/>
        <w:textAlignment w:val="auto"/>
        <w:outlineLvl w:val="9"/>
        <w:rPr>
          <w:rFonts w:hint="eastAsia" w:ascii="宋体" w:hAnsi="宋体" w:eastAsia="仿宋_GB2312" w:cs="仿宋_GB2312"/>
          <w:smallCaps w:val="0"/>
          <w:spacing w:val="-6"/>
        </w:rPr>
      </w:pPr>
      <w:r>
        <w:rPr>
          <w:rFonts w:hint="eastAsia" w:ascii="宋体" w:hAnsi="宋体" w:eastAsia="仿宋_GB2312" w:cs="仿宋_GB2312"/>
          <w:smallCaps w:val="0"/>
          <w:spacing w:val="-6"/>
          <w:lang w:val="en-US" w:eastAsia="zh-CN"/>
        </w:rPr>
        <w:t>二、将</w:t>
      </w:r>
      <w:r>
        <w:rPr>
          <w:rFonts w:hint="eastAsia" w:ascii="宋体" w:hAnsi="宋体" w:eastAsia="仿宋_GB2312" w:cs="仿宋_GB2312"/>
          <w:smallCaps w:val="0"/>
          <w:spacing w:val="-6"/>
          <w:lang w:eastAsia="zh-CN"/>
        </w:rPr>
        <w:t>第三条第一款中的</w:t>
      </w:r>
      <w:r>
        <w:rPr>
          <w:rFonts w:hint="eastAsia" w:ascii="宋体" w:hAnsi="宋体" w:eastAsia="仿宋_GB2312" w:cs="仿宋_GB2312"/>
          <w:smallCaps w:val="0"/>
          <w:spacing w:val="-6"/>
        </w:rPr>
        <w:t>“</w:t>
      </w:r>
      <w:r>
        <w:rPr>
          <w:rFonts w:hint="eastAsia" w:ascii="宋体" w:hAnsi="宋体" w:eastAsia="仿宋_GB2312" w:cs="仿宋_GB2312"/>
          <w:smallCaps w:val="0"/>
          <w:spacing w:val="-6"/>
          <w:lang w:eastAsia="zh-CN"/>
        </w:rPr>
        <w:t>避孕为主</w:t>
      </w:r>
      <w:r>
        <w:rPr>
          <w:rFonts w:hint="eastAsia" w:ascii="宋体" w:hAnsi="宋体" w:eastAsia="仿宋_GB2312" w:cs="仿宋_GB2312"/>
          <w:smallCaps w:val="0"/>
          <w:spacing w:val="-6"/>
        </w:rPr>
        <w:t>”修改为“</w:t>
      </w:r>
      <w:r>
        <w:rPr>
          <w:rFonts w:hint="eastAsia" w:ascii="宋体" w:hAnsi="宋体" w:eastAsia="仿宋_GB2312" w:cs="仿宋_GB2312"/>
          <w:smallCaps w:val="0"/>
          <w:spacing w:val="-6"/>
          <w:lang w:eastAsia="zh-CN"/>
        </w:rPr>
        <w:t>优生优育为主</w:t>
      </w:r>
      <w:r>
        <w:rPr>
          <w:rFonts w:hint="eastAsia" w:ascii="宋体" w:hAnsi="宋体" w:eastAsia="仿宋_GB2312" w:cs="仿宋_GB2312"/>
          <w:smallCaps w:val="0"/>
          <w:spacing w:val="-6"/>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val="en-US" w:eastAsia="zh-CN"/>
        </w:rPr>
      </w:pPr>
      <w:r>
        <w:rPr>
          <w:rFonts w:hint="eastAsia" w:ascii="宋体" w:hAnsi="宋体" w:eastAsia="仿宋_GB2312" w:cs="仿宋_GB2312"/>
          <w:smallCaps w:val="0"/>
          <w:lang w:val="en-US" w:eastAsia="zh-CN"/>
        </w:rPr>
        <w:t>三、将</w:t>
      </w:r>
      <w:r>
        <w:rPr>
          <w:rFonts w:hint="eastAsia" w:ascii="宋体" w:hAnsi="宋体" w:eastAsia="仿宋_GB2312" w:cs="仿宋_GB2312"/>
          <w:smallCaps w:val="0"/>
          <w:lang w:eastAsia="zh-CN"/>
        </w:rPr>
        <w:t>第四条修改为：“夫妻双方有依法实行计划生育的义务，实行计划生育的合法权益受法律保护。”</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rPr>
      </w:pPr>
      <w:r>
        <w:rPr>
          <w:rFonts w:hint="eastAsia" w:ascii="宋体" w:hAnsi="宋体" w:eastAsia="仿宋_GB2312" w:cs="仿宋_GB2312"/>
          <w:smallCaps w:val="0"/>
          <w:lang w:val="en-US" w:eastAsia="zh-CN"/>
        </w:rPr>
        <w:t>四、将</w:t>
      </w:r>
      <w:r>
        <w:rPr>
          <w:rFonts w:hint="eastAsia" w:ascii="宋体" w:hAnsi="宋体" w:eastAsia="仿宋_GB2312" w:cs="仿宋_GB2312"/>
          <w:smallCaps w:val="0"/>
        </w:rPr>
        <w:t>第</w:t>
      </w:r>
      <w:r>
        <w:rPr>
          <w:rFonts w:hint="eastAsia" w:ascii="宋体" w:hAnsi="宋体" w:eastAsia="仿宋_GB2312" w:cs="仿宋_GB2312"/>
          <w:smallCaps w:val="0"/>
          <w:lang w:eastAsia="zh-CN"/>
        </w:rPr>
        <w:t>五</w:t>
      </w:r>
      <w:r>
        <w:rPr>
          <w:rFonts w:hint="eastAsia" w:ascii="宋体" w:hAnsi="宋体" w:eastAsia="仿宋_GB2312" w:cs="仿宋_GB2312"/>
          <w:smallCaps w:val="0"/>
        </w:rPr>
        <w:t>条</w:t>
      </w:r>
      <w:r>
        <w:rPr>
          <w:rFonts w:hint="eastAsia" w:ascii="宋体" w:hAnsi="宋体" w:eastAsia="仿宋_GB2312" w:cs="仿宋_GB2312"/>
          <w:smallCaps w:val="0"/>
          <w:lang w:eastAsia="zh-CN"/>
        </w:rPr>
        <w:t>修改为：“</w:t>
      </w:r>
      <w:r>
        <w:rPr>
          <w:rFonts w:hint="eastAsia" w:ascii="宋体" w:hAnsi="宋体" w:eastAsia="仿宋_GB2312" w:cs="仿宋_GB2312"/>
          <w:smallCaps w:val="0"/>
        </w:rPr>
        <w:t>各级人民政府领导本行政区域内人口与</w:t>
      </w:r>
      <w:r>
        <w:rPr>
          <w:rFonts w:hint="eastAsia" w:ascii="宋体" w:hAnsi="宋体" w:eastAsia="仿宋_GB2312" w:cs="仿宋_GB2312"/>
          <w:smallCaps w:val="0"/>
          <w:lang w:val="en-US" w:eastAsia="zh-CN"/>
        </w:rPr>
        <w:t>计划</w:t>
      </w:r>
      <w:r>
        <w:rPr>
          <w:rFonts w:hint="eastAsia" w:ascii="宋体" w:hAnsi="宋体" w:eastAsia="仿宋_GB2312" w:cs="仿宋_GB2312"/>
          <w:smallCaps w:val="0"/>
        </w:rPr>
        <w:t>生育工作，</w:t>
      </w:r>
      <w:r>
        <w:rPr>
          <w:rFonts w:hint="eastAsia" w:ascii="宋体" w:hAnsi="宋体" w:eastAsia="仿宋_GB2312" w:cs="仿宋_GB2312"/>
          <w:b w:val="0"/>
          <w:bCs w:val="0"/>
          <w:i w:val="0"/>
          <w:iCs w:val="0"/>
          <w:smallCaps w:val="0"/>
          <w:u w:val="none"/>
          <w:lang w:val="en-US" w:eastAsia="zh-CN"/>
        </w:rPr>
        <w:t>坚持和完善</w:t>
      </w:r>
      <w:r>
        <w:rPr>
          <w:rFonts w:hint="eastAsia" w:ascii="宋体" w:hAnsi="宋体" w:eastAsia="仿宋_GB2312" w:cs="仿宋_GB2312"/>
          <w:smallCaps w:val="0"/>
        </w:rPr>
        <w:t>目标管理责任制。</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val="en-US" w:eastAsia="zh-CN"/>
        </w:rPr>
      </w:pPr>
      <w:r>
        <w:rPr>
          <w:rFonts w:hint="eastAsia" w:ascii="宋体" w:hAnsi="宋体" w:eastAsia="仿宋_GB2312" w:cs="仿宋_GB2312"/>
          <w:smallCaps w:val="0"/>
          <w:lang w:eastAsia="zh-CN"/>
        </w:rPr>
        <w:t>“</w:t>
      </w:r>
      <w:r>
        <w:rPr>
          <w:rFonts w:hint="eastAsia" w:ascii="宋体" w:hAnsi="宋体" w:eastAsia="仿宋_GB2312" w:cs="仿宋_GB2312"/>
          <w:smallCaps w:val="0"/>
        </w:rPr>
        <w:t>各级人民政府的主要负责人是执行本地区人口与</w:t>
      </w:r>
      <w:r>
        <w:rPr>
          <w:rFonts w:hint="eastAsia" w:ascii="宋体" w:hAnsi="宋体" w:eastAsia="仿宋_GB2312" w:cs="仿宋_GB2312"/>
          <w:smallCaps w:val="0"/>
          <w:lang w:val="en-US" w:eastAsia="zh-CN"/>
        </w:rPr>
        <w:t>计划</w:t>
      </w:r>
      <w:r>
        <w:rPr>
          <w:rFonts w:hint="eastAsia" w:ascii="宋体" w:hAnsi="宋体" w:eastAsia="仿宋_GB2312" w:cs="仿宋_GB2312"/>
          <w:smallCaps w:val="0"/>
        </w:rPr>
        <w:t>生育工作任务的第一责任人。”</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rPr>
      </w:pPr>
      <w:r>
        <w:rPr>
          <w:rFonts w:hint="eastAsia" w:ascii="宋体" w:hAnsi="宋体" w:eastAsia="仿宋_GB2312" w:cs="仿宋_GB2312"/>
          <w:smallCaps w:val="0"/>
          <w:lang w:val="en-US" w:eastAsia="zh-CN"/>
        </w:rPr>
        <w:t>五、将第六条修改为：“</w:t>
      </w:r>
      <w:r>
        <w:rPr>
          <w:rFonts w:hint="eastAsia" w:ascii="宋体" w:hAnsi="宋体" w:eastAsia="仿宋_GB2312" w:cs="仿宋_GB2312"/>
          <w:smallCaps w:val="0"/>
        </w:rPr>
        <w:t>县级以上人民政府卫生健康</w:t>
      </w:r>
      <w:r>
        <w:rPr>
          <w:rFonts w:hint="eastAsia" w:ascii="宋体" w:hAnsi="宋体" w:eastAsia="仿宋_GB2312" w:cs="仿宋_GB2312"/>
          <w:smallCaps w:val="0"/>
          <w:lang w:val="en-US" w:eastAsia="zh-CN"/>
        </w:rPr>
        <w:t>主管</w:t>
      </w:r>
      <w:r>
        <w:rPr>
          <w:rFonts w:hint="eastAsia" w:ascii="宋体" w:hAnsi="宋体" w:eastAsia="仿宋_GB2312" w:cs="仿宋_GB2312"/>
          <w:smallCaps w:val="0"/>
        </w:rPr>
        <w:t>部门</w:t>
      </w:r>
      <w:r>
        <w:rPr>
          <w:rFonts w:hint="eastAsia" w:ascii="宋体" w:hAnsi="宋体" w:eastAsia="仿宋_GB2312" w:cs="仿宋_GB2312"/>
          <w:smallCaps w:val="0"/>
          <w:lang w:eastAsia="zh-CN"/>
        </w:rPr>
        <w:t>负责本行政区域内的人口与</w:t>
      </w:r>
      <w:r>
        <w:rPr>
          <w:rFonts w:hint="eastAsia" w:ascii="宋体" w:hAnsi="宋体" w:eastAsia="仿宋_GB2312" w:cs="仿宋_GB2312"/>
          <w:smallCaps w:val="0"/>
          <w:lang w:val="en-US" w:eastAsia="zh-CN"/>
        </w:rPr>
        <w:t>计划</w:t>
      </w:r>
      <w:r>
        <w:rPr>
          <w:rFonts w:hint="eastAsia" w:ascii="宋体" w:hAnsi="宋体" w:eastAsia="仿宋_GB2312" w:cs="仿宋_GB2312"/>
          <w:smallCaps w:val="0"/>
        </w:rPr>
        <w:t>生育工作。</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eastAsia="zh-CN"/>
        </w:rPr>
      </w:pPr>
      <w:r>
        <w:rPr>
          <w:rFonts w:hint="eastAsia" w:ascii="宋体" w:hAnsi="宋体" w:eastAsia="仿宋_GB2312" w:cs="仿宋_GB2312"/>
          <w:smallCaps w:val="0"/>
          <w:lang w:val="en-US" w:eastAsia="zh-CN"/>
        </w:rPr>
        <w:t>“县级以上人民政府其他有关部门应当结合各自的职责，做好有关人口与计划生育工作。”</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rPr>
      </w:pPr>
      <w:r>
        <w:rPr>
          <w:rFonts w:hint="eastAsia" w:ascii="宋体" w:hAnsi="宋体" w:eastAsia="仿宋_GB2312" w:cs="仿宋_GB2312"/>
          <w:i w:val="0"/>
          <w:iCs w:val="0"/>
          <w:smallCaps w:val="0"/>
          <w:u w:val="none"/>
          <w:lang w:val="en-US" w:eastAsia="zh-CN"/>
        </w:rPr>
        <w:t>六、</w:t>
      </w:r>
      <w:r>
        <w:rPr>
          <w:rFonts w:hint="eastAsia" w:ascii="宋体" w:hAnsi="宋体" w:eastAsia="仿宋_GB2312" w:cs="仿宋_GB2312"/>
          <w:smallCaps w:val="0"/>
          <w:lang w:val="en-US" w:eastAsia="zh-CN"/>
        </w:rPr>
        <w:t>将第十二条修改为：</w:t>
      </w:r>
      <w:r>
        <w:rPr>
          <w:rFonts w:hint="eastAsia" w:ascii="宋体" w:hAnsi="宋体" w:eastAsia="仿宋_GB2312" w:cs="仿宋_GB2312"/>
          <w:smallCaps w:val="0"/>
        </w:rPr>
        <w:t>“乡镇人民政府、街道办事处设立卫生健康工作机构，按</w:t>
      </w:r>
      <w:r>
        <w:rPr>
          <w:rFonts w:hint="eastAsia" w:ascii="宋体" w:hAnsi="宋体" w:eastAsia="仿宋_GB2312" w:cs="仿宋_GB2312"/>
          <w:smallCaps w:val="0"/>
          <w:lang w:eastAsia="zh-CN"/>
        </w:rPr>
        <w:t>照</w:t>
      </w:r>
      <w:r>
        <w:rPr>
          <w:rFonts w:hint="eastAsia" w:ascii="宋体" w:hAnsi="宋体" w:eastAsia="仿宋_GB2312" w:cs="仿宋_GB2312"/>
          <w:smallCaps w:val="0"/>
        </w:rPr>
        <w:t>人口规模配备</w:t>
      </w:r>
      <w:r>
        <w:rPr>
          <w:rFonts w:hint="eastAsia" w:ascii="宋体" w:hAnsi="宋体" w:eastAsia="仿宋_GB2312" w:cs="仿宋_GB2312"/>
          <w:smallCaps w:val="0"/>
          <w:lang w:eastAsia="zh-CN"/>
        </w:rPr>
        <w:t>人口与</w:t>
      </w:r>
      <w:r>
        <w:rPr>
          <w:rFonts w:hint="eastAsia" w:ascii="宋体" w:hAnsi="宋体" w:eastAsia="仿宋_GB2312" w:cs="仿宋_GB2312"/>
          <w:smallCaps w:val="0"/>
        </w:rPr>
        <w:t>计划生育工作人员，负责本辖区内</w:t>
      </w:r>
      <w:r>
        <w:rPr>
          <w:rFonts w:hint="eastAsia" w:ascii="宋体" w:hAnsi="宋体" w:eastAsia="仿宋_GB2312" w:cs="仿宋_GB2312"/>
          <w:smallCaps w:val="0"/>
          <w:lang w:eastAsia="zh-CN"/>
        </w:rPr>
        <w:t>人口与</w:t>
      </w:r>
      <w:r>
        <w:rPr>
          <w:rFonts w:hint="eastAsia" w:ascii="宋体" w:hAnsi="宋体" w:eastAsia="仿宋_GB2312" w:cs="仿宋_GB2312"/>
          <w:smallCaps w:val="0"/>
        </w:rPr>
        <w:t>计划生育的管理工作。</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rPr>
      </w:pPr>
      <w:r>
        <w:rPr>
          <w:rFonts w:hint="eastAsia" w:ascii="宋体" w:hAnsi="宋体" w:eastAsia="仿宋_GB2312" w:cs="仿宋_GB2312"/>
          <w:smallCaps w:val="0"/>
          <w:lang w:eastAsia="zh-CN"/>
        </w:rPr>
        <w:t>“</w:t>
      </w:r>
      <w:r>
        <w:rPr>
          <w:rFonts w:hint="eastAsia" w:ascii="宋体" w:hAnsi="宋体" w:eastAsia="仿宋_GB2312" w:cs="仿宋_GB2312"/>
          <w:smallCaps w:val="0"/>
        </w:rPr>
        <w:t>村（居）民委员会设立计划生育委员会，按</w:t>
      </w:r>
      <w:r>
        <w:rPr>
          <w:rFonts w:hint="eastAsia" w:ascii="宋体" w:hAnsi="宋体" w:eastAsia="仿宋_GB2312" w:cs="仿宋_GB2312"/>
          <w:smallCaps w:val="0"/>
          <w:lang w:eastAsia="zh-CN"/>
        </w:rPr>
        <w:t>照</w:t>
      </w:r>
      <w:r>
        <w:rPr>
          <w:rFonts w:hint="eastAsia" w:ascii="宋体" w:hAnsi="宋体" w:eastAsia="仿宋_GB2312" w:cs="仿宋_GB2312"/>
          <w:smallCaps w:val="0"/>
        </w:rPr>
        <w:t>人口规模配备计划生育工作人员，负责计划生育的具体管理工作。</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rPr>
      </w:pPr>
      <w:r>
        <w:rPr>
          <w:rFonts w:hint="eastAsia" w:ascii="宋体" w:hAnsi="宋体" w:eastAsia="仿宋_GB2312" w:cs="仿宋_GB2312"/>
          <w:smallCaps w:val="0"/>
          <w:lang w:eastAsia="zh-CN"/>
        </w:rPr>
        <w:t>“</w:t>
      </w:r>
      <w:r>
        <w:rPr>
          <w:rFonts w:hint="eastAsia" w:ascii="宋体" w:hAnsi="宋体" w:eastAsia="仿宋_GB2312" w:cs="仿宋_GB2312"/>
          <w:smallCaps w:val="0"/>
        </w:rPr>
        <w:t>国家机关、社会团体、企业事业单位应当根据需要，设立计划生育工作机构或者配备计划生育工作人员，负责本系统、本单位计划生育的具体管理工作。”</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eastAsia="zh-CN"/>
        </w:rPr>
      </w:pPr>
      <w:r>
        <w:rPr>
          <w:rFonts w:hint="eastAsia" w:ascii="宋体" w:hAnsi="宋体" w:eastAsia="仿宋_GB2312" w:cs="仿宋_GB2312"/>
          <w:i w:val="0"/>
          <w:iCs w:val="0"/>
          <w:smallCaps w:val="0"/>
          <w:u w:val="none"/>
          <w:lang w:eastAsia="zh-CN"/>
        </w:rPr>
        <w:t>七</w:t>
      </w:r>
      <w:r>
        <w:rPr>
          <w:rFonts w:hint="eastAsia" w:ascii="宋体" w:hAnsi="宋体" w:eastAsia="仿宋_GB2312" w:cs="仿宋_GB2312"/>
          <w:smallCaps w:val="0"/>
          <w:lang w:eastAsia="zh-CN"/>
        </w:rPr>
        <w:t>、将第十三条第二款修改为：“</w:t>
      </w:r>
      <w:r>
        <w:rPr>
          <w:rFonts w:hint="eastAsia" w:ascii="宋体" w:hAnsi="宋体" w:eastAsia="仿宋_GB2312" w:cs="仿宋_GB2312"/>
          <w:smallCaps w:val="0"/>
        </w:rPr>
        <w:t>国家机关、社会团体、企业事业单位应当做好本单位的人口与</w:t>
      </w:r>
      <w:r>
        <w:rPr>
          <w:rFonts w:hint="eastAsia" w:ascii="宋体" w:hAnsi="宋体" w:eastAsia="仿宋_GB2312" w:cs="仿宋_GB2312"/>
          <w:smallCaps w:val="0"/>
          <w:lang w:val="en-US" w:eastAsia="zh-CN"/>
        </w:rPr>
        <w:t>计划</w:t>
      </w:r>
      <w:r>
        <w:rPr>
          <w:rFonts w:hint="eastAsia" w:ascii="宋体" w:hAnsi="宋体" w:eastAsia="仿宋_GB2312" w:cs="仿宋_GB2312"/>
          <w:smallCaps w:val="0"/>
        </w:rPr>
        <w:t>生育工作，接受所在地乡镇、街道卫生健康工作机构的业务指导和监督检查。</w:t>
      </w:r>
      <w:r>
        <w:rPr>
          <w:rFonts w:hint="eastAsia" w:ascii="宋体" w:hAnsi="宋体" w:eastAsia="仿宋_GB2312" w:cs="仿宋_GB2312"/>
          <w:smallCaps w:val="0"/>
          <w:lang w:eastAsia="zh-CN"/>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eastAsia="zh-CN"/>
        </w:rPr>
      </w:pPr>
      <w:r>
        <w:rPr>
          <w:rFonts w:hint="eastAsia" w:ascii="宋体" w:hAnsi="宋体" w:eastAsia="仿宋_GB2312" w:cs="仿宋_GB2312"/>
          <w:i w:val="0"/>
          <w:iCs w:val="0"/>
          <w:smallCaps w:val="0"/>
          <w:u w:val="none"/>
          <w:lang w:eastAsia="zh-CN"/>
        </w:rPr>
        <w:t>八</w:t>
      </w:r>
      <w:r>
        <w:rPr>
          <w:rFonts w:hint="eastAsia" w:ascii="宋体" w:hAnsi="宋体" w:eastAsia="仿宋_GB2312" w:cs="仿宋_GB2312"/>
          <w:smallCaps w:val="0"/>
          <w:lang w:eastAsia="zh-CN"/>
        </w:rPr>
        <w:t>、将第十七条修改为：“全社会</w:t>
      </w:r>
      <w:r>
        <w:rPr>
          <w:rFonts w:hint="eastAsia" w:ascii="宋体" w:hAnsi="宋体" w:eastAsia="仿宋_GB2312" w:cs="仿宋_GB2312"/>
          <w:i w:val="0"/>
          <w:iCs w:val="0"/>
          <w:smallCaps w:val="0"/>
          <w:u w:val="none"/>
          <w:lang w:eastAsia="zh-CN"/>
        </w:rPr>
        <w:t>应当积极</w:t>
      </w:r>
      <w:r>
        <w:rPr>
          <w:rFonts w:hint="eastAsia" w:ascii="宋体" w:hAnsi="宋体" w:eastAsia="仿宋_GB2312" w:cs="仿宋_GB2312"/>
          <w:smallCaps w:val="0"/>
          <w:lang w:eastAsia="zh-CN"/>
        </w:rPr>
        <w:t>支持人口与计划生育工作。</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eastAsia="zh-CN"/>
        </w:rPr>
      </w:pPr>
      <w:r>
        <w:rPr>
          <w:rFonts w:hint="eastAsia" w:ascii="宋体" w:hAnsi="宋体" w:eastAsia="仿宋_GB2312" w:cs="仿宋_GB2312"/>
          <w:smallCaps w:val="0"/>
          <w:lang w:eastAsia="zh-CN"/>
        </w:rPr>
        <w:t>“</w:t>
      </w:r>
      <w:r>
        <w:rPr>
          <w:rFonts w:hint="eastAsia" w:ascii="宋体" w:hAnsi="宋体" w:eastAsia="仿宋_GB2312" w:cs="仿宋_GB2312"/>
          <w:smallCaps w:val="0"/>
          <w:color w:val="auto"/>
          <w:sz w:val="32"/>
          <w:szCs w:val="32"/>
          <w:lang w:eastAsia="zh-CN"/>
        </w:rPr>
        <w:t>各级人民政府应当加强对适龄婚育、优生优育的宣传，引导社会各界尊重生育的社会价值，推动构建新型婚育文化。卫生健康、教育、科技、</w:t>
      </w:r>
      <w:r>
        <w:rPr>
          <w:rFonts w:hint="eastAsia" w:ascii="宋体" w:hAnsi="宋体" w:eastAsia="仿宋_GB2312" w:cs="仿宋_GB2312"/>
          <w:smallCaps w:val="0"/>
          <w:lang w:eastAsia="zh-CN"/>
        </w:rPr>
        <w:t>文化、</w:t>
      </w:r>
      <w:r>
        <w:rPr>
          <w:rFonts w:hint="eastAsia" w:ascii="宋体" w:hAnsi="宋体" w:eastAsia="仿宋_GB2312" w:cs="仿宋_GB2312"/>
          <w:smallCaps w:val="0"/>
          <w:color w:val="auto"/>
          <w:sz w:val="32"/>
          <w:szCs w:val="32"/>
          <w:lang w:eastAsia="zh-CN"/>
        </w:rPr>
        <w:t>民政、</w:t>
      </w:r>
      <w:r>
        <w:rPr>
          <w:rFonts w:hint="eastAsia" w:ascii="宋体" w:hAnsi="宋体" w:eastAsia="仿宋_GB2312" w:cs="仿宋_GB2312"/>
          <w:smallCaps w:val="0"/>
          <w:lang w:eastAsia="zh-CN"/>
        </w:rPr>
        <w:t>新闻出版、广播电视等部门应当组织开展人口与计划生育宣传教育。</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eastAsia="zh-CN"/>
        </w:rPr>
      </w:pPr>
      <w:r>
        <w:rPr>
          <w:rFonts w:hint="eastAsia" w:ascii="宋体" w:hAnsi="宋体" w:eastAsia="仿宋_GB2312" w:cs="仿宋_GB2312"/>
          <w:smallCaps w:val="0"/>
          <w:lang w:eastAsia="zh-CN"/>
        </w:rPr>
        <w:t>“大众传媒负有开展人口与计划生育社会公益性宣传的义务。”</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rPr>
      </w:pPr>
      <w:r>
        <w:rPr>
          <w:rFonts w:hint="eastAsia" w:ascii="宋体" w:hAnsi="宋体" w:eastAsia="仿宋_GB2312" w:cs="仿宋_GB2312"/>
          <w:i w:val="0"/>
          <w:iCs w:val="0"/>
          <w:smallCaps w:val="0"/>
          <w:u w:val="none"/>
          <w:lang w:val="en-US" w:eastAsia="zh-CN"/>
        </w:rPr>
        <w:t>九</w:t>
      </w:r>
      <w:r>
        <w:rPr>
          <w:rFonts w:hint="eastAsia" w:ascii="宋体" w:hAnsi="宋体" w:eastAsia="仿宋_GB2312" w:cs="仿宋_GB2312"/>
          <w:smallCaps w:val="0"/>
          <w:lang w:val="en-US" w:eastAsia="zh-CN"/>
        </w:rPr>
        <w:t>、将第十八条修改为：“</w:t>
      </w:r>
      <w:r>
        <w:rPr>
          <w:rFonts w:hint="eastAsia" w:ascii="宋体" w:hAnsi="宋体" w:eastAsia="仿宋_GB2312" w:cs="仿宋_GB2312"/>
          <w:smallCaps w:val="0"/>
        </w:rPr>
        <w:t>提倡</w:t>
      </w:r>
      <w:r>
        <w:rPr>
          <w:rFonts w:hint="eastAsia" w:ascii="宋体" w:hAnsi="宋体" w:eastAsia="仿宋_GB2312" w:cs="仿宋_GB2312"/>
          <w:smallCaps w:val="0"/>
          <w:lang w:eastAsia="zh-CN"/>
        </w:rPr>
        <w:t>适龄婚育、优生优育</w:t>
      </w:r>
      <w:r>
        <w:rPr>
          <w:rFonts w:hint="eastAsia" w:ascii="宋体" w:hAnsi="宋体" w:eastAsia="仿宋_GB2312" w:cs="仿宋_GB2312"/>
          <w:i w:val="0"/>
          <w:iCs w:val="0"/>
          <w:smallCaps w:val="0"/>
          <w:u w:val="none"/>
          <w:lang w:eastAsia="zh-CN"/>
        </w:rPr>
        <w:t>。</w:t>
      </w:r>
      <w:r>
        <w:rPr>
          <w:rFonts w:hint="eastAsia" w:ascii="宋体" w:hAnsi="宋体" w:eastAsia="仿宋_GB2312" w:cs="仿宋_GB2312"/>
          <w:smallCaps w:val="0"/>
        </w:rPr>
        <w:t>一对夫妻</w:t>
      </w:r>
      <w:r>
        <w:rPr>
          <w:rFonts w:hint="eastAsia" w:ascii="宋体" w:hAnsi="宋体" w:eastAsia="仿宋_GB2312" w:cs="仿宋_GB2312"/>
          <w:smallCaps w:val="0"/>
          <w:lang w:eastAsia="zh-CN"/>
        </w:rPr>
        <w:t>可以</w:t>
      </w:r>
      <w:r>
        <w:rPr>
          <w:rFonts w:hint="eastAsia" w:ascii="宋体" w:hAnsi="宋体" w:eastAsia="仿宋_GB2312" w:cs="仿宋_GB2312"/>
          <w:smallCaps w:val="0"/>
        </w:rPr>
        <w:t>生育</w:t>
      </w:r>
      <w:r>
        <w:rPr>
          <w:rFonts w:hint="eastAsia" w:ascii="宋体" w:hAnsi="宋体" w:eastAsia="仿宋_GB2312" w:cs="仿宋_GB2312"/>
          <w:smallCaps w:val="0"/>
          <w:lang w:eastAsia="zh-CN"/>
        </w:rPr>
        <w:t>三</w:t>
      </w:r>
      <w:r>
        <w:rPr>
          <w:rFonts w:hint="eastAsia" w:ascii="宋体" w:hAnsi="宋体" w:eastAsia="仿宋_GB2312" w:cs="仿宋_GB2312"/>
          <w:smallCaps w:val="0"/>
        </w:rPr>
        <w:t>个子女。</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eastAsia="zh-CN"/>
        </w:rPr>
      </w:pPr>
      <w:r>
        <w:rPr>
          <w:rFonts w:hint="eastAsia" w:ascii="宋体" w:hAnsi="宋体" w:eastAsia="仿宋_GB2312" w:cs="仿宋_GB2312"/>
          <w:b w:val="0"/>
          <w:bCs w:val="0"/>
          <w:lang w:val="en-US" w:eastAsia="zh-CN"/>
        </w:rPr>
        <w:t>“</w:t>
      </w:r>
      <w:r>
        <w:rPr>
          <w:rFonts w:hint="eastAsia" w:ascii="宋体" w:hAnsi="宋体" w:eastAsia="仿宋_GB2312" w:cs="仿宋_GB2312"/>
          <w:smallCaps w:val="0"/>
          <w:lang w:val="en-US" w:eastAsia="zh-CN"/>
        </w:rPr>
        <w:t>再婚夫妻再婚后可以生育三个子女。”</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08" w:firstLineChars="200"/>
        <w:jc w:val="both"/>
        <w:textAlignment w:val="auto"/>
        <w:outlineLvl w:val="9"/>
        <w:rPr>
          <w:rFonts w:hint="eastAsia" w:ascii="宋体" w:hAnsi="宋体" w:eastAsia="仿宋_GB2312" w:cs="仿宋_GB2312"/>
          <w:i w:val="0"/>
          <w:iCs w:val="0"/>
          <w:smallCaps w:val="0"/>
          <w:spacing w:val="-6"/>
          <w:u w:val="none"/>
        </w:rPr>
      </w:pPr>
      <w:r>
        <w:rPr>
          <w:rFonts w:hint="eastAsia" w:ascii="宋体" w:hAnsi="宋体" w:eastAsia="仿宋_GB2312" w:cs="仿宋_GB2312"/>
          <w:i w:val="0"/>
          <w:iCs w:val="0"/>
          <w:smallCaps w:val="0"/>
          <w:spacing w:val="-6"/>
          <w:u w:val="none"/>
          <w:lang w:val="en-US" w:eastAsia="zh-CN"/>
        </w:rPr>
        <w:t>十</w:t>
      </w:r>
      <w:r>
        <w:rPr>
          <w:rFonts w:hint="eastAsia" w:ascii="宋体" w:hAnsi="宋体" w:eastAsia="仿宋_GB2312" w:cs="仿宋_GB2312"/>
          <w:smallCaps w:val="0"/>
          <w:spacing w:val="-6"/>
          <w:lang w:val="en-US" w:eastAsia="zh-CN"/>
        </w:rPr>
        <w:t>、将第十九条修改为：</w:t>
      </w:r>
      <w:r>
        <w:rPr>
          <w:rFonts w:hint="eastAsia" w:ascii="宋体" w:hAnsi="宋体" w:eastAsia="仿宋_GB2312" w:cs="仿宋_GB2312"/>
          <w:i w:val="0"/>
          <w:iCs w:val="0"/>
          <w:smallCaps w:val="0"/>
          <w:spacing w:val="-6"/>
          <w:u w:val="none"/>
          <w:lang w:val="en-US" w:eastAsia="zh-CN"/>
        </w:rPr>
        <w:t>“</w:t>
      </w:r>
      <w:r>
        <w:rPr>
          <w:rFonts w:hint="eastAsia" w:ascii="宋体" w:hAnsi="宋体" w:eastAsia="仿宋_GB2312" w:cs="仿宋_GB2312"/>
          <w:i w:val="0"/>
          <w:iCs w:val="0"/>
          <w:smallCaps w:val="0"/>
          <w:spacing w:val="-6"/>
          <w:u w:val="none"/>
        </w:rPr>
        <w:t>有下列情形之一的，可</w:t>
      </w:r>
      <w:r>
        <w:rPr>
          <w:rFonts w:hint="eastAsia" w:ascii="宋体" w:hAnsi="宋体" w:eastAsia="仿宋_GB2312" w:cs="仿宋_GB2312"/>
          <w:i w:val="0"/>
          <w:iCs w:val="0"/>
          <w:smallCaps w:val="0"/>
          <w:spacing w:val="-6"/>
          <w:u w:val="none"/>
          <w:lang w:eastAsia="zh-CN"/>
        </w:rPr>
        <w:t>以</w:t>
      </w:r>
      <w:r>
        <w:rPr>
          <w:rFonts w:hint="eastAsia" w:ascii="宋体" w:hAnsi="宋体" w:eastAsia="仿宋_GB2312" w:cs="仿宋_GB2312"/>
          <w:i w:val="0"/>
          <w:iCs w:val="0"/>
          <w:smallCaps w:val="0"/>
          <w:spacing w:val="-6"/>
          <w:u w:val="none"/>
        </w:rPr>
        <w:t>再生育：</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val="en-US" w:eastAsia="zh-CN"/>
        </w:rPr>
      </w:pPr>
      <w:r>
        <w:rPr>
          <w:rFonts w:hint="eastAsia" w:ascii="宋体" w:hAnsi="宋体" w:eastAsia="仿宋_GB2312" w:cs="仿宋_GB2312"/>
          <w:smallCaps w:val="0"/>
          <w:lang w:eastAsia="zh-CN"/>
        </w:rPr>
        <w:t>“</w:t>
      </w:r>
      <w:r>
        <w:rPr>
          <w:rFonts w:hint="eastAsia" w:ascii="宋体" w:hAnsi="宋体" w:eastAsia="仿宋_GB2312" w:cs="仿宋_GB2312"/>
          <w:i w:val="0"/>
          <w:iCs w:val="0"/>
          <w:smallCaps w:val="0"/>
          <w:u w:val="none"/>
          <w:lang w:eastAsia="zh-CN"/>
        </w:rPr>
        <w:t>（</w:t>
      </w:r>
      <w:r>
        <w:rPr>
          <w:rFonts w:hint="eastAsia" w:ascii="宋体" w:hAnsi="宋体" w:eastAsia="仿宋_GB2312" w:cs="仿宋_GB2312"/>
          <w:i w:val="0"/>
          <w:iCs w:val="0"/>
          <w:smallCaps w:val="0"/>
          <w:u w:val="none"/>
          <w:lang w:val="en-US" w:eastAsia="zh-CN"/>
        </w:rPr>
        <w:t>一</w:t>
      </w:r>
      <w:r>
        <w:rPr>
          <w:rFonts w:hint="eastAsia" w:ascii="宋体" w:hAnsi="宋体" w:eastAsia="仿宋_GB2312" w:cs="仿宋_GB2312"/>
          <w:i w:val="0"/>
          <w:iCs w:val="0"/>
          <w:smallCaps w:val="0"/>
          <w:u w:val="none"/>
          <w:lang w:eastAsia="zh-CN"/>
        </w:rPr>
        <w:t>）</w:t>
      </w:r>
      <w:r>
        <w:rPr>
          <w:rFonts w:hint="eastAsia" w:ascii="宋体" w:hAnsi="宋体" w:eastAsia="仿宋_GB2312" w:cs="仿宋_GB2312"/>
          <w:i w:val="0"/>
          <w:iCs w:val="0"/>
          <w:smallCaps w:val="0"/>
          <w:u w:val="none"/>
        </w:rPr>
        <w:t>已生育三个子女的夫妻，</w:t>
      </w:r>
      <w:r>
        <w:rPr>
          <w:rFonts w:hint="eastAsia" w:ascii="宋体" w:hAnsi="宋体" w:eastAsia="仿宋_GB2312" w:cs="仿宋_GB2312"/>
          <w:smallCaps w:val="0"/>
        </w:rPr>
        <w:t>经有关部门依法鉴定，其中有子女残疾，不能成长为正常劳动力，且医学上认为</w:t>
      </w:r>
      <w:r>
        <w:rPr>
          <w:rFonts w:hint="eastAsia" w:ascii="宋体" w:hAnsi="宋体" w:eastAsia="仿宋_GB2312" w:cs="仿宋_GB2312"/>
          <w:i w:val="0"/>
          <w:iCs w:val="0"/>
          <w:smallCaps w:val="0"/>
          <w:u w:val="none"/>
          <w:lang w:eastAsia="zh-CN"/>
        </w:rPr>
        <w:t>适宜</w:t>
      </w:r>
      <w:r>
        <w:rPr>
          <w:rFonts w:hint="eastAsia" w:ascii="宋体" w:hAnsi="宋体" w:eastAsia="仿宋_GB2312" w:cs="仿宋_GB2312"/>
          <w:smallCaps w:val="0"/>
        </w:rPr>
        <w:t>再</w:t>
      </w:r>
      <w:r>
        <w:rPr>
          <w:rFonts w:hint="eastAsia" w:ascii="宋体" w:hAnsi="宋体" w:eastAsia="仿宋_GB2312" w:cs="仿宋_GB2312"/>
          <w:i w:val="0"/>
          <w:iCs w:val="0"/>
          <w:smallCaps w:val="0"/>
          <w:u w:val="none"/>
        </w:rPr>
        <w:t>生育的，可以再生育一胎子女；</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mallCaps w:val="0"/>
          <w:u w:val="none"/>
          <w:lang w:val="en-US" w:eastAsia="zh-CN"/>
        </w:rPr>
      </w:pPr>
      <w:r>
        <w:rPr>
          <w:rFonts w:hint="eastAsia" w:ascii="宋体" w:hAnsi="宋体" w:eastAsia="仿宋_GB2312" w:cs="仿宋_GB2312"/>
          <w:i w:val="0"/>
          <w:iCs w:val="0"/>
          <w:smallCaps w:val="0"/>
          <w:u w:val="none"/>
          <w:lang w:val="en-US" w:eastAsia="zh-CN"/>
        </w:rPr>
        <w:t>“（二）子女死亡的，</w:t>
      </w:r>
      <w:r>
        <w:rPr>
          <w:rFonts w:hint="eastAsia" w:ascii="宋体" w:hAnsi="宋体" w:eastAsia="仿宋_GB2312" w:cs="仿宋_GB2312"/>
          <w:i w:val="0"/>
          <w:iCs w:val="0"/>
          <w:smallCaps w:val="0"/>
          <w:u w:val="none"/>
          <w:lang w:eastAsia="zh-CN"/>
        </w:rPr>
        <w:t>可以</w:t>
      </w:r>
      <w:r>
        <w:rPr>
          <w:rFonts w:hint="eastAsia" w:ascii="宋体" w:hAnsi="宋体" w:eastAsia="仿宋_GB2312" w:cs="仿宋_GB2312"/>
          <w:i w:val="0"/>
          <w:iCs w:val="0"/>
          <w:smallCaps w:val="0"/>
          <w:u w:val="none"/>
          <w:lang w:val="en-US" w:eastAsia="zh-CN"/>
        </w:rPr>
        <w:t>再生育至三个子女。</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val="en-US" w:eastAsia="zh-CN"/>
        </w:rPr>
      </w:pPr>
      <w:r>
        <w:rPr>
          <w:rFonts w:hint="eastAsia" w:ascii="宋体" w:hAnsi="宋体" w:eastAsia="仿宋_GB2312" w:cs="仿宋_GB2312"/>
          <w:smallCaps w:val="0"/>
          <w:lang w:eastAsia="zh-CN"/>
        </w:rPr>
        <w:t>“</w:t>
      </w:r>
      <w:r>
        <w:rPr>
          <w:rFonts w:hint="eastAsia" w:ascii="宋体" w:hAnsi="宋体" w:eastAsia="仿宋_GB2312" w:cs="仿宋_GB2312"/>
          <w:smallCaps w:val="0"/>
        </w:rPr>
        <w:t>夫妻一方为本省户籍，另一方为其他省、自治区、直辖市户籍</w:t>
      </w:r>
      <w:r>
        <w:rPr>
          <w:rFonts w:hint="eastAsia" w:ascii="宋体" w:hAnsi="宋体" w:cs="仿宋_GB2312"/>
          <w:smallCaps w:val="0"/>
          <w:lang w:eastAsia="zh-CN"/>
        </w:rPr>
        <w:t>，有关再生育子女的规定不一致的，</w:t>
      </w:r>
      <w:r>
        <w:rPr>
          <w:rFonts w:hint="eastAsia" w:ascii="宋体" w:hAnsi="宋体" w:eastAsia="仿宋_GB2312" w:cs="仿宋_GB2312"/>
          <w:smallCaps w:val="0"/>
        </w:rPr>
        <w:t>按照有利于当事人的原则适用。</w:t>
      </w:r>
      <w:r>
        <w:rPr>
          <w:rFonts w:hint="eastAsia" w:ascii="宋体" w:hAnsi="宋体" w:eastAsia="仿宋_GB2312" w:cs="仿宋_GB2312"/>
          <w:smallCaps w:val="0"/>
          <w:lang w:val="en-US" w:eastAsia="zh-CN"/>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val="en-US" w:eastAsia="zh-CN"/>
        </w:rPr>
      </w:pPr>
      <w:r>
        <w:rPr>
          <w:rFonts w:hint="eastAsia" w:ascii="宋体" w:hAnsi="宋体" w:eastAsia="仿宋_GB2312" w:cs="仿宋_GB2312"/>
          <w:i w:val="0"/>
          <w:iCs w:val="0"/>
          <w:smallCaps w:val="0"/>
          <w:u w:val="none"/>
          <w:lang w:val="en-US" w:eastAsia="zh-CN"/>
        </w:rPr>
        <w:t>十一</w:t>
      </w:r>
      <w:r>
        <w:rPr>
          <w:rFonts w:hint="eastAsia" w:ascii="宋体" w:hAnsi="宋体" w:eastAsia="仿宋_GB2312" w:cs="仿宋_GB2312"/>
          <w:smallCaps w:val="0"/>
          <w:lang w:val="en-US" w:eastAsia="zh-CN"/>
        </w:rPr>
        <w:t>、增加一条，作为第二十条：“生育子女应当办理生育登记。</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val="en-US" w:eastAsia="zh-CN"/>
        </w:rPr>
      </w:pPr>
      <w:r>
        <w:rPr>
          <w:rFonts w:hint="eastAsia" w:ascii="宋体" w:hAnsi="宋体" w:eastAsia="仿宋_GB2312" w:cs="仿宋_GB2312"/>
          <w:smallCaps w:val="0"/>
          <w:lang w:val="en-US" w:eastAsia="zh-CN"/>
        </w:rPr>
        <w:t>“乡镇、街道卫生健康工作机构或者县级以上直属农林场负责生育登记工作，并通过加强政务数据共享、优化办事业务流程等方式推进生育登记服务便利化，具体办法由省人民政府卫生健康主管部门另行制定。”</w:t>
      </w:r>
    </w:p>
    <w:p>
      <w:pPr>
        <w:keepNext w:val="0"/>
        <w:keepLines w:val="0"/>
        <w:pageBreakBefore w:val="0"/>
        <w:widowControl w:val="0"/>
        <w:kinsoku/>
        <w:wordWrap/>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smallCaps w:val="0"/>
          <w:lang w:eastAsia="zh-CN"/>
        </w:rPr>
      </w:pPr>
      <w:r>
        <w:rPr>
          <w:rFonts w:hint="eastAsia" w:ascii="宋体" w:hAnsi="宋体" w:eastAsia="仿宋_GB2312" w:cs="仿宋_GB2312"/>
          <w:lang w:val="en-US" w:eastAsia="zh-CN"/>
        </w:rPr>
        <w:t>十二、将第二十条改为第二十一条，</w:t>
      </w:r>
      <w:r>
        <w:rPr>
          <w:rFonts w:hint="eastAsia" w:ascii="宋体" w:hAnsi="宋体" w:eastAsia="仿宋_GB2312" w:cs="仿宋_GB2312"/>
          <w:smallCaps w:val="0"/>
          <w:lang w:eastAsia="zh-CN"/>
        </w:rPr>
        <w:t>修改为：“归侨、侨眷的生育，户籍在本省但居住在境外的公民的生育，以及配偶是香港特别行政区居民、澳门特别行政区居民、台湾同胞、外国人在本省生育的，按照国家有关规定执行。”</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val="en-US" w:eastAsia="zh-CN"/>
        </w:rPr>
      </w:pPr>
      <w:r>
        <w:rPr>
          <w:rFonts w:hint="eastAsia" w:ascii="宋体" w:hAnsi="宋体" w:eastAsia="仿宋_GB2312" w:cs="仿宋_GB2312"/>
          <w:i w:val="0"/>
          <w:iCs w:val="0"/>
          <w:smallCaps w:val="0"/>
          <w:u w:val="none"/>
          <w:lang w:val="en-US" w:eastAsia="zh-CN"/>
        </w:rPr>
        <w:t>十三</w:t>
      </w:r>
      <w:r>
        <w:rPr>
          <w:rFonts w:hint="eastAsia" w:ascii="宋体" w:hAnsi="宋体" w:eastAsia="仿宋_GB2312" w:cs="仿宋_GB2312"/>
          <w:smallCaps w:val="0"/>
          <w:lang w:val="en-US" w:eastAsia="zh-CN"/>
        </w:rPr>
        <w:t>、将第四章章名修改为“计划生育服务”。</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val="en-US" w:eastAsia="zh-CN"/>
        </w:rPr>
      </w:pPr>
      <w:r>
        <w:rPr>
          <w:rFonts w:hint="eastAsia" w:ascii="宋体" w:hAnsi="宋体" w:eastAsia="仿宋_GB2312" w:cs="仿宋_GB2312"/>
          <w:i w:val="0"/>
          <w:iCs w:val="0"/>
          <w:smallCaps w:val="0"/>
          <w:u w:val="none"/>
          <w:lang w:val="en-US" w:eastAsia="zh-CN"/>
        </w:rPr>
        <w:t>十四</w:t>
      </w:r>
      <w:r>
        <w:rPr>
          <w:rFonts w:hint="eastAsia" w:ascii="宋体" w:hAnsi="宋体" w:eastAsia="仿宋_GB2312" w:cs="仿宋_GB2312"/>
          <w:smallCaps w:val="0"/>
          <w:lang w:val="en-US" w:eastAsia="zh-CN"/>
        </w:rPr>
        <w:t>、</w:t>
      </w:r>
      <w:r>
        <w:rPr>
          <w:rFonts w:hint="eastAsia" w:ascii="宋体" w:hAnsi="宋体" w:eastAsia="仿宋_GB2312" w:cs="仿宋_GB2312"/>
          <w:smallCaps w:val="0"/>
          <w:lang w:eastAsia="zh-CN"/>
        </w:rPr>
        <w:t>将第二十三条改为第二十四条，修改为：“</w:t>
      </w:r>
      <w:r>
        <w:rPr>
          <w:rFonts w:hint="eastAsia" w:ascii="宋体" w:hAnsi="宋体" w:eastAsia="仿宋_GB2312" w:cs="仿宋_GB2312"/>
          <w:smallCaps w:val="0"/>
        </w:rPr>
        <w:t>各级人民政府应当采取措施，保障公民享有</w:t>
      </w:r>
      <w:r>
        <w:rPr>
          <w:rFonts w:hint="eastAsia" w:ascii="宋体" w:hAnsi="宋体" w:eastAsia="仿宋_GB2312" w:cs="仿宋_GB2312"/>
          <w:smallCaps w:val="0"/>
          <w:lang w:eastAsia="zh-CN"/>
        </w:rPr>
        <w:t>计划</w:t>
      </w:r>
      <w:r>
        <w:rPr>
          <w:rFonts w:hint="eastAsia" w:ascii="宋体" w:hAnsi="宋体" w:eastAsia="仿宋_GB2312" w:cs="仿宋_GB2312"/>
          <w:smallCaps w:val="0"/>
        </w:rPr>
        <w:t>生育服务的权利，提高公民的生殖健康水平。</w:t>
      </w:r>
      <w:r>
        <w:rPr>
          <w:rFonts w:hint="eastAsia" w:ascii="宋体" w:hAnsi="宋体" w:eastAsia="仿宋_GB2312" w:cs="仿宋_GB2312"/>
          <w:smallCaps w:val="0"/>
          <w:lang w:eastAsia="zh-CN"/>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val="en-US" w:eastAsia="zh-CN"/>
        </w:rPr>
      </w:pPr>
      <w:r>
        <w:rPr>
          <w:rFonts w:hint="eastAsia" w:ascii="宋体" w:hAnsi="宋体" w:eastAsia="仿宋_GB2312" w:cs="仿宋_GB2312"/>
          <w:i w:val="0"/>
          <w:iCs w:val="0"/>
          <w:smallCaps w:val="0"/>
          <w:u w:val="none"/>
          <w:lang w:val="en-US" w:eastAsia="zh-CN"/>
        </w:rPr>
        <w:t>十五</w:t>
      </w:r>
      <w:r>
        <w:rPr>
          <w:rFonts w:hint="eastAsia" w:ascii="宋体" w:hAnsi="宋体" w:eastAsia="仿宋_GB2312" w:cs="仿宋_GB2312"/>
          <w:smallCaps w:val="0"/>
          <w:lang w:val="en-US" w:eastAsia="zh-CN"/>
        </w:rPr>
        <w:t>、将第二十五条修改为：“医疗卫生机构应当针对育龄人群开展优生优育知识宣传教育，对育龄妇女开展围孕期、孕产期保健服务，承担计划生育、优生优育、出生缺陷筛查、生殖保健的咨询、指导和技术服务，规范开展不孕不育症诊疗。”</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eastAsia="zh-CN"/>
        </w:rPr>
      </w:pPr>
      <w:r>
        <w:rPr>
          <w:rFonts w:hint="eastAsia" w:ascii="宋体" w:hAnsi="宋体" w:eastAsia="仿宋_GB2312" w:cs="仿宋_GB2312"/>
          <w:i w:val="0"/>
          <w:iCs w:val="0"/>
          <w:smallCaps w:val="0"/>
          <w:u w:val="none"/>
          <w:lang w:eastAsia="zh-CN"/>
        </w:rPr>
        <w:t>十六</w:t>
      </w:r>
      <w:r>
        <w:rPr>
          <w:rFonts w:hint="eastAsia" w:ascii="宋体" w:hAnsi="宋体" w:eastAsia="仿宋_GB2312" w:cs="仿宋_GB2312"/>
          <w:smallCaps w:val="0"/>
          <w:lang w:eastAsia="zh-CN"/>
        </w:rPr>
        <w:t>、</w:t>
      </w:r>
      <w:r>
        <w:rPr>
          <w:rFonts w:hint="eastAsia" w:ascii="宋体" w:hAnsi="宋体" w:eastAsia="仿宋_GB2312" w:cs="仿宋_GB2312"/>
          <w:smallCaps w:val="0"/>
          <w:lang w:val="en-US" w:eastAsia="zh-CN"/>
        </w:rPr>
        <w:t>将第二十八条第一款修改为：“</w:t>
      </w:r>
      <w:r>
        <w:rPr>
          <w:rFonts w:hint="eastAsia" w:ascii="宋体" w:hAnsi="宋体" w:eastAsia="仿宋_GB2312" w:cs="仿宋_GB2312"/>
          <w:smallCaps w:val="0"/>
        </w:rPr>
        <w:t>因接受国家规定基本项目的节育手术出现并发症的，由县级以上节育手术并发症医学鉴定组织鉴定，并由县级以上</w:t>
      </w:r>
      <w:r>
        <w:rPr>
          <w:rFonts w:hint="eastAsia" w:ascii="宋体" w:hAnsi="宋体" w:eastAsia="仿宋_GB2312" w:cs="仿宋_GB2312"/>
          <w:smallCaps w:val="0"/>
          <w:lang w:eastAsia="zh-CN"/>
        </w:rPr>
        <w:t>人民政府</w:t>
      </w:r>
      <w:r>
        <w:rPr>
          <w:rFonts w:hint="eastAsia" w:ascii="宋体" w:hAnsi="宋体" w:eastAsia="仿宋_GB2312" w:cs="仿宋_GB2312"/>
          <w:smallCaps w:val="0"/>
        </w:rPr>
        <w:t>卫生健康</w:t>
      </w:r>
      <w:r>
        <w:rPr>
          <w:rFonts w:hint="eastAsia" w:ascii="宋体" w:hAnsi="宋体" w:eastAsia="仿宋_GB2312" w:cs="仿宋_GB2312"/>
          <w:smallCaps w:val="0"/>
          <w:lang w:val="en-US" w:eastAsia="zh-CN"/>
        </w:rPr>
        <w:t>主管</w:t>
      </w:r>
      <w:r>
        <w:rPr>
          <w:rFonts w:hint="eastAsia" w:ascii="宋体" w:hAnsi="宋体" w:eastAsia="仿宋_GB2312" w:cs="仿宋_GB2312"/>
          <w:smallCaps w:val="0"/>
        </w:rPr>
        <w:t>部门审核确定后，指定医疗</w:t>
      </w:r>
      <w:r>
        <w:rPr>
          <w:rFonts w:hint="eastAsia" w:ascii="宋体" w:hAnsi="宋体" w:eastAsia="仿宋_GB2312" w:cs="仿宋_GB2312"/>
          <w:smallCaps w:val="0"/>
          <w:lang w:val="en-US" w:eastAsia="zh-CN"/>
        </w:rPr>
        <w:t>卫生</w:t>
      </w:r>
      <w:r>
        <w:rPr>
          <w:rFonts w:hint="eastAsia" w:ascii="宋体" w:hAnsi="宋体" w:eastAsia="仿宋_GB2312" w:cs="仿宋_GB2312"/>
          <w:smallCaps w:val="0"/>
        </w:rPr>
        <w:t>机构治疗。医疗费按</w:t>
      </w:r>
      <w:r>
        <w:rPr>
          <w:rFonts w:hint="eastAsia" w:ascii="宋体" w:hAnsi="宋体" w:eastAsia="仿宋_GB2312" w:cs="仿宋_GB2312"/>
          <w:smallCaps w:val="0"/>
          <w:lang w:eastAsia="zh-CN"/>
        </w:rPr>
        <w:t>照</w:t>
      </w:r>
      <w:r>
        <w:rPr>
          <w:rFonts w:hint="eastAsia" w:ascii="宋体" w:hAnsi="宋体" w:eastAsia="仿宋_GB2312" w:cs="仿宋_GB2312"/>
          <w:smallCaps w:val="0"/>
        </w:rPr>
        <w:t>第二十六条的规定执行。</w:t>
      </w:r>
      <w:r>
        <w:rPr>
          <w:rFonts w:hint="eastAsia" w:ascii="宋体" w:hAnsi="宋体" w:eastAsia="仿宋_GB2312" w:cs="仿宋_GB2312"/>
          <w:smallCaps w:val="0"/>
          <w:lang w:eastAsia="zh-CN"/>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eastAsia="zh-CN"/>
        </w:rPr>
      </w:pPr>
      <w:r>
        <w:rPr>
          <w:rFonts w:hint="eastAsia" w:ascii="宋体" w:hAnsi="宋体" w:eastAsia="仿宋_GB2312" w:cs="仿宋_GB2312"/>
          <w:i w:val="0"/>
          <w:iCs w:val="0"/>
          <w:smallCaps w:val="0"/>
          <w:u w:val="none"/>
          <w:lang w:eastAsia="zh-CN"/>
        </w:rPr>
        <w:t>十七</w:t>
      </w:r>
      <w:r>
        <w:rPr>
          <w:rFonts w:hint="eastAsia" w:ascii="宋体" w:hAnsi="宋体" w:eastAsia="仿宋_GB2312" w:cs="仿宋_GB2312"/>
          <w:smallCaps w:val="0"/>
          <w:lang w:eastAsia="zh-CN"/>
        </w:rPr>
        <w:t>、将第二十九条第一款中的“县级以上人民政府卫生健康、药品监督等行政部门”修改为“县级以上人民政府卫生健康、药品监督管理等主管部门”。</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eastAsia="zh-CN"/>
        </w:rPr>
      </w:pPr>
      <w:r>
        <w:rPr>
          <w:rFonts w:hint="eastAsia" w:ascii="宋体" w:hAnsi="宋体" w:eastAsia="仿宋_GB2312" w:cs="仿宋_GB2312"/>
          <w:i w:val="0"/>
          <w:iCs w:val="0"/>
          <w:smallCaps w:val="0"/>
          <w:u w:val="none"/>
          <w:lang w:eastAsia="zh-CN"/>
        </w:rPr>
        <w:t>十八</w:t>
      </w:r>
      <w:r>
        <w:rPr>
          <w:rFonts w:hint="eastAsia" w:ascii="宋体" w:hAnsi="宋体" w:eastAsia="仿宋_GB2312" w:cs="仿宋_GB2312"/>
          <w:smallCaps w:val="0"/>
          <w:lang w:eastAsia="zh-CN"/>
        </w:rPr>
        <w:t>、</w:t>
      </w:r>
      <w:r>
        <w:rPr>
          <w:rFonts w:hint="eastAsia" w:ascii="宋体" w:hAnsi="宋体" w:eastAsia="仿宋_GB2312" w:cs="仿宋_GB2312"/>
          <w:smallCaps w:val="0"/>
        </w:rPr>
        <w:t>增加一款，作为第</w:t>
      </w:r>
      <w:r>
        <w:rPr>
          <w:rFonts w:hint="eastAsia" w:ascii="宋体" w:hAnsi="宋体" w:eastAsia="仿宋_GB2312" w:cs="仿宋_GB2312"/>
          <w:smallCaps w:val="0"/>
          <w:lang w:eastAsia="zh-CN"/>
        </w:rPr>
        <w:t>三十</w:t>
      </w:r>
      <w:r>
        <w:rPr>
          <w:rFonts w:hint="eastAsia" w:ascii="宋体" w:hAnsi="宋体" w:eastAsia="仿宋_GB2312" w:cs="仿宋_GB2312"/>
          <w:smallCaps w:val="0"/>
        </w:rPr>
        <w:t>条第</w:t>
      </w:r>
      <w:r>
        <w:rPr>
          <w:rFonts w:hint="eastAsia" w:ascii="宋体" w:hAnsi="宋体" w:eastAsia="仿宋_GB2312" w:cs="仿宋_GB2312"/>
          <w:i w:val="0"/>
          <w:iCs w:val="0"/>
          <w:smallCaps w:val="0"/>
          <w:u w:val="none"/>
        </w:rPr>
        <w:t>二</w:t>
      </w:r>
      <w:r>
        <w:rPr>
          <w:rFonts w:hint="eastAsia" w:ascii="宋体" w:hAnsi="宋体" w:eastAsia="仿宋_GB2312" w:cs="仿宋_GB2312"/>
          <w:smallCaps w:val="0"/>
        </w:rPr>
        <w:t>款：</w:t>
      </w:r>
      <w:r>
        <w:rPr>
          <w:rFonts w:hint="eastAsia" w:ascii="宋体" w:hAnsi="宋体" w:eastAsia="仿宋_GB2312" w:cs="仿宋_GB2312"/>
          <w:smallCaps w:val="0"/>
          <w:lang w:eastAsia="zh-CN"/>
        </w:rPr>
        <w:t>“符合法律、法规规定生育子女的，在子女三周岁以内，父母每年各享受十日的育儿假。假期用工成本分担，按照国家和省的有关规定执行。”</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eastAsia="zh-CN"/>
        </w:rPr>
      </w:pPr>
      <w:r>
        <w:rPr>
          <w:rFonts w:hint="eastAsia" w:ascii="宋体" w:hAnsi="宋体" w:eastAsia="仿宋_GB2312" w:cs="仿宋_GB2312"/>
          <w:i w:val="0"/>
          <w:iCs w:val="0"/>
          <w:smallCaps w:val="0"/>
          <w:u w:val="none"/>
          <w:lang w:eastAsia="zh-CN"/>
        </w:rPr>
        <w:t>十九</w:t>
      </w:r>
      <w:r>
        <w:rPr>
          <w:rFonts w:hint="eastAsia" w:ascii="宋体" w:hAnsi="宋体" w:eastAsia="仿宋_GB2312" w:cs="仿宋_GB2312"/>
          <w:smallCaps w:val="0"/>
          <w:lang w:eastAsia="zh-CN"/>
        </w:rPr>
        <w:t>、增加一条，作为第</w:t>
      </w:r>
      <w:r>
        <w:rPr>
          <w:rFonts w:hint="eastAsia" w:ascii="宋体" w:hAnsi="宋体" w:eastAsia="仿宋_GB2312" w:cs="仿宋_GB2312"/>
          <w:i w:val="0"/>
          <w:iCs w:val="0"/>
          <w:smallCaps w:val="0"/>
          <w:u w:val="none"/>
          <w:lang w:eastAsia="zh-CN"/>
        </w:rPr>
        <w:t>三十二</w:t>
      </w:r>
      <w:r>
        <w:rPr>
          <w:rFonts w:hint="eastAsia" w:ascii="宋体" w:hAnsi="宋体" w:eastAsia="仿宋_GB2312" w:cs="仿宋_GB2312"/>
          <w:smallCaps w:val="0"/>
          <w:lang w:eastAsia="zh-CN"/>
        </w:rPr>
        <w:t>条：“各级人民政府应当采取财政、税收、保险、教育、住房、就业等支持措施，减轻家庭生育、养育、教育负担。</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rPr>
      </w:pPr>
      <w:r>
        <w:rPr>
          <w:rFonts w:hint="eastAsia" w:ascii="宋体" w:hAnsi="宋体" w:eastAsia="仿宋_GB2312" w:cs="仿宋_GB2312"/>
          <w:smallCaps w:val="0"/>
          <w:lang w:eastAsia="zh-CN"/>
        </w:rPr>
        <w:t>“县级以上人民政府在配租公租房时，对符合当地住房保障条件且有未成年子女的家庭，可以根据未成年子女数量在户型选择等方面给予适当照顾。</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color w:val="auto"/>
          <w:sz w:val="32"/>
          <w:szCs w:val="32"/>
          <w:lang w:eastAsia="zh-CN"/>
        </w:rPr>
      </w:pPr>
      <w:r>
        <w:rPr>
          <w:rFonts w:hint="eastAsia" w:ascii="宋体" w:hAnsi="宋体" w:eastAsia="仿宋_GB2312" w:cs="仿宋_GB2312"/>
          <w:smallCaps w:val="0"/>
          <w:color w:val="auto"/>
          <w:sz w:val="32"/>
          <w:szCs w:val="32"/>
          <w:lang w:eastAsia="zh-CN"/>
        </w:rPr>
        <w:t>“鼓励用人单位与职工依法协商确定有利于照顾婴幼儿的灵活休假和弹性工作方式，采取灵活安排工作时间、减少工作时长、实施远程办公等措施，为家庭婴幼儿照护创造便利条件。</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color w:val="auto"/>
          <w:sz w:val="32"/>
          <w:szCs w:val="32"/>
          <w:lang w:eastAsia="zh-CN"/>
        </w:rPr>
      </w:pPr>
      <w:r>
        <w:rPr>
          <w:rFonts w:hint="eastAsia" w:ascii="宋体" w:hAnsi="宋体" w:eastAsia="仿宋_GB2312" w:cs="仿宋_GB2312"/>
          <w:smallCaps w:val="0"/>
          <w:color w:val="auto"/>
          <w:sz w:val="32"/>
          <w:szCs w:val="32"/>
          <w:lang w:eastAsia="zh-CN"/>
        </w:rPr>
        <w:t>“各级人民政府应当采取有效措施，保障妇女就业合法权益，为因生育影响就业的妇女提供就业服务。”</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val="en-US" w:eastAsia="zh-CN"/>
        </w:rPr>
      </w:pPr>
      <w:r>
        <w:rPr>
          <w:rFonts w:hint="eastAsia" w:ascii="宋体" w:hAnsi="宋体" w:eastAsia="仿宋_GB2312" w:cs="仿宋_GB2312"/>
          <w:i w:val="0"/>
          <w:iCs w:val="0"/>
          <w:smallCaps w:val="0"/>
          <w:u w:val="none"/>
          <w:lang w:val="en-US" w:eastAsia="zh-CN"/>
        </w:rPr>
        <w:t>二十</w:t>
      </w:r>
      <w:r>
        <w:rPr>
          <w:rFonts w:hint="eastAsia" w:ascii="宋体" w:hAnsi="宋体" w:eastAsia="仿宋_GB2312" w:cs="仿宋_GB2312"/>
          <w:smallCaps w:val="0"/>
          <w:lang w:val="en-US" w:eastAsia="zh-CN"/>
        </w:rPr>
        <w:t>、</w:t>
      </w:r>
      <w:r>
        <w:rPr>
          <w:rFonts w:hint="eastAsia" w:ascii="宋体" w:hAnsi="宋体" w:eastAsia="仿宋_GB2312" w:cs="仿宋_GB2312"/>
          <w:smallCaps w:val="0"/>
          <w:lang w:eastAsia="zh-CN"/>
        </w:rPr>
        <w:t>增加一条，作为第三十</w:t>
      </w:r>
      <w:r>
        <w:rPr>
          <w:rFonts w:hint="eastAsia" w:ascii="宋体" w:hAnsi="宋体" w:eastAsia="仿宋_GB2312" w:cs="仿宋_GB2312"/>
          <w:i w:val="0"/>
          <w:iCs w:val="0"/>
          <w:smallCaps w:val="0"/>
          <w:u w:val="none"/>
          <w:lang w:eastAsia="zh-CN"/>
        </w:rPr>
        <w:t>三</w:t>
      </w:r>
      <w:r>
        <w:rPr>
          <w:rFonts w:hint="eastAsia" w:ascii="宋体" w:hAnsi="宋体" w:eastAsia="仿宋_GB2312" w:cs="仿宋_GB2312"/>
          <w:smallCaps w:val="0"/>
          <w:lang w:eastAsia="zh-CN"/>
        </w:rPr>
        <w:t>条：“</w:t>
      </w:r>
      <w:r>
        <w:rPr>
          <w:rFonts w:hint="eastAsia" w:ascii="宋体" w:hAnsi="宋体" w:eastAsia="仿宋_GB2312" w:cs="仿宋_GB2312"/>
          <w:smallCaps w:val="0"/>
          <w:lang w:val="en-US" w:eastAsia="zh-CN"/>
        </w:rPr>
        <w:t>县级以上人民政府及其有关部门应当将婴幼儿照护服务纳入国民经济和社会发展规划，根据本地区人口出生情况，规划建设普惠性托育服务机构</w:t>
      </w:r>
      <w:r>
        <w:rPr>
          <w:rFonts w:hint="eastAsia" w:ascii="宋体" w:hAnsi="宋体" w:eastAsia="仿宋_GB2312" w:cs="仿宋_GB2312"/>
          <w:i w:val="0"/>
          <w:iCs w:val="0"/>
          <w:smallCaps w:val="0"/>
          <w:u w:val="none"/>
          <w:lang w:val="en-US" w:eastAsia="zh-CN"/>
        </w:rPr>
        <w:t>，</w:t>
      </w:r>
      <w:r>
        <w:rPr>
          <w:rFonts w:hint="eastAsia" w:ascii="宋体" w:hAnsi="宋体" w:eastAsia="仿宋_GB2312" w:cs="仿宋_GB2312"/>
          <w:smallCaps w:val="0"/>
          <w:lang w:val="en-US" w:eastAsia="zh-CN"/>
        </w:rPr>
        <w:t>综合采取规划、土地、住房、财政、金融、人才等政策措施，</w:t>
      </w:r>
      <w:r>
        <w:rPr>
          <w:rFonts w:hint="eastAsia" w:ascii="宋体" w:hAnsi="宋体" w:eastAsia="仿宋_GB2312" w:cs="仿宋_GB2312"/>
          <w:i w:val="0"/>
          <w:iCs w:val="0"/>
          <w:smallCaps w:val="0"/>
          <w:u w:val="none"/>
          <w:lang w:val="en-US" w:eastAsia="zh-CN"/>
        </w:rPr>
        <w:t>推动建立</w:t>
      </w:r>
      <w:r>
        <w:rPr>
          <w:rFonts w:hint="eastAsia" w:ascii="宋体" w:hAnsi="宋体" w:eastAsia="仿宋_GB2312" w:cs="仿宋_GB2312"/>
          <w:smallCaps w:val="0"/>
          <w:lang w:val="en-US" w:eastAsia="zh-CN"/>
        </w:rPr>
        <w:t>普惠托育服务体系。</w:t>
      </w:r>
      <w:r>
        <w:rPr>
          <w:rFonts w:hint="eastAsia" w:ascii="宋体" w:hAnsi="宋体" w:eastAsia="仿宋_GB2312" w:cs="仿宋_GB2312"/>
          <w:i w:val="0"/>
          <w:iCs w:val="0"/>
          <w:smallCaps w:val="0"/>
          <w:u w:val="none"/>
          <w:lang w:val="en-US" w:eastAsia="zh-CN"/>
        </w:rPr>
        <w:t>在</w:t>
      </w:r>
      <w:r>
        <w:rPr>
          <w:rFonts w:hint="eastAsia" w:ascii="宋体" w:hAnsi="宋体" w:eastAsia="仿宋_GB2312" w:cs="仿宋_GB2312"/>
          <w:smallCaps w:val="0"/>
          <w:lang w:val="en-US" w:eastAsia="zh-CN"/>
        </w:rPr>
        <w:t>幼儿园规划与建设时，应当统筹规划托班学位建设。</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val="en-US" w:eastAsia="zh-CN"/>
        </w:rPr>
      </w:pPr>
      <w:r>
        <w:rPr>
          <w:rFonts w:hint="eastAsia" w:ascii="宋体" w:hAnsi="宋体" w:eastAsia="仿宋_GB2312" w:cs="仿宋_GB2312"/>
          <w:smallCaps w:val="0"/>
          <w:lang w:val="en-US" w:eastAsia="zh-CN"/>
        </w:rPr>
        <w:t>“</w:t>
      </w:r>
      <w:r>
        <w:rPr>
          <w:rFonts w:hint="eastAsia" w:ascii="宋体" w:hAnsi="宋体" w:eastAsia="仿宋_GB2312" w:cs="仿宋_GB2312"/>
          <w:i w:val="0"/>
          <w:iCs w:val="0"/>
          <w:smallCaps w:val="0"/>
          <w:u w:val="none"/>
          <w:lang w:val="en-US" w:eastAsia="zh-CN"/>
        </w:rPr>
        <w:t>鼓励和</w:t>
      </w:r>
      <w:r>
        <w:rPr>
          <w:rFonts w:hint="eastAsia" w:ascii="宋体" w:hAnsi="宋体" w:eastAsia="仿宋_GB2312" w:cs="仿宋_GB2312"/>
          <w:smallCaps w:val="0"/>
          <w:lang w:val="en-US" w:eastAsia="zh-CN"/>
        </w:rPr>
        <w:t>引导社会力量兴办托育机构，支持机关、企业事业单位、</w:t>
      </w:r>
      <w:r>
        <w:rPr>
          <w:rFonts w:hint="eastAsia" w:ascii="宋体" w:hAnsi="宋体" w:eastAsia="仿宋_GB2312" w:cs="仿宋_GB2312"/>
          <w:smallCaps w:val="0"/>
          <w:color w:val="auto"/>
          <w:sz w:val="32"/>
          <w:szCs w:val="32"/>
          <w:lang w:val="en-US" w:eastAsia="zh-CN"/>
        </w:rPr>
        <w:t>工业园区、学校、商业楼宇及青年女职工集中的单位在工作场所为职工</w:t>
      </w:r>
      <w:r>
        <w:rPr>
          <w:rFonts w:hint="eastAsia" w:ascii="宋体" w:hAnsi="宋体" w:eastAsia="仿宋_GB2312" w:cs="仿宋_GB2312"/>
          <w:smallCaps w:val="0"/>
          <w:lang w:val="en-US" w:eastAsia="zh-CN"/>
        </w:rPr>
        <w:t>提供托育服务</w:t>
      </w:r>
      <w:r>
        <w:rPr>
          <w:rFonts w:hint="eastAsia" w:ascii="宋体" w:hAnsi="宋体" w:eastAsia="仿宋_GB2312" w:cs="仿宋_GB2312"/>
          <w:smallCaps w:val="0"/>
          <w:color w:val="auto"/>
          <w:sz w:val="32"/>
          <w:szCs w:val="32"/>
          <w:lang w:val="en-US" w:eastAsia="zh-CN"/>
        </w:rPr>
        <w:t>，有条件的可以向附近居民开放</w:t>
      </w:r>
      <w:r>
        <w:rPr>
          <w:rFonts w:hint="eastAsia" w:ascii="宋体" w:hAnsi="宋体" w:eastAsia="仿宋_GB2312" w:cs="仿宋_GB2312"/>
          <w:smallCaps w:val="0"/>
          <w:lang w:val="en-US" w:eastAsia="zh-CN"/>
        </w:rPr>
        <w:t>。</w:t>
      </w:r>
      <w:r>
        <w:rPr>
          <w:rFonts w:hint="eastAsia" w:ascii="宋体" w:hAnsi="宋体" w:eastAsia="仿宋_GB2312" w:cs="仿宋_GB2312"/>
          <w:smallCaps w:val="0"/>
          <w:color w:val="auto"/>
          <w:sz w:val="32"/>
          <w:szCs w:val="32"/>
          <w:lang w:val="en-US" w:eastAsia="zh-CN"/>
        </w:rPr>
        <w:t>支持有条件的幼儿园开设托班，招收适龄幼儿。</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eastAsia="zh-CN"/>
        </w:rPr>
      </w:pPr>
      <w:r>
        <w:rPr>
          <w:rFonts w:hint="eastAsia" w:ascii="宋体" w:hAnsi="宋体" w:eastAsia="仿宋_GB2312" w:cs="仿宋_GB2312"/>
          <w:smallCaps w:val="0"/>
          <w:lang w:val="en-US" w:eastAsia="zh-CN"/>
        </w:rPr>
        <w:t>“托育机构的设置和服务应当符合国家和省相关标准和规范，经依法登记并向县级人民政府卫生健康主管部门备案。县级人民政府卫生健康主管部门应当建立健全托育机构及其工作人员信用档案，对托育机构实施信用分级分类监管，依法实施</w:t>
      </w:r>
      <w:r>
        <w:rPr>
          <w:rFonts w:hint="eastAsia" w:ascii="宋体" w:hAnsi="宋体" w:eastAsia="仿宋_GB2312" w:cs="仿宋_GB2312"/>
          <w:smallCaps w:val="0"/>
          <w:color w:val="auto"/>
          <w:sz w:val="32"/>
          <w:szCs w:val="32"/>
          <w:lang w:val="en-US" w:eastAsia="zh-CN"/>
        </w:rPr>
        <w:t>守信激励和失</w:t>
      </w:r>
      <w:r>
        <w:rPr>
          <w:rFonts w:hint="eastAsia" w:ascii="宋体" w:hAnsi="宋体" w:eastAsia="仿宋_GB2312" w:cs="仿宋_GB2312"/>
          <w:smallCaps w:val="0"/>
          <w:lang w:val="en-US" w:eastAsia="zh-CN"/>
        </w:rPr>
        <w:t>信惩戒。”</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eastAsia="zh-CN"/>
        </w:rPr>
      </w:pPr>
      <w:r>
        <w:rPr>
          <w:rFonts w:hint="eastAsia" w:ascii="宋体" w:hAnsi="宋体" w:eastAsia="仿宋_GB2312" w:cs="仿宋_GB2312"/>
          <w:i w:val="0"/>
          <w:iCs w:val="0"/>
          <w:smallCaps w:val="0"/>
          <w:u w:val="none"/>
          <w:lang w:val="en-US" w:eastAsia="zh-CN"/>
        </w:rPr>
        <w:t>二十一</w:t>
      </w:r>
      <w:r>
        <w:rPr>
          <w:rFonts w:hint="eastAsia" w:ascii="宋体" w:hAnsi="宋体" w:eastAsia="仿宋_GB2312" w:cs="仿宋_GB2312"/>
          <w:smallCaps w:val="0"/>
          <w:lang w:val="en-US" w:eastAsia="zh-CN"/>
        </w:rPr>
        <w:t>、</w:t>
      </w:r>
      <w:r>
        <w:rPr>
          <w:rFonts w:hint="eastAsia" w:ascii="宋体" w:hAnsi="宋体" w:eastAsia="仿宋_GB2312" w:cs="仿宋_GB2312"/>
          <w:smallCaps w:val="0"/>
          <w:lang w:eastAsia="zh-CN"/>
        </w:rPr>
        <w:t>增加一条，作为第三十</w:t>
      </w:r>
      <w:r>
        <w:rPr>
          <w:rFonts w:hint="eastAsia" w:ascii="宋体" w:hAnsi="宋体" w:eastAsia="仿宋_GB2312" w:cs="仿宋_GB2312"/>
          <w:i w:val="0"/>
          <w:iCs w:val="0"/>
          <w:smallCaps w:val="0"/>
          <w:u w:val="none"/>
          <w:lang w:eastAsia="zh-CN"/>
        </w:rPr>
        <w:t>四</w:t>
      </w:r>
      <w:r>
        <w:rPr>
          <w:rFonts w:hint="eastAsia" w:ascii="宋体" w:hAnsi="宋体" w:eastAsia="仿宋_GB2312" w:cs="仿宋_GB2312"/>
          <w:smallCaps w:val="0"/>
          <w:lang w:eastAsia="zh-CN"/>
        </w:rPr>
        <w:t>条：“县级以上人民政府在老城区改造、新城开发和居住区建设、易地搬迁中，应当将与常住人口规模相适应的婴幼儿活动场所以及服务设施纳入公共管理和公共服务设施建设规划，并按照相关标准和规范进行配套建设。</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eastAsia="zh-CN"/>
        </w:rPr>
      </w:pPr>
      <w:r>
        <w:rPr>
          <w:rFonts w:hint="eastAsia" w:ascii="宋体" w:hAnsi="宋体" w:eastAsia="仿宋_GB2312" w:cs="仿宋_GB2312"/>
          <w:smallCaps w:val="0"/>
          <w:lang w:eastAsia="zh-CN"/>
        </w:rPr>
        <w:t>“已建成的城镇小区没有规划配套，或者已规划配套但不能满足实际需求的，县级以上人民政府应当通过补建、改建或者就近新建、置换、购置、租赁等方式解决。</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eastAsia="zh-CN"/>
        </w:rPr>
      </w:pPr>
      <w:r>
        <w:rPr>
          <w:rFonts w:hint="eastAsia" w:ascii="宋体" w:hAnsi="宋体" w:eastAsia="仿宋_GB2312" w:cs="仿宋_GB2312"/>
          <w:smallCaps w:val="0"/>
          <w:lang w:eastAsia="zh-CN"/>
        </w:rPr>
        <w:t>“正在建设的城镇小区达到规定配套建设标准但未规划有关场所设施，或者虽有规划但规划不足的，县级以上人民政府应当及时制定补救措施。”</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eastAsia="zh-CN"/>
        </w:rPr>
      </w:pPr>
      <w:r>
        <w:rPr>
          <w:rFonts w:hint="eastAsia" w:ascii="宋体" w:hAnsi="宋体" w:eastAsia="仿宋_GB2312" w:cs="仿宋_GB2312"/>
          <w:i w:val="0"/>
          <w:iCs w:val="0"/>
          <w:smallCaps w:val="0"/>
          <w:u w:val="none"/>
          <w:lang w:eastAsia="zh-CN"/>
        </w:rPr>
        <w:t>二十二</w:t>
      </w:r>
      <w:r>
        <w:rPr>
          <w:rFonts w:hint="eastAsia" w:ascii="宋体" w:hAnsi="宋体" w:eastAsia="仿宋_GB2312" w:cs="仿宋_GB2312"/>
          <w:smallCaps w:val="0"/>
          <w:lang w:eastAsia="zh-CN"/>
        </w:rPr>
        <w:t>、增加一条，作为第三十</w:t>
      </w:r>
      <w:r>
        <w:rPr>
          <w:rFonts w:hint="eastAsia" w:ascii="宋体" w:hAnsi="宋体" w:eastAsia="仿宋_GB2312" w:cs="仿宋_GB2312"/>
          <w:i w:val="0"/>
          <w:iCs w:val="0"/>
          <w:smallCaps w:val="0"/>
          <w:u w:val="none"/>
          <w:lang w:eastAsia="zh-CN"/>
        </w:rPr>
        <w:t>五</w:t>
      </w:r>
      <w:r>
        <w:rPr>
          <w:rFonts w:hint="eastAsia" w:ascii="宋体" w:hAnsi="宋体" w:eastAsia="仿宋_GB2312" w:cs="仿宋_GB2312"/>
          <w:smallCaps w:val="0"/>
          <w:lang w:eastAsia="zh-CN"/>
        </w:rPr>
        <w:t>条：“各级人民政府应当推进优生优育全程服务，增强家庭科学育儿能力，提升婴幼儿预防接种和疾病防控服务质量，为婴幼儿的安全和健康提供保障。”</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eastAsia="zh-CN"/>
        </w:rPr>
      </w:pPr>
      <w:r>
        <w:rPr>
          <w:rFonts w:hint="eastAsia" w:ascii="宋体" w:hAnsi="宋体" w:eastAsia="仿宋_GB2312" w:cs="仿宋_GB2312"/>
          <w:i w:val="0"/>
          <w:iCs w:val="0"/>
          <w:smallCaps w:val="0"/>
          <w:u w:val="none"/>
          <w:lang w:eastAsia="zh-CN"/>
        </w:rPr>
        <w:t>二十三</w:t>
      </w:r>
      <w:r>
        <w:rPr>
          <w:rFonts w:hint="eastAsia" w:ascii="宋体" w:hAnsi="宋体" w:eastAsia="仿宋_GB2312" w:cs="仿宋_GB2312"/>
          <w:smallCaps w:val="0"/>
          <w:lang w:eastAsia="zh-CN"/>
        </w:rPr>
        <w:t>、将第三十二条改为第三十六条，修改为：“在国家提倡一对夫妻生育一个子女期间，自愿终身只生育一个子女的本省户籍夫妻，享受以下优待奖励补助：</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eastAsia="zh-CN"/>
        </w:rPr>
      </w:pPr>
      <w:r>
        <w:rPr>
          <w:rFonts w:hint="eastAsia" w:ascii="宋体" w:hAnsi="宋体" w:eastAsia="仿宋_GB2312" w:cs="仿宋_GB2312"/>
          <w:smallCaps w:val="0"/>
          <w:lang w:eastAsia="zh-CN"/>
        </w:rPr>
        <w:t>“（一）属于职工和城镇居民的，从领取独生子女父母光荣证之日起至子女十四周岁止，每月发给独生子女保健费十元，并可以给予适当奖励。独生子女保健费和奖励金由夫妻双方所在单位各负担百分之五十。职工以外的其他人员由当地人民政府统筹解决。对于城镇居民中的独生子女父母，男性满六十周岁、女性满五十五周岁始，按一定标准发放计划生育奖励金；</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eastAsia="zh-CN"/>
        </w:rPr>
      </w:pPr>
      <w:r>
        <w:rPr>
          <w:rFonts w:hint="eastAsia" w:ascii="宋体" w:hAnsi="宋体" w:eastAsia="仿宋_GB2312" w:cs="仿宋_GB2312"/>
          <w:smallCaps w:val="0"/>
          <w:lang w:eastAsia="zh-CN"/>
        </w:rPr>
        <w:t>“（二）属于农村居民的，由当地人民政府给予奖励或者办理养老保险；</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eastAsia="zh-CN"/>
        </w:rPr>
      </w:pPr>
      <w:r>
        <w:rPr>
          <w:rFonts w:hint="eastAsia" w:ascii="宋体" w:hAnsi="宋体" w:eastAsia="仿宋_GB2312" w:cs="仿宋_GB2312"/>
          <w:smallCaps w:val="0"/>
          <w:lang w:eastAsia="zh-CN"/>
        </w:rPr>
        <w:t>“（三）独生子女死亡、伤残后未再生育的夫妻，由人民政府给予一定的扶助金；</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eastAsia="zh-CN"/>
        </w:rPr>
      </w:pPr>
      <w:r>
        <w:rPr>
          <w:rFonts w:hint="eastAsia" w:ascii="宋体" w:hAnsi="宋体" w:eastAsia="仿宋_GB2312" w:cs="仿宋_GB2312"/>
          <w:smallCaps w:val="0"/>
          <w:lang w:eastAsia="zh-CN"/>
        </w:rPr>
        <w:t>“（四）就业、住房、救助及子女教育、医疗等方面，在同等条件下优先照顾；</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eastAsia="zh-CN"/>
        </w:rPr>
      </w:pPr>
      <w:r>
        <w:rPr>
          <w:rFonts w:hint="eastAsia" w:ascii="宋体" w:hAnsi="宋体" w:eastAsia="仿宋_GB2312" w:cs="仿宋_GB2312"/>
          <w:smallCaps w:val="0"/>
          <w:lang w:eastAsia="zh-CN"/>
        </w:rPr>
        <w:t>“（五）年满六十周岁，用人单位应当给予其子女每年五日的护理假；患病住院治疗的，给予其子女每年累计不超过十五日的护理假。”</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eastAsia="zh-CN"/>
        </w:rPr>
      </w:pPr>
      <w:r>
        <w:rPr>
          <w:rFonts w:hint="eastAsia" w:ascii="宋体" w:hAnsi="宋体" w:eastAsia="仿宋_GB2312" w:cs="仿宋_GB2312"/>
          <w:i w:val="0"/>
          <w:iCs w:val="0"/>
          <w:smallCaps w:val="0"/>
          <w:u w:val="none"/>
          <w:lang w:eastAsia="zh-CN"/>
        </w:rPr>
        <w:t>二十四</w:t>
      </w:r>
      <w:r>
        <w:rPr>
          <w:rFonts w:hint="eastAsia" w:ascii="宋体" w:hAnsi="宋体" w:eastAsia="仿宋_GB2312" w:cs="仿宋_GB2312"/>
          <w:smallCaps w:val="0"/>
          <w:lang w:eastAsia="zh-CN"/>
        </w:rPr>
        <w:t>、将第三十三条改为第三十七条，第一款修改为：“</w:t>
      </w:r>
      <w:r>
        <w:rPr>
          <w:rFonts w:hint="eastAsia" w:ascii="宋体" w:hAnsi="宋体" w:eastAsia="仿宋_GB2312" w:cs="仿宋_GB2312"/>
          <w:smallCaps w:val="0"/>
        </w:rPr>
        <w:t>各级人民政府对在国家提倡一对夫妻生育一个子女期间的农村独生子女户和纯生二女结扎户，应当根据本地实际情况制定优待奖励补助办法</w:t>
      </w:r>
      <w:r>
        <w:rPr>
          <w:rFonts w:hint="eastAsia" w:ascii="宋体" w:hAnsi="宋体" w:eastAsia="仿宋_GB2312" w:cs="仿宋_GB2312"/>
          <w:smallCaps w:val="0"/>
          <w:lang w:eastAsia="zh-CN"/>
        </w:rPr>
        <w:t>，</w:t>
      </w:r>
      <w:r>
        <w:rPr>
          <w:rFonts w:hint="eastAsia" w:ascii="宋体" w:hAnsi="宋体" w:eastAsia="仿宋_GB2312" w:cs="仿宋_GB2312"/>
          <w:smallCaps w:val="0"/>
        </w:rPr>
        <w:t>在就业、安排宅基地、生产扶助、</w:t>
      </w:r>
      <w:r>
        <w:rPr>
          <w:rFonts w:hint="eastAsia" w:ascii="宋体" w:hAnsi="宋体" w:eastAsia="仿宋_GB2312" w:cs="仿宋_GB2312"/>
          <w:smallCaps w:val="0"/>
          <w:lang w:eastAsia="zh-CN"/>
        </w:rPr>
        <w:t>救助</w:t>
      </w:r>
      <w:r>
        <w:rPr>
          <w:rFonts w:hint="eastAsia" w:ascii="宋体" w:hAnsi="宋体" w:eastAsia="仿宋_GB2312" w:cs="仿宋_GB2312"/>
          <w:smallCaps w:val="0"/>
        </w:rPr>
        <w:t>、</w:t>
      </w:r>
      <w:r>
        <w:rPr>
          <w:rFonts w:hint="eastAsia" w:ascii="宋体" w:hAnsi="宋体" w:eastAsia="仿宋_GB2312" w:cs="仿宋_GB2312"/>
          <w:smallCaps w:val="0"/>
          <w:lang w:eastAsia="zh-CN"/>
        </w:rPr>
        <w:t>教育</w:t>
      </w:r>
      <w:r>
        <w:rPr>
          <w:rFonts w:hint="eastAsia" w:ascii="宋体" w:hAnsi="宋体" w:eastAsia="仿宋_GB2312" w:cs="仿宋_GB2312"/>
          <w:smallCaps w:val="0"/>
        </w:rPr>
        <w:t>和医疗等方面给予优先照顾。</w:t>
      </w:r>
      <w:r>
        <w:rPr>
          <w:rFonts w:hint="eastAsia" w:ascii="宋体" w:hAnsi="宋体" w:eastAsia="仿宋_GB2312" w:cs="仿宋_GB2312"/>
          <w:smallCaps w:val="0"/>
          <w:lang w:eastAsia="zh-CN"/>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eastAsia="zh-CN"/>
        </w:rPr>
      </w:pPr>
      <w:r>
        <w:rPr>
          <w:rFonts w:hint="eastAsia" w:ascii="宋体" w:hAnsi="宋体" w:eastAsia="仿宋_GB2312" w:cs="仿宋_GB2312"/>
          <w:i w:val="0"/>
          <w:iCs w:val="0"/>
          <w:smallCaps w:val="0"/>
          <w:u w:val="none"/>
          <w:lang w:eastAsia="zh-CN"/>
        </w:rPr>
        <w:t>二十五</w:t>
      </w:r>
      <w:r>
        <w:rPr>
          <w:rFonts w:hint="eastAsia" w:ascii="宋体" w:hAnsi="宋体" w:eastAsia="仿宋_GB2312" w:cs="仿宋_GB2312"/>
          <w:smallCaps w:val="0"/>
          <w:lang w:eastAsia="zh-CN"/>
        </w:rPr>
        <w:t>、将第四十七条改为第四十条，修改为：“有下列行为之一的，由县级以上人民政府卫生健康主管部门依据职权责令改正，给予警告，没收违法所得；属国家工作人员的，给予开除处分；违法所得一万元以上的，处违法所得二倍以上六倍以下的罚款；没有违法所得或者违法所得不足一万元的，处一万元以上三万元以下的罚款；情节严重的，由原发证机关吊销执业证书；构成犯罪的，依法追究刑事责任：</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eastAsia="zh-CN"/>
        </w:rPr>
      </w:pPr>
      <w:r>
        <w:rPr>
          <w:rFonts w:hint="eastAsia" w:ascii="宋体" w:hAnsi="宋体" w:eastAsia="仿宋_GB2312" w:cs="仿宋_GB2312"/>
          <w:smallCaps w:val="0"/>
          <w:lang w:eastAsia="zh-CN"/>
        </w:rPr>
        <w:t>“（一）非法为他人施行计划生育手术的；</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eastAsia="zh-CN"/>
        </w:rPr>
      </w:pPr>
      <w:r>
        <w:rPr>
          <w:rFonts w:hint="eastAsia" w:ascii="宋体" w:hAnsi="宋体" w:eastAsia="仿宋_GB2312" w:cs="仿宋_GB2312"/>
          <w:smallCaps w:val="0"/>
          <w:lang w:eastAsia="zh-CN"/>
        </w:rPr>
        <w:t>“（二）利用超声技术和其他技术手段为他人进行非医学需要的胚胎、胎儿性别鉴定或者选择性别的人工终止妊娠的。”</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mallCaps w:val="0"/>
          <w:u w:val="none"/>
          <w:lang w:eastAsia="zh-CN"/>
        </w:rPr>
      </w:pPr>
      <w:r>
        <w:rPr>
          <w:rFonts w:hint="eastAsia" w:ascii="宋体" w:hAnsi="宋体" w:eastAsia="仿宋_GB2312" w:cs="仿宋_GB2312"/>
          <w:i w:val="0"/>
          <w:iCs w:val="0"/>
          <w:smallCaps w:val="0"/>
          <w:u w:val="none"/>
          <w:lang w:eastAsia="zh-CN"/>
        </w:rPr>
        <w:t>二十六</w:t>
      </w:r>
      <w:r>
        <w:rPr>
          <w:rFonts w:hint="eastAsia" w:ascii="宋体" w:hAnsi="宋体" w:eastAsia="仿宋_GB2312" w:cs="仿宋_GB2312"/>
          <w:smallCaps w:val="0"/>
          <w:lang w:eastAsia="zh-CN"/>
        </w:rPr>
        <w:t>、</w:t>
      </w:r>
      <w:r>
        <w:rPr>
          <w:rFonts w:hint="eastAsia" w:ascii="宋体" w:hAnsi="宋体" w:eastAsia="仿宋_GB2312" w:cs="仿宋_GB2312"/>
          <w:smallCaps w:val="0"/>
        </w:rPr>
        <w:t>将第四</w:t>
      </w:r>
      <w:r>
        <w:rPr>
          <w:rFonts w:hint="eastAsia" w:ascii="宋体" w:hAnsi="宋体" w:eastAsia="仿宋_GB2312" w:cs="仿宋_GB2312"/>
          <w:smallCaps w:val="0"/>
          <w:lang w:eastAsia="zh-CN"/>
        </w:rPr>
        <w:t>十九</w:t>
      </w:r>
      <w:r>
        <w:rPr>
          <w:rFonts w:hint="eastAsia" w:ascii="宋体" w:hAnsi="宋体" w:eastAsia="仿宋_GB2312" w:cs="仿宋_GB2312"/>
          <w:smallCaps w:val="0"/>
        </w:rPr>
        <w:t>条</w:t>
      </w:r>
      <w:r>
        <w:rPr>
          <w:rFonts w:hint="eastAsia" w:ascii="宋体" w:hAnsi="宋体" w:eastAsia="仿宋_GB2312" w:cs="仿宋_GB2312"/>
          <w:smallCaps w:val="0"/>
          <w:lang w:eastAsia="zh-CN"/>
        </w:rPr>
        <w:t>改为第四十一条</w:t>
      </w:r>
      <w:r>
        <w:rPr>
          <w:rFonts w:hint="eastAsia" w:ascii="宋体" w:hAnsi="宋体" w:eastAsia="仿宋_GB2312" w:cs="仿宋_GB2312"/>
          <w:i w:val="0"/>
          <w:iCs w:val="0"/>
          <w:smallCaps w:val="0"/>
          <w:u w:val="none"/>
          <w:lang w:eastAsia="zh-CN"/>
        </w:rPr>
        <w:t>，将第一款</w:t>
      </w:r>
      <w:r>
        <w:rPr>
          <w:rFonts w:hint="eastAsia" w:ascii="宋体" w:hAnsi="宋体" w:eastAsia="仿宋_GB2312" w:cs="仿宋_GB2312"/>
          <w:i w:val="0"/>
          <w:iCs w:val="0"/>
          <w:smallCaps w:val="0"/>
          <w:u w:val="none"/>
        </w:rPr>
        <w:t>中的“</w:t>
      </w:r>
      <w:r>
        <w:rPr>
          <w:rFonts w:hint="eastAsia" w:ascii="宋体" w:hAnsi="宋体" w:eastAsia="仿宋_GB2312" w:cs="仿宋_GB2312"/>
          <w:i w:val="0"/>
          <w:iCs w:val="0"/>
          <w:smallCaps w:val="0"/>
          <w:u w:val="none"/>
          <w:lang w:eastAsia="zh-CN"/>
        </w:rPr>
        <w:t>卫生健康</w:t>
      </w:r>
      <w:r>
        <w:rPr>
          <w:rFonts w:hint="eastAsia" w:ascii="宋体" w:hAnsi="宋体" w:eastAsia="仿宋_GB2312" w:cs="仿宋_GB2312"/>
          <w:i w:val="0"/>
          <w:iCs w:val="0"/>
          <w:smallCaps w:val="0"/>
          <w:u w:val="none"/>
        </w:rPr>
        <w:t>行政部门”修改为“卫生健康主管部门”</w:t>
      </w:r>
      <w:r>
        <w:rPr>
          <w:rFonts w:hint="eastAsia" w:ascii="宋体" w:hAnsi="宋体" w:eastAsia="仿宋_GB2312" w:cs="仿宋_GB2312"/>
          <w:i w:val="0"/>
          <w:iCs w:val="0"/>
          <w:smallCaps w:val="0"/>
          <w:u w:val="none"/>
          <w:lang w:eastAsia="zh-CN"/>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eastAsia="zh-CN"/>
        </w:rPr>
      </w:pPr>
      <w:r>
        <w:rPr>
          <w:rFonts w:hint="eastAsia" w:ascii="宋体" w:hAnsi="宋体" w:eastAsia="仿宋_GB2312" w:cs="仿宋_GB2312"/>
          <w:i w:val="0"/>
          <w:iCs w:val="0"/>
          <w:smallCaps w:val="0"/>
          <w:u w:val="none"/>
          <w:lang w:eastAsia="zh-CN"/>
        </w:rPr>
        <w:t>二十七</w:t>
      </w:r>
      <w:r>
        <w:rPr>
          <w:rFonts w:hint="eastAsia" w:ascii="宋体" w:hAnsi="宋体" w:eastAsia="仿宋_GB2312" w:cs="仿宋_GB2312"/>
          <w:smallCaps w:val="0"/>
          <w:lang w:eastAsia="zh-CN"/>
        </w:rPr>
        <w:t>、增加一条，作为第四十二条：“托育机构违反托育服务相关标准和规范的，由卫生健康主管部门责令改正，给予警告；拒不改正的，处五千元以上五万元以下的罚款；情节严重的，责令停止托育服务，并处五万元以上十万元以下的罚款。</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eastAsia="zh-CN"/>
        </w:rPr>
      </w:pPr>
      <w:r>
        <w:rPr>
          <w:rFonts w:hint="eastAsia" w:ascii="宋体" w:hAnsi="宋体" w:eastAsia="仿宋_GB2312" w:cs="仿宋_GB2312"/>
          <w:smallCaps w:val="0"/>
          <w:lang w:eastAsia="zh-CN"/>
        </w:rPr>
        <w:t>“托育机构有虐待婴幼儿行为的，其直接负责的主管人员和其他直接责任人员终身不得从事婴幼儿照护服务；构成犯罪的，依法追究刑事责任。”</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val="en-US" w:eastAsia="zh-CN"/>
        </w:rPr>
      </w:pPr>
      <w:r>
        <w:rPr>
          <w:rFonts w:hint="eastAsia" w:ascii="宋体" w:hAnsi="宋体" w:eastAsia="仿宋_GB2312" w:cs="仿宋_GB2312"/>
          <w:i w:val="0"/>
          <w:iCs w:val="0"/>
          <w:smallCaps w:val="0"/>
          <w:u w:val="none"/>
          <w:lang w:val="en-US" w:eastAsia="zh-CN"/>
        </w:rPr>
        <w:t>二十八</w:t>
      </w:r>
      <w:r>
        <w:rPr>
          <w:rFonts w:hint="eastAsia" w:ascii="宋体" w:hAnsi="宋体" w:eastAsia="仿宋_GB2312" w:cs="仿宋_GB2312"/>
          <w:smallCaps w:val="0"/>
          <w:lang w:val="en-US" w:eastAsia="zh-CN"/>
        </w:rPr>
        <w:t>、将第五十一条</w:t>
      </w:r>
      <w:r>
        <w:rPr>
          <w:rFonts w:hint="eastAsia" w:ascii="宋体" w:hAnsi="宋体" w:eastAsia="仿宋_GB2312" w:cs="仿宋_GB2312"/>
          <w:smallCaps w:val="0"/>
          <w:lang w:eastAsia="zh-CN"/>
        </w:rPr>
        <w:t>改为第四十四条，</w:t>
      </w:r>
      <w:r>
        <w:rPr>
          <w:rFonts w:hint="eastAsia" w:ascii="宋体" w:hAnsi="宋体" w:eastAsia="仿宋_GB2312" w:cs="仿宋_GB2312"/>
          <w:smallCaps w:val="0"/>
          <w:lang w:val="en-US" w:eastAsia="zh-CN"/>
        </w:rPr>
        <w:t>修改为：“国家机关工作人员在计划生育工作中，有下列行为之一的，依法</w:t>
      </w:r>
      <w:r>
        <w:rPr>
          <w:rFonts w:hint="eastAsia" w:ascii="宋体" w:hAnsi="宋体" w:eastAsia="仿宋_GB2312" w:cs="仿宋_GB2312"/>
          <w:i w:val="0"/>
          <w:iCs w:val="0"/>
          <w:smallCaps w:val="0"/>
          <w:u w:val="none"/>
          <w:lang w:val="en-US" w:eastAsia="zh-CN"/>
        </w:rPr>
        <w:t>给予处分；有违法所得的，没收违法所得；</w:t>
      </w:r>
      <w:r>
        <w:rPr>
          <w:rFonts w:hint="eastAsia" w:ascii="宋体" w:hAnsi="宋体" w:eastAsia="仿宋_GB2312" w:cs="仿宋_GB2312"/>
          <w:smallCaps w:val="0"/>
          <w:lang w:val="en-US" w:eastAsia="zh-CN"/>
        </w:rPr>
        <w:t>构成犯罪的，依法追究刑事责任：</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val="en-US" w:eastAsia="zh-CN"/>
        </w:rPr>
      </w:pPr>
      <w:r>
        <w:rPr>
          <w:rFonts w:hint="eastAsia" w:ascii="宋体" w:hAnsi="宋体" w:eastAsia="仿宋_GB2312" w:cs="仿宋_GB2312"/>
          <w:smallCaps w:val="0"/>
          <w:lang w:val="en-US" w:eastAsia="zh-CN"/>
        </w:rPr>
        <w:t>“（一）侵犯公民人身权、财产权和其他合法权益的；</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val="en-US" w:eastAsia="zh-CN"/>
        </w:rPr>
      </w:pPr>
      <w:r>
        <w:rPr>
          <w:rFonts w:hint="eastAsia" w:ascii="宋体" w:hAnsi="宋体" w:eastAsia="仿宋_GB2312" w:cs="仿宋_GB2312"/>
          <w:smallCaps w:val="0"/>
          <w:lang w:val="en-US" w:eastAsia="zh-CN"/>
        </w:rPr>
        <w:t>“（二）滥用职权、玩忽职守、徇私舞弊的；</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val="en-US" w:eastAsia="zh-CN"/>
        </w:rPr>
      </w:pPr>
      <w:r>
        <w:rPr>
          <w:rFonts w:hint="eastAsia" w:ascii="宋体" w:hAnsi="宋体" w:eastAsia="仿宋_GB2312" w:cs="仿宋_GB2312"/>
          <w:smallCaps w:val="0"/>
          <w:lang w:val="en-US" w:eastAsia="zh-CN"/>
        </w:rPr>
        <w:t>“（三）索取、收受贿赂的；</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val="en-US" w:eastAsia="zh-CN"/>
        </w:rPr>
      </w:pPr>
      <w:r>
        <w:rPr>
          <w:rFonts w:hint="eastAsia" w:ascii="宋体" w:hAnsi="宋体" w:eastAsia="仿宋_GB2312" w:cs="仿宋_GB2312"/>
          <w:smallCaps w:val="0"/>
          <w:lang w:val="en-US" w:eastAsia="zh-CN"/>
        </w:rPr>
        <w:t>“（四）截留、克扣、挪用、贪污计划生育经费的。”</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val="en-US" w:eastAsia="zh-CN"/>
        </w:rPr>
      </w:pPr>
      <w:r>
        <w:rPr>
          <w:rFonts w:hint="eastAsia" w:ascii="宋体" w:hAnsi="宋体" w:eastAsia="仿宋_GB2312" w:cs="仿宋_GB2312"/>
          <w:i w:val="0"/>
          <w:iCs w:val="0"/>
          <w:smallCaps w:val="0"/>
          <w:u w:val="none"/>
          <w:lang w:val="en-US" w:eastAsia="zh-CN"/>
        </w:rPr>
        <w:t>二十九</w:t>
      </w:r>
      <w:r>
        <w:rPr>
          <w:rFonts w:hint="eastAsia" w:ascii="宋体" w:hAnsi="宋体" w:eastAsia="仿宋_GB2312" w:cs="仿宋_GB2312"/>
          <w:smallCaps w:val="0"/>
          <w:lang w:val="en-US" w:eastAsia="zh-CN"/>
        </w:rPr>
        <w:t>、增加一条，作为第四十</w:t>
      </w:r>
      <w:r>
        <w:rPr>
          <w:rFonts w:hint="eastAsia" w:ascii="宋体" w:hAnsi="宋体" w:eastAsia="仿宋_GB2312" w:cs="仿宋_GB2312"/>
          <w:i w:val="0"/>
          <w:iCs w:val="0"/>
          <w:smallCaps w:val="0"/>
          <w:u w:val="none"/>
          <w:lang w:val="en-US" w:eastAsia="zh-CN"/>
        </w:rPr>
        <w:t>五</w:t>
      </w:r>
      <w:r>
        <w:rPr>
          <w:rFonts w:hint="eastAsia" w:ascii="宋体" w:hAnsi="宋体" w:eastAsia="仿宋_GB2312" w:cs="仿宋_GB2312"/>
          <w:smallCaps w:val="0"/>
          <w:lang w:val="en-US" w:eastAsia="zh-CN"/>
        </w:rPr>
        <w:t>条：“用人单位不落实本条例规定假期的，由县级以上人民政府人力资源社会保障</w:t>
      </w:r>
      <w:r>
        <w:rPr>
          <w:rFonts w:hint="eastAsia" w:ascii="宋体" w:hAnsi="宋体" w:cs="仿宋_GB2312"/>
          <w:smallCaps w:val="0"/>
          <w:lang w:val="en-US" w:eastAsia="zh-CN"/>
        </w:rPr>
        <w:t>主管</w:t>
      </w:r>
      <w:r>
        <w:rPr>
          <w:rFonts w:hint="eastAsia" w:ascii="宋体" w:hAnsi="宋体" w:eastAsia="仿宋_GB2312" w:cs="仿宋_GB2312"/>
          <w:smallCaps w:val="0"/>
          <w:lang w:val="en-US" w:eastAsia="zh-CN"/>
        </w:rPr>
        <w:t>部门责令改正。”</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lang w:val="en-US" w:eastAsia="zh-CN"/>
        </w:rPr>
      </w:pPr>
      <w:r>
        <w:rPr>
          <w:rFonts w:hint="eastAsia" w:ascii="宋体" w:hAnsi="宋体" w:eastAsia="仿宋_GB2312" w:cs="仿宋_GB2312"/>
          <w:i w:val="0"/>
          <w:iCs w:val="0"/>
          <w:smallCaps w:val="0"/>
          <w:u w:val="none"/>
          <w:lang w:eastAsia="zh-CN"/>
        </w:rPr>
        <w:t>三十</w:t>
      </w:r>
      <w:r>
        <w:rPr>
          <w:rFonts w:hint="eastAsia" w:ascii="宋体" w:hAnsi="宋体" w:eastAsia="仿宋_GB2312" w:cs="仿宋_GB2312"/>
          <w:smallCaps w:val="0"/>
          <w:lang w:eastAsia="zh-CN"/>
        </w:rPr>
        <w:t>、</w:t>
      </w:r>
      <w:r>
        <w:rPr>
          <w:rFonts w:hint="eastAsia" w:ascii="宋体" w:hAnsi="宋体" w:eastAsia="仿宋_GB2312" w:cs="仿宋_GB2312"/>
          <w:smallCaps w:val="0"/>
          <w:lang w:val="en-US" w:eastAsia="zh-CN"/>
        </w:rPr>
        <w:t>删去第二十一条第一款、第二十四条、第二十六条第二款、第二十七条第二款、第六章、第四十六条、第四十八条、第四十九条第二款、第五十二条、第五十三条、第五十四条、第五十五条、第五十六条、第五十八条。</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rPr>
      </w:pPr>
      <w:r>
        <w:rPr>
          <w:rFonts w:hint="eastAsia" w:ascii="宋体" w:hAnsi="宋体" w:eastAsia="仿宋_GB2312" w:cs="仿宋_GB2312"/>
          <w:smallCaps w:val="0"/>
        </w:rPr>
        <w:t>本</w:t>
      </w:r>
      <w:r>
        <w:rPr>
          <w:rFonts w:hint="eastAsia" w:ascii="宋体" w:hAnsi="宋体" w:eastAsia="仿宋_GB2312" w:cs="仿宋_GB2312"/>
          <w:i w:val="0"/>
          <w:iCs w:val="0"/>
          <w:smallCaps w:val="0"/>
          <w:color w:val="auto"/>
          <w:sz w:val="32"/>
          <w:szCs w:val="32"/>
          <w:u w:val="none"/>
          <w:lang w:eastAsia="zh-CN"/>
        </w:rPr>
        <w:t>决定</w:t>
      </w:r>
      <w:r>
        <w:rPr>
          <w:rFonts w:hint="eastAsia" w:ascii="宋体" w:hAnsi="宋体" w:eastAsia="仿宋_GB2312" w:cs="仿宋_GB2312"/>
          <w:smallCaps w:val="0"/>
        </w:rPr>
        <w:t>自</w:t>
      </w:r>
      <w:r>
        <w:rPr>
          <w:rFonts w:hint="eastAsia" w:ascii="宋体" w:hAnsi="宋体" w:eastAsia="仿宋_GB2312" w:cs="仿宋_GB2312"/>
          <w:i w:val="0"/>
          <w:iCs w:val="0"/>
          <w:smallCaps w:val="0"/>
          <w:color w:val="auto"/>
          <w:sz w:val="32"/>
          <w:szCs w:val="32"/>
          <w:u w:val="none"/>
          <w:lang w:eastAsia="zh-CN"/>
        </w:rPr>
        <w:t>公布之日</w:t>
      </w:r>
      <w:r>
        <w:rPr>
          <w:rFonts w:hint="eastAsia" w:ascii="宋体" w:hAnsi="宋体" w:eastAsia="仿宋_GB2312" w:cs="仿宋_GB2312"/>
          <w:smallCaps w:val="0"/>
        </w:rPr>
        <w:t>起施行。</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mallCaps w:val="0"/>
        </w:rPr>
      </w:pPr>
      <w:r>
        <w:rPr>
          <w:rFonts w:hint="eastAsia" w:ascii="宋体" w:hAnsi="宋体" w:eastAsia="仿宋_GB2312" w:cs="仿宋_GB2312"/>
          <w:smallCaps w:val="0"/>
        </w:rPr>
        <w:t>《广东省人口与计划生育条例》根据本</w:t>
      </w:r>
      <w:r>
        <w:rPr>
          <w:rFonts w:hint="eastAsia" w:ascii="宋体" w:hAnsi="宋体" w:eastAsia="仿宋_GB2312" w:cs="仿宋_GB2312"/>
          <w:smallCaps w:val="0"/>
          <w:color w:val="auto"/>
          <w:sz w:val="32"/>
          <w:szCs w:val="32"/>
          <w:lang w:eastAsia="zh-CN"/>
        </w:rPr>
        <w:t>决定</w:t>
      </w:r>
      <w:r>
        <w:rPr>
          <w:rFonts w:hint="eastAsia" w:ascii="宋体" w:hAnsi="宋体" w:eastAsia="仿宋_GB2312" w:cs="仿宋_GB2312"/>
          <w:smallCaps w:val="0"/>
        </w:rPr>
        <w:t>作相应修改</w:t>
      </w:r>
      <w:r>
        <w:rPr>
          <w:rFonts w:hint="eastAsia" w:ascii="宋体" w:hAnsi="宋体" w:eastAsia="仿宋_GB2312" w:cs="仿宋_GB2312"/>
          <w:smallCaps w:val="0"/>
          <w:lang w:eastAsia="zh-CN"/>
        </w:rPr>
        <w:t>后，重新</w:t>
      </w:r>
      <w:r>
        <w:rPr>
          <w:rFonts w:hint="eastAsia" w:ascii="宋体" w:hAnsi="宋体" w:eastAsia="仿宋_GB2312" w:cs="仿宋_GB2312"/>
          <w:smallCaps w:val="0"/>
        </w:rPr>
        <w:t>公布。</w:t>
      </w:r>
    </w:p>
    <w:p>
      <w:pPr>
        <w:keepNext w:val="0"/>
        <w:keepLines w:val="0"/>
        <w:pageBreakBefore w:val="0"/>
        <w:widowControl w:val="0"/>
        <w:kinsoku/>
        <w:topLinePunct w:val="0"/>
        <w:autoSpaceDE/>
        <w:autoSpaceDN/>
        <w:bidi w:val="0"/>
        <w:snapToGrid/>
        <w:spacing w:beforeLines="0" w:afterLines="0" w:line="590" w:lineRule="exact"/>
        <w:ind w:left="0" w:leftChars="0" w:right="0" w:rightChars="0"/>
        <w:rPr>
          <w:rFonts w:ascii="宋体" w:hAnsi="宋体"/>
        </w:rPr>
      </w:pPr>
    </w:p>
    <w:p>
      <w:pPr>
        <w:pStyle w:val="8"/>
        <w:spacing w:beforeLines="0" w:afterLines="0" w:line="590" w:lineRule="exact"/>
        <w:rPr>
          <w:rFonts w:hint="eastAsia" w:ascii="宋体" w:hAnsi="宋体"/>
          <w:lang w:eastAsia="zh-CN"/>
        </w:rPr>
      </w:pPr>
    </w:p>
    <w:p>
      <w:pPr>
        <w:spacing w:beforeLines="0" w:afterLines="0" w:line="590" w:lineRule="exact"/>
        <w:rPr>
          <w:rFonts w:hint="eastAsia" w:ascii="宋体" w:hAnsi="宋体"/>
          <w:lang w:eastAsia="zh-CN"/>
        </w:rPr>
      </w:pPr>
    </w:p>
    <w:p>
      <w:pPr>
        <w:pStyle w:val="8"/>
        <w:spacing w:beforeLines="0" w:afterLines="0" w:line="590" w:lineRule="exact"/>
        <w:rPr>
          <w:rFonts w:hint="eastAsia" w:ascii="宋体" w:hAnsi="宋体"/>
          <w:lang w:eastAsia="zh-CN"/>
        </w:rPr>
      </w:pPr>
    </w:p>
    <w:p>
      <w:pPr>
        <w:spacing w:beforeLines="0" w:afterLines="0" w:line="590" w:lineRule="exact"/>
        <w:rPr>
          <w:rFonts w:hint="eastAsia" w:ascii="宋体" w:hAnsi="宋体"/>
          <w:lang w:eastAsia="zh-CN"/>
        </w:rPr>
      </w:pPr>
    </w:p>
    <w:p>
      <w:pPr>
        <w:pStyle w:val="8"/>
        <w:spacing w:beforeLines="0" w:afterLines="0" w:line="590" w:lineRule="exact"/>
        <w:rPr>
          <w:rFonts w:hint="eastAsia" w:ascii="宋体" w:hAnsi="宋体"/>
          <w:lang w:eastAsia="zh-CN"/>
        </w:rPr>
      </w:pPr>
    </w:p>
    <w:p>
      <w:pPr>
        <w:spacing w:beforeLines="0" w:afterLines="0" w:line="590" w:lineRule="exact"/>
        <w:rPr>
          <w:rFonts w:hint="eastAsia" w:ascii="宋体" w:hAnsi="宋体"/>
          <w:lang w:eastAsia="zh-CN"/>
        </w:rPr>
      </w:pPr>
    </w:p>
    <w:p>
      <w:pPr>
        <w:pStyle w:val="8"/>
        <w:spacing w:beforeLines="0" w:afterLines="0" w:line="590" w:lineRule="exact"/>
        <w:rPr>
          <w:rFonts w:hint="eastAsia" w:ascii="宋体" w:hAnsi="宋体"/>
          <w:lang w:eastAsia="zh-CN"/>
        </w:rPr>
      </w:pPr>
    </w:p>
    <w:p>
      <w:pPr>
        <w:spacing w:beforeLines="0" w:afterLines="0" w:line="590" w:lineRule="exact"/>
        <w:rPr>
          <w:rFonts w:hint="eastAsia" w:ascii="宋体" w:hAnsi="宋体"/>
          <w:lang w:eastAsia="zh-CN"/>
        </w:rPr>
      </w:pPr>
    </w:p>
    <w:p>
      <w:pPr>
        <w:pStyle w:val="8"/>
        <w:spacing w:beforeLines="0" w:afterLines="0" w:line="590" w:lineRule="exact"/>
        <w:rPr>
          <w:rFonts w:hint="eastAsia" w:ascii="宋体" w:hAnsi="宋体"/>
          <w:lang w:eastAsia="zh-CN"/>
        </w:rPr>
      </w:pPr>
    </w:p>
    <w:p>
      <w:pPr>
        <w:spacing w:beforeLines="0" w:afterLines="0" w:line="590" w:lineRule="exact"/>
        <w:rPr>
          <w:rFonts w:hint="eastAsia" w:ascii="宋体" w:hAnsi="宋体"/>
          <w:lang w:eastAsia="zh-CN"/>
        </w:rPr>
      </w:pPr>
    </w:p>
    <w:p>
      <w:pPr>
        <w:pStyle w:val="8"/>
        <w:spacing w:beforeLines="0" w:afterLines="0" w:line="590" w:lineRule="exact"/>
        <w:rPr>
          <w:rFonts w:hint="eastAsia" w:ascii="宋体" w:hAnsi="宋体"/>
          <w:lang w:eastAsia="zh-CN"/>
        </w:rPr>
      </w:pPr>
    </w:p>
    <w:p>
      <w:pPr>
        <w:spacing w:beforeLines="0" w:afterLines="0" w:line="590" w:lineRule="exact"/>
        <w:rPr>
          <w:rFonts w:hint="eastAsia" w:ascii="宋体" w:hAnsi="宋体"/>
          <w:lang w:eastAsia="zh-CN"/>
        </w:rPr>
      </w:pPr>
    </w:p>
    <w:p>
      <w:pPr>
        <w:pStyle w:val="8"/>
        <w:spacing w:beforeLines="0" w:afterLines="0" w:line="590" w:lineRule="exact"/>
        <w:rPr>
          <w:rFonts w:hint="eastAsia" w:ascii="宋体" w:hAnsi="宋体"/>
          <w:lang w:eastAsia="zh-CN"/>
        </w:rPr>
      </w:pPr>
    </w:p>
    <w:p>
      <w:pPr>
        <w:spacing w:beforeLines="0" w:afterLines="0" w:line="590" w:lineRule="exact"/>
        <w:rPr>
          <w:rFonts w:hint="eastAsia" w:ascii="宋体" w:hAnsi="宋体"/>
          <w:lang w:eastAsia="zh-CN"/>
        </w:rPr>
      </w:pPr>
      <w:bookmarkStart w:id="0" w:name="_GoBack"/>
      <w:bookmarkEnd w:id="0"/>
    </w:p>
    <w:sectPr>
      <w:footerReference r:id="rId3" w:type="default"/>
      <w:footerReference r:id="rId4" w:type="even"/>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2010601030101010101"/>
    <w:charset w:val="86"/>
    <w:family w:val="auto"/>
    <w:pitch w:val="default"/>
    <w:sig w:usb0="00000001" w:usb1="080E0000" w:usb2="00000000" w:usb3="00000000" w:csb0="00040000" w:csb1="00000000"/>
  </w:font>
  <w:font w:name="Calibri Light">
    <w:altName w:val="Calibri"/>
    <w:panose1 w:val="020F0302020204030204"/>
    <w:charset w:val="00"/>
    <w:family w:val="auto"/>
    <w:pitch w:val="default"/>
    <w:sig w:usb0="00000000" w:usb1="00000000" w:usb2="00000000" w:usb3="00000000" w:csb0="2000019F" w:csb1="00000000"/>
  </w:font>
  <w:font w:name=".PingFang SC">
    <w:altName w:val="宋体"/>
    <w:panose1 w:val="00000000000000000000"/>
    <w:charset w:val="86"/>
    <w:family w:val="auto"/>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方正仿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FangSong_GB2312">
    <w:altName w:val="仿宋_GB2312"/>
    <w:panose1 w:val="00000000000000000000"/>
    <w:charset w:val="00"/>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_GBK">
    <w:panose1 w:val="03000509000000000000"/>
    <w:charset w:val="86"/>
    <w:family w:val="auto"/>
    <w:pitch w:val="default"/>
    <w:sig w:usb0="00000001" w:usb1="080E0000" w:usb2="00000000" w:usb3="00000000" w:csb0="00040000" w:csb1="00000000"/>
  </w:font>
  <w:font w:name="DejaVu Sans">
    <w:altName w:val="Segoe Print"/>
    <w:panose1 w:val="020B0603030804020204"/>
    <w:charset w:val="00"/>
    <w:family w:val="auto"/>
    <w:pitch w:val="default"/>
    <w:sig w:usb0="00000000" w:usb1="00000000" w:usb2="0A246029" w:usb3="0400200C" w:csb0="600001FF" w:csb1="DFFF0000"/>
  </w:font>
  <w:font w:name="Arial">
    <w:panose1 w:val="020B0604020202020204"/>
    <w:charset w:val="00"/>
    <w:family w:val="auto"/>
    <w:pitch w:val="default"/>
    <w:sig w:usb0="E0002AFF" w:usb1="C0007843" w:usb2="00000009" w:usb3="00000000" w:csb0="400001FF" w:csb1="FFFF0000"/>
  </w:font>
  <w:font w:name="方正宋体S-超大字符集">
    <w:altName w:val="宋体"/>
    <w:panose1 w:val="02000000000000000000"/>
    <w:charset w:val="86"/>
    <w:family w:val="auto"/>
    <w:pitch w:val="default"/>
    <w:sig w:usb0="00000000" w:usb1="0000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Noto Sans Syriac Eastern">
    <w:altName w:val="宋体"/>
    <w:panose1 w:val="02040503050306020203"/>
    <w:charset w:val="86"/>
    <w:family w:val="auto"/>
    <w:pitch w:val="default"/>
    <w:sig w:usb0="00000000" w:usb1="00000000" w:usb2="00000080" w:usb3="00000000" w:csb0="203E0161" w:csb1="D7FF0000"/>
  </w:font>
  <w:font w:name="方正黑体_GBK">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widowControl w:val="0"/>
      <w:wordWrap w:val="0"/>
      <w:adjustRightInd/>
      <w:snapToGrid w:val="0"/>
      <w:spacing w:line="240" w:lineRule="auto"/>
      <w:ind w:left="0" w:leftChars="0" w:right="320" w:rightChars="100" w:firstLine="0" w:firstLineChars="0"/>
      <w:jc w:val="right"/>
      <w:textAlignment w:val="auto"/>
      <w:outlineLvl w:val="9"/>
      <w:rPr>
        <w:rFonts w:hint="eastAsia" w:ascii="宋体" w:hAnsi="宋体" w:eastAsia="宋体" w:cs="宋体"/>
        <w:sz w:val="28"/>
        <w:szCs w:val="28"/>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widowControl w:val="0"/>
      <w:wordWrap/>
      <w:adjustRightInd/>
      <w:snapToGrid w:val="0"/>
      <w:spacing w:line="240" w:lineRule="auto"/>
      <w:ind w:left="0" w:leftChars="0" w:right="0" w:firstLine="280" w:firstLineChars="100"/>
      <w:jc w:val="both"/>
      <w:textAlignment w:val="auto"/>
      <w:outlineLvl w:val="9"/>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E221E"/>
    <w:rsid w:val="001C7BE2"/>
    <w:rsid w:val="01C104B7"/>
    <w:rsid w:val="05D13273"/>
    <w:rsid w:val="066673C8"/>
    <w:rsid w:val="077423D3"/>
    <w:rsid w:val="08617D6D"/>
    <w:rsid w:val="0A1707EC"/>
    <w:rsid w:val="0A8175F2"/>
    <w:rsid w:val="0B1D4E8A"/>
    <w:rsid w:val="0C036EBD"/>
    <w:rsid w:val="0D5A220C"/>
    <w:rsid w:val="0DC10F3C"/>
    <w:rsid w:val="0F0C1338"/>
    <w:rsid w:val="0F3C7199"/>
    <w:rsid w:val="10330054"/>
    <w:rsid w:val="103C00B6"/>
    <w:rsid w:val="110A37A4"/>
    <w:rsid w:val="11361CF6"/>
    <w:rsid w:val="128D47BB"/>
    <w:rsid w:val="13033673"/>
    <w:rsid w:val="130F6095"/>
    <w:rsid w:val="131C3A9F"/>
    <w:rsid w:val="14741193"/>
    <w:rsid w:val="153E4447"/>
    <w:rsid w:val="15572784"/>
    <w:rsid w:val="158940FB"/>
    <w:rsid w:val="160521AB"/>
    <w:rsid w:val="16140A88"/>
    <w:rsid w:val="176B60F3"/>
    <w:rsid w:val="17A71441"/>
    <w:rsid w:val="17E71291"/>
    <w:rsid w:val="18394C82"/>
    <w:rsid w:val="19141140"/>
    <w:rsid w:val="191847CB"/>
    <w:rsid w:val="19926C46"/>
    <w:rsid w:val="19E97327"/>
    <w:rsid w:val="19EE1972"/>
    <w:rsid w:val="1BA65BBB"/>
    <w:rsid w:val="1BD31C6E"/>
    <w:rsid w:val="1BD6126C"/>
    <w:rsid w:val="1E5478C0"/>
    <w:rsid w:val="200A5205"/>
    <w:rsid w:val="20E36EDD"/>
    <w:rsid w:val="21FA07A1"/>
    <w:rsid w:val="23BE221E"/>
    <w:rsid w:val="258D454C"/>
    <w:rsid w:val="27080D6C"/>
    <w:rsid w:val="27693B29"/>
    <w:rsid w:val="279F7DA0"/>
    <w:rsid w:val="281D4F69"/>
    <w:rsid w:val="2834586C"/>
    <w:rsid w:val="28B556FC"/>
    <w:rsid w:val="29736DE2"/>
    <w:rsid w:val="29EC497A"/>
    <w:rsid w:val="2A3530D2"/>
    <w:rsid w:val="2A887065"/>
    <w:rsid w:val="2ACF6BB7"/>
    <w:rsid w:val="2AE1624B"/>
    <w:rsid w:val="2AE3372E"/>
    <w:rsid w:val="2B122B1F"/>
    <w:rsid w:val="2B217D0A"/>
    <w:rsid w:val="2DB30D84"/>
    <w:rsid w:val="2ECF2ABB"/>
    <w:rsid w:val="2F6418ED"/>
    <w:rsid w:val="2F853511"/>
    <w:rsid w:val="2F8F1151"/>
    <w:rsid w:val="301B6270"/>
    <w:rsid w:val="309C11A1"/>
    <w:rsid w:val="324169E2"/>
    <w:rsid w:val="34152DC2"/>
    <w:rsid w:val="341E6D68"/>
    <w:rsid w:val="34252356"/>
    <w:rsid w:val="35F9160F"/>
    <w:rsid w:val="36D50B06"/>
    <w:rsid w:val="36FF746E"/>
    <w:rsid w:val="37C707A3"/>
    <w:rsid w:val="38882FCA"/>
    <w:rsid w:val="388C40E8"/>
    <w:rsid w:val="38AB7D8C"/>
    <w:rsid w:val="38CD5536"/>
    <w:rsid w:val="38D80A26"/>
    <w:rsid w:val="39130050"/>
    <w:rsid w:val="3919750E"/>
    <w:rsid w:val="39C55EFF"/>
    <w:rsid w:val="3A463146"/>
    <w:rsid w:val="3ADC390C"/>
    <w:rsid w:val="3B224807"/>
    <w:rsid w:val="3CED384C"/>
    <w:rsid w:val="3F0B7828"/>
    <w:rsid w:val="3FBB2606"/>
    <w:rsid w:val="40673A31"/>
    <w:rsid w:val="42332149"/>
    <w:rsid w:val="438B51D4"/>
    <w:rsid w:val="44CF252C"/>
    <w:rsid w:val="45CD1F56"/>
    <w:rsid w:val="47F60ED7"/>
    <w:rsid w:val="4862267E"/>
    <w:rsid w:val="4A527932"/>
    <w:rsid w:val="4AF01A75"/>
    <w:rsid w:val="4B1D40BD"/>
    <w:rsid w:val="4B1D5138"/>
    <w:rsid w:val="4BF05C55"/>
    <w:rsid w:val="4C845E22"/>
    <w:rsid w:val="4D076608"/>
    <w:rsid w:val="4D7145C9"/>
    <w:rsid w:val="4DA05958"/>
    <w:rsid w:val="4F335376"/>
    <w:rsid w:val="50B0551C"/>
    <w:rsid w:val="50B86759"/>
    <w:rsid w:val="511D4D5B"/>
    <w:rsid w:val="51533045"/>
    <w:rsid w:val="515A66AF"/>
    <w:rsid w:val="5166023C"/>
    <w:rsid w:val="51B7661C"/>
    <w:rsid w:val="520703CB"/>
    <w:rsid w:val="53B42844"/>
    <w:rsid w:val="552737D4"/>
    <w:rsid w:val="567A46E2"/>
    <w:rsid w:val="571A1A87"/>
    <w:rsid w:val="573C1368"/>
    <w:rsid w:val="57D30A6D"/>
    <w:rsid w:val="5891480F"/>
    <w:rsid w:val="593E4648"/>
    <w:rsid w:val="5AB1597C"/>
    <w:rsid w:val="5BBA7455"/>
    <w:rsid w:val="5BDB7634"/>
    <w:rsid w:val="5C216CEF"/>
    <w:rsid w:val="5C2962D6"/>
    <w:rsid w:val="5C334EFE"/>
    <w:rsid w:val="5E617566"/>
    <w:rsid w:val="5F484E2D"/>
    <w:rsid w:val="603B07CD"/>
    <w:rsid w:val="6132442B"/>
    <w:rsid w:val="641104D4"/>
    <w:rsid w:val="64711DC6"/>
    <w:rsid w:val="64B62227"/>
    <w:rsid w:val="65DA60DB"/>
    <w:rsid w:val="66120C2F"/>
    <w:rsid w:val="664A32AF"/>
    <w:rsid w:val="664D7EF0"/>
    <w:rsid w:val="68F8002B"/>
    <w:rsid w:val="69124AC8"/>
    <w:rsid w:val="6ABE3898"/>
    <w:rsid w:val="6C2C4920"/>
    <w:rsid w:val="6C5845E4"/>
    <w:rsid w:val="6C8303A1"/>
    <w:rsid w:val="6CEE14CF"/>
    <w:rsid w:val="6CEF255D"/>
    <w:rsid w:val="6D336076"/>
    <w:rsid w:val="6EE84763"/>
    <w:rsid w:val="6F461695"/>
    <w:rsid w:val="6F66394D"/>
    <w:rsid w:val="6FA51309"/>
    <w:rsid w:val="70481D52"/>
    <w:rsid w:val="70AD1945"/>
    <w:rsid w:val="70FA6FEE"/>
    <w:rsid w:val="712E3A7A"/>
    <w:rsid w:val="71A74628"/>
    <w:rsid w:val="722217A9"/>
    <w:rsid w:val="724D25A1"/>
    <w:rsid w:val="72517AA9"/>
    <w:rsid w:val="735215C5"/>
    <w:rsid w:val="738F1352"/>
    <w:rsid w:val="73C2091D"/>
    <w:rsid w:val="74C5727F"/>
    <w:rsid w:val="74CB1321"/>
    <w:rsid w:val="74D62D9C"/>
    <w:rsid w:val="758D0145"/>
    <w:rsid w:val="7594513B"/>
    <w:rsid w:val="769D666E"/>
    <w:rsid w:val="76DA649D"/>
    <w:rsid w:val="76E00EDF"/>
    <w:rsid w:val="78210BA4"/>
    <w:rsid w:val="784038DC"/>
    <w:rsid w:val="78A01794"/>
    <w:rsid w:val="78A06B2A"/>
    <w:rsid w:val="79025A8E"/>
    <w:rsid w:val="7A8239AD"/>
    <w:rsid w:val="7AF43DB8"/>
    <w:rsid w:val="7BB40DDE"/>
    <w:rsid w:val="7C15252B"/>
    <w:rsid w:val="7C8A566B"/>
    <w:rsid w:val="7C996E3F"/>
    <w:rsid w:val="7DDF0F91"/>
    <w:rsid w:val="7DEB6613"/>
    <w:rsid w:val="7F6C6ACC"/>
    <w:rsid w:val="976FE9BE"/>
    <w:rsid w:val="AD7F4876"/>
    <w:rsid w:val="CF1FB8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6">
    <w:name w:val="Default Paragraph Font"/>
    <w:link w:val="17"/>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customStyle="1" w:styleId="2">
    <w:name w:val="Normal Indent1"/>
    <w:basedOn w:val="1"/>
    <w:qFormat/>
    <w:uiPriority w:val="0"/>
    <w:pPr>
      <w:adjustRightInd w:val="0"/>
      <w:spacing w:line="360" w:lineRule="auto"/>
      <w:ind w:firstLine="420"/>
      <w:textAlignment w:val="baseline"/>
    </w:pPr>
    <w:rPr>
      <w:rFonts w:ascii="Calibri" w:hAnsi="Calibri" w:eastAsia="宋体" w:cs="Times New Roman"/>
      <w:kern w:val="0"/>
      <w:sz w:val="24"/>
    </w:rPr>
  </w:style>
  <w:style w:type="paragraph" w:styleId="6">
    <w:name w:val="Body Text First Indent"/>
    <w:basedOn w:val="7"/>
    <w:qFormat/>
    <w:uiPriority w:val="0"/>
    <w:pPr>
      <w:ind w:firstLine="420" w:firstLineChars="100"/>
    </w:pPr>
  </w:style>
  <w:style w:type="paragraph" w:styleId="7">
    <w:name w:val="Body Text"/>
    <w:basedOn w:val="1"/>
    <w:qFormat/>
    <w:uiPriority w:val="0"/>
    <w:rPr>
      <w:rFonts w:eastAsia="宋体"/>
      <w:sz w:val="44"/>
      <w:szCs w:val="24"/>
    </w:rPr>
  </w:style>
  <w:style w:type="paragraph" w:styleId="8">
    <w:name w:val="Normal Indent"/>
    <w:basedOn w:val="1"/>
    <w:next w:val="1"/>
    <w:qFormat/>
    <w:uiPriority w:val="0"/>
    <w:pPr>
      <w:ind w:firstLine="420" w:firstLineChars="200"/>
    </w:pPr>
    <w:rPr>
      <w:rFonts w:ascii="Calibri" w:hAnsi="Calibri" w:eastAsia="宋体"/>
    </w:rPr>
  </w:style>
  <w:style w:type="paragraph" w:styleId="9">
    <w:name w:val="annotation text"/>
    <w:basedOn w:val="1"/>
    <w:qFormat/>
    <w:uiPriority w:val="0"/>
    <w:pPr>
      <w:jc w:val="left"/>
    </w:pPr>
  </w:style>
  <w:style w:type="paragraph" w:styleId="10">
    <w:name w:val="Body Text Indent"/>
    <w:basedOn w:val="1"/>
    <w:next w:val="1"/>
    <w:qFormat/>
    <w:uiPriority w:val="0"/>
    <w:pPr>
      <w:spacing w:after="120" w:afterLines="0"/>
      <w:ind w:left="420" w:leftChars="200"/>
    </w:p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3">
    <w:name w:val="toc 1"/>
    <w:basedOn w:val="1"/>
    <w:next w:val="1"/>
    <w:qFormat/>
    <w:uiPriority w:val="0"/>
    <w:pPr>
      <w:widowControl w:val="0"/>
      <w:spacing w:before="0" w:beforeAutospacing="0" w:after="0" w:afterAutospacing="0"/>
      <w:ind w:left="0" w:right="0"/>
      <w:jc w:val="both"/>
    </w:pPr>
    <w:rPr>
      <w:rFonts w:hint="default" w:ascii="Calibri" w:hAnsi="Calibri" w:eastAsia="仿宋_GB2312" w:cs="Times New Roman"/>
      <w:kern w:val="2"/>
      <w:sz w:val="32"/>
      <w:szCs w:val="20"/>
      <w:lang w:val="en-US" w:eastAsia="zh-CN"/>
    </w:rPr>
  </w:style>
  <w:style w:type="paragraph" w:styleId="14">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5">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17">
    <w:name w:val=" Char"/>
    <w:basedOn w:val="1"/>
    <w:link w:val="16"/>
    <w:qFormat/>
    <w:uiPriority w:val="0"/>
  </w:style>
  <w:style w:type="character" w:styleId="18">
    <w:name w:val="Strong"/>
    <w:qFormat/>
    <w:uiPriority w:val="0"/>
    <w:rPr>
      <w:b/>
      <w:bCs/>
    </w:rPr>
  </w:style>
  <w:style w:type="character" w:styleId="19">
    <w:name w:val="page number"/>
    <w:basedOn w:val="16"/>
    <w:qFormat/>
    <w:uiPriority w:val="0"/>
  </w:style>
  <w:style w:type="paragraph" w:customStyle="1" w:styleId="21">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2">
    <w:name w:val="正文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3">
    <w:name w:val="p15"/>
    <w:basedOn w:val="1"/>
    <w:qFormat/>
    <w:uiPriority w:val="0"/>
    <w:pPr>
      <w:widowControl/>
      <w:ind w:left="1215" w:hanging="1215"/>
      <w:jc w:val="center"/>
    </w:pPr>
    <w:rPr>
      <w:rFonts w:ascii="仿宋_GB2312" w:hAnsi="宋体" w:eastAsia="仿宋_GB2312" w:cs="宋体"/>
      <w:b/>
      <w:bCs/>
      <w:kern w:val="0"/>
      <w:sz w:val="32"/>
      <w:szCs w:val="32"/>
    </w:rPr>
  </w:style>
  <w:style w:type="paragraph" w:customStyle="1" w:styleId="24">
    <w:name w:val="正文 New New New New New New New"/>
    <w:basedOn w:val="1"/>
    <w:qFormat/>
    <w:uiPriority w:val="0"/>
    <w:pPr>
      <w:widowControl w:val="0"/>
      <w:spacing w:before="0" w:beforeAutospacing="0" w:after="0" w:afterAutospacing="0"/>
      <w:ind w:left="0" w:right="0"/>
      <w:jc w:val="both"/>
    </w:pPr>
    <w:rPr>
      <w:rFonts w:hint="eastAsia" w:ascii="仿宋_GB2312" w:hAnsi="Tahoma" w:eastAsia="仿宋_GB2312" w:cs="Times New Roman"/>
      <w:kern w:val="2"/>
      <w:sz w:val="21"/>
      <w:szCs w:val="22"/>
      <w:lang w:val="en-US" w:eastAsia="zh-CN"/>
    </w:rPr>
  </w:style>
  <w:style w:type="paragraph" w:customStyle="1" w:styleId="25">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6">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7">
    <w:name w:val="p1"/>
    <w:basedOn w:val="1"/>
    <w:qFormat/>
    <w:uiPriority w:val="99"/>
    <w:pPr>
      <w:widowControl/>
      <w:jc w:val="center"/>
    </w:pPr>
    <w:rPr>
      <w:rFonts w:ascii=".PingFang SC" w:hAnsi=".PingFang SC" w:eastAsia=".PingFang SC"/>
      <w:color w:val="454545"/>
      <w:kern w:val="0"/>
      <w:sz w:val="18"/>
      <w:szCs w:val="18"/>
    </w:rPr>
  </w:style>
  <w:style w:type="paragraph" w:customStyle="1" w:styleId="28">
    <w:name w:val="p0"/>
    <w:basedOn w:val="1"/>
    <w:qFormat/>
    <w:uiPriority w:val="0"/>
    <w:pPr>
      <w:widowControl/>
    </w:pPr>
    <w:rPr>
      <w:rFonts w:hint="eastAsia" w:ascii="宋体" w:hAnsi="宋体"/>
      <w:sz w:val="32"/>
    </w:rPr>
  </w:style>
  <w:style w:type="paragraph" w:customStyle="1" w:styleId="29">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30">
    <w:name w:val="正文 A"/>
    <w:qFormat/>
    <w:uiPriority w:val="0"/>
    <w:pPr>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1">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2">
    <w:name w:val="正文 New New New New New New New New New New New New New New New New New New"/>
    <w:basedOn w:val="1"/>
    <w:qFormat/>
    <w:uiPriority w:val="0"/>
    <w:pPr>
      <w:widowControl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rPr>
  </w:style>
  <w:style w:type="paragraph" w:customStyle="1" w:styleId="33">
    <w:name w:val="普通(网站)1"/>
    <w:basedOn w:val="1"/>
    <w:qFormat/>
    <w:uiPriority w:val="0"/>
    <w:rPr>
      <w:sz w:val="24"/>
    </w:rPr>
  </w:style>
  <w:style w:type="paragraph" w:customStyle="1" w:styleId="34">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5">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6">
    <w:name w:val="正文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7">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38">
    <w:name w:val="Normal Indent"/>
    <w:basedOn w:val="1"/>
    <w:next w:val="1"/>
    <w:qFormat/>
    <w:uiPriority w:val="0"/>
    <w:pPr>
      <w:ind w:firstLine="420" w:firstLineChars="200"/>
    </w:pPr>
    <w:rPr>
      <w:rFonts w:hint="eastAsia"/>
    </w:rPr>
  </w:style>
  <w:style w:type="paragraph" w:customStyle="1" w:styleId="39">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40">
    <w:name w:val="font_fulltext1"/>
    <w:basedOn w:val="16"/>
    <w:qFormat/>
    <w:uiPriority w:val="0"/>
    <w:rPr>
      <w:sz w:val="18"/>
      <w:szCs w:val="18"/>
    </w:rPr>
  </w:style>
  <w:style w:type="character" w:customStyle="1" w:styleId="41">
    <w:name w:val="15"/>
    <w:qFormat/>
    <w:uiPriority w:val="0"/>
    <w:rPr>
      <w:rFonts w:hint="default" w:ascii="Times New Roman" w:hAnsi="Times New Roman" w:cs="Times New Roman"/>
      <w:b/>
      <w:bCs/>
      <w:sz w:val="20"/>
      <w:szCs w:val="20"/>
    </w:rPr>
  </w:style>
  <w:style w:type="character" w:customStyle="1" w:styleId="42">
    <w:name w:val="form-textarea-print1"/>
    <w:basedOn w:val="16"/>
    <w:qFormat/>
    <w:uiPriority w:val="0"/>
    <w:rPr>
      <w:sz w:val="14"/>
      <w:szCs w:val="14"/>
    </w:rPr>
  </w:style>
  <w:style w:type="paragraph" w:customStyle="1" w:styleId="43">
    <w:name w:val="正文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44">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37</Pages>
  <Words>16195</Words>
  <Characters>16371</Characters>
  <Lines>0</Lines>
  <Paragraphs>0</Paragraphs>
  <TotalTime>1</TotalTime>
  <ScaleCrop>false</ScaleCrop>
  <LinksUpToDate>false</LinksUpToDate>
  <CharactersWithSpaces>16672</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2019-04-12T23:40:00Z</dcterms:created>
  <dc:creator>谢浩然</dc:creator>
  <cp:lastModifiedBy>PC</cp:lastModifiedBy>
  <cp:lastPrinted>2021-10-19T23:47:00Z</cp:lastPrinted>
  <dcterms:modified xsi:type="dcterms:W3CDTF">2021-12-15T03:35:35Z</dcterms:modified>
  <dc:title>广东省人大常委会文件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