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keepNext w:val="0"/>
        <w:keepLines w:val="0"/>
        <w:pageBreakBefore w:val="0"/>
        <w:widowControl w:val="0"/>
        <w:tabs>
          <w:tab w:val="left" w:pos="3580"/>
        </w:tabs>
        <w:kinsoku/>
        <w:wordWrap/>
        <w:overflowPunct w:val="0"/>
        <w:topLinePunct w:val="0"/>
        <w:autoSpaceDN/>
        <w:bidi w:val="0"/>
        <w:adjustRightInd w:val="0"/>
        <w:snapToGrid/>
        <w:spacing w:beforeLines="0" w:afterLines="0" w:line="590" w:lineRule="exact"/>
        <w:ind w:left="0" w:leftChars="0" w:right="0" w:rightChars="0"/>
        <w:jc w:val="center"/>
        <w:textAlignment w:val="auto"/>
        <w:rPr>
          <w:rFonts w:hint="eastAsia" w:ascii="宋体" w:hAnsi="宋体" w:eastAsia="宋体" w:cs="宋体"/>
          <w:color w:val="auto"/>
          <w:kern w:val="2"/>
          <w:sz w:val="44"/>
          <w:szCs w:val="44"/>
          <w:lang w:val="en-US" w:eastAsia="zh-CN" w:bidi="ar"/>
        </w:rPr>
      </w:pPr>
      <w:bookmarkStart w:id="0" w:name="_GoBack"/>
      <w:bookmarkEnd w:id="0"/>
    </w:p>
    <w:p>
      <w:pPr>
        <w:pStyle w:val="21"/>
        <w:keepNext w:val="0"/>
        <w:keepLines w:val="0"/>
        <w:pageBreakBefore w:val="0"/>
        <w:widowControl w:val="0"/>
        <w:tabs>
          <w:tab w:val="left" w:pos="3580"/>
        </w:tabs>
        <w:kinsoku/>
        <w:wordWrap/>
        <w:overflowPunct w:val="0"/>
        <w:topLinePunct w:val="0"/>
        <w:autoSpaceDN/>
        <w:bidi w:val="0"/>
        <w:adjustRightInd w:val="0"/>
        <w:snapToGrid/>
        <w:spacing w:beforeLines="0" w:afterLines="0" w:line="590" w:lineRule="exact"/>
        <w:ind w:left="0" w:leftChars="0" w:right="0" w:rightChars="0"/>
        <w:jc w:val="center"/>
        <w:textAlignment w:val="auto"/>
        <w:rPr>
          <w:rFonts w:hint="eastAsia" w:ascii="宋体" w:hAnsi="宋体" w:eastAsia="宋体" w:cs="宋体"/>
          <w:color w:val="auto"/>
          <w:kern w:val="2"/>
          <w:sz w:val="44"/>
          <w:szCs w:val="44"/>
          <w:lang w:val="en-US" w:eastAsia="zh-CN" w:bidi="ar"/>
        </w:rPr>
      </w:pPr>
    </w:p>
    <w:p>
      <w:pPr>
        <w:pStyle w:val="21"/>
        <w:keepNext w:val="0"/>
        <w:keepLines w:val="0"/>
        <w:pageBreakBefore w:val="0"/>
        <w:widowControl w:val="0"/>
        <w:tabs>
          <w:tab w:val="left" w:pos="3580"/>
        </w:tabs>
        <w:kinsoku/>
        <w:wordWrap/>
        <w:overflowPunct w:val="0"/>
        <w:topLinePunct w:val="0"/>
        <w:autoSpaceDN/>
        <w:bidi w:val="0"/>
        <w:adjustRightInd w:val="0"/>
        <w:snapToGrid/>
        <w:spacing w:beforeLines="0" w:afterLines="0" w:line="590" w:lineRule="exact"/>
        <w:ind w:left="0" w:leftChars="0" w:right="0" w:rightChars="0"/>
        <w:jc w:val="center"/>
        <w:textAlignment w:val="auto"/>
        <w:rPr>
          <w:rFonts w:hint="eastAsia" w:ascii="宋体" w:hAnsi="宋体" w:eastAsia="宋体" w:cs="宋体"/>
          <w:color w:val="auto"/>
          <w:kern w:val="2"/>
          <w:sz w:val="44"/>
          <w:szCs w:val="44"/>
          <w:lang w:val="en-US" w:eastAsia="zh-CN" w:bidi="ar"/>
        </w:rPr>
      </w:pPr>
      <w:r>
        <w:rPr>
          <w:rFonts w:hint="eastAsia" w:ascii="宋体" w:hAnsi="宋体" w:eastAsia="宋体" w:cs="宋体"/>
          <w:color w:val="auto"/>
          <w:kern w:val="2"/>
          <w:sz w:val="44"/>
          <w:szCs w:val="44"/>
          <w:lang w:val="en-US" w:eastAsia="zh-CN" w:bidi="ar"/>
        </w:rPr>
        <w:t>广东省人民代表大会常务委员会</w:t>
      </w:r>
    </w:p>
    <w:p>
      <w:pPr>
        <w:keepNext w:val="0"/>
        <w:keepLines w:val="0"/>
        <w:pageBreakBefore w:val="0"/>
        <w:widowControl w:val="0"/>
        <w:suppressLineNumbers w:val="0"/>
        <w:kinsoku/>
        <w:wordWrap/>
        <w:overflowPunct w:val="0"/>
        <w:topLinePunct w:val="0"/>
        <w:autoSpaceDE/>
        <w:autoSpaceDN/>
        <w:bidi w:val="0"/>
        <w:adjustRightInd w:val="0"/>
        <w:snapToGrid/>
        <w:spacing w:beforeLines="0" w:beforeAutospacing="0" w:afterLines="0" w:afterAutospacing="0" w:line="590" w:lineRule="exact"/>
        <w:ind w:left="0" w:leftChars="0" w:right="0" w:rightChars="0" w:firstLine="0" w:firstLineChars="0"/>
        <w:jc w:val="center"/>
        <w:textAlignment w:val="auto"/>
        <w:outlineLvl w:val="9"/>
        <w:rPr>
          <w:rFonts w:hint="eastAsia" w:ascii="宋体" w:hAnsi="宋体" w:eastAsia="宋体" w:cs="宋体"/>
          <w:color w:val="auto"/>
          <w:kern w:val="2"/>
          <w:sz w:val="44"/>
          <w:szCs w:val="44"/>
          <w:lang w:val="en-US" w:eastAsia="zh-CN" w:bidi="ar"/>
        </w:rPr>
      </w:pPr>
      <w:r>
        <w:rPr>
          <w:rFonts w:hint="eastAsia" w:ascii="宋体" w:hAnsi="宋体" w:eastAsia="宋体" w:cs="宋体"/>
          <w:color w:val="auto"/>
          <w:kern w:val="2"/>
          <w:sz w:val="44"/>
          <w:szCs w:val="44"/>
          <w:lang w:val="en-US" w:eastAsia="zh-CN" w:bidi="ar"/>
        </w:rPr>
        <w:t>关于修改《广东省失业保险条例》的决定</w:t>
      </w:r>
    </w:p>
    <w:p>
      <w:pPr>
        <w:keepNext w:val="0"/>
        <w:keepLines w:val="0"/>
        <w:pageBreakBefore w:val="0"/>
        <w:widowControl w:val="0"/>
        <w:suppressLineNumbers w:val="0"/>
        <w:kinsoku/>
        <w:wordWrap/>
        <w:overflowPunct w:val="0"/>
        <w:topLinePunct w:val="0"/>
        <w:autoSpaceDN/>
        <w:bidi w:val="0"/>
        <w:adjustRightInd w:val="0"/>
        <w:snapToGrid/>
        <w:spacing w:beforeLines="0" w:beforeAutospacing="0" w:afterLines="0" w:afterAutospacing="0" w:line="590" w:lineRule="exact"/>
        <w:ind w:left="0" w:leftChars="0" w:right="0" w:rightChars="0" w:firstLine="632" w:firstLineChars="200"/>
        <w:jc w:val="both"/>
        <w:textAlignment w:val="auto"/>
        <w:outlineLvl w:val="9"/>
        <w:rPr>
          <w:rFonts w:hint="eastAsia" w:ascii="宋体" w:hAnsi="宋体" w:eastAsia="楷体_GB2312" w:cs="楷体_GB2312"/>
          <w:color w:val="auto"/>
          <w:lang w:val="en-US"/>
        </w:rPr>
      </w:pPr>
    </w:p>
    <w:p>
      <w:pPr>
        <w:keepNext w:val="0"/>
        <w:keepLines w:val="0"/>
        <w:pageBreakBefore w:val="0"/>
        <w:widowControl w:val="0"/>
        <w:suppressLineNumbers w:val="0"/>
        <w:kinsoku/>
        <w:wordWrap/>
        <w:overflowPunct w:val="0"/>
        <w:topLinePunct w:val="0"/>
        <w:autoSpaceDE/>
        <w:autoSpaceDN/>
        <w:bidi w:val="0"/>
        <w:adjustRightInd w:val="0"/>
        <w:snapToGrid/>
        <w:spacing w:beforeLines="0" w:beforeAutospacing="0" w:afterLines="0" w:afterAutospacing="0" w:line="590" w:lineRule="exact"/>
        <w:ind w:left="0" w:right="0" w:rightChars="0" w:firstLine="632" w:firstLineChars="200"/>
        <w:jc w:val="both"/>
        <w:textAlignment w:val="auto"/>
        <w:outlineLvl w:val="9"/>
        <w:rPr>
          <w:rFonts w:hint="eastAsia" w:ascii="宋体" w:hAnsi="宋体" w:eastAsia="楷体_GB2312" w:cs="楷体_GB2312"/>
          <w:color w:val="auto"/>
          <w:sz w:val="32"/>
          <w:szCs w:val="32"/>
          <w:lang w:val="en-US"/>
        </w:rPr>
      </w:pPr>
      <w:r>
        <w:rPr>
          <w:rFonts w:hint="eastAsia" w:ascii="宋体" w:hAnsi="宋体" w:eastAsia="楷体_GB2312" w:cs="楷体_GB2312"/>
          <w:color w:val="auto"/>
          <w:kern w:val="2"/>
          <w:sz w:val="32"/>
          <w:szCs w:val="32"/>
          <w:lang w:val="en-US" w:eastAsia="zh-CN" w:bidi="ar"/>
        </w:rPr>
        <w:t>（2022年6月1日广东省第十三届人民代表大会常务委员会第四十三次会议通过）</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p>
    <w:p>
      <w:pPr>
        <w:keepNext w:val="0"/>
        <w:keepLines w:val="0"/>
        <w:pageBreakBefore w:val="0"/>
        <w:widowControl w:val="0"/>
        <w:suppressLineNumbers w:val="0"/>
        <w:kinsoku/>
        <w:wordWrap/>
        <w:overflowPunct w:val="0"/>
        <w:topLinePunct w:val="0"/>
        <w:autoSpaceDE/>
        <w:autoSpaceDN/>
        <w:bidi w:val="0"/>
        <w:adjustRightInd w:val="0"/>
        <w:snapToGrid/>
        <w:spacing w:beforeLines="0" w:beforeAutospacing="0" w:afterLines="0" w:afterAutospacing="0" w:line="590" w:lineRule="exact"/>
        <w:ind w:left="0" w:right="0" w:rightChars="0" w:firstLine="632" w:firstLineChars="200"/>
        <w:jc w:val="both"/>
        <w:textAlignment w:val="auto"/>
        <w:outlineLvl w:val="9"/>
        <w:rPr>
          <w:rFonts w:hint="eastAsia" w:ascii="宋体" w:hAnsi="宋体" w:eastAsia="仿宋_GB2312" w:cs="仿宋_GB2312"/>
          <w:color w:val="auto"/>
          <w:sz w:val="32"/>
          <w:szCs w:val="32"/>
          <w:lang w:val="en-US"/>
        </w:rPr>
      </w:pPr>
      <w:r>
        <w:rPr>
          <w:rFonts w:hint="eastAsia" w:ascii="宋体" w:hAnsi="宋体" w:eastAsia="仿宋_GB2312" w:cs="仿宋_GB2312"/>
          <w:color w:val="auto"/>
          <w:kern w:val="2"/>
          <w:sz w:val="32"/>
          <w:szCs w:val="32"/>
          <w:lang w:val="en-US" w:eastAsia="zh-CN" w:bidi="ar"/>
        </w:rPr>
        <w:t>广东省第十三届人民代表大会常务委员会第四十三次会议决定对《广东省失业保险条例》作如下修改：</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一、将第一条中的</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法规</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修改为</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行政法规</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二、将第二条第一款第一项和第二十三条中的</w:t>
      </w:r>
      <w:r>
        <w:rPr>
          <w:rFonts w:hint="eastAsia" w:ascii="宋体" w:hAnsi="宋体" w:cs="仿宋_GB2312"/>
          <w:color w:val="auto"/>
          <w:kern w:val="2"/>
          <w:sz w:val="32"/>
          <w:szCs w:val="32"/>
          <w:lang w:val="en-US" w:eastAsia="zh-CN" w:bidi="ar-SA"/>
        </w:rPr>
        <w:t>“</w:t>
      </w:r>
      <w:r>
        <w:rPr>
          <w:rFonts w:hint="eastAsia" w:ascii="宋体" w:hAnsi="宋体" w:eastAsia="仿宋_GB2312" w:cs="仿宋_GB2312"/>
          <w:color w:val="auto"/>
          <w:kern w:val="2"/>
          <w:sz w:val="32"/>
          <w:szCs w:val="32"/>
          <w:lang w:val="en-US" w:eastAsia="zh-CN" w:bidi="ar-SA"/>
        </w:rPr>
        <w:t>民办非企业单位</w:t>
      </w:r>
      <w:r>
        <w:rPr>
          <w:rFonts w:hint="eastAsia" w:ascii="宋体" w:hAnsi="宋体" w:cs="仿宋_GB2312"/>
          <w:color w:val="auto"/>
          <w:kern w:val="2"/>
          <w:sz w:val="32"/>
          <w:szCs w:val="32"/>
          <w:lang w:val="en-US" w:eastAsia="zh-CN" w:bidi="ar-SA"/>
        </w:rPr>
        <w:t>”</w:t>
      </w:r>
      <w:r>
        <w:rPr>
          <w:rFonts w:hint="eastAsia" w:ascii="宋体" w:hAnsi="宋体" w:eastAsia="仿宋_GB2312" w:cs="仿宋_GB2312"/>
          <w:color w:val="auto"/>
          <w:kern w:val="2"/>
          <w:sz w:val="32"/>
          <w:szCs w:val="32"/>
          <w:lang w:val="en-US" w:eastAsia="zh-CN" w:bidi="ar-SA"/>
        </w:rPr>
        <w:t>修改为</w:t>
      </w:r>
      <w:r>
        <w:rPr>
          <w:rFonts w:hint="eastAsia" w:ascii="宋体" w:hAnsi="宋体" w:cs="仿宋_GB2312"/>
          <w:color w:val="auto"/>
          <w:kern w:val="2"/>
          <w:sz w:val="32"/>
          <w:szCs w:val="32"/>
          <w:lang w:val="en-US" w:eastAsia="zh-CN" w:bidi="ar-SA"/>
        </w:rPr>
        <w:t>“</w:t>
      </w:r>
      <w:r>
        <w:rPr>
          <w:rFonts w:hint="eastAsia" w:ascii="宋体" w:hAnsi="宋体" w:eastAsia="仿宋_GB2312" w:cs="仿宋_GB2312"/>
          <w:color w:val="auto"/>
          <w:kern w:val="2"/>
          <w:sz w:val="32"/>
          <w:szCs w:val="32"/>
          <w:lang w:val="en-US" w:eastAsia="zh-CN" w:bidi="ar-SA"/>
        </w:rPr>
        <w:t>社会服务机构</w:t>
      </w:r>
      <w:r>
        <w:rPr>
          <w:rFonts w:hint="eastAsia" w:ascii="宋体" w:hAnsi="宋体" w:cs="仿宋_GB2312"/>
          <w:color w:val="auto"/>
          <w:kern w:val="2"/>
          <w:sz w:val="32"/>
          <w:szCs w:val="32"/>
          <w:lang w:val="en-US" w:eastAsia="zh-CN" w:bidi="ar-SA"/>
        </w:rPr>
        <w:t>”</w:t>
      </w:r>
      <w:r>
        <w:rPr>
          <w:rFonts w:hint="eastAsia" w:ascii="宋体" w:hAnsi="宋体" w:eastAsia="仿宋_GB2312" w:cs="仿宋_GB2312"/>
          <w:color w:val="auto"/>
          <w:kern w:val="2"/>
          <w:sz w:val="32"/>
          <w:szCs w:val="32"/>
          <w:lang w:val="en-US" w:eastAsia="zh-CN" w:bidi="ar-SA"/>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三、将第二条第一款第二项中的</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国家机关</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修改为</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机关</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，第三项修改为</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军队、武警部队用人单位及其文职人员、无军籍职工</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四、将第六条修改为</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失业保险基金按照国家和省的规定实行省级统筹</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五、将第八条第三款和第二十五条中的</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失业保险关系所在</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分别修改为</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参保地</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和</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失业保险金领取地</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六、将第九条修改为：</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省人民政府根据国家规定，结合本省经济社会发展形势、失业人员数量、失业保险基金数额等情况，合理调整失业保险费的费率。</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省人民政府建立浮动费率机制，对稳定就业的用人单位下调费率。</w:t>
      </w:r>
      <w:r>
        <w:rPr>
          <w:rFonts w:hint="eastAsia" w:ascii="宋体" w:hAnsi="宋体"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七、将第十一条第一款中的</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统筹地区</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修改为</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参保地</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，删去</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其利息、</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八、删去第十二条第五项中的</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职业技能鉴定补贴等</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九、将第十四条第一款中的</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可以到公共就业服务机构依法办理失业登记</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修改为</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可以到公共就业服务机构或者社会保险经办机构依法办理失业登记</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；删去第二款。</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9"/>
          <w:sz w:val="32"/>
          <w:szCs w:val="32"/>
          <w:lang w:val="en-US" w:eastAsia="zh-CN"/>
        </w:rPr>
      </w:pPr>
      <w:r>
        <w:rPr>
          <w:rFonts w:hint="eastAsia" w:ascii="宋体" w:hAnsi="宋体" w:eastAsia="仿宋_GB2312" w:cs="仿宋_GB2312"/>
          <w:color w:val="auto"/>
          <w:sz w:val="32"/>
          <w:szCs w:val="32"/>
          <w:lang w:val="en-US" w:eastAsia="zh-CN"/>
        </w:rPr>
        <w:t>十、将第十九条第一款修改为：</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失业保险金由社会保险经办</w:t>
      </w:r>
      <w:r>
        <w:rPr>
          <w:rFonts w:hint="eastAsia" w:ascii="宋体" w:hAnsi="宋体" w:eastAsia="仿宋_GB2312" w:cs="仿宋_GB2312"/>
          <w:color w:val="auto"/>
          <w:spacing w:val="-6"/>
          <w:sz w:val="32"/>
          <w:szCs w:val="32"/>
          <w:lang w:val="en-US" w:eastAsia="zh-CN"/>
        </w:rPr>
        <w:t>机构按照失业保险金领取地地级以上市最低工资标准的百分之九十</w:t>
      </w:r>
      <w:r>
        <w:rPr>
          <w:rFonts w:hint="eastAsia" w:ascii="宋体" w:hAnsi="宋体" w:eastAsia="仿宋_GB2312" w:cs="仿宋_GB2312"/>
          <w:color w:val="auto"/>
          <w:spacing w:val="-9"/>
          <w:sz w:val="32"/>
          <w:szCs w:val="32"/>
          <w:lang w:val="en-US" w:eastAsia="zh-CN"/>
        </w:rPr>
        <w:t>按月计发，省人民政府根据国家规定可以适当调整失业保险金标准。</w:t>
      </w:r>
      <w:r>
        <w:rPr>
          <w:rFonts w:hint="eastAsia" w:ascii="宋体" w:hAnsi="宋体" w:cs="仿宋_GB2312"/>
          <w:color w:val="auto"/>
          <w:spacing w:val="-9"/>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十一、将第二十条第二款修改为：</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失业人员超过法定退休年龄的，不享受求职补贴。</w:t>
      </w:r>
      <w:r>
        <w:rPr>
          <w:rFonts w:hint="eastAsia" w:ascii="宋体" w:hAnsi="宋体"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十二、将第二十一条和第二十四条第一款中的</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失业保险关系所在地</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修改为</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失业保险金领取地</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将第二十四条第二款修改为</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其应当缴纳的基本医疗保险费由失业保险金领取地社会保险经办机构从失业保险基金中支付，个人不缴纳基本医疗保险费</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，并入第一款。</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十三、将第二十七条修改为：</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领取失业保险金期间的失业人员以及参加失业保险的职工，可以按照国家和省有关规定领取失业保险职业技能提升补贴。</w:t>
      </w:r>
      <w:r>
        <w:rPr>
          <w:rFonts w:hint="eastAsia" w:ascii="宋体" w:hAnsi="宋体"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十四、</w:t>
      </w:r>
      <w:r>
        <w:rPr>
          <w:rFonts w:hint="eastAsia" w:ascii="宋体" w:hAnsi="宋体" w:eastAsia="仿宋_GB2312" w:cs="仿宋_GB2312"/>
          <w:color w:val="auto"/>
          <w:sz w:val="32"/>
          <w:szCs w:val="32"/>
          <w:lang w:val="en-US" w:eastAsia="zh-CN"/>
        </w:rPr>
        <w:t>将</w:t>
      </w:r>
      <w:r>
        <w:rPr>
          <w:rFonts w:hint="eastAsia" w:ascii="仿宋_GB2312" w:hAnsi="仿宋_GB2312" w:eastAsia="仿宋_GB2312" w:cs="仿宋_GB2312"/>
          <w:color w:val="auto"/>
          <w:sz w:val="32"/>
          <w:szCs w:val="32"/>
          <w:lang w:val="en-US" w:eastAsia="zh-CN"/>
        </w:rPr>
        <w:t>第二十八条第二款中的</w:t>
      </w:r>
      <w:r>
        <w:rPr>
          <w:rFonts w:hint="eastAsia" w:hAnsi="仿宋_GB2312" w:cs="仿宋_GB2312"/>
          <w:color w:val="auto"/>
          <w:sz w:val="32"/>
          <w:szCs w:val="32"/>
          <w:lang w:val="en-US" w:eastAsia="zh-CN"/>
        </w:rPr>
        <w:t>“</w:t>
      </w:r>
      <w:r>
        <w:rPr>
          <w:rFonts w:hint="eastAsia" w:ascii="仿宋_GB2312" w:hAnsi="仿宋_GB2312" w:eastAsia="仿宋_GB2312" w:cs="仿宋_GB2312"/>
          <w:color w:val="auto"/>
          <w:sz w:val="32"/>
          <w:szCs w:val="32"/>
          <w:lang w:val="en-US" w:eastAsia="zh-CN"/>
        </w:rPr>
        <w:t>领取期间</w:t>
      </w:r>
      <w:r>
        <w:rPr>
          <w:rFonts w:hint="eastAsia" w:hAnsi="仿宋_GB2312" w:cs="仿宋_GB2312"/>
          <w:color w:val="auto"/>
          <w:sz w:val="32"/>
          <w:szCs w:val="32"/>
          <w:lang w:val="en-US" w:eastAsia="zh-CN"/>
        </w:rPr>
        <w:t>”</w:t>
      </w:r>
      <w:r>
        <w:rPr>
          <w:rFonts w:hint="eastAsia" w:ascii="仿宋_GB2312" w:hAnsi="仿宋_GB2312" w:eastAsia="仿宋_GB2312" w:cs="仿宋_GB2312"/>
          <w:color w:val="auto"/>
          <w:sz w:val="32"/>
          <w:szCs w:val="32"/>
          <w:lang w:val="en-US" w:eastAsia="zh-CN"/>
        </w:rPr>
        <w:t>修改为</w:t>
      </w:r>
      <w:r>
        <w:rPr>
          <w:rFonts w:hint="eastAsia" w:hAnsi="仿宋_GB2312" w:cs="仿宋_GB2312"/>
          <w:color w:val="auto"/>
          <w:sz w:val="32"/>
          <w:szCs w:val="32"/>
          <w:lang w:val="en-US" w:eastAsia="zh-CN"/>
        </w:rPr>
        <w:t>“</w:t>
      </w:r>
      <w:r>
        <w:rPr>
          <w:rFonts w:hint="eastAsia" w:ascii="仿宋_GB2312" w:hAnsi="仿宋_GB2312" w:eastAsia="仿宋_GB2312" w:cs="仿宋_GB2312"/>
          <w:color w:val="auto"/>
          <w:sz w:val="32"/>
          <w:szCs w:val="32"/>
          <w:lang w:val="en-US" w:eastAsia="zh-CN"/>
        </w:rPr>
        <w:t>领取期限</w:t>
      </w:r>
      <w:r>
        <w:rPr>
          <w:rFonts w:hint="eastAsia" w:hAnsi="仿宋_GB2312" w:cs="仿宋_GB2312"/>
          <w:color w:val="auto"/>
          <w:sz w:val="32"/>
          <w:szCs w:val="32"/>
          <w:lang w:val="en-US" w:eastAsia="zh-CN"/>
        </w:rPr>
        <w:t>”</w:t>
      </w:r>
      <w:r>
        <w:rPr>
          <w:rFonts w:hint="eastAsia" w:ascii="仿宋_GB2312" w:hAnsi="仿宋_GB2312" w:eastAsia="仿宋_GB2312"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十五、将第三十一条改为第二十九条，修改为：</w:t>
      </w:r>
      <w:r>
        <w:rPr>
          <w:rFonts w:hint="eastAsia" w:ascii="宋体" w:hAnsi="宋体" w:cs="仿宋_GB2312"/>
          <w:color w:val="auto"/>
          <w:sz w:val="32"/>
          <w:szCs w:val="32"/>
          <w:lang w:val="en-US" w:eastAsia="zh-CN"/>
        </w:rPr>
        <w:t>“</w:t>
      </w:r>
      <w:r>
        <w:rPr>
          <w:rFonts w:hint="eastAsia" w:ascii="宋体" w:hAnsi="宋体" w:eastAsia="仿宋_GB2312" w:cs="仿宋_GB2312"/>
          <w:color w:val="auto"/>
          <w:kern w:val="2"/>
          <w:sz w:val="32"/>
          <w:szCs w:val="32"/>
          <w:lang w:val="en-US" w:eastAsia="zh-CN" w:bidi="ar-SA"/>
        </w:rPr>
        <w:t>按照国家规定，在我省领取失业保险金的</w:t>
      </w:r>
      <w:r>
        <w:rPr>
          <w:rFonts w:hint="eastAsia" w:ascii="宋体" w:hAnsi="宋体" w:eastAsia="仿宋_GB2312" w:cs="仿宋_GB2312"/>
          <w:color w:val="auto"/>
          <w:sz w:val="32"/>
          <w:szCs w:val="32"/>
          <w:lang w:eastAsia="zh-CN"/>
        </w:rPr>
        <w:t>失业人员，其在本省最后参保地</w:t>
      </w:r>
      <w:r>
        <w:rPr>
          <w:rFonts w:hint="eastAsia" w:ascii="宋体" w:hAnsi="宋体" w:eastAsia="仿宋_GB2312" w:cs="仿宋_GB2312"/>
          <w:color w:val="auto"/>
          <w:kern w:val="2"/>
          <w:sz w:val="32"/>
          <w:szCs w:val="32"/>
          <w:lang w:val="en-US" w:eastAsia="zh-CN" w:bidi="ar-SA"/>
        </w:rPr>
        <w:t>是其失业保险金领取地</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lang w:val="en-US" w:eastAsia="zh-CN"/>
        </w:rPr>
        <w:t>户籍在本省行政区域内，但与最后参保地不属于同一地级以上市的失业人员，符合失业保险金领取条件的，可以选择在最后参保地或者户籍所在地享受失业保险待遇。选择在户籍所在地享受失业保险待遇的，失业保险关系随同转移，缴费时间累计计算，失业保险待遇按照户籍所在地标准执行。</w:t>
      </w:r>
      <w:r>
        <w:rPr>
          <w:rFonts w:hint="eastAsia" w:ascii="宋体" w:hAnsi="宋体"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left"/>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十六、将第二十九条改为第三十条，删去第一款。</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left"/>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将第二款修改为：</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职工、失业人员在本省行政区域内跨地级以上市就业并参加失业保险的，失业保险关系随同转移，缴费时间和领取期限按照规定累计计算。</w:t>
      </w:r>
      <w:r>
        <w:rPr>
          <w:rFonts w:hint="eastAsia" w:ascii="宋体" w:hAnsi="宋体"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十七、删去第四章第三十条、第三十二条和第三十三条，不再保留第四章。</w:t>
      </w:r>
    </w:p>
    <w:p>
      <w:pPr>
        <w:pStyle w:val="7"/>
        <w:keepNext w:val="0"/>
        <w:keepLines w:val="0"/>
        <w:pageBreakBefore w:val="0"/>
        <w:widowControl w:val="0"/>
        <w:kinsoku/>
        <w:wordWrap/>
        <w:overflowPunct w:val="0"/>
        <w:topLinePunct w:val="0"/>
        <w:autoSpaceDE/>
        <w:autoSpaceDN/>
        <w:bidi w:val="0"/>
        <w:adjustRightInd w:val="0"/>
        <w:snapToGrid/>
        <w:spacing w:beforeLines="0" w:after="0" w:afterLines="0" w:line="590" w:lineRule="exact"/>
        <w:ind w:right="0" w:rightChars="0" w:firstLine="632" w:firstLineChars="200"/>
        <w:jc w:val="both"/>
        <w:textAlignment w:val="auto"/>
        <w:rPr>
          <w:rFonts w:hint="eastAsia" w:ascii="宋体" w:hAnsi="宋体" w:eastAsia="仿宋_GB2312" w:cs="仿宋_GB2312"/>
          <w:color w:val="auto"/>
          <w:kern w:val="2"/>
          <w:sz w:val="32"/>
          <w:szCs w:val="32"/>
          <w:u w:val="none"/>
          <w:lang w:val="en-US" w:eastAsia="zh-CN" w:bidi="ar-SA"/>
        </w:rPr>
      </w:pPr>
      <w:r>
        <w:rPr>
          <w:rFonts w:hint="eastAsia" w:ascii="宋体" w:hAnsi="宋体" w:eastAsia="仿宋_GB2312" w:cs="仿宋_GB2312"/>
          <w:color w:val="auto"/>
          <w:sz w:val="32"/>
          <w:szCs w:val="32"/>
          <w:lang w:val="en-US" w:eastAsia="zh-CN"/>
        </w:rPr>
        <w:t>十八、将</w:t>
      </w:r>
      <w:r>
        <w:rPr>
          <w:rFonts w:hint="eastAsia" w:ascii="宋体" w:hAnsi="宋体" w:eastAsia="仿宋_GB2312" w:cs="仿宋_GB2312"/>
          <w:color w:val="auto"/>
          <w:kern w:val="2"/>
          <w:sz w:val="32"/>
          <w:szCs w:val="32"/>
          <w:u w:val="none"/>
          <w:lang w:val="en-US" w:eastAsia="zh-CN" w:bidi="ar-SA"/>
        </w:rPr>
        <w:t>第三十五条改为第三十二条，第二款、第三款中的“收支、管理情况”修改为“收支、管理和投资运营情况”。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十九、将第三十七条改为第三十四条，</w:t>
      </w:r>
      <w:r>
        <w:rPr>
          <w:rFonts w:hint="eastAsia" w:ascii="宋体" w:hAnsi="宋体" w:eastAsia="仿宋_GB2312" w:cs="仿宋_GB2312"/>
          <w:color w:val="auto"/>
          <w:sz w:val="32"/>
          <w:szCs w:val="32"/>
          <w:lang w:eastAsia="zh-CN"/>
        </w:rPr>
        <w:t>在</w:t>
      </w:r>
      <w:r>
        <w:rPr>
          <w:rFonts w:hint="eastAsia" w:ascii="宋体" w:hAnsi="宋体" w:eastAsia="仿宋_GB2312" w:cs="仿宋_GB2312"/>
          <w:color w:val="auto"/>
          <w:sz w:val="32"/>
          <w:szCs w:val="32"/>
          <w:lang w:val="en-US" w:eastAsia="zh-CN"/>
        </w:rPr>
        <w:t>第一款中的</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出具失业保险参保凭证等工作，</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后增加</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受理失业登记和失业保险金领取申请；</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，删去</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rPr>
        <w:t>失业保险费核定、</w:t>
      </w:r>
      <w:r>
        <w:rPr>
          <w:rFonts w:hint="eastAsia" w:ascii="宋体" w:hAnsi="宋体" w:cs="仿宋_GB2312"/>
          <w:color w:val="auto"/>
          <w:sz w:val="32"/>
          <w:szCs w:val="32"/>
          <w:lang w:eastAsia="zh-CN"/>
        </w:rPr>
        <w:t>”</w:t>
      </w:r>
      <w:r>
        <w:rPr>
          <w:rFonts w:hint="eastAsia" w:ascii="宋体" w:hAnsi="宋体" w:eastAsia="仿宋_GB2312"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在第二款中的</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依法发放就业失业登记凭证，</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后增加</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受理失业保险金领取申请，</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，删去</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失业保险关系所在地</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lang w:val="en-US" w:eastAsia="zh-CN"/>
        </w:rPr>
        <w:t>在第三款中的</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相关信息的交换机制；</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后增加</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eastAsia="zh-CN"/>
        </w:rPr>
        <w:t>在失业保险公共服务领域推广社会保障卡应用，推动失业保险公共服务事项全程网上办理</w:t>
      </w:r>
      <w:r>
        <w:rPr>
          <w:rFonts w:hint="eastAsia" w:ascii="宋体" w:hAnsi="宋体" w:cs="仿宋_GB2312"/>
          <w:color w:val="auto"/>
          <w:sz w:val="32"/>
          <w:szCs w:val="32"/>
          <w:lang w:eastAsia="zh-CN"/>
        </w:rPr>
        <w:t>”</w:t>
      </w:r>
      <w:r>
        <w:rPr>
          <w:rFonts w:hint="eastAsia" w:ascii="宋体" w:hAnsi="宋体" w:eastAsia="仿宋_GB2312" w:cs="仿宋_GB2312"/>
          <w:color w:val="auto"/>
          <w:sz w:val="32"/>
          <w:szCs w:val="32"/>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二十、将第三十九条改为第三十六条，第一款修改为：</w:t>
      </w:r>
      <w:r>
        <w:rPr>
          <w:rFonts w:hint="eastAsia" w:ascii="宋体" w:hAnsi="宋体" w:cs="仿宋_GB2312"/>
          <w:color w:val="auto"/>
          <w:sz w:val="32"/>
          <w:szCs w:val="32"/>
          <w:lang w:val="en-US" w:eastAsia="zh-CN"/>
        </w:rPr>
        <w:t>“</w:t>
      </w:r>
      <w:r>
        <w:rPr>
          <w:rFonts w:hint="eastAsia" w:ascii="宋体" w:hAnsi="宋体" w:eastAsia="仿宋_GB2312" w:cs="仿宋_GB2312"/>
          <w:b w:val="0"/>
          <w:bCs w:val="0"/>
          <w:color w:val="auto"/>
          <w:kern w:val="2"/>
          <w:sz w:val="32"/>
          <w:szCs w:val="32"/>
          <w:highlight w:val="none"/>
          <w:lang w:val="en-US" w:eastAsia="zh-CN" w:bidi="ar-SA"/>
        </w:rPr>
        <w:t>失业人员申请领取失业保险金</w:t>
      </w:r>
      <w:r>
        <w:rPr>
          <w:rFonts w:hint="eastAsia" w:ascii="宋体" w:hAnsi="宋体" w:eastAsia="仿宋_GB2312" w:cs="仿宋_GB2312"/>
          <w:b w:val="0"/>
          <w:bCs/>
          <w:color w:val="auto"/>
          <w:kern w:val="44"/>
          <w:sz w:val="32"/>
          <w:szCs w:val="32"/>
          <w:highlight w:val="none"/>
          <w:lang w:val="en-US" w:eastAsia="zh-CN" w:bidi="ar-SA"/>
        </w:rPr>
        <w:t>，</w:t>
      </w:r>
      <w:r>
        <w:rPr>
          <w:rFonts w:hint="eastAsia" w:ascii="宋体" w:hAnsi="宋体" w:eastAsia="仿宋_GB2312" w:cs="仿宋_GB2312"/>
          <w:b w:val="0"/>
          <w:bCs/>
          <w:i w:val="0"/>
          <w:iCs w:val="0"/>
          <w:color w:val="auto"/>
          <w:kern w:val="44"/>
          <w:sz w:val="32"/>
          <w:szCs w:val="32"/>
          <w:highlight w:val="none"/>
          <w:u w:val="none"/>
          <w:lang w:val="en-US" w:eastAsia="zh-CN" w:bidi="ar-SA"/>
        </w:rPr>
        <w:t>可以选择政务服务平台或者到现场办理。选择现场办理的，</w:t>
      </w:r>
      <w:r>
        <w:rPr>
          <w:rFonts w:hint="eastAsia" w:ascii="宋体" w:hAnsi="宋体" w:eastAsia="仿宋_GB2312" w:cs="仿宋_GB2312"/>
          <w:b w:val="0"/>
          <w:bCs w:val="0"/>
          <w:i w:val="0"/>
          <w:iCs w:val="0"/>
          <w:color w:val="auto"/>
          <w:kern w:val="2"/>
          <w:sz w:val="32"/>
          <w:szCs w:val="32"/>
          <w:highlight w:val="none"/>
          <w:u w:val="none"/>
          <w:lang w:val="en-US" w:eastAsia="zh-CN" w:bidi="ar-SA"/>
        </w:rPr>
        <w:t>应当</w:t>
      </w:r>
      <w:r>
        <w:rPr>
          <w:rFonts w:hint="eastAsia" w:ascii="宋体" w:hAnsi="宋体" w:eastAsia="仿宋_GB2312" w:cs="仿宋_GB2312"/>
          <w:b w:val="0"/>
          <w:bCs w:val="0"/>
          <w:color w:val="auto"/>
          <w:kern w:val="2"/>
          <w:sz w:val="32"/>
          <w:szCs w:val="32"/>
          <w:highlight w:val="none"/>
          <w:lang w:val="en-US" w:eastAsia="zh-CN" w:bidi="ar-SA"/>
        </w:rPr>
        <w:t>向</w:t>
      </w:r>
      <w:r>
        <w:rPr>
          <w:rFonts w:hint="eastAsia" w:ascii="宋体" w:hAnsi="宋体" w:eastAsia="仿宋_GB2312" w:cs="仿宋_GB2312"/>
          <w:b w:val="0"/>
          <w:bCs/>
          <w:color w:val="auto"/>
          <w:kern w:val="44"/>
          <w:sz w:val="32"/>
          <w:szCs w:val="32"/>
          <w:highlight w:val="none"/>
          <w:lang w:val="en-US" w:eastAsia="zh-CN" w:bidi="ar-SA"/>
        </w:rPr>
        <w:t>失业保险金领取地</w:t>
      </w:r>
      <w:r>
        <w:rPr>
          <w:rFonts w:hint="eastAsia" w:ascii="宋体" w:hAnsi="宋体" w:eastAsia="仿宋_GB2312" w:cs="仿宋_GB2312"/>
          <w:b w:val="0"/>
          <w:bCs w:val="0"/>
          <w:color w:val="auto"/>
          <w:kern w:val="2"/>
          <w:sz w:val="32"/>
          <w:szCs w:val="32"/>
          <w:highlight w:val="none"/>
          <w:lang w:val="en-US" w:eastAsia="zh-CN" w:bidi="ar-SA"/>
        </w:rPr>
        <w:t>社会保险经办机构</w:t>
      </w:r>
      <w:r>
        <w:rPr>
          <w:rFonts w:hint="eastAsia" w:ascii="宋体" w:hAnsi="宋体" w:eastAsia="仿宋_GB2312" w:cs="仿宋_GB2312"/>
          <w:b w:val="0"/>
          <w:bCs/>
          <w:color w:val="auto"/>
          <w:kern w:val="44"/>
          <w:sz w:val="32"/>
          <w:szCs w:val="32"/>
          <w:highlight w:val="none"/>
          <w:lang w:val="en-US" w:eastAsia="zh-CN" w:bidi="ar-SA"/>
        </w:rPr>
        <w:t>或者公共就业服务机构</w:t>
      </w:r>
      <w:r>
        <w:rPr>
          <w:rFonts w:hint="eastAsia" w:ascii="宋体" w:hAnsi="宋体" w:eastAsia="仿宋_GB2312" w:cs="仿宋_GB2312"/>
          <w:b w:val="0"/>
          <w:bCs w:val="0"/>
          <w:color w:val="auto"/>
          <w:kern w:val="2"/>
          <w:sz w:val="32"/>
          <w:szCs w:val="32"/>
          <w:highlight w:val="none"/>
          <w:lang w:val="en-US" w:eastAsia="zh-CN" w:bidi="ar-SA"/>
        </w:rPr>
        <w:t>提出申请</w:t>
      </w:r>
      <w:r>
        <w:rPr>
          <w:rFonts w:hint="eastAsia" w:ascii="宋体" w:hAnsi="宋体" w:eastAsia="仿宋_GB2312" w:cs="仿宋_GB2312"/>
          <w:b w:val="0"/>
          <w:bCs w:val="0"/>
          <w:i w:val="0"/>
          <w:iCs w:val="0"/>
          <w:color w:val="auto"/>
          <w:kern w:val="2"/>
          <w:sz w:val="32"/>
          <w:szCs w:val="32"/>
          <w:highlight w:val="none"/>
          <w:u w:val="none"/>
          <w:lang w:val="en-US" w:eastAsia="zh-CN" w:bidi="ar-SA"/>
        </w:rPr>
        <w:t>，并提供本人身份证</w:t>
      </w:r>
      <w:r>
        <w:rPr>
          <w:rFonts w:hint="eastAsia" w:ascii="宋体" w:hAnsi="宋体" w:eastAsia="仿宋_GB2312" w:cs="仿宋_GB2312"/>
          <w:color w:val="auto"/>
          <w:sz w:val="32"/>
          <w:szCs w:val="32"/>
          <w:lang w:val="en-US" w:eastAsia="zh-CN"/>
        </w:rPr>
        <w:t>明。最先收到失业保险金领取申请的机构应当受理。公共就业服务机构受理的，应当及时转送社会保险经办机构审核。</w:t>
      </w:r>
      <w:r>
        <w:rPr>
          <w:rFonts w:hint="eastAsia" w:ascii="宋体" w:hAnsi="宋体"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将第二款中的</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highlight w:val="none"/>
        </w:rPr>
        <w:t>次月起发放失业保险金</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修改为</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并于</w:t>
      </w:r>
      <w:r>
        <w:rPr>
          <w:rFonts w:hint="eastAsia" w:ascii="宋体" w:hAnsi="宋体" w:eastAsia="仿宋_GB2312" w:cs="仿宋_GB2312"/>
          <w:color w:val="auto"/>
          <w:sz w:val="32"/>
          <w:szCs w:val="32"/>
          <w:highlight w:val="none"/>
        </w:rPr>
        <w:t>作出决定</w:t>
      </w:r>
      <w:r>
        <w:rPr>
          <w:rFonts w:hint="eastAsia" w:ascii="宋体" w:hAnsi="宋体" w:eastAsia="仿宋_GB2312" w:cs="仿宋_GB2312"/>
          <w:color w:val="auto"/>
          <w:sz w:val="32"/>
          <w:szCs w:val="32"/>
          <w:highlight w:val="none"/>
          <w:lang w:eastAsia="zh-CN"/>
        </w:rPr>
        <w:t>的</w:t>
      </w:r>
      <w:r>
        <w:rPr>
          <w:rFonts w:hint="eastAsia" w:ascii="宋体" w:hAnsi="宋体" w:eastAsia="仿宋_GB2312" w:cs="仿宋_GB2312"/>
          <w:color w:val="auto"/>
          <w:sz w:val="32"/>
          <w:szCs w:val="32"/>
          <w:highlight w:val="none"/>
        </w:rPr>
        <w:t>次月起发放失业保险金</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增加一款，作为第四款：</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失业人员在失业保险金领取地以外存在失业保险关系的，社会保险经办机构应当在受理申请之日起十个工作日内归集其在本省行政区域内的失业保险关系，归集时间不计入失业保险金审核期限。</w:t>
      </w:r>
      <w:r>
        <w:rPr>
          <w:rFonts w:hint="eastAsia" w:ascii="宋体" w:hAnsi="宋体"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二十一、将第四十条改为第三十七条，第一款修改为：</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失业人员按月通过政务服务平台或者凭本人身份证明到社会保险经办机构办理领取失业保险金资格核对手续，说明求职和接受职业指导、职业培训情况，社会保险经办机构应当如实记录。社会保险经办机构应当通过信息化手段或者其他灵活简便的方式，为领取失业保险金的失业人员提供便利。</w:t>
      </w:r>
      <w:r>
        <w:rPr>
          <w:rFonts w:hint="eastAsia" w:ascii="宋体" w:hAnsi="宋体"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将第三款中的</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领取手续</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修改为</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领取失业保险金资格核对手续</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pacing w:val="-6"/>
          <w:sz w:val="32"/>
          <w:szCs w:val="32"/>
          <w:lang w:val="en-US" w:eastAsia="zh-CN"/>
        </w:rPr>
      </w:pPr>
      <w:r>
        <w:rPr>
          <w:rFonts w:hint="eastAsia" w:ascii="宋体" w:hAnsi="宋体" w:eastAsia="仿宋_GB2312" w:cs="仿宋_GB2312"/>
          <w:color w:val="auto"/>
          <w:sz w:val="32"/>
          <w:szCs w:val="32"/>
          <w:lang w:val="en-US" w:eastAsia="zh-CN"/>
        </w:rPr>
        <w:t>二十二、增加一条，作为第三十八条：</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各级人民政府及其有关部门应当按照国家规定加强户籍管理、死亡、商事登记、就业失业、社会保险、公积金、税务、医疗、服刑和强制隔离戒毒等</w:t>
      </w:r>
      <w:r>
        <w:rPr>
          <w:rFonts w:hint="eastAsia" w:ascii="宋体" w:hAnsi="宋体" w:eastAsia="仿宋_GB2312" w:cs="仿宋_GB2312"/>
          <w:color w:val="auto"/>
          <w:spacing w:val="-6"/>
          <w:sz w:val="32"/>
          <w:szCs w:val="32"/>
          <w:lang w:val="en-US" w:eastAsia="zh-CN"/>
        </w:rPr>
        <w:t>数据的信息共享，为防范失业保险基金支付风险提供信息数据支持。</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社会保险经办机构应当加强数据比对，维护失业保险基金安全。</w:t>
      </w:r>
      <w:r>
        <w:rPr>
          <w:rFonts w:hint="eastAsia" w:ascii="宋体" w:hAnsi="宋体"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二十三、将第四十一条改为第三十九条，该条中的</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社会保险费征收机构、社会保险经办机构的具体行政行为</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修改为</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社会保险费征收机构、社会保险经办机构或者公共就业服务机构的行政行为</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二十四、将第四十三条改为第四十一条，该条中的</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以欺诈、伪造证明材料或者其他手段</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修改为</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以欺诈、伪造证明材料、故意隐瞒事实或者其他手段</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二十五、将第四十五条改为第四十三条，该条中的</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社会保险经办机构及其工作人员</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修改为</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社会保险经办机构、公共就业服务机构及其工作人员</w:t>
      </w:r>
      <w:r>
        <w:rPr>
          <w:rFonts w:hint="eastAsia" w:ascii="宋体" w:hAnsi="宋体" w:cs="仿宋_GB2312"/>
          <w:color w:val="auto"/>
          <w:sz w:val="32"/>
          <w:szCs w:val="32"/>
          <w:lang w:val="en-US" w:eastAsia="zh-CN"/>
        </w:rPr>
        <w:t>”</w:t>
      </w:r>
      <w:r>
        <w:rPr>
          <w:rFonts w:hint="eastAsia" w:ascii="宋体" w:hAnsi="宋体" w:eastAsia="仿宋_GB2312"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b w:val="0"/>
          <w:bCs w:val="0"/>
          <w:i w:val="0"/>
          <w:iCs w:val="0"/>
          <w:color w:val="auto"/>
          <w:kern w:val="2"/>
          <w:sz w:val="32"/>
          <w:szCs w:val="32"/>
          <w:u w:val="none"/>
          <w:lang w:val="en-US" w:eastAsia="zh-CN" w:bidi="ar"/>
        </w:rPr>
        <w:t>二十六、增加一条，作为第四十八条：</w:t>
      </w:r>
      <w:r>
        <w:rPr>
          <w:rFonts w:hint="eastAsia" w:ascii="宋体" w:hAnsi="宋体" w:cs="仿宋_GB2312"/>
          <w:b w:val="0"/>
          <w:bCs w:val="0"/>
          <w:i w:val="0"/>
          <w:iCs w:val="0"/>
          <w:color w:val="auto"/>
          <w:kern w:val="2"/>
          <w:sz w:val="32"/>
          <w:szCs w:val="32"/>
          <w:u w:val="none"/>
          <w:lang w:val="en-US" w:eastAsia="zh-CN" w:bidi="ar"/>
        </w:rPr>
        <w:t>“</w:t>
      </w:r>
      <w:r>
        <w:rPr>
          <w:rFonts w:hint="eastAsia" w:ascii="宋体" w:hAnsi="宋体" w:eastAsia="仿宋_GB2312" w:cs="仿宋_GB2312"/>
          <w:b w:val="0"/>
          <w:bCs w:val="0"/>
          <w:i w:val="0"/>
          <w:iCs w:val="0"/>
          <w:color w:val="auto"/>
          <w:kern w:val="2"/>
          <w:sz w:val="32"/>
          <w:szCs w:val="32"/>
          <w:u w:val="none"/>
          <w:lang w:val="en-US" w:eastAsia="zh-CN" w:bidi="ar"/>
        </w:rPr>
        <w:t>省人民政府可以根据国家规定探索建立灵活就业人员参加失业保险制度。</w:t>
      </w:r>
      <w:r>
        <w:rPr>
          <w:rFonts w:hint="eastAsia" w:ascii="宋体" w:hAnsi="宋体" w:cs="仿宋_GB2312"/>
          <w:b w:val="0"/>
          <w:bCs w:val="0"/>
          <w:i w:val="0"/>
          <w:iCs w:val="0"/>
          <w:color w:val="auto"/>
          <w:kern w:val="2"/>
          <w:sz w:val="32"/>
          <w:szCs w:val="32"/>
          <w:u w:val="none"/>
          <w:lang w:val="en-US" w:eastAsia="zh-CN" w:bidi="ar"/>
        </w:rPr>
        <w:t>”</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本决定自2022年7月1日起施行。</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宋体" w:cs="宋体"/>
          <w:b w:val="0"/>
          <w:bCs w:val="0"/>
          <w:color w:val="auto"/>
          <w:sz w:val="44"/>
          <w:szCs w:val="44"/>
        </w:rPr>
      </w:pPr>
      <w:r>
        <w:rPr>
          <w:rFonts w:hint="eastAsia" w:ascii="宋体" w:hAnsi="宋体" w:eastAsia="仿宋_GB2312" w:cs="仿宋_GB2312"/>
          <w:color w:val="auto"/>
          <w:kern w:val="2"/>
          <w:sz w:val="32"/>
          <w:szCs w:val="32"/>
          <w:lang w:val="en-US" w:eastAsia="zh-CN" w:bidi="ar"/>
        </w:rPr>
        <w:t>《广东省失业保险条例》根据本决定作相应修改并对条文顺序作相应调整，重新公布。</w:t>
      </w:r>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Calibri Light">
    <w:altName w:val="DejaVu Sans"/>
    <w:panose1 w:val="020F0302020204030204"/>
    <w:charset w:val="00"/>
    <w:family w:val="auto"/>
    <w:pitch w:val="default"/>
    <w:sig w:usb0="00000000" w:usb1="00000000" w:usb2="00000000" w:usb3="00000000" w:csb0="2000019F" w:csb1="00000000"/>
  </w:font>
  <w:font w:name=".PingFang SC">
    <w:altName w:val="宋体"/>
    <w:panose1 w:val="00000000000000000000"/>
    <w:charset w:val="86"/>
    <w:family w:val="auto"/>
    <w:pitch w:val="default"/>
    <w:sig w:usb0="00000000" w:usb1="00000000" w:usb2="00000010" w:usb3="00000000" w:csb0="00040000" w:csb1="00000000"/>
  </w:font>
  <w:font w:name="Arial Unicode MS">
    <w:altName w:val="DejaVu Sans"/>
    <w:panose1 w:val="020B0604020202020204"/>
    <w:charset w:val="86"/>
    <w:family w:val="auto"/>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idowControl w:val="0"/>
      <w:wordWrap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idowControl w:val="0"/>
      <w:wordWrap/>
      <w:adjustRightInd/>
      <w:snapToGrid w:val="0"/>
      <w:spacing w:line="240" w:lineRule="auto"/>
      <w:ind w:left="0" w:leftChars="0" w:right="0" w:firstLine="280" w:firstLineChars="100"/>
      <w:jc w:val="both"/>
      <w:textAlignment w:val="auto"/>
      <w:outlineLvl w:val="9"/>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revisionView w:markup="0"/>
  <w:documentProtection w:enforcement="0"/>
  <w:defaultTabStop w:val="42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01C7BE2"/>
    <w:rsid w:val="01C104B7"/>
    <w:rsid w:val="05D13273"/>
    <w:rsid w:val="066673C8"/>
    <w:rsid w:val="077423D3"/>
    <w:rsid w:val="0A1707EC"/>
    <w:rsid w:val="0A54491A"/>
    <w:rsid w:val="0A8175F2"/>
    <w:rsid w:val="0B1D4E8A"/>
    <w:rsid w:val="0D5A220C"/>
    <w:rsid w:val="0DC10F3C"/>
    <w:rsid w:val="0F0C1338"/>
    <w:rsid w:val="0F3C7199"/>
    <w:rsid w:val="10330054"/>
    <w:rsid w:val="103C00B6"/>
    <w:rsid w:val="110A37A4"/>
    <w:rsid w:val="11361CF6"/>
    <w:rsid w:val="128D47BB"/>
    <w:rsid w:val="13033673"/>
    <w:rsid w:val="130F6095"/>
    <w:rsid w:val="131C3A9F"/>
    <w:rsid w:val="14741193"/>
    <w:rsid w:val="153E4447"/>
    <w:rsid w:val="15572784"/>
    <w:rsid w:val="158940FB"/>
    <w:rsid w:val="160521AB"/>
    <w:rsid w:val="16140A88"/>
    <w:rsid w:val="176B60F3"/>
    <w:rsid w:val="17A71441"/>
    <w:rsid w:val="17E71291"/>
    <w:rsid w:val="18394C82"/>
    <w:rsid w:val="19141140"/>
    <w:rsid w:val="191847CB"/>
    <w:rsid w:val="19926C46"/>
    <w:rsid w:val="19E97327"/>
    <w:rsid w:val="19EE1972"/>
    <w:rsid w:val="1BA65BBB"/>
    <w:rsid w:val="1BD31C6E"/>
    <w:rsid w:val="1BD6126C"/>
    <w:rsid w:val="1E5478C0"/>
    <w:rsid w:val="1FE9772F"/>
    <w:rsid w:val="200A5205"/>
    <w:rsid w:val="20E36EDD"/>
    <w:rsid w:val="21FA07A1"/>
    <w:rsid w:val="23BE221E"/>
    <w:rsid w:val="258D454C"/>
    <w:rsid w:val="27080D6C"/>
    <w:rsid w:val="27693B29"/>
    <w:rsid w:val="279F7DA0"/>
    <w:rsid w:val="281D4F69"/>
    <w:rsid w:val="2834586C"/>
    <w:rsid w:val="28B556FC"/>
    <w:rsid w:val="29736DE2"/>
    <w:rsid w:val="29EC497A"/>
    <w:rsid w:val="2A3530D2"/>
    <w:rsid w:val="2A887065"/>
    <w:rsid w:val="2ACF6BB7"/>
    <w:rsid w:val="2AE1624B"/>
    <w:rsid w:val="2AE3372E"/>
    <w:rsid w:val="2B122B1F"/>
    <w:rsid w:val="2B217D0A"/>
    <w:rsid w:val="2DB30D84"/>
    <w:rsid w:val="2ECF2ABB"/>
    <w:rsid w:val="2F5572DB"/>
    <w:rsid w:val="2F6418ED"/>
    <w:rsid w:val="2F853511"/>
    <w:rsid w:val="2F8F1151"/>
    <w:rsid w:val="301B6270"/>
    <w:rsid w:val="309C11A1"/>
    <w:rsid w:val="324169E2"/>
    <w:rsid w:val="34152DC2"/>
    <w:rsid w:val="341E6D68"/>
    <w:rsid w:val="34252356"/>
    <w:rsid w:val="35F9160F"/>
    <w:rsid w:val="36D50B06"/>
    <w:rsid w:val="36FF746E"/>
    <w:rsid w:val="37C707A3"/>
    <w:rsid w:val="38882FCA"/>
    <w:rsid w:val="388C40E8"/>
    <w:rsid w:val="38AB7D8C"/>
    <w:rsid w:val="38CD5536"/>
    <w:rsid w:val="38D80A26"/>
    <w:rsid w:val="39130050"/>
    <w:rsid w:val="3919750E"/>
    <w:rsid w:val="39C55EFF"/>
    <w:rsid w:val="3ADC390C"/>
    <w:rsid w:val="3B224807"/>
    <w:rsid w:val="3CED384C"/>
    <w:rsid w:val="3DB77B6F"/>
    <w:rsid w:val="3F0B7828"/>
    <w:rsid w:val="3F7BEACF"/>
    <w:rsid w:val="3FBB2606"/>
    <w:rsid w:val="40673A31"/>
    <w:rsid w:val="438B51D4"/>
    <w:rsid w:val="44CF252C"/>
    <w:rsid w:val="45CD1F56"/>
    <w:rsid w:val="46FDC2F6"/>
    <w:rsid w:val="478618DB"/>
    <w:rsid w:val="47F60ED7"/>
    <w:rsid w:val="4862267E"/>
    <w:rsid w:val="4A527932"/>
    <w:rsid w:val="4AF01A75"/>
    <w:rsid w:val="4B1D40BD"/>
    <w:rsid w:val="4B1D5138"/>
    <w:rsid w:val="4BF05C55"/>
    <w:rsid w:val="4C845E22"/>
    <w:rsid w:val="4D076608"/>
    <w:rsid w:val="4D7145C9"/>
    <w:rsid w:val="4DA05958"/>
    <w:rsid w:val="4F335376"/>
    <w:rsid w:val="50B0551C"/>
    <w:rsid w:val="50B86759"/>
    <w:rsid w:val="511D4D5B"/>
    <w:rsid w:val="51533045"/>
    <w:rsid w:val="515A66AF"/>
    <w:rsid w:val="5166023C"/>
    <w:rsid w:val="51B7661C"/>
    <w:rsid w:val="520703CB"/>
    <w:rsid w:val="53B42844"/>
    <w:rsid w:val="552737D4"/>
    <w:rsid w:val="567A46E2"/>
    <w:rsid w:val="571A1A87"/>
    <w:rsid w:val="573C1368"/>
    <w:rsid w:val="57D30A6D"/>
    <w:rsid w:val="5891480F"/>
    <w:rsid w:val="593E4648"/>
    <w:rsid w:val="5AB1597C"/>
    <w:rsid w:val="5BBA7455"/>
    <w:rsid w:val="5BDB7634"/>
    <w:rsid w:val="5C216CEF"/>
    <w:rsid w:val="5C2962D6"/>
    <w:rsid w:val="5C334EFE"/>
    <w:rsid w:val="5E617566"/>
    <w:rsid w:val="5F484E2D"/>
    <w:rsid w:val="5F7F5FF0"/>
    <w:rsid w:val="603B07CD"/>
    <w:rsid w:val="6132442B"/>
    <w:rsid w:val="641104D4"/>
    <w:rsid w:val="64711DC6"/>
    <w:rsid w:val="64B62227"/>
    <w:rsid w:val="65DA60DB"/>
    <w:rsid w:val="66120C2F"/>
    <w:rsid w:val="664A32AF"/>
    <w:rsid w:val="664D7EF0"/>
    <w:rsid w:val="674A473A"/>
    <w:rsid w:val="681902A4"/>
    <w:rsid w:val="68F8002B"/>
    <w:rsid w:val="69124AC8"/>
    <w:rsid w:val="6ABE3898"/>
    <w:rsid w:val="6BBCC22C"/>
    <w:rsid w:val="6C5845E4"/>
    <w:rsid w:val="6C8303A1"/>
    <w:rsid w:val="6CEE14CF"/>
    <w:rsid w:val="6D336076"/>
    <w:rsid w:val="6EE84763"/>
    <w:rsid w:val="6F461695"/>
    <w:rsid w:val="6F66394D"/>
    <w:rsid w:val="6FA51309"/>
    <w:rsid w:val="6FF79F11"/>
    <w:rsid w:val="70481D52"/>
    <w:rsid w:val="70AD1945"/>
    <w:rsid w:val="70FA6FEE"/>
    <w:rsid w:val="712E3A7A"/>
    <w:rsid w:val="71A74628"/>
    <w:rsid w:val="722217A9"/>
    <w:rsid w:val="724D25A1"/>
    <w:rsid w:val="72517AA9"/>
    <w:rsid w:val="735215C5"/>
    <w:rsid w:val="738F1352"/>
    <w:rsid w:val="73C2091D"/>
    <w:rsid w:val="74C5727F"/>
    <w:rsid w:val="74CB1321"/>
    <w:rsid w:val="74D62D9C"/>
    <w:rsid w:val="758D0145"/>
    <w:rsid w:val="7594513B"/>
    <w:rsid w:val="769D666E"/>
    <w:rsid w:val="76DA649D"/>
    <w:rsid w:val="76E00EDF"/>
    <w:rsid w:val="77F58AA4"/>
    <w:rsid w:val="78210BA4"/>
    <w:rsid w:val="784038DC"/>
    <w:rsid w:val="78A01794"/>
    <w:rsid w:val="79025A8E"/>
    <w:rsid w:val="7A8239AD"/>
    <w:rsid w:val="7BB40DDE"/>
    <w:rsid w:val="7C15252B"/>
    <w:rsid w:val="7C8A566B"/>
    <w:rsid w:val="7C996E3F"/>
    <w:rsid w:val="7CBD123F"/>
    <w:rsid w:val="7D7FEF69"/>
    <w:rsid w:val="7DDF0F91"/>
    <w:rsid w:val="7DF974AE"/>
    <w:rsid w:val="7ED743B9"/>
    <w:rsid w:val="7F6C6ACC"/>
    <w:rsid w:val="7F6CA199"/>
    <w:rsid w:val="BBFC684E"/>
    <w:rsid w:val="BEFB4C28"/>
    <w:rsid w:val="CA77A45A"/>
    <w:rsid w:val="CF1FB811"/>
    <w:rsid w:val="E7DF6002"/>
    <w:rsid w:val="EF4F6A6A"/>
    <w:rsid w:val="F7FBFF58"/>
    <w:rsid w:val="F83EB47F"/>
    <w:rsid w:val="FDDF8371"/>
    <w:rsid w:val="FEDB6FFB"/>
    <w:rsid w:val="FEFFE3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2">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7">
    <w:name w:val="Default Paragraph Font"/>
    <w:link w:val="18"/>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5">
    <w:name w:val="Normal Indent"/>
    <w:basedOn w:val="1"/>
    <w:next w:val="1"/>
    <w:qFormat/>
    <w:uiPriority w:val="0"/>
    <w:pPr>
      <w:ind w:firstLine="420" w:firstLineChars="200"/>
    </w:pPr>
    <w:rPr>
      <w:rFonts w:ascii="Calibri" w:hAnsi="Calibri" w:eastAsia="宋体"/>
    </w:rPr>
  </w:style>
  <w:style w:type="paragraph" w:styleId="6">
    <w:name w:val="annotation text"/>
    <w:basedOn w:val="1"/>
    <w:qFormat/>
    <w:uiPriority w:val="0"/>
    <w:pPr>
      <w:jc w:val="left"/>
    </w:pPr>
  </w:style>
  <w:style w:type="paragraph" w:styleId="7">
    <w:name w:val="Body Text"/>
    <w:basedOn w:val="1"/>
    <w:next w:val="1"/>
    <w:qFormat/>
    <w:uiPriority w:val="0"/>
    <w:rPr>
      <w:rFonts w:eastAsia="宋体"/>
      <w:sz w:val="44"/>
      <w:szCs w:val="24"/>
    </w:rPr>
  </w:style>
  <w:style w:type="paragraph" w:styleId="8">
    <w:name w:val="Body Text Indent"/>
    <w:basedOn w:val="1"/>
    <w:next w:val="1"/>
    <w:qFormat/>
    <w:uiPriority w:val="0"/>
    <w:pPr>
      <w:spacing w:after="120" w:afterLines="0"/>
      <w:ind w:left="420" w:leftChars="2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widowControl w:val="0"/>
      <w:spacing w:before="0" w:beforeAutospacing="0" w:after="0" w:afterAutospacing="0"/>
      <w:ind w:left="0" w:right="0"/>
      <w:jc w:val="both"/>
    </w:pPr>
    <w:rPr>
      <w:rFonts w:hint="default" w:ascii="Calibri" w:hAnsi="Calibri" w:eastAsia="仿宋_GB2312" w:cs="Times New Roman"/>
      <w:kern w:val="2"/>
      <w:sz w:val="32"/>
      <w:szCs w:val="20"/>
      <w:lang w:val="en-US" w:eastAsia="zh-CN"/>
    </w:rPr>
  </w:style>
  <w:style w:type="paragraph" w:styleId="12">
    <w:name w:val="Body Text 2"/>
    <w:basedOn w:val="1"/>
    <w:qFormat/>
    <w:uiPriority w:val="0"/>
    <w:rPr>
      <w:rFonts w:eastAsia="仿宋_GB2312"/>
      <w:i/>
      <w:iCs/>
      <w:sz w:val="32"/>
      <w:u w:val="single"/>
    </w:rPr>
  </w:style>
  <w:style w:type="paragraph" w:styleId="13">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4">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5">
    <w:name w:val="Body Text First Indent"/>
    <w:basedOn w:val="7"/>
    <w:qFormat/>
    <w:uiPriority w:val="0"/>
    <w:pPr>
      <w:ind w:firstLine="420" w:firstLineChars="100"/>
    </w:pPr>
  </w:style>
  <w:style w:type="paragraph" w:customStyle="1" w:styleId="18">
    <w:name w:val=" Char"/>
    <w:basedOn w:val="1"/>
    <w:link w:val="17"/>
    <w:qFormat/>
    <w:uiPriority w:val="0"/>
  </w:style>
  <w:style w:type="character" w:styleId="19">
    <w:name w:val="Strong"/>
    <w:qFormat/>
    <w:uiPriority w:val="0"/>
    <w:rPr>
      <w:b/>
      <w:bCs/>
    </w:rPr>
  </w:style>
  <w:style w:type="character" w:styleId="20">
    <w:name w:val="page number"/>
    <w:basedOn w:val="17"/>
    <w:qFormat/>
    <w:uiPriority w:val="0"/>
  </w:style>
  <w:style w:type="paragraph" w:customStyle="1" w:styleId="21">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p15"/>
    <w:basedOn w:val="1"/>
    <w:qFormat/>
    <w:uiPriority w:val="0"/>
    <w:pPr>
      <w:widowControl/>
      <w:ind w:left="1215" w:hanging="1215"/>
      <w:jc w:val="center"/>
    </w:pPr>
    <w:rPr>
      <w:rFonts w:ascii="仿宋_GB2312" w:hAnsi="宋体" w:eastAsia="仿宋_GB2312" w:cs="宋体"/>
      <w:b/>
      <w:bCs/>
      <w:kern w:val="0"/>
      <w:sz w:val="32"/>
      <w:szCs w:val="32"/>
    </w:rPr>
  </w:style>
  <w:style w:type="paragraph" w:customStyle="1" w:styleId="24">
    <w:name w:val="正文 New New New New New New New"/>
    <w:basedOn w:val="1"/>
    <w:qFormat/>
    <w:uiPriority w:val="0"/>
    <w:pPr>
      <w:widowControl w:val="0"/>
      <w:spacing w:before="0" w:beforeAutospacing="0" w:after="0" w:afterAutospacing="0"/>
      <w:ind w:left="0" w:right="0"/>
      <w:jc w:val="both"/>
    </w:pPr>
    <w:rPr>
      <w:rFonts w:hint="eastAsia" w:ascii="仿宋_GB2312" w:hAnsi="Tahoma" w:eastAsia="仿宋_GB2312" w:cs="Times New Roman"/>
      <w:kern w:val="2"/>
      <w:sz w:val="21"/>
      <w:szCs w:val="22"/>
      <w:lang w:val="en-US" w:eastAsia="zh-CN"/>
    </w:rPr>
  </w:style>
  <w:style w:type="paragraph" w:customStyle="1" w:styleId="25">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7">
    <w:name w:val="p1"/>
    <w:basedOn w:val="1"/>
    <w:qFormat/>
    <w:uiPriority w:val="99"/>
    <w:pPr>
      <w:widowControl/>
      <w:jc w:val="center"/>
    </w:pPr>
    <w:rPr>
      <w:rFonts w:ascii=".PingFang SC" w:hAnsi=".PingFang SC" w:eastAsia=".PingFang SC"/>
      <w:color w:val="454545"/>
      <w:kern w:val="0"/>
      <w:sz w:val="18"/>
      <w:szCs w:val="18"/>
    </w:rPr>
  </w:style>
  <w:style w:type="paragraph" w:customStyle="1" w:styleId="28">
    <w:name w:val="p0"/>
    <w:basedOn w:val="1"/>
    <w:qFormat/>
    <w:uiPriority w:val="0"/>
    <w:pPr>
      <w:widowControl/>
    </w:pPr>
    <w:rPr>
      <w:rFonts w:hint="eastAsia" w:ascii="宋体" w:hAnsi="宋体"/>
      <w:sz w:val="32"/>
    </w:rPr>
  </w:style>
  <w:style w:type="paragraph" w:customStyle="1" w:styleId="29">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0">
    <w:name w:val="正文 A"/>
    <w:qFormat/>
    <w:uiPriority w:val="0"/>
    <w:pPr>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1">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2">
    <w:name w:val="正文 New New New New New New New New New New New New New New New New New New"/>
    <w:basedOn w:val="1"/>
    <w:qFormat/>
    <w:uiPriority w:val="0"/>
    <w:pPr>
      <w:widowControl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rPr>
  </w:style>
  <w:style w:type="paragraph" w:customStyle="1" w:styleId="33">
    <w:name w:val="普通(网站)1"/>
    <w:basedOn w:val="1"/>
    <w:qFormat/>
    <w:uiPriority w:val="0"/>
    <w:rPr>
      <w:sz w:val="24"/>
    </w:rPr>
  </w:style>
  <w:style w:type="paragraph" w:customStyle="1" w:styleId="34">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6">
    <w:name w:val="正文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38">
    <w:name w:val="Normal Indent"/>
    <w:basedOn w:val="1"/>
    <w:next w:val="1"/>
    <w:qFormat/>
    <w:uiPriority w:val="0"/>
    <w:pPr>
      <w:ind w:firstLine="420" w:firstLineChars="200"/>
    </w:pPr>
    <w:rPr>
      <w:rFonts w:hint="eastAsia"/>
    </w:rPr>
  </w:style>
  <w:style w:type="paragraph" w:customStyle="1" w:styleId="39">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40">
    <w:name w:val="font_fulltext1"/>
    <w:basedOn w:val="17"/>
    <w:qFormat/>
    <w:uiPriority w:val="0"/>
    <w:rPr>
      <w:sz w:val="18"/>
      <w:szCs w:val="18"/>
    </w:rPr>
  </w:style>
  <w:style w:type="character" w:customStyle="1" w:styleId="41">
    <w:name w:val="15"/>
    <w:qFormat/>
    <w:uiPriority w:val="0"/>
    <w:rPr>
      <w:rFonts w:hint="default" w:ascii="Times New Roman" w:hAnsi="Times New Roman" w:cs="Times New Roman"/>
      <w:b/>
      <w:bCs/>
      <w:sz w:val="20"/>
      <w:szCs w:val="20"/>
    </w:rPr>
  </w:style>
  <w:style w:type="character" w:customStyle="1" w:styleId="42">
    <w:name w:val="form-textarea-print1"/>
    <w:basedOn w:val="17"/>
    <w:qFormat/>
    <w:uiPriority w:val="0"/>
    <w:rPr>
      <w:sz w:val="14"/>
      <w:szCs w:val="14"/>
    </w:rPr>
  </w:style>
  <w:style w:type="paragraph" w:customStyle="1" w:styleId="43">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44">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27</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2019-04-14T23:40:00Z</dcterms:created>
  <dc:creator>谢浩然</dc:creator>
  <cp:lastModifiedBy>@liyaolan</cp:lastModifiedBy>
  <cp:lastPrinted>2022-06-15T02:32:00Z</cp:lastPrinted>
  <dcterms:modified xsi:type="dcterms:W3CDTF">2022-06-15T17:28:34Z</dcterms:modified>
  <dc:title>广东省人大常委会文件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