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44"/>
          <w:szCs w:val="44"/>
        </w:rPr>
      </w:pPr>
      <w:r>
        <w:rPr>
          <w:rFonts w:hint="eastAsia" w:ascii="宋体" w:hAnsi="宋体" w:eastAsia="宋体" w:cs="宋体"/>
          <w:b w:val="0"/>
          <w:bCs w:val="0"/>
          <w:sz w:val="44"/>
          <w:szCs w:val="44"/>
        </w:rPr>
        <w:t>广东省农作物种子</w:t>
      </w:r>
      <w:r>
        <w:rPr>
          <w:rFonts w:hint="eastAsia" w:ascii="宋体" w:hAnsi="宋体" w:eastAsia="宋体" w:cs="宋体"/>
          <w:b w:val="0"/>
          <w:bCs w:val="0"/>
          <w:color w:val="000000"/>
          <w:spacing w:val="-2"/>
          <w:sz w:val="44"/>
          <w:szCs w:val="44"/>
        </w:rPr>
        <w:t>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54" w:leftChars="200" w:right="65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(2004年11月26日广东省第十届人民代表大会常务委员会第十四次会议通过  2004年11月26日公布  自2005年1月1日起施行)</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3"/>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firstLine="643"/>
        <w:jc w:val="center"/>
        <w:textAlignment w:val="auto"/>
        <w:outlineLvl w:val="9"/>
        <w:rPr>
          <w:rFonts w:hint="eastAsia" w:ascii="宋体" w:hAnsi="宋体" w:cs="宋体"/>
          <w:b w:val="0"/>
          <w:bCs w:val="0"/>
          <w:sz w:val="32"/>
          <w:szCs w:val="32"/>
          <w:lang w:eastAsia="zh-CN"/>
        </w:rPr>
      </w:pP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 xml:space="preserve">第一章  总则 </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第二章  农作物种质资源保护</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第三章  农作物品种审定与登记</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第四章  农作物种子生产、经营与使用</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第五章  农作物种子质量监管</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r>
        <w:rPr>
          <w:rFonts w:hint="eastAsia" w:ascii="楷体_GB2312" w:hAnsi="华文中宋" w:eastAsia="楷体_GB2312"/>
          <w:b w:val="0"/>
          <w:bCs w:val="0"/>
          <w:sz w:val="32"/>
          <w:szCs w:val="32"/>
          <w:lang w:val="en-US" w:eastAsia="zh-CN"/>
        </w:rPr>
        <w:t>第六章  法律责任</w:t>
      </w:r>
    </w:p>
    <w:p>
      <w:pPr>
        <w:pStyle w:val="3"/>
        <w:adjustRightInd w:val="0"/>
        <w:snapToGrid w:val="0"/>
        <w:spacing w:after="0" w:line="580" w:lineRule="exact"/>
        <w:ind w:left="0" w:leftChars="0" w:firstLine="632" w:firstLineChars="200"/>
        <w:rPr>
          <w:rFonts w:hint="eastAsia" w:ascii="楷体_GB2312" w:hAnsi="华文中宋" w:eastAsia="楷体_GB2312"/>
          <w:b w:val="0"/>
          <w:bCs w:val="0"/>
          <w:sz w:val="32"/>
          <w:szCs w:val="32"/>
          <w:lang w:val="en-US" w:eastAsia="zh-CN"/>
        </w:rPr>
      </w:pPr>
      <w:bookmarkStart w:id="0" w:name="_GoBack"/>
      <w:bookmarkEnd w:id="0"/>
      <w:r>
        <w:rPr>
          <w:rFonts w:hint="eastAsia" w:ascii="楷体_GB2312" w:hAnsi="华文中宋" w:eastAsia="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3318" w:firstLineChars="105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第一章</w:t>
      </w:r>
      <w:r>
        <w:rPr>
          <w:rFonts w:hint="eastAsia" w:ascii="黑体" w:hAnsi="黑体" w:eastAsia="黑体" w:cs="黑体"/>
          <w:b w:val="0"/>
          <w:bCs w:val="0"/>
          <w:color w:val="000000"/>
          <w:spacing w:val="-2"/>
          <w:sz w:val="32"/>
          <w:szCs w:val="32"/>
          <w:lang w:val="en-US" w:eastAsia="zh-CN"/>
        </w:rPr>
        <w:t xml:space="preserve">  </w:t>
      </w:r>
      <w:r>
        <w:rPr>
          <w:rFonts w:hint="eastAsia" w:ascii="黑体" w:hAnsi="黑体" w:eastAsia="黑体" w:cs="黑体"/>
          <w:b w:val="0"/>
          <w:bCs w:val="0"/>
          <w:color w:val="000000"/>
          <w:spacing w:val="-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第一条</w:t>
      </w:r>
      <w:r>
        <w:rPr>
          <w:rFonts w:hint="eastAsia" w:ascii="仿宋_GB2312" w:hAnsi="仿宋_GB2312" w:eastAsia="仿宋_GB2312" w:cs="仿宋_GB2312"/>
          <w:b w:val="0"/>
          <w:bCs w:val="0"/>
          <w:szCs w:val="32"/>
        </w:rPr>
        <w:t xml:space="preserve">  </w:t>
      </w:r>
      <w:r>
        <w:rPr>
          <w:rFonts w:hint="eastAsia" w:ascii="仿宋" w:hAnsi="仿宋" w:eastAsia="仿宋_GB2312" w:cs="仿宋"/>
          <w:b w:val="0"/>
          <w:bCs w:val="0"/>
          <w:color w:val="000000"/>
          <w:spacing w:val="-2"/>
          <w:sz w:val="32"/>
          <w:szCs w:val="32"/>
        </w:rPr>
        <w:t>为保护和合理利用农作物种质资源，规范品种选育和种子生产、经营、使用行为，维护品种选育者和种子生产者、经营者、使用者的合法权益，提高种子质量水平，推进种子产业化，促进种植业发展，根据《中华人民共和国种子法》（以下简称《种子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第二条</w:t>
      </w:r>
      <w:r>
        <w:rPr>
          <w:rFonts w:hint="eastAsia" w:ascii="仿宋_GB2312" w:hAnsi="仿宋_GB2312" w:eastAsia="仿宋_GB2312" w:cs="仿宋_GB2312"/>
          <w:b w:val="0"/>
          <w:bCs w:val="0"/>
          <w:szCs w:val="32"/>
        </w:rPr>
        <w:t xml:space="preserve">  </w:t>
      </w:r>
      <w:r>
        <w:rPr>
          <w:rFonts w:hint="eastAsia" w:ascii="仿宋" w:hAnsi="仿宋" w:eastAsia="仿宋_GB2312" w:cs="仿宋"/>
          <w:b w:val="0"/>
          <w:bCs w:val="0"/>
          <w:color w:val="000000"/>
          <w:spacing w:val="-2"/>
          <w:sz w:val="32"/>
          <w:szCs w:val="32"/>
        </w:rPr>
        <w:t>在本省行政区域从事农作物品种选育、引进和种子生产、经营、使用、管理等活动，适用本条例。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本条例所称农作物种子，是指农作物的种植材料或者繁殖材料，包括籽粒、果实和根、茎、苗、芽、叶等。</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第三条</w:t>
      </w:r>
      <w:r>
        <w:rPr>
          <w:rFonts w:hint="eastAsia" w:ascii="仿宋_GB2312" w:hAnsi="仿宋_GB2312" w:eastAsia="仿宋_GB2312" w:cs="仿宋_GB2312"/>
          <w:b w:val="0"/>
          <w:bCs w:val="0"/>
          <w:szCs w:val="32"/>
        </w:rPr>
        <w:t xml:space="preserve">  </w:t>
      </w:r>
      <w:r>
        <w:rPr>
          <w:rFonts w:hint="eastAsia" w:ascii="仿宋" w:hAnsi="仿宋" w:eastAsia="仿宋_GB2312" w:cs="仿宋"/>
          <w:b w:val="0"/>
          <w:bCs w:val="0"/>
          <w:color w:val="000000"/>
          <w:spacing w:val="-2"/>
          <w:sz w:val="32"/>
          <w:szCs w:val="32"/>
        </w:rPr>
        <w:t>县级以上人民政府农业行政主管部门主管本行政区域</w:t>
      </w:r>
      <w:r>
        <w:rPr>
          <w:rFonts w:hint="eastAsia" w:ascii="仿宋" w:hAnsi="仿宋" w:eastAsia="仿宋_GB2312" w:cs="仿宋"/>
          <w:b w:val="0"/>
          <w:bCs w:val="0"/>
          <w:iCs/>
          <w:color w:val="000000"/>
          <w:spacing w:val="-2"/>
          <w:sz w:val="32"/>
          <w:szCs w:val="32"/>
        </w:rPr>
        <w:t>的</w:t>
      </w:r>
      <w:r>
        <w:rPr>
          <w:rFonts w:hint="eastAsia" w:ascii="仿宋" w:hAnsi="仿宋" w:eastAsia="仿宋_GB2312" w:cs="仿宋"/>
          <w:b w:val="0"/>
          <w:bCs w:val="0"/>
          <w:color w:val="000000"/>
          <w:spacing w:val="-2"/>
          <w:sz w:val="32"/>
          <w:szCs w:val="32"/>
        </w:rPr>
        <w:t>农作物种子工作。种子管理的具体工作可以由县级以上人民政府农业行政主管部门委托种子管理机构负责。</w:t>
      </w:r>
    </w:p>
    <w:p>
      <w:pPr>
        <w:keepNext w:val="0"/>
        <w:keepLines w:val="0"/>
        <w:pageBreakBefore w:val="0"/>
        <w:widowControl w:val="0"/>
        <w:kinsoku/>
        <w:wordWrap/>
        <w:overflowPunct/>
        <w:topLinePunct w:val="0"/>
        <w:autoSpaceDE/>
        <w:autoSpaceDN/>
        <w:bidi w:val="0"/>
        <w:adjustRightInd/>
        <w:snapToGrid/>
        <w:spacing w:line="560" w:lineRule="exact"/>
        <w:ind w:firstLine="549"/>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工商、质监、检验检疫、交通、海关等有关行政部门按照各自的职责协同做好农作物种子工作。</w:t>
      </w:r>
    </w:p>
    <w:p>
      <w:pPr>
        <w:keepNext w:val="0"/>
        <w:keepLines w:val="0"/>
        <w:pageBreakBefore w:val="0"/>
        <w:widowControl w:val="0"/>
        <w:kinsoku/>
        <w:wordWrap/>
        <w:overflowPunct/>
        <w:topLinePunct w:val="0"/>
        <w:autoSpaceDE/>
        <w:autoSpaceDN/>
        <w:bidi w:val="0"/>
        <w:adjustRightInd/>
        <w:snapToGrid/>
        <w:spacing w:line="560" w:lineRule="exact"/>
        <w:ind w:firstLine="549"/>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农作物种子管理机构受委托履行下列主要职责：</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textAlignment w:val="auto"/>
        <w:outlineLvl w:val="9"/>
        <w:rPr>
          <w:rFonts w:hint="eastAsia" w:ascii="仿宋" w:hAnsi="仿宋" w:eastAsia="仿宋_GB2312" w:cs="仿宋"/>
          <w:b w:val="0"/>
          <w:bCs w:val="0"/>
          <w:color w:val="000000"/>
          <w:spacing w:val="-2"/>
          <w:sz w:val="32"/>
          <w:szCs w:val="32"/>
        </w:rPr>
      </w:pPr>
      <w:r>
        <w:rPr>
          <w:rFonts w:hint="eastAsia" w:ascii="仿宋" w:hAnsi="仿宋" w:cs="仿宋"/>
          <w:b w:val="0"/>
          <w:bCs w:val="0"/>
          <w:color w:val="000000"/>
          <w:spacing w:val="-2"/>
          <w:sz w:val="32"/>
          <w:szCs w:val="32"/>
          <w:lang w:val="en-US" w:eastAsia="zh-CN"/>
        </w:rPr>
        <w:t xml:space="preserve">    </w:t>
      </w:r>
      <w:r>
        <w:rPr>
          <w:rFonts w:hint="eastAsia" w:ascii="仿宋" w:hAnsi="仿宋" w:eastAsia="仿宋_GB2312" w:cs="仿宋"/>
          <w:b w:val="0"/>
          <w:bCs w:val="0"/>
          <w:color w:val="000000"/>
          <w:spacing w:val="-2"/>
          <w:sz w:val="32"/>
          <w:szCs w:val="32"/>
        </w:rPr>
        <w:t>(一)贯彻实施国家和省有关农作物种子管理的法律、法规、规章和方针政策；</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(二)根据科教兴农方针和种植业发展的需要拟订种子发展规划，组织实施种子工程建设，引导种子产业化发展；</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(三)组织农作物品种选育、引进、试验、示范、繁育和推广，组织落实救灾备荒种子贮备任务；</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
          <w:color w:val="000000"/>
          <w:spacing w:val="-2"/>
          <w:sz w:val="32"/>
          <w:szCs w:val="32"/>
          <w:u w:val="single"/>
        </w:rPr>
      </w:pPr>
      <w:r>
        <w:rPr>
          <w:rFonts w:hint="eastAsia" w:ascii="仿宋" w:hAnsi="仿宋" w:eastAsia="仿宋_GB2312" w:cs="仿宋"/>
          <w:b w:val="0"/>
          <w:bCs w:val="0"/>
          <w:color w:val="000000"/>
          <w:spacing w:val="-2"/>
          <w:sz w:val="32"/>
          <w:szCs w:val="32"/>
        </w:rPr>
        <w:t>(四)监督、管理农作物种子的质量以及生产、经营活动，查处违法生产、经营种子的单位和个人，调解纠纷；</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(五)负责农作物品种审定的日常工作，以及农业转基因种子安全、标识的监督管理；</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负责种子工作的管理人员不得参与和从事种子生产、经营活动。</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
          <w:color w:val="000000"/>
          <w:spacing w:val="-2"/>
          <w:sz w:val="32"/>
          <w:szCs w:val="32"/>
          <w:u w:val="single"/>
          <w:shd w:val="pct10" w:color="auto" w:fill="FFFFFF"/>
        </w:rPr>
      </w:pPr>
      <w:r>
        <w:rPr>
          <w:rFonts w:hint="eastAsia" w:ascii="黑体" w:hAnsi="黑体" w:eastAsia="黑体" w:cs="黑体"/>
          <w:b w:val="0"/>
          <w:bCs w:val="0"/>
          <w:color w:val="000000"/>
          <w:spacing w:val="-2"/>
          <w:sz w:val="32"/>
          <w:szCs w:val="32"/>
        </w:rPr>
        <w:t>第六条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省级人民政府设立专项资金，用于扶持良种选育和推广。</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市、县人民政府根据需要可以设立专项资金。</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县级以上人民政府应当把农作物种子发展规划纳入当地经济社会发展规划，并按照国家有关规定在财政、信贷、税收等方面采取有效措施，保证种子发展规划的实施。</w:t>
      </w:r>
    </w:p>
    <w:p>
      <w:pPr>
        <w:keepNext w:val="0"/>
        <w:keepLines w:val="0"/>
        <w:pageBreakBefore w:val="0"/>
        <w:widowControl w:val="0"/>
        <w:tabs>
          <w:tab w:val="left" w:pos="6660"/>
        </w:tabs>
        <w:kinsoku/>
        <w:wordWrap/>
        <w:overflowPunct/>
        <w:topLinePunct w:val="0"/>
        <w:autoSpaceDE/>
        <w:autoSpaceDN/>
        <w:bidi w:val="0"/>
        <w:adjustRightInd/>
        <w:snapToGrid/>
        <w:spacing w:line="560" w:lineRule="exact"/>
        <w:ind w:firstLine="630"/>
        <w:jc w:val="both"/>
        <w:textAlignment w:val="auto"/>
        <w:outlineLvl w:val="9"/>
        <w:rPr>
          <w:rFonts w:hint="eastAsia" w:ascii="仿宋" w:hAnsi="仿宋" w:eastAsia="仿宋_GB2312" w:cs="仿宋"/>
          <w:b w:val="0"/>
          <w:bCs w:val="0"/>
          <w:color w:val="000000"/>
          <w:spacing w:val="-2"/>
          <w:sz w:val="32"/>
          <w:szCs w:val="32"/>
          <w:shd w:val="pct10" w:color="auto" w:fill="FFFFFF"/>
        </w:rPr>
      </w:pPr>
      <w:r>
        <w:rPr>
          <w:rFonts w:hint="eastAsia" w:ascii="黑体" w:hAnsi="黑体" w:eastAsia="黑体" w:cs="黑体"/>
          <w:b w:val="0"/>
          <w:bCs w:val="0"/>
          <w:color w:val="000000"/>
          <w:spacing w:val="-2"/>
          <w:sz w:val="32"/>
          <w:szCs w:val="32"/>
        </w:rPr>
        <w:t>第八条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省、市、县三级实行主要农作物种子贮备制度。各级人民政府应当按照当地自然灾害发生规律，确定用于救灾备荒种子</w:t>
      </w:r>
      <w:r>
        <w:rPr>
          <w:rFonts w:hint="eastAsia" w:ascii="仿宋" w:hAnsi="仿宋" w:eastAsia="仿宋_GB2312" w:cs="仿宋"/>
          <w:b w:val="0"/>
          <w:bCs w:val="0"/>
          <w:iCs/>
          <w:color w:val="000000"/>
          <w:spacing w:val="-2"/>
          <w:sz w:val="32"/>
          <w:szCs w:val="32"/>
        </w:rPr>
        <w:t>的</w:t>
      </w:r>
      <w:r>
        <w:rPr>
          <w:rFonts w:hint="eastAsia" w:ascii="仿宋" w:hAnsi="仿宋" w:eastAsia="仿宋_GB2312" w:cs="仿宋"/>
          <w:b w:val="0"/>
          <w:bCs w:val="0"/>
          <w:color w:val="000000"/>
          <w:spacing w:val="-2"/>
          <w:sz w:val="32"/>
          <w:szCs w:val="32"/>
        </w:rPr>
        <w:t>品种和数量并足额贮备，</w:t>
      </w:r>
      <w:r>
        <w:rPr>
          <w:rFonts w:hint="eastAsia" w:ascii="仿宋" w:hAnsi="仿宋" w:eastAsia="仿宋_GB2312" w:cs="仿宋"/>
          <w:b w:val="0"/>
          <w:bCs w:val="0"/>
          <w:iCs/>
          <w:color w:val="000000"/>
          <w:spacing w:val="-2"/>
          <w:sz w:val="32"/>
          <w:szCs w:val="32"/>
        </w:rPr>
        <w:t>各</w:t>
      </w:r>
      <w:r>
        <w:rPr>
          <w:rFonts w:hint="eastAsia" w:ascii="仿宋" w:hAnsi="仿宋" w:eastAsia="仿宋_GB2312" w:cs="仿宋"/>
          <w:b w:val="0"/>
          <w:bCs w:val="0"/>
          <w:color w:val="000000"/>
          <w:spacing w:val="-2"/>
          <w:sz w:val="32"/>
          <w:szCs w:val="32"/>
        </w:rPr>
        <w:t>级人民政府应当对</w:t>
      </w:r>
      <w:r>
        <w:rPr>
          <w:rFonts w:hint="eastAsia" w:ascii="仿宋" w:hAnsi="仿宋" w:eastAsia="仿宋_GB2312" w:cs="仿宋"/>
          <w:b w:val="0"/>
          <w:bCs w:val="0"/>
          <w:iCs/>
          <w:color w:val="000000"/>
          <w:spacing w:val="-2"/>
          <w:sz w:val="32"/>
          <w:szCs w:val="32"/>
        </w:rPr>
        <w:t>种子贮备给予补贴</w:t>
      </w:r>
      <w:r>
        <w:rPr>
          <w:rFonts w:hint="eastAsia" w:ascii="仿宋" w:hAnsi="仿宋" w:eastAsia="仿宋_GB2312" w:cs="仿宋"/>
          <w:b w:val="0"/>
          <w:bCs w:val="0"/>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2357"/>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2357"/>
        <w:jc w:val="center"/>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第二章</w:t>
      </w:r>
      <w:r>
        <w:rPr>
          <w:rFonts w:hint="eastAsia" w:ascii="仿宋" w:hAnsi="仿宋" w:eastAsia="仿宋_GB2312" w:cs="仿宋"/>
          <w:b w:val="0"/>
          <w:bCs w:val="0"/>
          <w:color w:val="000000"/>
          <w:spacing w:val="-2"/>
          <w:sz w:val="32"/>
          <w:szCs w:val="32"/>
        </w:rPr>
        <w:t xml:space="preserve">  </w:t>
      </w:r>
      <w:r>
        <w:rPr>
          <w:rFonts w:hint="eastAsia" w:ascii="黑体" w:hAnsi="黑体" w:eastAsia="黑体" w:cs="黑体"/>
          <w:b w:val="0"/>
          <w:bCs w:val="0"/>
          <w:color w:val="000000"/>
          <w:spacing w:val="-2"/>
          <w:sz w:val="32"/>
          <w:szCs w:val="32"/>
        </w:rPr>
        <w:t>农作物种质资源保护</w:t>
      </w:r>
    </w:p>
    <w:p>
      <w:pPr>
        <w:keepNext w:val="0"/>
        <w:keepLines w:val="0"/>
        <w:pageBreakBefore w:val="0"/>
        <w:widowControl w:val="0"/>
        <w:kinsoku/>
        <w:wordWrap/>
        <w:overflowPunct/>
        <w:topLinePunct w:val="0"/>
        <w:autoSpaceDE/>
        <w:autoSpaceDN/>
        <w:bidi w:val="0"/>
        <w:adjustRightInd/>
        <w:snapToGrid/>
        <w:spacing w:line="560" w:lineRule="exact"/>
        <w:ind w:firstLine="2357"/>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tabs>
          <w:tab w:val="left" w:pos="2520"/>
          <w:tab w:val="left" w:pos="3150"/>
        </w:tabs>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
          <w:color w:val="FF0000"/>
          <w:sz w:val="32"/>
          <w:szCs w:val="32"/>
          <w:shd w:val="pct10" w:color="auto" w:fill="FFFFFF"/>
        </w:rPr>
      </w:pPr>
      <w:r>
        <w:rPr>
          <w:rFonts w:hint="eastAsia" w:ascii="黑体" w:hAnsi="黑体" w:eastAsia="黑体" w:cs="黑体"/>
          <w:b w:val="0"/>
          <w:bCs w:val="0"/>
          <w:color w:val="000000"/>
          <w:spacing w:val="-2"/>
          <w:sz w:val="32"/>
          <w:szCs w:val="32"/>
        </w:rPr>
        <w:t>第九条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z w:val="32"/>
          <w:szCs w:val="32"/>
        </w:rPr>
        <w:t>县级以上人民政府应当建立农作物天然种质资源和人工创造种质资源的保护、管理责任制。</w:t>
      </w:r>
    </w:p>
    <w:p>
      <w:pPr>
        <w:keepNext w:val="0"/>
        <w:keepLines w:val="0"/>
        <w:pageBreakBefore w:val="0"/>
        <w:widowControl w:val="0"/>
        <w:kinsoku/>
        <w:wordWrap/>
        <w:overflowPunct/>
        <w:topLinePunct w:val="0"/>
        <w:autoSpaceDE/>
        <w:autoSpaceDN/>
        <w:bidi w:val="0"/>
        <w:adjustRightInd/>
        <w:snapToGrid/>
        <w:spacing w:line="560" w:lineRule="exact"/>
        <w:ind w:firstLine="589"/>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省人民政府农业行政主管部门应当根据保护农作物种质资源的需要，组织建立农作物种质资源库，有计划、有步骤地合理开发利用农作物种质资源</w:t>
      </w:r>
      <w:r>
        <w:rPr>
          <w:rFonts w:hint="eastAsia" w:ascii="仿宋" w:hAnsi="仿宋" w:eastAsia="仿宋_GB2312" w:cs="仿宋"/>
          <w:b w:val="0"/>
          <w:bCs w:val="0"/>
          <w:i/>
          <w:color w:val="000000"/>
          <w:spacing w:val="-2"/>
          <w:sz w:val="32"/>
          <w:szCs w:val="32"/>
        </w:rPr>
        <w:t>。</w:t>
      </w:r>
      <w:r>
        <w:rPr>
          <w:rFonts w:hint="eastAsia" w:ascii="仿宋" w:hAnsi="仿宋" w:eastAsia="仿宋_GB2312" w:cs="仿宋"/>
          <w:b w:val="0"/>
          <w:bCs w:val="0"/>
          <w:color w:val="000000"/>
          <w:spacing w:val="-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省人民政府农业行政主管部门应当组织或者委托省级农业科研、教学单位开展农作物种质资源的普查、搜集、整理、鉴定工作</w:t>
      </w:r>
      <w:r>
        <w:rPr>
          <w:rFonts w:hint="eastAsia" w:ascii="仿宋" w:hAnsi="仿宋" w:eastAsia="仿宋_GB2312" w:cs="仿宋"/>
          <w:b w:val="0"/>
          <w:bCs w:val="0"/>
          <w:iCs/>
          <w:color w:val="000000"/>
          <w:spacing w:val="-2"/>
          <w:sz w:val="32"/>
          <w:szCs w:val="32"/>
        </w:rPr>
        <w:t>，并分类、分级制定种质资源保护名录，定期公布。</w:t>
      </w:r>
    </w:p>
    <w:p>
      <w:pPr>
        <w:keepNext w:val="0"/>
        <w:keepLines w:val="0"/>
        <w:pageBreakBefore w:val="0"/>
        <w:widowControl w:val="0"/>
        <w:kinsoku/>
        <w:wordWrap/>
        <w:overflowPunct/>
        <w:topLinePunct w:val="0"/>
        <w:autoSpaceDE/>
        <w:autoSpaceDN/>
        <w:bidi w:val="0"/>
        <w:adjustRightInd/>
        <w:snapToGrid/>
        <w:spacing w:line="560" w:lineRule="exact"/>
        <w:ind w:firstLine="589"/>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省人民政府农业行政主管部门根据农作物天然种质资源分布情况，会同省国土资源行政主管部门划定农作物天然种质资源保护区、保护地，报省人民政府批准公布</w:t>
      </w:r>
      <w:r>
        <w:rPr>
          <w:rFonts w:hint="eastAsia" w:ascii="仿宋" w:hAnsi="仿宋" w:eastAsia="仿宋_GB2312" w:cs="仿宋"/>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589"/>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农作物天然种质资源保护区、保护地，由所在地县级人民政府管理，县级人民政府农业行政主管部门具体负责。</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rPr>
        <w:t>任何单位或者个人不得侵占、破坏保护区、保护地。因国家建设需要征用、使用农作物种质资源保护区、保护地的，应当经省人民政府批准，并</w:t>
      </w:r>
      <w:r>
        <w:rPr>
          <w:rFonts w:hint="eastAsia" w:ascii="仿宋" w:hAnsi="仿宋" w:eastAsia="仿宋_GB2312" w:cs="仿宋"/>
          <w:b w:val="0"/>
          <w:bCs w:val="0"/>
          <w:color w:val="000000"/>
          <w:spacing w:val="-2"/>
          <w:sz w:val="32"/>
          <w:szCs w:val="32"/>
        </w:rPr>
        <w:t>依照有关土地管理法律、法规办理</w:t>
      </w:r>
      <w:r>
        <w:rPr>
          <w:rFonts w:hint="eastAsia" w:ascii="仿宋" w:hAnsi="仿宋" w:eastAsia="仿宋_GB2312" w:cs="仿宋"/>
          <w:b w:val="0"/>
          <w:bCs w:val="0"/>
          <w:iCs/>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第十一条</w:t>
      </w:r>
      <w:r>
        <w:rPr>
          <w:rFonts w:hint="eastAsia" w:ascii="仿宋" w:hAnsi="仿宋" w:eastAsia="仿宋_GB2312" w:cs="仿宋"/>
          <w:b w:val="0"/>
          <w:bCs w:val="0"/>
          <w:color w:val="000000"/>
          <w:spacing w:val="-2"/>
          <w:sz w:val="32"/>
          <w:szCs w:val="32"/>
        </w:rPr>
        <w:t xml:space="preserve">  禁止采集或者采伐国家重点保护的天然农作物种质资源。因科研等特殊情况需要采集或者采伐的，按照《种子法》第八条规定执行。</w:t>
      </w:r>
    </w:p>
    <w:p>
      <w:pPr>
        <w:keepNext w:val="0"/>
        <w:keepLines w:val="0"/>
        <w:pageBreakBefore w:val="0"/>
        <w:widowControl w:val="0"/>
        <w:kinsoku/>
        <w:wordWrap/>
        <w:overflowPunct/>
        <w:topLinePunct w:val="0"/>
        <w:autoSpaceDE/>
        <w:autoSpaceDN/>
        <w:bidi w:val="0"/>
        <w:adjustRightInd/>
        <w:snapToGrid/>
        <w:spacing w:line="560" w:lineRule="exact"/>
        <w:ind w:firstLine="589"/>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禁止私自采集或者采伐省重点保护的天然农作物种质资源。因科研、开发利用需要采集或者采伐的，应当经所在地县级人民政府审核，报省人民政府农业行政主管部门批准。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禁止损毁、非法转让、丢弃人工创造的农作物种质资源。</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仿宋" w:hAnsi="仿宋" w:eastAsia="仿宋_GB2312" w:cs="仿宋"/>
          <w:b w:val="0"/>
          <w:bCs w:val="0"/>
          <w:sz w:val="32"/>
          <w:szCs w:val="32"/>
        </w:rPr>
      </w:pPr>
      <w:r>
        <w:rPr>
          <w:rFonts w:hint="eastAsia" w:ascii="黑体" w:hAnsi="黑体" w:eastAsia="黑体" w:cs="黑体"/>
          <w:b w:val="0"/>
          <w:bCs w:val="0"/>
          <w:color w:val="000000"/>
          <w:spacing w:val="-2"/>
          <w:sz w:val="32"/>
          <w:szCs w:val="32"/>
        </w:rPr>
        <w:t>第十二条</w:t>
      </w:r>
      <w:r>
        <w:rPr>
          <w:rFonts w:hint="eastAsia" w:ascii="仿宋" w:hAnsi="仿宋" w:eastAsia="仿宋_GB2312" w:cs="仿宋"/>
          <w:b w:val="0"/>
          <w:bCs w:val="0"/>
          <w:color w:val="000000"/>
          <w:sz w:val="32"/>
          <w:szCs w:val="32"/>
        </w:rPr>
        <w:t xml:space="preserve"> </w:t>
      </w:r>
      <w:r>
        <w:rPr>
          <w:rFonts w:hint="eastAsia" w:ascii="仿宋" w:hAnsi="仿宋" w:eastAsia="仿宋_GB2312" w:cs="仿宋"/>
          <w:b w:val="0"/>
          <w:bCs w:val="0"/>
          <w:sz w:val="32"/>
          <w:szCs w:val="32"/>
        </w:rPr>
        <w:t xml:space="preserve"> 向境外提供农作物种质资源或者从境外引进种质资源的，按照《种子法》第十条规定执行。</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hint="eastAsia" w:ascii="宋体" w:hAnsi="宋体" w:eastAsia="宋体" w:cs="宋体"/>
          <w:b w:val="0"/>
          <w:bCs w:val="0"/>
          <w:i w:val="0"/>
          <w:iCs/>
          <w:color w:val="FF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0"/>
        <w:jc w:val="center"/>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第三章</w:t>
      </w:r>
      <w:r>
        <w:rPr>
          <w:rFonts w:hint="eastAsia" w:ascii="仿宋" w:hAnsi="仿宋" w:eastAsia="仿宋_GB2312" w:cs="仿宋"/>
          <w:b w:val="0"/>
          <w:bCs w:val="0"/>
          <w:color w:val="000000"/>
          <w:spacing w:val="-2"/>
          <w:sz w:val="32"/>
          <w:szCs w:val="32"/>
        </w:rPr>
        <w:t xml:space="preserve">  </w:t>
      </w:r>
      <w:r>
        <w:rPr>
          <w:rFonts w:hint="eastAsia" w:ascii="黑体" w:hAnsi="黑体" w:eastAsia="黑体" w:cs="黑体"/>
          <w:b w:val="0"/>
          <w:bCs w:val="0"/>
          <w:color w:val="000000"/>
          <w:spacing w:val="-2"/>
          <w:sz w:val="32"/>
          <w:szCs w:val="32"/>
        </w:rPr>
        <w:t>农作物品种审定与登记</w:t>
      </w:r>
    </w:p>
    <w:p>
      <w:pPr>
        <w:keepNext w:val="0"/>
        <w:keepLines w:val="0"/>
        <w:pageBreakBefore w:val="0"/>
        <w:widowControl w:val="0"/>
        <w:kinsoku/>
        <w:wordWrap/>
        <w:overflowPunct/>
        <w:topLinePunct w:val="0"/>
        <w:autoSpaceDE/>
        <w:autoSpaceDN/>
        <w:bidi w:val="0"/>
        <w:adjustRightInd/>
        <w:snapToGrid/>
        <w:spacing w:line="560" w:lineRule="exact"/>
        <w:ind w:firstLine="630"/>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主要农作物品种实行审定制度。</w:t>
      </w:r>
    </w:p>
    <w:p>
      <w:pPr>
        <w:keepNext w:val="0"/>
        <w:keepLines w:val="0"/>
        <w:pageBreakBefore w:val="0"/>
        <w:widowControl w:val="0"/>
        <w:kinsoku/>
        <w:wordWrap/>
        <w:overflowPunct/>
        <w:topLinePunct w:val="0"/>
        <w:autoSpaceDE/>
        <w:autoSpaceDN/>
        <w:bidi w:val="0"/>
        <w:adjustRightInd/>
        <w:snapToGrid/>
        <w:spacing w:line="560" w:lineRule="exact"/>
        <w:ind w:right="-77" w:firstLine="592"/>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鼓励单位和个人申请非主要农作物品种省级审定。</w:t>
      </w:r>
    </w:p>
    <w:p>
      <w:pPr>
        <w:keepNext w:val="0"/>
        <w:keepLines w:val="0"/>
        <w:pageBreakBefore w:val="0"/>
        <w:widowControl w:val="0"/>
        <w:kinsoku/>
        <w:wordWrap/>
        <w:overflowPunct/>
        <w:topLinePunct w:val="0"/>
        <w:autoSpaceDE/>
        <w:autoSpaceDN/>
        <w:bidi w:val="0"/>
        <w:adjustRightInd/>
        <w:snapToGrid/>
        <w:spacing w:line="560" w:lineRule="exact"/>
        <w:ind w:right="-77" w:firstLine="592"/>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经国家级或者省级审定通过的农作物新品种为科技成果，其奖励办法，依照国家和省的有关规定执行。</w:t>
      </w:r>
    </w:p>
    <w:p>
      <w:pPr>
        <w:keepNext w:val="0"/>
        <w:keepLines w:val="0"/>
        <w:pageBreakBefore w:val="0"/>
        <w:widowControl w:val="0"/>
        <w:kinsoku/>
        <w:wordWrap/>
        <w:overflowPunct/>
        <w:topLinePunct w:val="0"/>
        <w:autoSpaceDE/>
        <w:autoSpaceDN/>
        <w:bidi w:val="0"/>
        <w:adjustRightInd/>
        <w:snapToGrid/>
        <w:spacing w:line="560" w:lineRule="exact"/>
        <w:ind w:right="-77" w:firstLine="594"/>
        <w:jc w:val="left"/>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省设立农作物品种审定委员会，负责农作物品种审定工作。其成员由科研、教学、生产、推广、管理方面的专业人员组成。</w:t>
      </w:r>
    </w:p>
    <w:p>
      <w:pPr>
        <w:pStyle w:val="2"/>
        <w:keepNext w:val="0"/>
        <w:keepLines w:val="0"/>
        <w:pageBreakBefore w:val="0"/>
        <w:widowControl w:val="0"/>
        <w:tabs>
          <w:tab w:val="left" w:pos="2940"/>
        </w:tabs>
        <w:kinsoku/>
        <w:wordWrap/>
        <w:overflowPunct/>
        <w:topLinePunct w:val="0"/>
        <w:autoSpaceDE/>
        <w:autoSpaceDN/>
        <w:bidi w:val="0"/>
        <w:adjustRightInd/>
        <w:snapToGrid/>
        <w:spacing w:line="560" w:lineRule="exact"/>
        <w:ind w:firstLine="6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省农作物品种审定委员会根据需要，可以在具有特殊生态区域的地级市设立农作物品种审定小组，负责该区域农作物品种审定工作。</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主要农作物品种经省农作物品种审定委员会审定通过后，由省人民政府农业行政主管部门统一公告，可以在规定的适宜的生态区域推广。</w:t>
      </w:r>
    </w:p>
    <w:p>
      <w:pPr>
        <w:keepNext w:val="0"/>
        <w:keepLines w:val="0"/>
        <w:pageBreakBefore w:val="0"/>
        <w:widowControl w:val="0"/>
        <w:kinsoku/>
        <w:wordWrap/>
        <w:overflowPunct/>
        <w:topLinePunct w:val="0"/>
        <w:autoSpaceDE/>
        <w:autoSpaceDN/>
        <w:bidi w:val="0"/>
        <w:adjustRightInd/>
        <w:snapToGrid/>
        <w:spacing w:line="560" w:lineRule="exact"/>
        <w:ind w:right="-77" w:firstLine="549"/>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未通过审定的</w:t>
      </w:r>
      <w:r>
        <w:rPr>
          <w:rFonts w:hint="eastAsia" w:ascii="仿宋" w:hAnsi="仿宋" w:eastAsia="仿宋_GB2312" w:cs="仿宋"/>
          <w:b w:val="0"/>
          <w:bCs w:val="0"/>
          <w:iCs/>
          <w:color w:val="000000"/>
          <w:spacing w:val="-2"/>
          <w:sz w:val="32"/>
          <w:szCs w:val="32"/>
        </w:rPr>
        <w:t>主要农作物品种</w:t>
      </w:r>
      <w:r>
        <w:rPr>
          <w:rFonts w:hint="eastAsia" w:ascii="仿宋" w:hAnsi="仿宋" w:eastAsia="仿宋_GB2312" w:cs="仿宋"/>
          <w:b w:val="0"/>
          <w:bCs w:val="0"/>
          <w:color w:val="000000"/>
          <w:spacing w:val="-2"/>
          <w:sz w:val="32"/>
          <w:szCs w:val="32"/>
        </w:rPr>
        <w:t>，不得发布广告，不得经营、推广。</w:t>
      </w:r>
    </w:p>
    <w:p>
      <w:pPr>
        <w:keepNext w:val="0"/>
        <w:keepLines w:val="0"/>
        <w:pageBreakBefore w:val="0"/>
        <w:widowControl w:val="0"/>
        <w:tabs>
          <w:tab w:val="left" w:pos="2520"/>
        </w:tabs>
        <w:kinsoku/>
        <w:wordWrap/>
        <w:overflowPunct/>
        <w:topLinePunct w:val="0"/>
        <w:autoSpaceDE/>
        <w:autoSpaceDN/>
        <w:bidi w:val="0"/>
        <w:adjustRightInd/>
        <w:snapToGrid/>
        <w:spacing w:line="560" w:lineRule="exact"/>
        <w:ind w:right="-77" w:firstLine="630"/>
        <w:jc w:val="left"/>
        <w:textAlignment w:val="auto"/>
        <w:outlineLvl w:val="9"/>
        <w:rPr>
          <w:rFonts w:hint="eastAsia" w:ascii="仿宋" w:hAnsi="仿宋" w:eastAsia="仿宋_GB2312" w:cs="仿宋"/>
          <w:b w:val="0"/>
          <w:bCs w:val="0"/>
          <w:i/>
          <w:color w:val="FF0000"/>
          <w:spacing w:val="-2"/>
          <w:sz w:val="32"/>
          <w:szCs w:val="32"/>
          <w:u w:val="single"/>
          <w:shd w:val="pct10" w:color="auto" w:fill="FFFFFF"/>
        </w:rPr>
      </w:pPr>
      <w:r>
        <w:rPr>
          <w:rFonts w:hint="eastAsia" w:ascii="黑体" w:hAnsi="黑体" w:eastAsia="黑体" w:cs="黑体"/>
          <w:b w:val="0"/>
          <w:bCs w:val="0"/>
          <w:color w:val="000000"/>
          <w:spacing w:val="-2"/>
          <w:sz w:val="32"/>
          <w:szCs w:val="32"/>
        </w:rPr>
        <w:t>第十六条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从相邻省、自治区引种通过审定的属于同一适宜生态区域主要农作物品种的，经地级以上市人民政府农业行政主管部门组织不少于两个生产周期的跨县多点适应性和抗病性鉴定，确认适宜本地区种植后，报省人民政府农业行政主管部门批准方可引种。</w:t>
      </w:r>
    </w:p>
    <w:p>
      <w:pPr>
        <w:keepNext w:val="0"/>
        <w:keepLines w:val="0"/>
        <w:pageBreakBefore w:val="0"/>
        <w:widowControl w:val="0"/>
        <w:kinsoku/>
        <w:wordWrap/>
        <w:overflowPunct/>
        <w:topLinePunct w:val="0"/>
        <w:autoSpaceDE/>
        <w:autoSpaceDN/>
        <w:bidi w:val="0"/>
        <w:adjustRightInd/>
        <w:snapToGrid/>
        <w:spacing w:line="560" w:lineRule="exact"/>
        <w:ind w:firstLine="555"/>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通过审定的农作物品种，在推广过程中发现抗病性明显退化等不可克服缺点的，由省人民政府农业行政主管部门发布公告，停止该品种的</w:t>
      </w:r>
      <w:r>
        <w:rPr>
          <w:rFonts w:hint="eastAsia" w:ascii="仿宋" w:hAnsi="仿宋" w:eastAsia="仿宋_GB2312" w:cs="仿宋"/>
          <w:b w:val="0"/>
          <w:bCs w:val="0"/>
          <w:iCs/>
          <w:color w:val="000000"/>
          <w:spacing w:val="-2"/>
          <w:sz w:val="32"/>
          <w:szCs w:val="32"/>
        </w:rPr>
        <w:t>生产、</w:t>
      </w:r>
      <w:r>
        <w:rPr>
          <w:rFonts w:hint="eastAsia" w:ascii="仿宋" w:hAnsi="仿宋" w:eastAsia="仿宋_GB2312" w:cs="仿宋"/>
          <w:b w:val="0"/>
          <w:bCs w:val="0"/>
          <w:color w:val="000000"/>
          <w:spacing w:val="-2"/>
          <w:sz w:val="32"/>
          <w:szCs w:val="32"/>
        </w:rPr>
        <w:t>经营、推广。</w:t>
      </w:r>
    </w:p>
    <w:p>
      <w:pPr>
        <w:keepNext w:val="0"/>
        <w:keepLines w:val="0"/>
        <w:pageBreakBefore w:val="0"/>
        <w:widowControl w:val="0"/>
        <w:kinsoku/>
        <w:wordWrap/>
        <w:overflowPunct/>
        <w:topLinePunct w:val="0"/>
        <w:autoSpaceDE/>
        <w:autoSpaceDN/>
        <w:bidi w:val="0"/>
        <w:adjustRightInd/>
        <w:snapToGrid/>
        <w:spacing w:line="560" w:lineRule="exact"/>
        <w:ind w:firstLine="555"/>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省人民政府农业行政主管部门发布公告停止该品种的生产、经营、推广一个生产周期后，任何单位和个人不得继续生产、经营、推广。</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非主要农作物新品种实行登记制度。</w:t>
      </w:r>
    </w:p>
    <w:p>
      <w:pPr>
        <w:keepNext w:val="0"/>
        <w:keepLines w:val="0"/>
        <w:pageBreakBefore w:val="0"/>
        <w:widowControl w:val="0"/>
        <w:kinsoku/>
        <w:wordWrap/>
        <w:overflowPunct/>
        <w:topLinePunct w:val="0"/>
        <w:autoSpaceDE/>
        <w:autoSpaceDN/>
        <w:bidi w:val="0"/>
        <w:adjustRightInd/>
        <w:snapToGrid/>
        <w:spacing w:line="560" w:lineRule="exact"/>
        <w:ind w:right="-77"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实行登记的非主要农作物品种目录和登记内容由省人民政府农业行政主管部门公布。</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申请品种登记的单位和个人可以直接向省农作物品种审定委员会提出登记申请。省农作物品种审定委员会在收到申请书之日起三十日内</w:t>
      </w:r>
      <w:r>
        <w:rPr>
          <w:rFonts w:hint="eastAsia" w:ascii="仿宋" w:hAnsi="仿宋" w:eastAsia="仿宋_GB2312" w:cs="仿宋"/>
          <w:b w:val="0"/>
          <w:bCs w:val="0"/>
          <w:iCs/>
          <w:color w:val="000000"/>
          <w:spacing w:val="-2"/>
          <w:sz w:val="32"/>
          <w:szCs w:val="32"/>
        </w:rPr>
        <w:t>，</w:t>
      </w:r>
      <w:r>
        <w:rPr>
          <w:rFonts w:hint="eastAsia" w:ascii="仿宋" w:hAnsi="仿宋" w:eastAsia="仿宋_GB2312" w:cs="仿宋"/>
          <w:b w:val="0"/>
          <w:bCs w:val="0"/>
          <w:color w:val="000000"/>
          <w:spacing w:val="-2"/>
          <w:sz w:val="32"/>
          <w:szCs w:val="32"/>
        </w:rPr>
        <w:t>对符合登记条件的应当予以登记，</w:t>
      </w:r>
      <w:r>
        <w:rPr>
          <w:rFonts w:hint="eastAsia" w:ascii="仿宋" w:hAnsi="仿宋" w:eastAsia="仿宋_GB2312" w:cs="仿宋"/>
          <w:b w:val="0"/>
          <w:bCs w:val="0"/>
          <w:iCs/>
          <w:color w:val="000000"/>
          <w:spacing w:val="-2"/>
          <w:sz w:val="32"/>
          <w:szCs w:val="32"/>
        </w:rPr>
        <w:t>并发给登记证明</w:t>
      </w:r>
      <w:r>
        <w:rPr>
          <w:rFonts w:hint="eastAsia" w:ascii="仿宋" w:hAnsi="仿宋" w:eastAsia="仿宋_GB2312" w:cs="仿宋"/>
          <w:b w:val="0"/>
          <w:bCs w:val="0"/>
          <w:color w:val="000000"/>
          <w:spacing w:val="-2"/>
          <w:sz w:val="32"/>
          <w:szCs w:val="32"/>
        </w:rPr>
        <w:t xml:space="preserve">；对不符合登记条件的应当通知申请人，并说明理由。 </w:t>
      </w:r>
    </w:p>
    <w:p>
      <w:pPr>
        <w:keepNext w:val="0"/>
        <w:keepLines w:val="0"/>
        <w:pageBreakBefore w:val="0"/>
        <w:widowControl w:val="0"/>
        <w:kinsoku/>
        <w:wordWrap/>
        <w:overflowPunct/>
        <w:topLinePunct w:val="0"/>
        <w:autoSpaceDE/>
        <w:autoSpaceDN/>
        <w:bidi w:val="0"/>
        <w:adjustRightInd/>
        <w:snapToGrid/>
        <w:spacing w:line="560" w:lineRule="exact"/>
        <w:ind w:right="-77"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iCs/>
          <w:color w:val="000000"/>
          <w:spacing w:val="-2"/>
          <w:sz w:val="32"/>
          <w:szCs w:val="32"/>
        </w:rPr>
        <w:t>申请登记的品种应当</w:t>
      </w:r>
      <w:r>
        <w:rPr>
          <w:rFonts w:hint="eastAsia" w:ascii="仿宋" w:hAnsi="仿宋" w:eastAsia="仿宋_GB2312" w:cs="仿宋"/>
          <w:b w:val="0"/>
          <w:bCs w:val="0"/>
          <w:color w:val="000000"/>
          <w:spacing w:val="-2"/>
          <w:sz w:val="32"/>
          <w:szCs w:val="32"/>
        </w:rPr>
        <w:t>具备下列条件：</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（一）人工选育或者发现并经过改良；</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（二）与现有主栽品种有明显区别；</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（三）遗传性状稳定；</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（四）形态特征和生物学特征一致；</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（五）具有适当的名称；</w:t>
      </w:r>
    </w:p>
    <w:p>
      <w:pPr>
        <w:keepNext w:val="0"/>
        <w:keepLines w:val="0"/>
        <w:pageBreakBefore w:val="0"/>
        <w:widowControl w:val="0"/>
        <w:kinsoku/>
        <w:wordWrap/>
        <w:overflowPunct/>
        <w:topLinePunct w:val="0"/>
        <w:autoSpaceDE/>
        <w:autoSpaceDN/>
        <w:bidi w:val="0"/>
        <w:adjustRightInd/>
        <w:snapToGrid/>
        <w:spacing w:line="560" w:lineRule="exact"/>
        <w:ind w:right="-77" w:firstLine="601"/>
        <w:jc w:val="lef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（六）在拟推广的地区完成品种特征特性试验</w:t>
      </w:r>
      <w:r>
        <w:rPr>
          <w:rFonts w:hint="eastAsia" w:ascii="仿宋" w:hAnsi="仿宋" w:eastAsia="仿宋_GB2312" w:cs="仿宋"/>
          <w:b w:val="0"/>
          <w:bCs w:val="0"/>
          <w:iCs/>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77"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在本省行政区域发布农作物种子广告，应当向当地工商行政管理机关交验经所在区域县级以上人民政府农业行政主管部门核准的广告审核表后方可发布。</w:t>
      </w:r>
    </w:p>
    <w:p>
      <w:pPr>
        <w:keepNext w:val="0"/>
        <w:keepLines w:val="0"/>
        <w:pageBreakBefore w:val="0"/>
        <w:widowControl w:val="0"/>
        <w:kinsoku/>
        <w:wordWrap/>
        <w:overflowPunct/>
        <w:topLinePunct w:val="0"/>
        <w:autoSpaceDE/>
        <w:autoSpaceDN/>
        <w:bidi w:val="0"/>
        <w:adjustRightInd/>
        <w:snapToGrid/>
        <w:spacing w:line="560" w:lineRule="exact"/>
        <w:ind w:right="-77"/>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77" w:firstLine="2054" w:firstLineChars="650"/>
        <w:jc w:val="center"/>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第四章</w:t>
      </w:r>
      <w:r>
        <w:rPr>
          <w:rFonts w:hint="eastAsia" w:ascii="仿宋" w:hAnsi="仿宋" w:eastAsia="仿宋_GB2312" w:cs="仿宋"/>
          <w:b w:val="0"/>
          <w:bCs w:val="0"/>
          <w:color w:val="000000"/>
          <w:spacing w:val="-2"/>
          <w:sz w:val="32"/>
          <w:szCs w:val="32"/>
        </w:rPr>
        <w:t xml:space="preserve">  </w:t>
      </w:r>
      <w:r>
        <w:rPr>
          <w:rFonts w:hint="eastAsia" w:ascii="黑体" w:hAnsi="黑体" w:eastAsia="黑体" w:cs="黑体"/>
          <w:b w:val="0"/>
          <w:bCs w:val="0"/>
          <w:color w:val="000000"/>
          <w:spacing w:val="-2"/>
          <w:sz w:val="32"/>
          <w:szCs w:val="32"/>
        </w:rPr>
        <w:t>农作物种子生产、经营与使用</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主要农作物种子生产许可证实行分级审批发放制度。</w:t>
      </w:r>
      <w:r>
        <w:rPr>
          <w:rFonts w:hint="eastAsia" w:ascii="仿宋" w:hAnsi="仿宋" w:eastAsia="仿宋_GB2312" w:cs="仿宋"/>
          <w:b w:val="0"/>
          <w:bCs w:val="0"/>
          <w:iCs/>
          <w:color w:val="000000"/>
          <w:spacing w:val="-2"/>
          <w:sz w:val="32"/>
          <w:szCs w:val="32"/>
        </w:rPr>
        <w:t>主要农作物杂交种子及其亲本种子、常规种原种种子的生产许可证，由生产所在地县级人民政府农业行政主管部门审查后，经地级以上市人民政府农业行政主管部门审核，报省人民政府农业行政主管部门核发；其他</w:t>
      </w:r>
      <w:r>
        <w:rPr>
          <w:rFonts w:hint="eastAsia" w:ascii="仿宋" w:hAnsi="仿宋" w:eastAsia="仿宋_GB2312" w:cs="仿宋"/>
          <w:b w:val="0"/>
          <w:bCs w:val="0"/>
          <w:color w:val="000000"/>
          <w:spacing w:val="-2"/>
          <w:sz w:val="32"/>
          <w:szCs w:val="32"/>
        </w:rPr>
        <w:t>主要农作物</w:t>
      </w:r>
      <w:r>
        <w:rPr>
          <w:rFonts w:hint="eastAsia" w:ascii="仿宋" w:hAnsi="仿宋" w:eastAsia="仿宋_GB2312" w:cs="仿宋"/>
          <w:b w:val="0"/>
          <w:bCs w:val="0"/>
          <w:iCs/>
          <w:color w:val="000000"/>
          <w:spacing w:val="-2"/>
          <w:sz w:val="32"/>
          <w:szCs w:val="32"/>
        </w:rPr>
        <w:t>种子的生产许可证，由生产所在地县级以上人民政府农业行政主管部门核发。</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申领主要农作物种子生产许可证的条件按照《种子法》等有关规定执行。</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第二十三条</w:t>
      </w:r>
      <w:r>
        <w:rPr>
          <w:rFonts w:hint="eastAsia" w:ascii="仿宋" w:hAnsi="仿宋" w:eastAsia="仿宋_GB2312" w:cs="仿宋"/>
          <w:b w:val="0"/>
          <w:bCs w:val="0"/>
          <w:color w:val="000000"/>
          <w:spacing w:val="-2"/>
          <w:sz w:val="32"/>
          <w:szCs w:val="32"/>
        </w:rPr>
        <w:t xml:space="preserve">  农作物种子经营许可证实行分级审批发放制度。主要农作物杂交种子及其亲本种子、常规种原种种子的农作物种子经营许可证，由种子经营者所在地县级</w:t>
      </w:r>
      <w:r>
        <w:rPr>
          <w:rFonts w:hint="eastAsia" w:ascii="仿宋" w:hAnsi="仿宋" w:eastAsia="仿宋_GB2312" w:cs="仿宋"/>
          <w:b w:val="0"/>
          <w:bCs w:val="0"/>
          <w:iCs/>
          <w:color w:val="000000"/>
          <w:spacing w:val="-2"/>
          <w:sz w:val="32"/>
          <w:szCs w:val="32"/>
        </w:rPr>
        <w:t>人民政府农业行政主管部门审查后，</w:t>
      </w:r>
      <w:r>
        <w:rPr>
          <w:rFonts w:hint="eastAsia" w:ascii="仿宋" w:hAnsi="仿宋" w:eastAsia="仿宋_GB2312" w:cs="仿宋"/>
          <w:b w:val="0"/>
          <w:bCs w:val="0"/>
          <w:color w:val="000000"/>
          <w:spacing w:val="-2"/>
          <w:sz w:val="32"/>
          <w:szCs w:val="32"/>
        </w:rPr>
        <w:t>经地级以上市人民政府农业行政主管部门审核，</w:t>
      </w:r>
      <w:r>
        <w:rPr>
          <w:rFonts w:hint="eastAsia" w:ascii="仿宋" w:hAnsi="仿宋" w:eastAsia="仿宋_GB2312" w:cs="仿宋"/>
          <w:b w:val="0"/>
          <w:bCs w:val="0"/>
          <w:iCs/>
          <w:color w:val="000000"/>
          <w:spacing w:val="-2"/>
          <w:sz w:val="32"/>
          <w:szCs w:val="32"/>
        </w:rPr>
        <w:t>报</w:t>
      </w:r>
      <w:r>
        <w:rPr>
          <w:rFonts w:hint="eastAsia" w:ascii="仿宋" w:hAnsi="仿宋" w:eastAsia="仿宋_GB2312" w:cs="仿宋"/>
          <w:b w:val="0"/>
          <w:bCs w:val="0"/>
          <w:color w:val="000000"/>
          <w:spacing w:val="-2"/>
          <w:sz w:val="32"/>
          <w:szCs w:val="32"/>
        </w:rPr>
        <w:t>省人民政府农业行政主管部门核发；其他种子的农作物种子经营许可证，由经营者所在地县级以上人民政府农业行政主管部门核发。</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i/>
          <w:sz w:val="32"/>
          <w:szCs w:val="32"/>
          <w:u w:val="single"/>
        </w:rPr>
      </w:pPr>
      <w:r>
        <w:rPr>
          <w:rFonts w:hint="eastAsia" w:ascii="仿宋" w:hAnsi="仿宋" w:eastAsia="仿宋_GB2312" w:cs="仿宋"/>
          <w:b w:val="0"/>
          <w:bCs w:val="0"/>
          <w:sz w:val="32"/>
          <w:szCs w:val="32"/>
        </w:rPr>
        <w:t>申领种子经营许可证的条件按照《种子法》等有关规定执行。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第二十四条</w:t>
      </w:r>
      <w:r>
        <w:rPr>
          <w:rFonts w:hint="eastAsia" w:ascii="仿宋" w:hAnsi="仿宋" w:eastAsia="仿宋_GB2312" w:cs="仿宋"/>
          <w:b w:val="0"/>
          <w:bCs w:val="0"/>
          <w:color w:val="000000"/>
          <w:spacing w:val="-2"/>
          <w:sz w:val="32"/>
          <w:szCs w:val="32"/>
        </w:rPr>
        <w:t xml:space="preserve">  申领专门经营可以不经加工、包装种子的农作物种子经营许可证的，不需提供加工技术人员资格证明和加工设备照片及产权证明。</w:t>
      </w:r>
    </w:p>
    <w:p>
      <w:pPr>
        <w:pStyle w:val="4"/>
        <w:keepNext w:val="0"/>
        <w:keepLines w:val="0"/>
        <w:pageBreakBefore w:val="0"/>
        <w:widowControl w:val="0"/>
        <w:tabs>
          <w:tab w:val="left" w:pos="6480"/>
        </w:tabs>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第二十五条</w:t>
      </w:r>
      <w:r>
        <w:rPr>
          <w:rFonts w:hint="eastAsia" w:ascii="仿宋" w:hAnsi="仿宋" w:eastAsia="仿宋_GB2312" w:cs="仿宋"/>
          <w:b w:val="0"/>
          <w:bCs w:val="0"/>
          <w:color w:val="000000"/>
          <w:spacing w:val="-2"/>
          <w:sz w:val="32"/>
          <w:szCs w:val="32"/>
        </w:rPr>
        <w:t xml:space="preserve">  种子经营者专门经营不再分装的包装种子的，或者受具有种子经营许可证的种子经营者以书面委托代销其种子的，可以不办理农作物种子经营许可证，</w:t>
      </w:r>
      <w:r>
        <w:rPr>
          <w:rFonts w:hint="eastAsia" w:ascii="仿宋" w:hAnsi="仿宋" w:eastAsia="仿宋_GB2312" w:cs="仿宋"/>
          <w:b w:val="0"/>
          <w:bCs w:val="0"/>
          <w:iCs/>
          <w:color w:val="000000"/>
          <w:spacing w:val="-2"/>
          <w:sz w:val="32"/>
          <w:szCs w:val="32"/>
        </w:rPr>
        <w:t>但应到当地工商行政管理机关办理或者申请变更登记，</w:t>
      </w:r>
      <w:r>
        <w:rPr>
          <w:rFonts w:hint="eastAsia" w:ascii="仿宋" w:hAnsi="仿宋" w:eastAsia="仿宋_GB2312" w:cs="仿宋"/>
          <w:b w:val="0"/>
          <w:bCs w:val="0"/>
          <w:color w:val="000000"/>
          <w:spacing w:val="-2"/>
          <w:sz w:val="32"/>
          <w:szCs w:val="32"/>
        </w:rPr>
        <w:t>并向所在</w:t>
      </w:r>
      <w:r>
        <w:rPr>
          <w:rFonts w:hint="eastAsia" w:ascii="仿宋" w:hAnsi="仿宋" w:eastAsia="仿宋_GB2312" w:cs="仿宋"/>
          <w:b w:val="0"/>
          <w:bCs w:val="0"/>
          <w:iCs/>
          <w:color w:val="000000"/>
          <w:spacing w:val="-2"/>
          <w:sz w:val="32"/>
          <w:szCs w:val="32"/>
        </w:rPr>
        <w:t>地</w:t>
      </w:r>
      <w:r>
        <w:rPr>
          <w:rFonts w:hint="eastAsia" w:ascii="仿宋" w:hAnsi="仿宋" w:eastAsia="仿宋_GB2312" w:cs="仿宋"/>
          <w:b w:val="0"/>
          <w:bCs w:val="0"/>
          <w:color w:val="000000"/>
          <w:spacing w:val="-2"/>
          <w:sz w:val="32"/>
          <w:szCs w:val="32"/>
        </w:rPr>
        <w:t>县级以上人民政府农业行政主管部门备案。</w:t>
      </w:r>
    </w:p>
    <w:p>
      <w:pPr>
        <w:pStyle w:val="4"/>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Cs/>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第二十六条</w:t>
      </w:r>
      <w:r>
        <w:rPr>
          <w:rFonts w:hint="eastAsia" w:ascii="仿宋" w:hAnsi="仿宋" w:eastAsia="仿宋_GB2312" w:cs="仿宋"/>
          <w:b w:val="0"/>
          <w:bCs w:val="0"/>
          <w:iCs/>
          <w:color w:val="000000"/>
          <w:spacing w:val="-2"/>
          <w:sz w:val="32"/>
          <w:szCs w:val="32"/>
        </w:rPr>
        <w:t xml:space="preserve">  种子经营者专门经营不再分装的包装种子或者代销种子的，应当有固定经营场所和具有与经营种子种类、数量相适应的资金，并有独立承担民事责任的能力。</w:t>
      </w: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iCs/>
          <w:sz w:val="32"/>
          <w:szCs w:val="32"/>
        </w:rPr>
      </w:pPr>
      <w:r>
        <w:rPr>
          <w:rFonts w:hint="eastAsia" w:ascii="仿宋" w:hAnsi="仿宋" w:eastAsia="仿宋_GB2312" w:cs="仿宋"/>
          <w:b w:val="0"/>
          <w:bCs w:val="0"/>
          <w:sz w:val="32"/>
          <w:szCs w:val="32"/>
        </w:rPr>
        <w:t>具有种子经营许可证的种子经营者委托代销其种子的，委托受托</w:t>
      </w:r>
      <w:r>
        <w:rPr>
          <w:rFonts w:hint="eastAsia" w:ascii="仿宋" w:hAnsi="仿宋" w:eastAsia="仿宋_GB2312" w:cs="仿宋"/>
          <w:b w:val="0"/>
          <w:bCs w:val="0"/>
          <w:iCs/>
          <w:sz w:val="32"/>
          <w:szCs w:val="32"/>
        </w:rPr>
        <w:t>双方</w:t>
      </w:r>
      <w:r>
        <w:rPr>
          <w:rFonts w:hint="eastAsia" w:ascii="仿宋" w:hAnsi="仿宋" w:eastAsia="仿宋_GB2312" w:cs="仿宋"/>
          <w:b w:val="0"/>
          <w:bCs w:val="0"/>
          <w:sz w:val="32"/>
          <w:szCs w:val="32"/>
        </w:rPr>
        <w:t>应当签订书面委托代销协议</w:t>
      </w:r>
      <w:r>
        <w:rPr>
          <w:rFonts w:hint="eastAsia" w:ascii="仿宋" w:hAnsi="仿宋" w:eastAsia="仿宋_GB2312" w:cs="仿宋"/>
          <w:b w:val="0"/>
          <w:bCs w:val="0"/>
          <w:iCs/>
          <w:sz w:val="32"/>
          <w:szCs w:val="32"/>
        </w:rPr>
        <w:t>。</w:t>
      </w:r>
      <w:r>
        <w:rPr>
          <w:rFonts w:hint="eastAsia" w:ascii="仿宋" w:hAnsi="仿宋" w:eastAsia="仿宋_GB2312" w:cs="仿宋"/>
          <w:b w:val="0"/>
          <w:bCs w:val="0"/>
          <w:sz w:val="32"/>
          <w:szCs w:val="32"/>
        </w:rPr>
        <w:t>受托方出售种子应以委托者名义开具出售凭证</w:t>
      </w:r>
      <w:r>
        <w:rPr>
          <w:rFonts w:hint="eastAsia" w:ascii="仿宋" w:hAnsi="仿宋" w:eastAsia="仿宋_GB2312" w:cs="仿宋"/>
          <w:b w:val="0"/>
          <w:bCs w:val="0"/>
          <w:iCs/>
          <w:sz w:val="32"/>
          <w:szCs w:val="32"/>
        </w:rPr>
        <w:t>，并不得再委托</w:t>
      </w:r>
      <w:r>
        <w:rPr>
          <w:rFonts w:hint="eastAsia" w:ascii="仿宋" w:hAnsi="仿宋" w:eastAsia="仿宋_GB2312" w:cs="仿宋"/>
          <w:b w:val="0"/>
          <w:bCs w:val="0"/>
          <w:sz w:val="32"/>
          <w:szCs w:val="32"/>
        </w:rPr>
        <w:t>代销种子</w:t>
      </w:r>
      <w:r>
        <w:rPr>
          <w:rFonts w:hint="eastAsia" w:ascii="仿宋" w:hAnsi="仿宋" w:eastAsia="仿宋_GB2312" w:cs="仿宋"/>
          <w:b w:val="0"/>
          <w:bCs w:val="0"/>
          <w:i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 xml:space="preserve">第二十七条  </w:t>
      </w:r>
      <w:r>
        <w:rPr>
          <w:rFonts w:hint="eastAsia" w:ascii="仿宋" w:hAnsi="仿宋" w:eastAsia="仿宋_GB2312" w:cs="仿宋"/>
          <w:b w:val="0"/>
          <w:bCs w:val="0"/>
          <w:color w:val="000000"/>
          <w:spacing w:val="-2"/>
          <w:sz w:val="32"/>
          <w:szCs w:val="32"/>
        </w:rPr>
        <w:t>农民个人自繁、自用农作物常规种子有剩余，需要在集贸市场上出售的，不需要办理农作物种子经营许可证，但出售时应持本人有效证件</w:t>
      </w:r>
      <w:r>
        <w:rPr>
          <w:rFonts w:hint="eastAsia" w:ascii="仿宋" w:hAnsi="仿宋" w:eastAsia="仿宋_GB2312" w:cs="仿宋"/>
          <w:b w:val="0"/>
          <w:bCs w:val="0"/>
          <w:iCs/>
          <w:color w:val="000000"/>
          <w:spacing w:val="-2"/>
          <w:sz w:val="32"/>
          <w:szCs w:val="32"/>
        </w:rPr>
        <w:t>，</w:t>
      </w:r>
      <w:r>
        <w:rPr>
          <w:rFonts w:hint="eastAsia" w:ascii="仿宋" w:hAnsi="仿宋" w:eastAsia="仿宋_GB2312" w:cs="仿宋"/>
          <w:b w:val="0"/>
          <w:bCs w:val="0"/>
          <w:color w:val="000000"/>
          <w:spacing w:val="-2"/>
          <w:sz w:val="32"/>
          <w:szCs w:val="32"/>
        </w:rPr>
        <w:t>并</w:t>
      </w:r>
      <w:r>
        <w:rPr>
          <w:rFonts w:hint="eastAsia" w:ascii="仿宋" w:hAnsi="仿宋" w:eastAsia="仿宋_GB2312" w:cs="仿宋"/>
          <w:b w:val="0"/>
          <w:bCs w:val="0"/>
          <w:iCs/>
          <w:color w:val="000000"/>
          <w:spacing w:val="-2"/>
          <w:sz w:val="32"/>
          <w:szCs w:val="32"/>
        </w:rPr>
        <w:t>开具出售凭证</w:t>
      </w:r>
      <w:r>
        <w:rPr>
          <w:rFonts w:hint="eastAsia" w:ascii="仿宋" w:hAnsi="仿宋" w:eastAsia="仿宋_GB2312" w:cs="仿宋"/>
          <w:b w:val="0"/>
          <w:bCs w:val="0"/>
          <w:color w:val="000000"/>
          <w:spacing w:val="-2"/>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第二十八条</w:t>
      </w:r>
      <w:r>
        <w:rPr>
          <w:rFonts w:hint="eastAsia" w:ascii="仿宋" w:hAnsi="仿宋" w:eastAsia="仿宋_GB2312" w:cs="仿宋"/>
          <w:b w:val="0"/>
          <w:bCs w:val="0"/>
          <w:color w:val="000000"/>
          <w:spacing w:val="-2"/>
          <w:sz w:val="32"/>
          <w:szCs w:val="32"/>
        </w:rPr>
        <w:t xml:space="preserve">  经营种子的单位和个人不得有下列行为：</w:t>
      </w:r>
    </w:p>
    <w:p>
      <w:pPr>
        <w:pStyle w:val="4"/>
        <w:keepNext w:val="0"/>
        <w:keepLines w:val="0"/>
        <w:pageBreakBefore w:val="0"/>
        <w:widowControl w:val="0"/>
        <w:kinsoku/>
        <w:wordWrap/>
        <w:overflowPunct/>
        <w:topLinePunct w:val="0"/>
        <w:autoSpaceDE/>
        <w:autoSpaceDN/>
        <w:bidi w:val="0"/>
        <w:adjustRightInd/>
        <w:snapToGrid/>
        <w:spacing w:line="560" w:lineRule="exact"/>
        <w:ind w:left="632" w:firstLine="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color w:val="000000"/>
          <w:spacing w:val="-2"/>
          <w:sz w:val="32"/>
          <w:szCs w:val="32"/>
        </w:rPr>
        <w:t>（一）向无主要农作物种子生产许可证的生产经营者提供主要</w:t>
      </w:r>
    </w:p>
    <w:p>
      <w:pPr>
        <w:pStyle w:val="4"/>
        <w:keepNext w:val="0"/>
        <w:keepLines w:val="0"/>
        <w:pageBreakBefore w:val="0"/>
        <w:widowControl w:val="0"/>
        <w:kinsoku/>
        <w:wordWrap/>
        <w:overflowPunct/>
        <w:topLinePunct w:val="0"/>
        <w:autoSpaceDE/>
        <w:autoSpaceDN/>
        <w:bidi w:val="0"/>
        <w:adjustRightInd/>
        <w:snapToGrid/>
        <w:spacing w:line="560" w:lineRule="exact"/>
        <w:ind w:firstLine="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color w:val="000000"/>
          <w:spacing w:val="-2"/>
          <w:sz w:val="32"/>
          <w:szCs w:val="32"/>
        </w:rPr>
        <w:t>农作物杂交亲本种子</w:t>
      </w:r>
      <w:r>
        <w:rPr>
          <w:rFonts w:hint="eastAsia" w:ascii="仿宋" w:hAnsi="仿宋" w:eastAsia="仿宋_GB2312" w:cs="仿宋"/>
          <w:b w:val="0"/>
          <w:bCs w:val="0"/>
          <w:iCs/>
          <w:color w:val="000000"/>
          <w:spacing w:val="-2"/>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i/>
          <w:color w:val="000000"/>
          <w:spacing w:val="-2"/>
          <w:sz w:val="32"/>
          <w:szCs w:val="32"/>
          <w:u w:val="single"/>
        </w:rPr>
      </w:pPr>
      <w:r>
        <w:rPr>
          <w:rFonts w:hint="eastAsia" w:ascii="仿宋" w:hAnsi="仿宋" w:eastAsia="仿宋_GB2312" w:cs="仿宋"/>
          <w:b w:val="0"/>
          <w:bCs w:val="0"/>
          <w:iCs/>
          <w:color w:val="000000"/>
          <w:spacing w:val="-2"/>
          <w:sz w:val="32"/>
          <w:szCs w:val="32"/>
        </w:rPr>
        <w:t>（二）经营无种子生产许可证生产的主要农作物种子；</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（三）经营应当包装而无包装的种子</w:t>
      </w:r>
      <w:r>
        <w:rPr>
          <w:rFonts w:hint="eastAsia" w:ascii="仿宋" w:hAnsi="仿宋" w:eastAsia="仿宋_GB2312" w:cs="仿宋"/>
          <w:b w:val="0"/>
          <w:bCs w:val="0"/>
          <w:iCs/>
          <w:color w:val="000000"/>
          <w:spacing w:val="-2"/>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（四）拆包销售种子；</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（五）销售的种子没有标签或者标签内容不符合规定。</w:t>
      </w:r>
    </w:p>
    <w:p>
      <w:pPr>
        <w:pStyle w:val="4"/>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第二十九条</w:t>
      </w:r>
      <w:r>
        <w:rPr>
          <w:rFonts w:hint="eastAsia" w:ascii="仿宋" w:hAnsi="仿宋" w:eastAsia="仿宋_GB2312" w:cs="仿宋"/>
          <w:b w:val="0"/>
          <w:bCs w:val="0"/>
          <w:color w:val="000000"/>
          <w:spacing w:val="-2"/>
          <w:sz w:val="32"/>
          <w:szCs w:val="32"/>
        </w:rPr>
        <w:t xml:space="preserve">  种子经营者应当向种子使用者提供种子的抗病性、光温敏感性、遗传稳定性等</w:t>
      </w:r>
      <w:r>
        <w:rPr>
          <w:rFonts w:hint="eastAsia" w:ascii="仿宋" w:hAnsi="仿宋" w:eastAsia="仿宋_GB2312" w:cs="仿宋"/>
          <w:b w:val="0"/>
          <w:bCs w:val="0"/>
          <w:iCs/>
          <w:color w:val="000000"/>
          <w:spacing w:val="-2"/>
          <w:sz w:val="32"/>
          <w:szCs w:val="32"/>
        </w:rPr>
        <w:t>特征</w:t>
      </w:r>
      <w:r>
        <w:rPr>
          <w:rFonts w:hint="eastAsia" w:ascii="仿宋" w:hAnsi="仿宋" w:eastAsia="仿宋_GB2312" w:cs="仿宋"/>
          <w:b w:val="0"/>
          <w:bCs w:val="0"/>
          <w:color w:val="000000"/>
          <w:spacing w:val="-2"/>
          <w:sz w:val="32"/>
          <w:szCs w:val="32"/>
        </w:rPr>
        <w:t>特性，以及主要栽培措施、使用条件</w:t>
      </w:r>
      <w:r>
        <w:rPr>
          <w:rFonts w:hint="eastAsia" w:ascii="仿宋" w:hAnsi="仿宋" w:eastAsia="仿宋_GB2312" w:cs="仿宋"/>
          <w:b w:val="0"/>
          <w:bCs w:val="0"/>
          <w:iCs/>
          <w:color w:val="000000"/>
          <w:spacing w:val="-2"/>
          <w:sz w:val="32"/>
          <w:szCs w:val="32"/>
        </w:rPr>
        <w:t>的说明与有关咨询服务</w:t>
      </w:r>
      <w:r>
        <w:rPr>
          <w:rFonts w:hint="eastAsia" w:ascii="仿宋" w:hAnsi="仿宋" w:eastAsia="仿宋_GB2312" w:cs="仿宋"/>
          <w:b w:val="0"/>
          <w:bCs w:val="0"/>
          <w:color w:val="000000"/>
          <w:spacing w:val="-2"/>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第三十条</w:t>
      </w:r>
      <w:r>
        <w:rPr>
          <w:rFonts w:hint="eastAsia" w:ascii="仿宋" w:hAnsi="仿宋" w:eastAsia="仿宋_GB2312" w:cs="仿宋"/>
          <w:b w:val="0"/>
          <w:bCs w:val="0"/>
          <w:color w:val="000000"/>
          <w:spacing w:val="-2"/>
          <w:sz w:val="32"/>
          <w:szCs w:val="32"/>
        </w:rPr>
        <w:t xml:space="preserve">  </w:t>
      </w:r>
      <w:r>
        <w:rPr>
          <w:rFonts w:hint="eastAsia" w:ascii="仿宋" w:hAnsi="仿宋" w:eastAsia="仿宋_GB2312" w:cs="仿宋"/>
          <w:b w:val="0"/>
          <w:bCs w:val="0"/>
          <w:iCs/>
          <w:color w:val="000000"/>
          <w:spacing w:val="-2"/>
          <w:sz w:val="32"/>
          <w:szCs w:val="32"/>
        </w:rPr>
        <w:t>种子</w:t>
      </w:r>
      <w:r>
        <w:rPr>
          <w:rFonts w:hint="eastAsia" w:ascii="仿宋" w:hAnsi="仿宋" w:eastAsia="仿宋_GB2312" w:cs="仿宋"/>
          <w:b w:val="0"/>
          <w:bCs w:val="0"/>
          <w:color w:val="000000"/>
          <w:spacing w:val="-2"/>
          <w:sz w:val="32"/>
          <w:szCs w:val="32"/>
        </w:rPr>
        <w:t>购销双方可以约定取样封存种子，以备发生纠纷复检时使用。</w:t>
      </w:r>
    </w:p>
    <w:p>
      <w:pPr>
        <w:pStyle w:val="4"/>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第三十一条</w:t>
      </w:r>
      <w:r>
        <w:rPr>
          <w:rFonts w:hint="eastAsia" w:ascii="仿宋" w:hAnsi="仿宋" w:eastAsia="仿宋_GB2312" w:cs="仿宋"/>
          <w:b w:val="0"/>
          <w:bCs w:val="0"/>
          <w:color w:val="000000"/>
          <w:spacing w:val="-2"/>
          <w:sz w:val="32"/>
          <w:szCs w:val="32"/>
        </w:rPr>
        <w:t xml:space="preserve">  种子使用者有权按照自己的意愿购买种子，任何单位和个人不得指定种子的品牌、销售单位，不得强行销售。</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因种子质量问题给使用者造成损失的，出售种子的经营者应当赔偿购种价款、有关费用和可得利益损失。</w:t>
      </w: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i/>
          <w:iCs/>
          <w:sz w:val="32"/>
          <w:szCs w:val="32"/>
          <w:u w:val="single"/>
        </w:rPr>
      </w:pPr>
      <w:r>
        <w:rPr>
          <w:rFonts w:hint="eastAsia" w:ascii="仿宋" w:hAnsi="仿宋" w:eastAsia="仿宋_GB2312" w:cs="仿宋"/>
          <w:b w:val="0"/>
          <w:bCs w:val="0"/>
          <w:sz w:val="32"/>
          <w:szCs w:val="32"/>
        </w:rPr>
        <w:t>可得利益损失可按该农作物在本乡镇前三年的平均产量减去实际产量并比照相同品种当年产地收购价计算，无法确定前三年平均产量的，按当年该农作物在本乡镇的实际平均产量并比照相同品种当年产地收购价计算。</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 w:hAnsi="仿宋" w:eastAsia="仿宋_GB2312" w:cs="仿宋"/>
          <w:b w:val="0"/>
          <w:bCs w:val="0"/>
          <w:color w:val="FF0000"/>
          <w:spacing w:val="-2"/>
          <w:sz w:val="32"/>
          <w:szCs w:val="32"/>
        </w:rPr>
      </w:pPr>
      <w:r>
        <w:rPr>
          <w:rFonts w:hint="eastAsia" w:ascii="黑体" w:hAnsi="黑体" w:eastAsia="黑体" w:cs="黑体"/>
          <w:b w:val="0"/>
          <w:bCs w:val="0"/>
          <w:color w:val="000000"/>
          <w:spacing w:val="-2"/>
          <w:sz w:val="32"/>
          <w:szCs w:val="32"/>
        </w:rPr>
        <w:t>第五章  农作物种子质量监管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01"/>
        <w:textAlignment w:val="auto"/>
        <w:outlineLvl w:val="9"/>
        <w:rPr>
          <w:rFonts w:hint="eastAsia" w:ascii="仿宋" w:hAnsi="仿宋" w:eastAsia="仿宋_GB2312" w:cs="仿宋"/>
          <w:b w:val="0"/>
          <w:bCs w:val="0"/>
          <w:iCs/>
          <w:color w:val="000000"/>
          <w:spacing w:val="-2"/>
          <w:sz w:val="32"/>
          <w:szCs w:val="32"/>
        </w:rPr>
      </w:pPr>
      <w:r>
        <w:rPr>
          <w:rFonts w:hint="eastAsia" w:ascii="黑体" w:hAnsi="黑体" w:eastAsia="黑体" w:cs="黑体"/>
          <w:b w:val="0"/>
          <w:bCs w:val="0"/>
          <w:color w:val="000000"/>
          <w:spacing w:val="-2"/>
          <w:sz w:val="32"/>
          <w:szCs w:val="32"/>
        </w:rPr>
        <w:t>第三十三条</w:t>
      </w:r>
      <w:r>
        <w:rPr>
          <w:rFonts w:hint="eastAsia" w:ascii="仿宋" w:hAnsi="仿宋" w:eastAsia="仿宋_GB2312" w:cs="仿宋"/>
          <w:b w:val="0"/>
          <w:bCs w:val="0"/>
          <w:color w:val="000000"/>
          <w:spacing w:val="-2"/>
          <w:sz w:val="32"/>
          <w:szCs w:val="32"/>
        </w:rPr>
        <w:t xml:space="preserve">  县级以上人民政府农业行政主管部门负责农作物种子质量的监督</w:t>
      </w:r>
      <w:r>
        <w:rPr>
          <w:rFonts w:hint="eastAsia" w:ascii="仿宋" w:hAnsi="仿宋" w:eastAsia="仿宋_GB2312" w:cs="仿宋"/>
          <w:b w:val="0"/>
          <w:bCs w:val="0"/>
          <w:iCs/>
          <w:color w:val="000000"/>
          <w:spacing w:val="-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01"/>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第三十四条</w:t>
      </w:r>
      <w:r>
        <w:rPr>
          <w:rFonts w:hint="eastAsia" w:ascii="仿宋" w:hAnsi="仿宋" w:eastAsia="仿宋_GB2312" w:cs="仿宋"/>
          <w:b w:val="0"/>
          <w:bCs w:val="0"/>
          <w:iCs/>
          <w:color w:val="000000"/>
          <w:spacing w:val="-2"/>
          <w:sz w:val="32"/>
          <w:szCs w:val="32"/>
        </w:rPr>
        <w:t xml:space="preserve">  </w:t>
      </w:r>
      <w:r>
        <w:rPr>
          <w:rFonts w:hint="eastAsia" w:ascii="仿宋" w:hAnsi="仿宋" w:eastAsia="仿宋_GB2312" w:cs="仿宋"/>
          <w:b w:val="0"/>
          <w:bCs w:val="0"/>
          <w:color w:val="000000"/>
          <w:spacing w:val="-2"/>
          <w:sz w:val="32"/>
          <w:szCs w:val="32"/>
        </w:rPr>
        <w:t>县级以上人民政府农业行政主管部门可以根据需要委托农作物种子质量检测检验机构对种子质量进行检验。</w:t>
      </w:r>
    </w:p>
    <w:p>
      <w:pPr>
        <w:keepNext w:val="0"/>
        <w:keepLines w:val="0"/>
        <w:pageBreakBefore w:val="0"/>
        <w:widowControl w:val="0"/>
        <w:kinsoku/>
        <w:wordWrap/>
        <w:overflowPunct/>
        <w:topLinePunct w:val="0"/>
        <w:autoSpaceDE/>
        <w:autoSpaceDN/>
        <w:bidi w:val="0"/>
        <w:adjustRightInd/>
        <w:snapToGrid/>
        <w:spacing w:line="560" w:lineRule="exact"/>
        <w:ind w:firstLine="555"/>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承担农作物种子质量检测检验的机构应当具备相应的检测条件和能力，并通过省人民政府计量行政部门计量认证和省人民政府农业行政主管部门考核合格。</w:t>
      </w:r>
    </w:p>
    <w:p>
      <w:pPr>
        <w:keepNext w:val="0"/>
        <w:keepLines w:val="0"/>
        <w:pageBreakBefore w:val="0"/>
        <w:widowControl w:val="0"/>
        <w:kinsoku/>
        <w:wordWrap/>
        <w:overflowPunct/>
        <w:topLinePunct w:val="0"/>
        <w:autoSpaceDE/>
        <w:autoSpaceDN/>
        <w:bidi w:val="0"/>
        <w:adjustRightInd/>
        <w:snapToGrid/>
        <w:spacing w:line="560" w:lineRule="exact"/>
        <w:ind w:firstLine="601"/>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第三十五条</w:t>
      </w:r>
      <w:r>
        <w:rPr>
          <w:rFonts w:hint="eastAsia" w:ascii="仿宋" w:hAnsi="仿宋" w:eastAsia="仿宋_GB2312" w:cs="仿宋"/>
          <w:b w:val="0"/>
          <w:bCs w:val="0"/>
          <w:color w:val="000000"/>
          <w:spacing w:val="-2"/>
          <w:sz w:val="32"/>
          <w:szCs w:val="32"/>
        </w:rPr>
        <w:t xml:space="preserve">  生产、经营的商品种子必须经过检验、检疫，其质量应当达到国家标准、行业标准或者地方标准。没有规定标准的，应当达到合同约定的标准。</w:t>
      </w:r>
    </w:p>
    <w:p>
      <w:pPr>
        <w:keepNext w:val="0"/>
        <w:keepLines w:val="0"/>
        <w:pageBreakBefore w:val="0"/>
        <w:widowControl w:val="0"/>
        <w:kinsoku/>
        <w:wordWrap/>
        <w:overflowPunct/>
        <w:topLinePunct w:val="0"/>
        <w:autoSpaceDE/>
        <w:autoSpaceDN/>
        <w:bidi w:val="0"/>
        <w:adjustRightInd/>
        <w:snapToGrid/>
        <w:spacing w:line="560" w:lineRule="exact"/>
        <w:ind w:firstLine="601"/>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第三十六条</w:t>
      </w:r>
      <w:r>
        <w:rPr>
          <w:rFonts w:hint="eastAsia" w:ascii="仿宋" w:hAnsi="仿宋" w:eastAsia="仿宋_GB2312" w:cs="仿宋"/>
          <w:b w:val="0"/>
          <w:bCs w:val="0"/>
          <w:color w:val="000000"/>
          <w:spacing w:val="-2"/>
          <w:sz w:val="32"/>
          <w:szCs w:val="32"/>
        </w:rPr>
        <w:t xml:space="preserve">  种子生产者、经营者应当对种子质量负责，禁止生产、经营假、劣种子。</w:t>
      </w:r>
    </w:p>
    <w:p>
      <w:pPr>
        <w:keepNext w:val="0"/>
        <w:keepLines w:val="0"/>
        <w:pageBreakBefore w:val="0"/>
        <w:widowControl w:val="0"/>
        <w:kinsoku/>
        <w:wordWrap/>
        <w:overflowPunct/>
        <w:topLinePunct w:val="0"/>
        <w:autoSpaceDE/>
        <w:autoSpaceDN/>
        <w:bidi w:val="0"/>
        <w:adjustRightInd/>
        <w:snapToGrid/>
        <w:spacing w:line="560" w:lineRule="exact"/>
        <w:ind w:firstLine="601"/>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 xml:space="preserve">第三十七条 </w:t>
      </w:r>
      <w:r>
        <w:rPr>
          <w:rFonts w:hint="eastAsia" w:ascii="仿宋" w:hAnsi="仿宋" w:eastAsia="仿宋_GB2312" w:cs="仿宋"/>
          <w:b w:val="0"/>
          <w:bCs w:val="0"/>
          <w:iCs/>
          <w:color w:val="000000"/>
          <w:spacing w:val="-2"/>
          <w:sz w:val="32"/>
          <w:szCs w:val="32"/>
        </w:rPr>
        <w:t xml:space="preserve"> 种子生产经营企业应当按照《种子法》等有关规定，配备符合条件的种子生产、加工、贮藏、检验技术人员。</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sz w:val="32"/>
          <w:szCs w:val="32"/>
        </w:rPr>
      </w:pPr>
      <w:r>
        <w:rPr>
          <w:rFonts w:hint="eastAsia" w:ascii="黑体" w:hAnsi="黑体" w:eastAsia="黑体" w:cs="黑体"/>
          <w:b w:val="0"/>
          <w:bCs w:val="0"/>
          <w:color w:val="000000"/>
          <w:spacing w:val="-2"/>
          <w:sz w:val="32"/>
          <w:szCs w:val="32"/>
        </w:rPr>
        <w:t>第三十八条</w:t>
      </w:r>
      <w:r>
        <w:rPr>
          <w:rFonts w:hint="eastAsia" w:ascii="仿宋" w:hAnsi="仿宋" w:eastAsia="仿宋_GB2312" w:cs="仿宋"/>
          <w:b w:val="0"/>
          <w:bCs w:val="0"/>
          <w:color w:val="000000"/>
          <w:spacing w:val="-2"/>
          <w:sz w:val="32"/>
          <w:szCs w:val="32"/>
        </w:rPr>
        <w:t xml:space="preserve">  县级以上人民政府农业行政主管部门</w:t>
      </w:r>
      <w:r>
        <w:rPr>
          <w:rFonts w:hint="eastAsia" w:ascii="仿宋" w:hAnsi="仿宋" w:eastAsia="仿宋_GB2312" w:cs="仿宋"/>
          <w:b w:val="0"/>
          <w:bCs w:val="0"/>
          <w:iCs/>
          <w:color w:val="000000"/>
          <w:spacing w:val="-2"/>
          <w:sz w:val="32"/>
          <w:szCs w:val="32"/>
        </w:rPr>
        <w:t>实施本条例，查处种子违法案件</w:t>
      </w:r>
      <w:r>
        <w:rPr>
          <w:rFonts w:hint="eastAsia" w:ascii="仿宋" w:hAnsi="仿宋" w:eastAsia="仿宋_GB2312" w:cs="仿宋"/>
          <w:b w:val="0"/>
          <w:bCs w:val="0"/>
          <w:sz w:val="32"/>
          <w:szCs w:val="32"/>
        </w:rPr>
        <w:t xml:space="preserve">，可以进行现场检查。对涉及生产、经营假、劣种子的行为，应当依照有关法律、法规查处。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2844" w:firstLineChars="900"/>
        <w:textAlignment w:val="auto"/>
        <w:outlineLvl w:val="9"/>
        <w:rPr>
          <w:rFonts w:hint="eastAsia" w:ascii="仿宋" w:hAnsi="仿宋" w:eastAsia="仿宋_GB2312" w:cs="仿宋"/>
          <w:b w:val="0"/>
          <w:bCs w:val="0"/>
          <w:i/>
          <w:color w:val="000000"/>
          <w:spacing w:val="-2"/>
          <w:sz w:val="32"/>
          <w:szCs w:val="32"/>
          <w:u w:val="single"/>
        </w:rPr>
      </w:pPr>
      <w:r>
        <w:rPr>
          <w:rFonts w:hint="eastAsia" w:ascii="黑体" w:hAnsi="黑体" w:eastAsia="黑体" w:cs="黑体"/>
          <w:b w:val="0"/>
          <w:bCs w:val="0"/>
          <w:color w:val="000000"/>
          <w:spacing w:val="-2"/>
          <w:sz w:val="32"/>
          <w:szCs w:val="32"/>
        </w:rPr>
        <w:t>第六章</w:t>
      </w:r>
      <w:r>
        <w:rPr>
          <w:rFonts w:hint="eastAsia" w:ascii="仿宋" w:hAnsi="仿宋" w:eastAsia="仿宋_GB2312" w:cs="仿宋"/>
          <w:b w:val="0"/>
          <w:bCs w:val="0"/>
          <w:color w:val="000000"/>
          <w:spacing w:val="-2"/>
          <w:sz w:val="32"/>
          <w:szCs w:val="32"/>
        </w:rPr>
        <w:t xml:space="preserve">  </w:t>
      </w:r>
      <w:r>
        <w:rPr>
          <w:rFonts w:hint="eastAsia" w:ascii="黑体" w:hAnsi="黑体" w:eastAsia="黑体" w:cs="黑体"/>
          <w:b w:val="0"/>
          <w:bCs w:val="0"/>
          <w:color w:val="000000"/>
          <w:spacing w:val="-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　　第三十九条</w:t>
      </w:r>
      <w:r>
        <w:rPr>
          <w:rFonts w:hint="eastAsia" w:ascii="仿宋" w:hAnsi="仿宋" w:eastAsia="仿宋_GB2312" w:cs="仿宋"/>
          <w:b w:val="0"/>
          <w:bCs w:val="0"/>
          <w:color w:val="000000"/>
          <w:spacing w:val="-2"/>
          <w:sz w:val="32"/>
          <w:szCs w:val="32"/>
        </w:rPr>
        <w:t xml:space="preserve">  违反本条例规定，有下列行为之一的，由县级以上人民政府农业行政主管部门责令改正，没收违法所得，并处以违法所得一倍以上三倍以下罚款；没有违法所得的，处以一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(一)侵占、破坏天然种质资源保护区、保护地的；</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(二)未经批准私自采集或者采伐国家和省重点保护的天然种质资源的；</w:t>
      </w:r>
    </w:p>
    <w:p>
      <w:pPr>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(三)损毁、非法转让、丢弃人工创造的农作物种质资源的。</w:t>
      </w:r>
    </w:p>
    <w:p>
      <w:pPr>
        <w:keepNext w:val="0"/>
        <w:keepLines w:val="0"/>
        <w:pageBreakBefore w:val="0"/>
        <w:widowControl w:val="0"/>
        <w:kinsoku/>
        <w:wordWrap/>
        <w:overflowPunct/>
        <w:topLinePunct w:val="0"/>
        <w:autoSpaceDE/>
        <w:autoSpaceDN/>
        <w:bidi w:val="0"/>
        <w:adjustRightInd/>
        <w:snapToGrid/>
        <w:spacing w:line="560" w:lineRule="exact"/>
        <w:ind w:firstLine="594"/>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第四十条</w:t>
      </w:r>
      <w:r>
        <w:rPr>
          <w:rFonts w:hint="eastAsia" w:ascii="仿宋" w:hAnsi="仿宋" w:eastAsia="仿宋_GB2312" w:cs="仿宋"/>
          <w:b w:val="0"/>
          <w:bCs w:val="0"/>
          <w:color w:val="000000"/>
          <w:spacing w:val="-2"/>
          <w:sz w:val="32"/>
          <w:szCs w:val="32"/>
        </w:rPr>
        <w:t xml:space="preserve">  违反本条例规定，有下列行为之一的，由县级以上人民政府农业行政主管部门责令改正，没收种子和违法所得，并处以一万元以上五万元以下罚款：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(一)经营、推广未经审定通过的主要农作物品种种子的；</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(二)在审定公告规定的适宜区域以外的区域推广种子的；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lang w:val="en-US" w:eastAsia="zh-CN"/>
        </w:rPr>
        <w:t xml:space="preserve">    </w:t>
      </w:r>
      <w:r>
        <w:rPr>
          <w:rFonts w:hint="eastAsia" w:ascii="仿宋" w:hAnsi="仿宋" w:eastAsia="仿宋_GB2312" w:cs="仿宋"/>
          <w:b w:val="0"/>
          <w:bCs w:val="0"/>
          <w:color w:val="000000"/>
          <w:spacing w:val="-2"/>
          <w:sz w:val="32"/>
          <w:szCs w:val="32"/>
        </w:rPr>
        <w:t>(三)省人民政府农业行政主管部门发布公告停止主要农作物品种生产、经营、推广一个生产周期后，继续生产、经营、推广的；</w:t>
      </w:r>
    </w:p>
    <w:p>
      <w:pPr>
        <w:keepNext w:val="0"/>
        <w:keepLines w:val="0"/>
        <w:pageBreakBefore w:val="0"/>
        <w:widowControl w:val="0"/>
        <w:kinsoku/>
        <w:wordWrap/>
        <w:overflowPunct/>
        <w:topLinePunct w:val="0"/>
        <w:autoSpaceDE/>
        <w:autoSpaceDN/>
        <w:bidi w:val="0"/>
        <w:adjustRightInd/>
        <w:snapToGrid/>
        <w:spacing w:line="560" w:lineRule="exact"/>
        <w:ind w:firstLine="711" w:firstLineChars="225"/>
        <w:textAlignment w:val="auto"/>
        <w:outlineLvl w:val="9"/>
        <w:rPr>
          <w:rFonts w:hint="eastAsia" w:ascii="仿宋" w:hAnsi="仿宋" w:eastAsia="仿宋_GB2312" w:cs="仿宋"/>
          <w:b w:val="0"/>
          <w:bCs w:val="0"/>
          <w:i/>
          <w:color w:val="000000"/>
          <w:spacing w:val="-2"/>
          <w:sz w:val="32"/>
          <w:szCs w:val="32"/>
          <w:u w:val="single"/>
        </w:rPr>
      </w:pPr>
      <w:r>
        <w:rPr>
          <w:rFonts w:hint="eastAsia" w:ascii="仿宋" w:hAnsi="仿宋" w:eastAsia="仿宋_GB2312" w:cs="仿宋"/>
          <w:b w:val="0"/>
          <w:bCs w:val="0"/>
          <w:color w:val="000000"/>
          <w:spacing w:val="-2"/>
          <w:sz w:val="32"/>
          <w:szCs w:val="32"/>
        </w:rPr>
        <w:t>(四)未经批准</w:t>
      </w:r>
      <w:r>
        <w:rPr>
          <w:rFonts w:hint="eastAsia" w:ascii="仿宋" w:hAnsi="仿宋" w:eastAsia="仿宋_GB2312" w:cs="仿宋"/>
          <w:b w:val="0"/>
          <w:bCs w:val="0"/>
          <w:iCs/>
          <w:color w:val="000000"/>
          <w:spacing w:val="-2"/>
          <w:sz w:val="32"/>
          <w:szCs w:val="32"/>
        </w:rPr>
        <w:t>从</w:t>
      </w:r>
      <w:r>
        <w:rPr>
          <w:rFonts w:hint="eastAsia" w:ascii="仿宋" w:hAnsi="仿宋" w:eastAsia="仿宋_GB2312" w:cs="仿宋"/>
          <w:b w:val="0"/>
          <w:bCs w:val="0"/>
          <w:color w:val="000000"/>
          <w:spacing w:val="-2"/>
          <w:sz w:val="32"/>
          <w:szCs w:val="32"/>
        </w:rPr>
        <w:t>相邻省、自治区</w:t>
      </w:r>
      <w:r>
        <w:rPr>
          <w:rFonts w:hint="eastAsia" w:ascii="仿宋" w:hAnsi="仿宋" w:eastAsia="仿宋_GB2312" w:cs="仿宋"/>
          <w:b w:val="0"/>
          <w:bCs w:val="0"/>
          <w:iCs/>
          <w:color w:val="000000"/>
          <w:spacing w:val="-2"/>
          <w:sz w:val="32"/>
          <w:szCs w:val="32"/>
        </w:rPr>
        <w:t>引种</w:t>
      </w:r>
      <w:r>
        <w:rPr>
          <w:rFonts w:hint="eastAsia" w:ascii="仿宋" w:hAnsi="仿宋" w:eastAsia="仿宋_GB2312" w:cs="仿宋"/>
          <w:b w:val="0"/>
          <w:bCs w:val="0"/>
          <w:color w:val="000000"/>
          <w:spacing w:val="-2"/>
          <w:sz w:val="32"/>
          <w:szCs w:val="32"/>
        </w:rPr>
        <w:t>主要农作物品种的。</w:t>
      </w: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sz w:val="32"/>
          <w:szCs w:val="32"/>
        </w:rPr>
      </w:pPr>
      <w:r>
        <w:rPr>
          <w:rFonts w:hint="eastAsia" w:ascii="黑体" w:hAnsi="黑体" w:eastAsia="黑体" w:cs="黑体"/>
          <w:b w:val="0"/>
          <w:bCs w:val="0"/>
          <w:color w:val="000000"/>
          <w:spacing w:val="-2"/>
          <w:kern w:val="2"/>
          <w:sz w:val="32"/>
          <w:szCs w:val="32"/>
          <w:lang w:val="en-US" w:eastAsia="zh-CN" w:bidi="ar-SA"/>
        </w:rPr>
        <w:t xml:space="preserve">第四十一条 </w:t>
      </w:r>
      <w:r>
        <w:rPr>
          <w:rFonts w:hint="eastAsia" w:ascii="仿宋" w:hAnsi="仿宋" w:eastAsia="仿宋_GB2312" w:cs="仿宋"/>
          <w:b w:val="0"/>
          <w:bCs w:val="0"/>
          <w:sz w:val="32"/>
          <w:szCs w:val="32"/>
        </w:rPr>
        <w:t xml:space="preserve"> 违反本条例规定，有下列行为之一的，由县级以上人民政府农业行政主管部门责令改正，没收种子和违法所得，并处以一千元以上一万元以下罚款：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rPr>
        <w:t xml:space="preserve">(一)向无主要农作物种子生产许可证的生产经营者提供主要农作物杂交亲本种子的；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lang w:val="en-US" w:eastAsia="zh-CN"/>
        </w:rPr>
        <w:t xml:space="preserve">    </w:t>
      </w:r>
      <w:r>
        <w:rPr>
          <w:rFonts w:hint="eastAsia" w:ascii="仿宋" w:hAnsi="仿宋" w:eastAsia="仿宋_GB2312" w:cs="仿宋"/>
          <w:b w:val="0"/>
          <w:bCs w:val="0"/>
          <w:iCs/>
          <w:color w:val="000000"/>
          <w:spacing w:val="-2"/>
          <w:sz w:val="32"/>
          <w:szCs w:val="32"/>
        </w:rPr>
        <w:t>(二)经营无种子生产许可证生产的主要农作物种子的；</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rPr>
        <w:t>(三)受托代销种子者再委托</w:t>
      </w:r>
      <w:r>
        <w:rPr>
          <w:rFonts w:hint="eastAsia" w:ascii="仿宋" w:hAnsi="仿宋" w:eastAsia="仿宋_GB2312" w:cs="仿宋"/>
          <w:b w:val="0"/>
          <w:bCs w:val="0"/>
          <w:color w:val="000000"/>
          <w:spacing w:val="-2"/>
          <w:sz w:val="32"/>
          <w:szCs w:val="32"/>
        </w:rPr>
        <w:t>代销种子</w:t>
      </w:r>
      <w:r>
        <w:rPr>
          <w:rFonts w:hint="eastAsia" w:ascii="仿宋" w:hAnsi="仿宋" w:eastAsia="仿宋_GB2312" w:cs="仿宋"/>
          <w:b w:val="0"/>
          <w:bCs w:val="0"/>
          <w:iCs/>
          <w:color w:val="000000"/>
          <w:spacing w:val="-2"/>
          <w:sz w:val="32"/>
          <w:szCs w:val="32"/>
        </w:rPr>
        <w:t>的；</w:t>
      </w:r>
    </w:p>
    <w:p>
      <w:pPr>
        <w:keepNext w:val="0"/>
        <w:keepLines w:val="0"/>
        <w:pageBreakBefore w:val="0"/>
        <w:widowControl w:val="0"/>
        <w:kinsoku/>
        <w:wordWrap/>
        <w:overflowPunct/>
        <w:topLinePunct w:val="0"/>
        <w:autoSpaceDE/>
        <w:autoSpaceDN/>
        <w:bidi w:val="0"/>
        <w:adjustRightInd/>
        <w:snapToGrid/>
        <w:spacing w:line="560" w:lineRule="exact"/>
        <w:ind w:firstLine="600"/>
        <w:textAlignment w:val="auto"/>
        <w:outlineLvl w:val="9"/>
        <w:rPr>
          <w:rFonts w:hint="eastAsia" w:ascii="仿宋" w:hAnsi="仿宋" w:eastAsia="仿宋_GB2312" w:cs="仿宋"/>
          <w:b w:val="0"/>
          <w:bCs w:val="0"/>
          <w:iCs/>
          <w:color w:val="000000"/>
          <w:spacing w:val="-2"/>
          <w:sz w:val="32"/>
          <w:szCs w:val="32"/>
        </w:rPr>
      </w:pPr>
      <w:r>
        <w:rPr>
          <w:rFonts w:hint="eastAsia" w:ascii="仿宋" w:hAnsi="仿宋" w:eastAsia="仿宋_GB2312" w:cs="仿宋"/>
          <w:b w:val="0"/>
          <w:bCs w:val="0"/>
          <w:iCs/>
          <w:color w:val="000000"/>
          <w:spacing w:val="-2"/>
          <w:sz w:val="32"/>
          <w:szCs w:val="32"/>
        </w:rPr>
        <w:t>(四)销售未经检验、检疫种子的。</w:t>
      </w:r>
    </w:p>
    <w:p>
      <w:pPr>
        <w:pStyle w:val="4"/>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kern w:val="2"/>
          <w:sz w:val="32"/>
          <w:szCs w:val="32"/>
          <w:lang w:val="en-US" w:eastAsia="zh-CN" w:bidi="ar-SA"/>
        </w:rPr>
        <w:t xml:space="preserve">第四十二条 </w:t>
      </w:r>
      <w:r>
        <w:rPr>
          <w:rFonts w:hint="eastAsia" w:ascii="仿宋" w:hAnsi="仿宋" w:eastAsia="仿宋_GB2312" w:cs="仿宋"/>
          <w:b w:val="0"/>
          <w:bCs w:val="0"/>
          <w:color w:val="000000"/>
          <w:spacing w:val="-2"/>
          <w:sz w:val="32"/>
          <w:szCs w:val="32"/>
        </w:rPr>
        <w:t xml:space="preserve"> 违反本条例规定，有下列行为之一的，由县级以上人民政府农业行政主管部门责令改正，并处以一千元以上一万元以下罚款：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549"/>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(一)专门经营不再分装的包装种子或者受托代销种子者未按规定备案的；</w:t>
      </w:r>
    </w:p>
    <w:p>
      <w:pPr>
        <w:pStyle w:val="4"/>
        <w:keepNext w:val="0"/>
        <w:keepLines w:val="0"/>
        <w:pageBreakBefore w:val="0"/>
        <w:widowControl w:val="0"/>
        <w:kinsoku/>
        <w:wordWrap/>
        <w:overflowPunct/>
        <w:topLinePunct w:val="0"/>
        <w:autoSpaceDE/>
        <w:autoSpaceDN/>
        <w:bidi w:val="0"/>
        <w:adjustRightInd/>
        <w:snapToGrid/>
        <w:spacing w:line="560" w:lineRule="exact"/>
        <w:ind w:firstLine="592"/>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(二)经营的种子没有标签或者标签内容不符合规定的；</w:t>
      </w:r>
    </w:p>
    <w:p>
      <w:pPr>
        <w:keepNext w:val="0"/>
        <w:keepLines w:val="0"/>
        <w:pageBreakBefore w:val="0"/>
        <w:widowControl w:val="0"/>
        <w:kinsoku/>
        <w:wordWrap/>
        <w:overflowPunct/>
        <w:topLinePunct w:val="0"/>
        <w:autoSpaceDE/>
        <w:autoSpaceDN/>
        <w:bidi w:val="0"/>
        <w:adjustRightInd/>
        <w:snapToGrid/>
        <w:spacing w:line="560" w:lineRule="exact"/>
        <w:ind w:firstLine="600"/>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rPr>
        <w:t>(三)未向种子使用者提供种子的抗病性、光温敏感性、遗传稳定性等特征特性以及主要栽培措施、使用条件的</w:t>
      </w:r>
      <w:r>
        <w:rPr>
          <w:rFonts w:hint="eastAsia" w:ascii="仿宋" w:hAnsi="仿宋" w:eastAsia="仿宋_GB2312" w:cs="仿宋"/>
          <w:b w:val="0"/>
          <w:bCs w:val="0"/>
          <w:iCs/>
          <w:color w:val="000000"/>
          <w:spacing w:val="-2"/>
          <w:sz w:val="32"/>
          <w:szCs w:val="32"/>
        </w:rPr>
        <w:t>说明的</w:t>
      </w:r>
      <w:r>
        <w:rPr>
          <w:rFonts w:hint="eastAsia" w:ascii="仿宋" w:hAnsi="仿宋" w:eastAsia="仿宋_GB2312" w:cs="仿宋"/>
          <w:b w:val="0"/>
          <w:bCs w:val="0"/>
          <w:color w:val="000000"/>
          <w:spacing w:val="-2"/>
          <w:sz w:val="32"/>
          <w:szCs w:val="32"/>
        </w:rPr>
        <w:t>；</w:t>
      </w:r>
      <w:r>
        <w:rPr>
          <w:rFonts w:hint="eastAsia" w:ascii="仿宋" w:hAnsi="仿宋" w:eastAsia="仿宋_GB2312" w:cs="仿宋"/>
          <w:b w:val="0"/>
          <w:bCs w:val="0"/>
          <w:iCs/>
          <w:color w:val="000000"/>
          <w:spacing w:val="-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color w:val="000000"/>
          <w:spacing w:val="-2"/>
          <w:sz w:val="32"/>
          <w:szCs w:val="32"/>
        </w:rPr>
      </w:pPr>
      <w:r>
        <w:rPr>
          <w:rFonts w:hint="eastAsia" w:ascii="仿宋" w:hAnsi="仿宋" w:eastAsia="仿宋_GB2312" w:cs="仿宋"/>
          <w:b w:val="0"/>
          <w:bCs w:val="0"/>
          <w:color w:val="000000"/>
          <w:spacing w:val="-2"/>
          <w:sz w:val="32"/>
          <w:szCs w:val="32"/>
          <w:lang w:val="en-US" w:eastAsia="zh-CN"/>
        </w:rPr>
        <w:t xml:space="preserve">    </w:t>
      </w:r>
      <w:r>
        <w:rPr>
          <w:rFonts w:hint="eastAsia" w:ascii="仿宋" w:hAnsi="仿宋" w:eastAsia="仿宋_GB2312" w:cs="仿宋"/>
          <w:b w:val="0"/>
          <w:bCs w:val="0"/>
          <w:color w:val="000000"/>
          <w:spacing w:val="-2"/>
          <w:sz w:val="32"/>
          <w:szCs w:val="32"/>
        </w:rPr>
        <w:t>(四)经营应当包装而无包装的种子或者拆包销售种子的。</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 xml:space="preserve">第四十三条 </w:t>
      </w:r>
      <w:r>
        <w:rPr>
          <w:rFonts w:hint="eastAsia" w:ascii="仿宋" w:hAnsi="仿宋" w:eastAsia="仿宋_GB2312" w:cs="仿宋"/>
          <w:b w:val="0"/>
          <w:bCs w:val="0"/>
          <w:color w:val="000000"/>
          <w:spacing w:val="-2"/>
          <w:sz w:val="32"/>
          <w:szCs w:val="32"/>
        </w:rPr>
        <w:t xml:space="preserve"> 违反本条例规定，发布未经审核的农作物种子广告的，由县级以上工商行政管理机关按照有关法律、法规处理。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sz w:val="32"/>
          <w:szCs w:val="32"/>
        </w:rPr>
      </w:pPr>
      <w:r>
        <w:rPr>
          <w:rFonts w:hint="eastAsia" w:ascii="黑体" w:hAnsi="黑体" w:eastAsia="黑体" w:cs="黑体"/>
          <w:b w:val="0"/>
          <w:bCs w:val="0"/>
          <w:color w:val="000000"/>
          <w:spacing w:val="-2"/>
          <w:sz w:val="32"/>
          <w:szCs w:val="32"/>
        </w:rPr>
        <w:t xml:space="preserve">第四十四条 </w:t>
      </w:r>
      <w:r>
        <w:rPr>
          <w:rFonts w:hint="eastAsia" w:ascii="仿宋" w:hAnsi="仿宋" w:eastAsia="仿宋_GB2312" w:cs="仿宋"/>
          <w:b w:val="0"/>
          <w:bCs w:val="0"/>
          <w:sz w:val="32"/>
          <w:szCs w:val="32"/>
        </w:rPr>
        <w:t xml:space="preserve"> </w:t>
      </w:r>
      <w:r>
        <w:rPr>
          <w:rFonts w:hint="eastAsia" w:ascii="仿宋" w:hAnsi="仿宋" w:eastAsia="仿宋_GB2312" w:cs="仿宋"/>
          <w:b w:val="0"/>
          <w:bCs w:val="0"/>
          <w:color w:val="000000"/>
          <w:spacing w:val="-2"/>
          <w:sz w:val="32"/>
          <w:szCs w:val="32"/>
        </w:rPr>
        <w:t>农作物种子管理机构</w:t>
      </w:r>
      <w:r>
        <w:rPr>
          <w:rFonts w:hint="eastAsia" w:ascii="仿宋" w:hAnsi="仿宋" w:eastAsia="仿宋_GB2312" w:cs="仿宋"/>
          <w:b w:val="0"/>
          <w:bCs w:val="0"/>
          <w:sz w:val="32"/>
          <w:szCs w:val="32"/>
        </w:rPr>
        <w:t>未依照本条例规定履行职责的，由同级人民政府</w:t>
      </w:r>
      <w:r>
        <w:rPr>
          <w:rFonts w:hint="eastAsia" w:ascii="仿宋" w:hAnsi="仿宋" w:eastAsia="仿宋_GB2312" w:cs="仿宋"/>
          <w:b w:val="0"/>
          <w:bCs w:val="0"/>
          <w:color w:val="000000"/>
          <w:spacing w:val="-2"/>
          <w:sz w:val="32"/>
          <w:szCs w:val="32"/>
        </w:rPr>
        <w:t>农业行政主管部门</w:t>
      </w:r>
      <w:r>
        <w:rPr>
          <w:rFonts w:hint="eastAsia" w:ascii="仿宋" w:hAnsi="仿宋" w:eastAsia="仿宋_GB2312" w:cs="仿宋"/>
          <w:b w:val="0"/>
          <w:bCs w:val="0"/>
          <w:sz w:val="32"/>
          <w:szCs w:val="32"/>
        </w:rPr>
        <w:t>对主要负责人、负有责任的主管人员和其他责任人员依法给予行政处分。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textAlignment w:val="auto"/>
        <w:outlineLvl w:val="9"/>
        <w:rPr>
          <w:rFonts w:hint="eastAsia" w:ascii="仿宋" w:hAnsi="仿宋" w:eastAsia="仿宋_GB2312" w:cs="仿宋"/>
          <w:b w:val="0"/>
          <w:bCs w:val="0"/>
          <w:sz w:val="32"/>
          <w:szCs w:val="32"/>
        </w:rPr>
      </w:pPr>
      <w:r>
        <w:rPr>
          <w:rFonts w:hint="eastAsia" w:ascii="黑体" w:hAnsi="黑体" w:eastAsia="黑体" w:cs="黑体"/>
          <w:b w:val="0"/>
          <w:bCs w:val="0"/>
          <w:color w:val="000000"/>
          <w:spacing w:val="-2"/>
          <w:sz w:val="32"/>
          <w:szCs w:val="32"/>
        </w:rPr>
        <w:t>第四十五条</w:t>
      </w:r>
      <w:r>
        <w:rPr>
          <w:rFonts w:hint="eastAsia" w:ascii="仿宋" w:hAnsi="仿宋" w:eastAsia="仿宋_GB2312" w:cs="仿宋"/>
          <w:b w:val="0"/>
          <w:bCs w:val="0"/>
          <w:color w:val="000000"/>
          <w:spacing w:val="-2"/>
          <w:sz w:val="32"/>
          <w:szCs w:val="32"/>
        </w:rPr>
        <w:t xml:space="preserve">  </w:t>
      </w:r>
      <w:r>
        <w:rPr>
          <w:rFonts w:hint="eastAsia" w:ascii="仿宋" w:hAnsi="仿宋" w:eastAsia="仿宋_GB2312" w:cs="仿宋"/>
          <w:b w:val="0"/>
          <w:bCs w:val="0"/>
          <w:sz w:val="32"/>
          <w:szCs w:val="32"/>
        </w:rPr>
        <w:t>种子行政管理人员在种子管理活动中滥用职权、玩忽职守的，或者违反本条例规定从事种子生产、经营活动的，依法给予行政处分；构成犯罪的，依法追究刑事责任。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3476" w:firstLineChars="1100"/>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3318" w:firstLineChars="105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 xml:space="preserve">第七章 </w:t>
      </w:r>
      <w:r>
        <w:rPr>
          <w:rFonts w:hint="eastAsia" w:ascii="仿宋" w:hAnsi="仿宋" w:eastAsia="仿宋_GB2312" w:cs="仿宋"/>
          <w:b w:val="0"/>
          <w:bCs w:val="0"/>
          <w:color w:val="000000"/>
          <w:spacing w:val="-2"/>
          <w:sz w:val="32"/>
          <w:szCs w:val="32"/>
        </w:rPr>
        <w:t xml:space="preserve"> </w:t>
      </w:r>
      <w:r>
        <w:rPr>
          <w:rFonts w:hint="eastAsia" w:ascii="黑体" w:hAnsi="黑体" w:eastAsia="黑体" w:cs="黑体"/>
          <w:b w:val="0"/>
          <w:bCs w:val="0"/>
          <w:color w:val="000000"/>
          <w:spacing w:val="-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color w:val="000000"/>
          <w:spacing w:val="-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i/>
          <w:color w:val="000000"/>
          <w:spacing w:val="-2"/>
          <w:sz w:val="32"/>
          <w:szCs w:val="32"/>
          <w:u w:val="single"/>
        </w:rPr>
      </w:pPr>
      <w:r>
        <w:rPr>
          <w:rFonts w:hint="eastAsia" w:ascii="黑体" w:hAnsi="黑体" w:eastAsia="黑体" w:cs="黑体"/>
          <w:b w:val="0"/>
          <w:bCs w:val="0"/>
          <w:color w:val="000000"/>
          <w:spacing w:val="-2"/>
          <w:sz w:val="32"/>
          <w:szCs w:val="32"/>
        </w:rPr>
        <w:t>第四十六条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本条例所称主要农作物是指稻、小麦、玉米、棉花、大豆、油菜、马铃薯以及省人民政府农业行政主管部门确定的花生等农作物。</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ascii="仿宋" w:hAnsi="仿宋" w:eastAsia="仿宋_GB2312" w:cs="仿宋"/>
          <w:b w:val="0"/>
          <w:bCs w:val="0"/>
          <w:color w:val="000000"/>
          <w:spacing w:val="-2"/>
          <w:sz w:val="32"/>
          <w:szCs w:val="32"/>
        </w:rPr>
      </w:pPr>
      <w:r>
        <w:rPr>
          <w:rFonts w:hint="eastAsia" w:ascii="黑体" w:hAnsi="黑体" w:eastAsia="黑体" w:cs="黑体"/>
          <w:b w:val="0"/>
          <w:bCs w:val="0"/>
          <w:color w:val="000000"/>
          <w:spacing w:val="-2"/>
          <w:sz w:val="32"/>
          <w:szCs w:val="32"/>
        </w:rPr>
        <w:t>第四十七条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b w:val="0"/>
          <w:bCs w:val="0"/>
          <w:color w:val="000000"/>
          <w:spacing w:val="-2"/>
          <w:sz w:val="32"/>
          <w:szCs w:val="32"/>
        </w:rPr>
        <w:t>本条例自2005年1月1日起施行。1996年9月25日省第八届人民代表大会常务委员会第二十四次会议通过的《广东省农作物种子管理规定》同时废止。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_GB2312" w:cs="仿宋"/>
          <w:b w:val="0"/>
          <w:bCs w:val="0"/>
          <w:sz w:val="32"/>
          <w:szCs w:val="32"/>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widowControl w:val="0"/>
                            <w:snapToGrid w:val="0"/>
                            <w:jc w:val="left"/>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5"/>
                      <w:widowControl w:val="0"/>
                      <w:snapToGrid w:val="0"/>
                      <w:jc w:val="left"/>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64"/>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C46F8"/>
    <w:rsid w:val="0427780D"/>
    <w:rsid w:val="071263D5"/>
    <w:rsid w:val="15472429"/>
    <w:rsid w:val="1A406FAB"/>
    <w:rsid w:val="1C4208E6"/>
    <w:rsid w:val="1EA27C1A"/>
    <w:rsid w:val="2ED915DF"/>
    <w:rsid w:val="310271DC"/>
    <w:rsid w:val="33725E84"/>
    <w:rsid w:val="37025A54"/>
    <w:rsid w:val="439B5F16"/>
    <w:rsid w:val="48D738C3"/>
    <w:rsid w:val="4EFD2835"/>
    <w:rsid w:val="53322871"/>
    <w:rsid w:val="62060A20"/>
    <w:rsid w:val="67A7301F"/>
    <w:rsid w:val="777148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8">
    <w:name w:val="Default Paragraph Fon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b/>
      <w:bCs/>
      <w:sz w:val="32"/>
    </w:rPr>
  </w:style>
  <w:style w:type="paragraph" w:styleId="3">
    <w:name w:val="Body Text Indent"/>
    <w:basedOn w:val="1"/>
    <w:qFormat/>
    <w:uiPriority w:val="0"/>
    <w:pPr>
      <w:spacing w:line="560" w:lineRule="exact"/>
      <w:ind w:firstLine="630"/>
    </w:pPr>
    <w:rPr>
      <w:rFonts w:ascii="仿宋_GB2312" w:hAnsi="宋体" w:eastAsia="仿宋_GB2312"/>
      <w:b/>
      <w:bCs/>
      <w:color w:val="000000"/>
      <w:spacing w:val="-2"/>
      <w:sz w:val="30"/>
    </w:rPr>
  </w:style>
  <w:style w:type="paragraph" w:styleId="4">
    <w:name w:val="Body Text Indent 2"/>
    <w:basedOn w:val="1"/>
    <w:uiPriority w:val="0"/>
    <w:pPr>
      <w:ind w:firstLine="735"/>
    </w:pPr>
    <w:rPr>
      <w:rFonts w:ascii="仿宋_GB2312" w:eastAsia="仿宋_GB2312"/>
      <w:sz w:val="30"/>
      <w:szCs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Body Text Indent 3"/>
    <w:basedOn w:val="1"/>
    <w:qFormat/>
    <w:uiPriority w:val="0"/>
    <w:pPr>
      <w:spacing w:line="560" w:lineRule="exact"/>
      <w:ind w:right="-77" w:firstLine="630"/>
      <w:jc w:val="left"/>
    </w:pPr>
    <w:rPr>
      <w:rFonts w:ascii="仿宋_GB2312" w:hAnsi="宋体" w:eastAsia="仿宋_GB2312"/>
      <w:b/>
      <w:bCs/>
      <w:color w:val="000000"/>
      <w:spacing w:val="-2"/>
      <w:sz w:val="30"/>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810</Words>
  <Characters>4623</Characters>
  <Lines>38</Lines>
  <Paragraphs>10</Paragraphs>
  <ScaleCrop>false</ScaleCrop>
  <LinksUpToDate>false</LinksUpToDate>
  <CharactersWithSpaces>5423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2017-01-18T15:05:12Z</dcterms:modified>
  <dc:title>广东省农作物种子条例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