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lang w:eastAsia="zh-CN"/>
        </w:rPr>
      </w:pPr>
    </w:p>
    <w:p>
      <w:pPr>
        <w:keepNext w:val="0"/>
        <w:keepLines w:val="0"/>
        <w:pageBreakBefore w:val="0"/>
        <w:widowControl w:val="0"/>
        <w:kinsoku/>
        <w:overflowPunct/>
        <w:topLinePunct w:val="0"/>
        <w:autoSpaceDN/>
        <w:bidi w:val="0"/>
        <w:spacing w:line="590" w:lineRule="exact"/>
        <w:jc w:val="center"/>
        <w:rPr>
          <w:rFonts w:hint="eastAsia" w:ascii="宋体" w:hAnsi="宋体" w:eastAsia="宋体" w:cs="宋体"/>
          <w:sz w:val="44"/>
          <w:szCs w:val="44"/>
        </w:rPr>
      </w:pPr>
      <w:r>
        <w:rPr>
          <w:rFonts w:hint="eastAsia" w:ascii="宋体" w:hAnsi="宋体" w:eastAsia="宋体" w:cs="宋体"/>
          <w:color w:val="000000"/>
          <w:sz w:val="41"/>
          <w:szCs w:val="41"/>
        </w:rPr>
        <w:t>广东省</w:t>
      </w:r>
      <w:r>
        <w:rPr>
          <w:rFonts w:hint="eastAsia" w:ascii="宋体" w:hAnsi="宋体" w:eastAsia="宋体" w:cs="宋体"/>
          <w:color w:val="000000"/>
          <w:sz w:val="41"/>
          <w:szCs w:val="41"/>
          <w:lang w:eastAsia="zh-CN"/>
        </w:rPr>
        <w:t>固体废物污染环境防治</w:t>
      </w:r>
      <w:r>
        <w:rPr>
          <w:rFonts w:hint="eastAsia" w:ascii="宋体" w:hAnsi="宋体" w:eastAsia="宋体" w:cs="宋体"/>
          <w:color w:val="000000"/>
          <w:sz w:val="41"/>
          <w:szCs w:val="41"/>
        </w:rPr>
        <w:t>条例</w:t>
      </w:r>
    </w:p>
    <w:p>
      <w:pPr>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right="0" w:rightChars="0" w:firstLine="631"/>
        <w:jc w:val="both"/>
        <w:textAlignment w:val="baseline"/>
        <w:rPr>
          <w:rFonts w:hint="eastAsia" w:ascii="宋体" w:hAnsi="宋体" w:eastAsia="楷体_GB2312"/>
          <w:kern w:val="2"/>
          <w:sz w:val="32"/>
          <w:lang w:val="en-US" w:eastAsia="zh-CN" w:bidi="ar-SA"/>
        </w:rPr>
      </w:pPr>
    </w:p>
    <w:p>
      <w:pPr>
        <w:keepNext w:val="0"/>
        <w:keepLines w:val="0"/>
        <w:pageBreakBefore w:val="0"/>
        <w:widowControl w:val="0"/>
        <w:kinsoku/>
        <w:wordWrap/>
        <w:overflowPunct/>
        <w:topLinePunct w:val="0"/>
        <w:autoSpaceDE/>
        <w:autoSpaceDN/>
        <w:bidi w:val="0"/>
        <w:adjustRightInd/>
        <w:snapToGrid/>
        <w:spacing w:line="590" w:lineRule="exact"/>
        <w:ind w:left="632" w:leftChars="200" w:right="632" w:rightChars="200" w:firstLine="0" w:firstLineChars="0"/>
        <w:jc w:val="both"/>
        <w:textAlignment w:val="baseline"/>
        <w:outlineLvl w:val="9"/>
        <w:rPr>
          <w:rFonts w:hint="eastAsia" w:ascii="宋体" w:hAnsi="宋体" w:eastAsia="楷体_GB2312"/>
          <w:kern w:val="2"/>
          <w:sz w:val="32"/>
          <w:lang w:val="en-US" w:eastAsia="zh-CN" w:bidi="ar-SA"/>
        </w:rPr>
      </w:pPr>
      <w:r>
        <w:rPr>
          <w:rFonts w:hint="eastAsia" w:ascii="宋体" w:hAnsi="宋体" w:eastAsia="楷体_GB2312"/>
          <w:kern w:val="2"/>
          <w:sz w:val="32"/>
          <w:lang w:val="en-US" w:eastAsia="zh-CN" w:bidi="ar-SA"/>
        </w:rPr>
        <w:t>（</w:t>
      </w:r>
      <w:r>
        <w:rPr>
          <w:rFonts w:hint="eastAsia" w:ascii="宋体" w:hAnsi="宋体" w:eastAsia="楷体_GB2312"/>
          <w:kern w:val="2"/>
          <w:sz w:val="32"/>
          <w:szCs w:val="22"/>
          <w:lang w:val="en-US" w:eastAsia="zh-CN" w:bidi="ar-SA"/>
        </w:rPr>
        <w:t>2004年1月14日广东省第十届人民代表大会常务委员会第八次会议通过　根据2012年1月9日广东省第十一届人民代表大会常务委员会第三十一次会议《</w:t>
      </w:r>
      <w:r>
        <w:rPr>
          <w:rFonts w:hint="eastAsia" w:ascii="宋体" w:hAnsi="宋体" w:eastAsia="楷体_GB2312"/>
          <w:kern w:val="2"/>
          <w:sz w:val="32"/>
          <w:szCs w:val="22"/>
          <w:lang w:val="en-US" w:eastAsia="zh-CN" w:bidi="ar-SA"/>
        </w:rPr>
        <w:fldChar w:fldCharType="begin"/>
      </w:r>
      <w:r>
        <w:rPr>
          <w:rFonts w:hint="eastAsia" w:ascii="宋体" w:hAnsi="宋体" w:eastAsia="楷体_GB2312"/>
          <w:kern w:val="2"/>
          <w:sz w:val="32"/>
          <w:szCs w:val="22"/>
          <w:lang w:val="en-US" w:eastAsia="zh-CN" w:bidi="ar-SA"/>
        </w:rPr>
        <w:instrText xml:space="preserve"> HYPERLINK "http://172.17.252.5/FullText/fulltext_form.aspx?db=lar&amp;gid=17424780&amp;ix=0&amp;w=H4sIAAAAAAAEAABDAbz+AAEAAAD/////AQAAAAAAAAAMAgAAADxDbGlWNSwgVmVyc2lvbj0xLjAuMC4wLCBDdWx0dXJlPW5ldXRyYWwsIFB1YmxpY0tleVRva2VuPW51bGwFAQAAACtDbGlWNS5Db21tb25DbGFzcy5TZXJpYWxQYXJhbStTZWFyY2hfU3RydWN0BgAAAAhEYXRhYmFzZQVXaGVyZQRTb3J0B0tleXdvcmQHSXNHcm91cAlJc1N1bW1hcnkBAQEBAAABAQIAAAAGAwAAAANsYXIGBAAAAEHmlYjlipvnuqfliKs9WE0wNyUgYW5kICAo5rOV6KeE5qCH6aKYPScl5bm/5Lic55yB5Zu65L2T5bqf54mpJScpIAYFAAAADS3lj5HluIPml6XmnJ8GBgAAABXlub/kuJznnIHlm7rkvZPlup/niakAAAsBAAD//javascript:SLC(17341358,0)" </w:instrText>
      </w:r>
      <w:r>
        <w:rPr>
          <w:rFonts w:hint="eastAsia" w:ascii="宋体" w:hAnsi="宋体" w:eastAsia="楷体_GB2312"/>
          <w:kern w:val="2"/>
          <w:sz w:val="32"/>
          <w:szCs w:val="22"/>
          <w:lang w:val="en-US" w:eastAsia="zh-CN" w:bidi="ar-SA"/>
        </w:rPr>
        <w:fldChar w:fldCharType="separate"/>
      </w:r>
      <w:r>
        <w:rPr>
          <w:rFonts w:hint="eastAsia" w:ascii="宋体" w:hAnsi="宋体" w:eastAsia="楷体_GB2312"/>
          <w:kern w:val="2"/>
          <w:sz w:val="32"/>
          <w:szCs w:val="22"/>
          <w:lang w:val="en-US" w:eastAsia="zh-CN" w:bidi="ar-SA"/>
        </w:rPr>
        <w:t>广东省人民代表大会常务委员会关于修改〈广东省固体废物污染环境防治条例〉等七项法规中有关行政强制条款的决定</w:t>
      </w:r>
      <w:r>
        <w:rPr>
          <w:rFonts w:hint="eastAsia" w:ascii="宋体" w:hAnsi="宋体" w:eastAsia="楷体_GB2312"/>
          <w:kern w:val="2"/>
          <w:sz w:val="32"/>
          <w:szCs w:val="22"/>
          <w:lang w:val="en-US" w:eastAsia="zh-CN" w:bidi="ar-SA"/>
        </w:rPr>
        <w:fldChar w:fldCharType="end"/>
      </w:r>
      <w:r>
        <w:rPr>
          <w:rFonts w:hint="eastAsia" w:ascii="宋体" w:hAnsi="宋体" w:eastAsia="楷体_GB2312"/>
          <w:kern w:val="2"/>
          <w:sz w:val="32"/>
          <w:szCs w:val="22"/>
          <w:lang w:val="en-US" w:eastAsia="zh-CN" w:bidi="ar-SA"/>
        </w:rPr>
        <w:t>》第一次修正　根据2012年7月26日广东省第十一届人民代表大会常务委员会第三十五次会议《广东省人民代表大会常务委员会关于修改〈广东省民营科技企业管理条例〉等二十三项法规的决定》第二次修正  2018年11月29日广东省第十三届人民代表大会常务委员会第七次会议修订）</w:t>
      </w:r>
    </w:p>
    <w:p>
      <w:pPr>
        <w:keepNext w:val="0"/>
        <w:keepLines w:val="0"/>
        <w:pageBreakBefore w:val="0"/>
        <w:widowControl w:val="0"/>
        <w:kinsoku/>
        <w:wordWrap/>
        <w:overflowPunct/>
        <w:topLinePunct w:val="0"/>
        <w:autoSpaceDE/>
        <w:autoSpaceDN/>
        <w:bidi w:val="0"/>
        <w:adjustRightInd/>
        <w:snapToGrid/>
        <w:spacing w:line="590" w:lineRule="exact"/>
        <w:ind w:left="632" w:leftChars="200" w:right="632" w:rightChars="200" w:firstLine="0" w:firstLineChars="0"/>
        <w:jc w:val="both"/>
        <w:textAlignment w:val="baseline"/>
        <w:outlineLvl w:val="9"/>
        <w:rPr>
          <w:rFonts w:hint="eastAsia" w:ascii="宋体" w:hAnsi="宋体" w:eastAsia="楷体_GB2312"/>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center"/>
        <w:textAlignment w:val="baseline"/>
        <w:rPr>
          <w:rFonts w:hint="eastAsia" w:ascii="宋体" w:hAnsi="宋体" w:eastAsia="楷体_GB2312"/>
          <w:kern w:val="2"/>
          <w:sz w:val="32"/>
          <w:szCs w:val="22"/>
          <w:lang w:val="en-US" w:eastAsia="zh-CN" w:bidi="ar-SA"/>
        </w:rPr>
      </w:pPr>
      <w:r>
        <w:rPr>
          <w:rFonts w:hint="eastAsia" w:ascii="宋体" w:hAnsi="宋体" w:eastAsia="楷体_GB2312"/>
          <w:kern w:val="2"/>
          <w:sz w:val="32"/>
          <w:szCs w:val="22"/>
          <w:lang w:val="en-US" w:eastAsia="zh-CN" w:bidi="ar-SA"/>
        </w:rPr>
        <w:t>目    录</w:t>
      </w:r>
    </w:p>
    <w:p>
      <w:pPr>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right="0" w:rightChars="0" w:firstLine="3476" w:firstLineChars="1100"/>
        <w:jc w:val="both"/>
        <w:textAlignment w:val="baseline"/>
        <w:rPr>
          <w:rFonts w:hint="eastAsia" w:ascii="宋体" w:hAnsi="宋体" w:eastAsia="楷体_GB2312"/>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baseline"/>
        <w:outlineLvl w:val="9"/>
        <w:rPr>
          <w:rFonts w:hint="eastAsia" w:ascii="宋体" w:hAnsi="宋体" w:eastAsia="楷体_GB2312"/>
          <w:kern w:val="2"/>
          <w:sz w:val="32"/>
          <w:szCs w:val="22"/>
          <w:lang w:val="en-US" w:eastAsia="zh-CN" w:bidi="ar-SA"/>
        </w:rPr>
      </w:pPr>
      <w:r>
        <w:rPr>
          <w:rFonts w:hint="eastAsia" w:ascii="宋体" w:hAnsi="宋体" w:eastAsia="楷体_GB2312"/>
          <w:kern w:val="2"/>
          <w:sz w:val="32"/>
          <w:szCs w:val="22"/>
          <w:lang w:val="en-US" w:eastAsia="zh-CN" w:bidi="ar-SA"/>
        </w:rPr>
        <w:t>第一章  总则</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baseline"/>
        <w:outlineLvl w:val="9"/>
        <w:rPr>
          <w:rFonts w:hint="eastAsia" w:ascii="宋体" w:hAnsi="宋体" w:eastAsia="楷体_GB2312"/>
          <w:kern w:val="2"/>
          <w:sz w:val="32"/>
          <w:szCs w:val="22"/>
          <w:lang w:val="en-US" w:eastAsia="zh-CN" w:bidi="ar-SA"/>
        </w:rPr>
      </w:pPr>
      <w:r>
        <w:rPr>
          <w:rFonts w:hint="eastAsia" w:ascii="宋体" w:hAnsi="宋体" w:eastAsia="楷体_GB2312"/>
          <w:kern w:val="2"/>
          <w:sz w:val="32"/>
          <w:szCs w:val="22"/>
          <w:lang w:val="en-US" w:eastAsia="zh-CN" w:bidi="ar-SA"/>
        </w:rPr>
        <w:t>第二章  固体废物污染环境防治的监督管理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baseline"/>
        <w:outlineLvl w:val="9"/>
        <w:rPr>
          <w:rFonts w:hint="eastAsia" w:ascii="宋体" w:hAnsi="宋体" w:eastAsia="楷体_GB2312"/>
          <w:kern w:val="2"/>
          <w:sz w:val="32"/>
          <w:szCs w:val="22"/>
          <w:lang w:val="en-US" w:eastAsia="zh-CN" w:bidi="ar-SA"/>
        </w:rPr>
      </w:pPr>
      <w:r>
        <w:rPr>
          <w:rFonts w:hint="eastAsia" w:ascii="宋体" w:hAnsi="宋体" w:eastAsia="楷体_GB2312"/>
          <w:kern w:val="2"/>
          <w:sz w:val="32"/>
          <w:szCs w:val="22"/>
          <w:lang w:val="en-US" w:eastAsia="zh-CN" w:bidi="ar-SA"/>
        </w:rPr>
        <w:t>第三章  固体废物污染环境的防治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baseline"/>
        <w:outlineLvl w:val="9"/>
        <w:rPr>
          <w:rFonts w:hint="eastAsia" w:ascii="宋体" w:hAnsi="宋体" w:eastAsia="楷体_GB2312"/>
          <w:kern w:val="2"/>
          <w:sz w:val="32"/>
          <w:szCs w:val="22"/>
          <w:lang w:val="en-US" w:eastAsia="zh-CN" w:bidi="ar-SA"/>
        </w:rPr>
      </w:pPr>
      <w:r>
        <w:rPr>
          <w:rFonts w:hint="eastAsia" w:ascii="宋体" w:hAnsi="宋体" w:eastAsia="楷体_GB2312"/>
          <w:kern w:val="2"/>
          <w:sz w:val="32"/>
          <w:szCs w:val="22"/>
          <w:lang w:val="en-US" w:eastAsia="zh-CN" w:bidi="ar-SA"/>
        </w:rPr>
        <w:t>第四章  危险废物污染环境防治的特别规定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baseline"/>
        <w:outlineLvl w:val="9"/>
        <w:rPr>
          <w:rFonts w:hint="eastAsia" w:ascii="宋体" w:hAnsi="宋体" w:eastAsia="楷体_GB2312"/>
          <w:kern w:val="2"/>
          <w:sz w:val="32"/>
          <w:szCs w:val="22"/>
          <w:lang w:val="en-US" w:eastAsia="zh-CN" w:bidi="ar-SA"/>
        </w:rPr>
      </w:pPr>
      <w:r>
        <w:rPr>
          <w:rFonts w:hint="eastAsia" w:ascii="宋体" w:hAnsi="宋体" w:eastAsia="楷体_GB2312"/>
          <w:kern w:val="2"/>
          <w:sz w:val="32"/>
          <w:szCs w:val="22"/>
          <w:lang w:val="en-US" w:eastAsia="zh-CN" w:bidi="ar-SA"/>
        </w:rPr>
        <w:t>第五章  法律责任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baseline"/>
        <w:outlineLvl w:val="9"/>
        <w:rPr>
          <w:rFonts w:hint="eastAsia" w:ascii="宋体" w:hAnsi="宋体" w:eastAsia="楷体_GB2312"/>
          <w:kern w:val="2"/>
          <w:sz w:val="32"/>
          <w:szCs w:val="22"/>
          <w:lang w:val="en-US" w:eastAsia="zh-CN" w:bidi="ar-SA"/>
        </w:rPr>
      </w:pPr>
      <w:r>
        <w:rPr>
          <w:rFonts w:hint="eastAsia" w:ascii="宋体" w:hAnsi="宋体" w:eastAsia="楷体_GB2312"/>
          <w:kern w:val="2"/>
          <w:sz w:val="32"/>
          <w:szCs w:val="22"/>
          <w:lang w:val="en-US" w:eastAsia="zh-CN" w:bidi="ar-SA"/>
        </w:rPr>
        <w:t>第六章  附则</w:t>
      </w:r>
    </w:p>
    <w:p>
      <w:pPr>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right="0" w:rightChars="0"/>
        <w:jc w:val="both"/>
        <w:textAlignment w:val="baseline"/>
        <w:rPr>
          <w:rFonts w:hint="eastAsia" w:ascii="宋体" w:hAnsi="宋体" w:eastAsia="楷体_GB2312"/>
          <w:kern w:val="2"/>
          <w:sz w:val="32"/>
          <w:szCs w:val="22"/>
          <w:lang w:val="en-US" w:eastAsia="zh-CN" w:bidi="ar-SA"/>
        </w:rPr>
      </w:pPr>
    </w:p>
    <w:p>
      <w:pPr>
        <w:keepNext w:val="0"/>
        <w:keepLines w:val="0"/>
        <w:pageBreakBefore w:val="0"/>
        <w:widowControl w:val="0"/>
        <w:kinsoku/>
        <w:wordWrap/>
        <w:overflowPunct/>
        <w:topLinePunct w:val="0"/>
        <w:autoSpaceDE w:val="0"/>
        <w:autoSpaceDN/>
        <w:bidi w:val="0"/>
        <w:spacing w:line="590" w:lineRule="exact"/>
        <w:ind w:right="0" w:rightChars="0"/>
        <w:jc w:val="center"/>
        <w:textAlignment w:val="auto"/>
        <w:outlineLvl w:val="9"/>
        <w:rPr>
          <w:rFonts w:hint="eastAsia" w:ascii="宋体" w:hAnsi="宋体" w:eastAsia="黑体" w:cs="黑体"/>
          <w:spacing w:val="0"/>
          <w:w w:val="100"/>
        </w:rPr>
      </w:pPr>
      <w:r>
        <w:rPr>
          <w:rFonts w:hint="eastAsia" w:ascii="宋体" w:hAnsi="宋体" w:eastAsia="黑体" w:cs="黑体"/>
          <w:spacing w:val="0"/>
          <w:w w:val="100"/>
        </w:rPr>
        <w:t>第一章  总则</w:t>
      </w:r>
    </w:p>
    <w:p>
      <w:pPr>
        <w:keepNext w:val="0"/>
        <w:keepLines w:val="0"/>
        <w:pageBreakBefore w:val="0"/>
        <w:widowControl w:val="0"/>
        <w:kinsoku/>
        <w:wordWrap/>
        <w:overflowPunct/>
        <w:topLinePunct w:val="0"/>
        <w:autoSpaceDE w:val="0"/>
        <w:autoSpaceDN/>
        <w:bidi w:val="0"/>
        <w:spacing w:line="590" w:lineRule="exact"/>
        <w:ind w:right="0" w:rightChars="0" w:firstLine="632" w:firstLineChars="200"/>
        <w:textAlignment w:val="auto"/>
        <w:outlineLvl w:val="9"/>
        <w:rPr>
          <w:rFonts w:hint="eastAsia" w:ascii="宋体" w:hAnsi="宋体" w:eastAsia="仿宋_GB2312" w:cs="仿宋_GB2312"/>
          <w:spacing w:val="0"/>
          <w:w w:val="100"/>
        </w:rPr>
      </w:pP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bookmarkStart w:id="0" w:name="_Toc16053"/>
      <w:r>
        <w:rPr>
          <w:rFonts w:hint="eastAsia" w:ascii="宋体" w:hAnsi="宋体" w:eastAsia="黑体" w:cs="黑体"/>
          <w:spacing w:val="0"/>
          <w:w w:val="100"/>
          <w:szCs w:val="32"/>
        </w:rPr>
        <w:t>第一条</w:t>
      </w:r>
      <w:bookmarkEnd w:id="0"/>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rPr>
        <w:t xml:space="preserve"> 为了防治固体废物污染环境，保障公众健康，推进生态文明建设，促进经济社会可持续发展，根据《中华人民共和国环境保护法》《中华人民共和国固体废物污染环境防治法》等法律</w:t>
      </w:r>
      <w:r>
        <w:rPr>
          <w:rFonts w:hint="eastAsia" w:ascii="宋体" w:hAnsi="宋体" w:cs="仿宋_GB2312"/>
          <w:spacing w:val="0"/>
          <w:w w:val="100"/>
          <w:szCs w:val="32"/>
          <w:lang w:eastAsia="zh-CN"/>
        </w:rPr>
        <w:t>、</w:t>
      </w:r>
      <w:r>
        <w:rPr>
          <w:rFonts w:hint="eastAsia" w:ascii="宋体" w:hAnsi="宋体" w:eastAsia="仿宋_GB2312" w:cs="仿宋_GB2312"/>
          <w:spacing w:val="0"/>
          <w:w w:val="100"/>
          <w:szCs w:val="32"/>
        </w:rPr>
        <w:t>法规，结合本省实际，制定本条例。</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bookmarkStart w:id="1" w:name="_Toc11547"/>
      <w:r>
        <w:rPr>
          <w:rFonts w:hint="eastAsia" w:ascii="宋体" w:hAnsi="宋体" w:eastAsia="黑体" w:cs="黑体"/>
          <w:spacing w:val="0"/>
          <w:w w:val="100"/>
          <w:szCs w:val="32"/>
        </w:rPr>
        <w:t>第二条</w:t>
      </w:r>
      <w:bookmarkEnd w:id="1"/>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rPr>
        <w:t xml:space="preserve"> 本条例适用于本省行政区域内固体废物污染环境的防治及其监督管理。</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固体废物污染海洋环境的防治和放射性固体废物污染环境的防治不适用本条例。</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bookmarkStart w:id="2" w:name="_Toc3958"/>
      <w:r>
        <w:rPr>
          <w:rFonts w:hint="eastAsia" w:ascii="宋体" w:hAnsi="宋体" w:eastAsia="黑体" w:cs="黑体"/>
          <w:spacing w:val="0"/>
          <w:w w:val="100"/>
          <w:szCs w:val="32"/>
        </w:rPr>
        <w:t>第三条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rPr>
        <w:t xml:space="preserve"> 固体废物污染环境的防治</w:t>
      </w:r>
      <w:r>
        <w:rPr>
          <w:rFonts w:hint="eastAsia" w:ascii="宋体" w:hAnsi="宋体" w:eastAsia="仿宋_GB2312" w:cs="仿宋_GB2312"/>
          <w:spacing w:val="0"/>
          <w:w w:val="100"/>
          <w:szCs w:val="32"/>
          <w:lang w:eastAsia="zh-CN"/>
        </w:rPr>
        <w:t>，</w:t>
      </w:r>
      <w:r>
        <w:rPr>
          <w:rFonts w:hint="eastAsia" w:ascii="宋体" w:hAnsi="宋体" w:eastAsia="仿宋_GB2312" w:cs="仿宋_GB2312"/>
          <w:spacing w:val="0"/>
          <w:w w:val="100"/>
          <w:szCs w:val="32"/>
        </w:rPr>
        <w:t>坚持</w:t>
      </w:r>
      <w:r>
        <w:rPr>
          <w:rFonts w:hint="eastAsia" w:ascii="宋体" w:hAnsi="宋体" w:eastAsia="仿宋_GB2312" w:cs="仿宋_GB2312"/>
          <w:spacing w:val="0"/>
          <w:w w:val="100"/>
          <w:szCs w:val="32"/>
          <w:lang w:eastAsia="zh-CN"/>
        </w:rPr>
        <w:t>保护优先，实行</w:t>
      </w:r>
      <w:r>
        <w:rPr>
          <w:rFonts w:hint="eastAsia" w:ascii="宋体" w:hAnsi="宋体" w:eastAsia="仿宋_GB2312" w:cs="仿宋_GB2312"/>
          <w:spacing w:val="0"/>
          <w:w w:val="100"/>
          <w:szCs w:val="32"/>
        </w:rPr>
        <w:t>减量化、资源化、无害化的原则，减少固体废物的产生量和危害性</w:t>
      </w:r>
      <w:r>
        <w:rPr>
          <w:rFonts w:hint="eastAsia" w:ascii="宋体" w:hAnsi="宋体" w:eastAsia="仿宋_GB2312" w:cs="仿宋_GB2312"/>
          <w:i w:val="0"/>
          <w:iCs w:val="0"/>
          <w:spacing w:val="0"/>
          <w:w w:val="100"/>
          <w:szCs w:val="32"/>
          <w:u w:val="none"/>
          <w:lang w:eastAsia="zh-CN"/>
        </w:rPr>
        <w:t>、</w:t>
      </w:r>
      <w:r>
        <w:rPr>
          <w:rFonts w:hint="eastAsia" w:ascii="宋体" w:hAnsi="宋体" w:eastAsia="仿宋_GB2312" w:cs="仿宋_GB2312"/>
          <w:spacing w:val="0"/>
          <w:w w:val="100"/>
          <w:szCs w:val="32"/>
        </w:rPr>
        <w:t>充分合理利用固体废物和无害化处置固体废物，促进清洁生产和循环经济发展。</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lang w:eastAsia="zh-CN"/>
        </w:rPr>
      </w:pPr>
      <w:bookmarkStart w:id="3" w:name="_Toc15409"/>
      <w:r>
        <w:rPr>
          <w:rFonts w:hint="eastAsia" w:ascii="宋体" w:hAnsi="宋体" w:eastAsia="黑体" w:cs="黑体"/>
          <w:spacing w:val="0"/>
          <w:w w:val="100"/>
          <w:szCs w:val="32"/>
          <w:lang w:eastAsia="zh-CN"/>
        </w:rPr>
        <w:t>第四条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县级以上人民政府应当将固体废物污染环境防治工作纳入国民经济和社会发展规划。</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lang w:eastAsia="zh-CN"/>
        </w:rPr>
      </w:pPr>
      <w:r>
        <w:rPr>
          <w:rFonts w:hint="eastAsia" w:ascii="宋体" w:hAnsi="宋体" w:eastAsia="仿宋_GB2312" w:cs="仿宋_GB2312"/>
          <w:spacing w:val="0"/>
          <w:w w:val="100"/>
          <w:szCs w:val="32"/>
          <w:lang w:eastAsia="zh-CN"/>
        </w:rPr>
        <w:t>县级以上人民政府生态环境主管部门应当会同有关部门，依法编制本行政区域的固体废物污染防治专项规划或者将固体废物污染防治规划纳入本行政区域的环境保护规划。</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lang w:eastAsia="zh-CN"/>
        </w:rPr>
      </w:pPr>
      <w:r>
        <w:rPr>
          <w:rFonts w:hint="eastAsia" w:ascii="宋体" w:hAnsi="宋体" w:eastAsia="仿宋_GB2312" w:cs="仿宋_GB2312"/>
          <w:spacing w:val="0"/>
          <w:w w:val="100"/>
          <w:szCs w:val="32"/>
          <w:lang w:eastAsia="zh-CN"/>
        </w:rPr>
        <w:t>固体废物污染防治规划应当与区域环境保护规划、土地利用总体规划、城市总体规划等相协调。</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spacing w:val="0"/>
          <w:w w:val="100"/>
          <w:szCs w:val="32"/>
          <w:lang w:eastAsia="zh-CN"/>
        </w:rPr>
        <w:t>五</w:t>
      </w:r>
      <w:r>
        <w:rPr>
          <w:rFonts w:hint="eastAsia" w:ascii="宋体" w:hAnsi="宋体" w:eastAsia="黑体" w:cs="黑体"/>
          <w:spacing w:val="0"/>
          <w:w w:val="100"/>
          <w:szCs w:val="32"/>
        </w:rPr>
        <w:t>条</w:t>
      </w:r>
      <w:bookmarkEnd w:id="3"/>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产生、</w:t>
      </w:r>
      <w:r>
        <w:rPr>
          <w:rFonts w:hint="eastAsia" w:ascii="宋体" w:hAnsi="宋体" w:eastAsia="仿宋_GB2312" w:cs="仿宋_GB2312"/>
          <w:spacing w:val="0"/>
          <w:w w:val="100"/>
          <w:szCs w:val="32"/>
        </w:rPr>
        <w:t>收集、贮存、运输、利用、处置固体废物的企业事业单位和其他生产经营者，应当采取措施，防止或者减少固体废物污染环境，并</w:t>
      </w:r>
      <w:r>
        <w:rPr>
          <w:rFonts w:hint="eastAsia" w:ascii="宋体" w:hAnsi="宋体" w:eastAsia="仿宋_GB2312" w:cs="仿宋_GB2312"/>
          <w:spacing w:val="0"/>
          <w:w w:val="100"/>
          <w:szCs w:val="32"/>
          <w:lang w:eastAsia="zh-CN"/>
        </w:rPr>
        <w:t>依法</w:t>
      </w:r>
      <w:r>
        <w:rPr>
          <w:rFonts w:hint="eastAsia" w:ascii="宋体" w:hAnsi="宋体" w:eastAsia="仿宋_GB2312" w:cs="仿宋_GB2312"/>
          <w:i w:val="0"/>
          <w:iCs w:val="0"/>
          <w:spacing w:val="0"/>
          <w:w w:val="100"/>
          <w:szCs w:val="32"/>
          <w:u w:val="none"/>
        </w:rPr>
        <w:t>承担固体废物污染环境防治</w:t>
      </w:r>
      <w:r>
        <w:rPr>
          <w:rFonts w:hint="eastAsia" w:ascii="宋体" w:hAnsi="宋体" w:eastAsia="仿宋_GB2312" w:cs="仿宋_GB2312"/>
          <w:spacing w:val="0"/>
          <w:w w:val="100"/>
          <w:szCs w:val="32"/>
        </w:rPr>
        <w:t>责任。</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spacing w:val="0"/>
          <w:w w:val="100"/>
          <w:szCs w:val="32"/>
          <w:lang w:eastAsia="zh-CN"/>
        </w:rPr>
        <w:t>六</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县</w:t>
      </w:r>
      <w:r>
        <w:rPr>
          <w:rFonts w:hint="eastAsia" w:ascii="宋体" w:hAnsi="宋体" w:eastAsia="仿宋_GB2312" w:cs="仿宋_GB2312"/>
          <w:spacing w:val="0"/>
          <w:w w:val="100"/>
          <w:szCs w:val="32"/>
        </w:rPr>
        <w:t>级以上人民政府应当统筹协调固体废物污染环境防治工作，并对固体废物污染环境防治给予必要的财政</w:t>
      </w:r>
      <w:r>
        <w:rPr>
          <w:rFonts w:hint="eastAsia" w:ascii="宋体" w:hAnsi="宋体" w:eastAsia="仿宋_GB2312" w:cs="仿宋_GB2312"/>
          <w:i w:val="0"/>
          <w:iCs w:val="0"/>
          <w:spacing w:val="0"/>
          <w:w w:val="100"/>
          <w:szCs w:val="32"/>
          <w:u w:val="none"/>
        </w:rPr>
        <w:t>支持</w:t>
      </w:r>
      <w:r>
        <w:rPr>
          <w:rFonts w:hint="eastAsia" w:ascii="宋体" w:hAnsi="宋体" w:eastAsia="仿宋_GB2312" w:cs="仿宋_GB2312"/>
          <w:spacing w:val="0"/>
          <w:w w:val="100"/>
          <w:szCs w:val="32"/>
        </w:rPr>
        <w:t>，对固体废物突发环境事件安排应急处置资金。</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乡镇人民政府、街道办事处</w:t>
      </w:r>
      <w:r>
        <w:rPr>
          <w:rFonts w:hint="eastAsia" w:ascii="宋体" w:hAnsi="宋体" w:eastAsia="仿宋_GB2312" w:cs="仿宋_GB2312"/>
          <w:kern w:val="0"/>
          <w:szCs w:val="21"/>
        </w:rPr>
        <w:t>和基层群众性自治组织</w:t>
      </w:r>
      <w:r>
        <w:rPr>
          <w:rFonts w:hint="eastAsia" w:ascii="宋体" w:hAnsi="宋体" w:eastAsia="仿宋_GB2312" w:cs="仿宋_GB2312"/>
          <w:spacing w:val="0"/>
          <w:w w:val="100"/>
          <w:szCs w:val="32"/>
        </w:rPr>
        <w:t>应当协助做好本</w:t>
      </w:r>
      <w:r>
        <w:rPr>
          <w:rFonts w:hint="eastAsia" w:ascii="宋体" w:hAnsi="宋体" w:eastAsia="仿宋_GB2312" w:cs="仿宋_GB2312"/>
          <w:kern w:val="0"/>
          <w:szCs w:val="21"/>
          <w:lang w:eastAsia="zh-CN"/>
        </w:rPr>
        <w:t>区域</w:t>
      </w:r>
      <w:r>
        <w:rPr>
          <w:rFonts w:hint="eastAsia" w:ascii="宋体" w:hAnsi="宋体" w:eastAsia="仿宋_GB2312" w:cs="仿宋_GB2312"/>
          <w:spacing w:val="0"/>
          <w:w w:val="100"/>
          <w:szCs w:val="32"/>
        </w:rPr>
        <w:t>的固体废物污染环境防治工作。</w:t>
      </w:r>
      <w:bookmarkStart w:id="4" w:name="_Toc7157"/>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spacing w:val="0"/>
          <w:w w:val="100"/>
          <w:szCs w:val="32"/>
          <w:lang w:eastAsia="zh-CN"/>
        </w:rPr>
        <w:t>七</w:t>
      </w:r>
      <w:r>
        <w:rPr>
          <w:rFonts w:hint="eastAsia" w:ascii="宋体" w:hAnsi="宋体" w:eastAsia="黑体" w:cs="黑体"/>
          <w:spacing w:val="0"/>
          <w:w w:val="100"/>
          <w:szCs w:val="32"/>
        </w:rPr>
        <w:t>条</w:t>
      </w:r>
      <w:bookmarkEnd w:id="4"/>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县级以</w:t>
      </w:r>
      <w:r>
        <w:rPr>
          <w:rFonts w:hint="eastAsia" w:ascii="宋体" w:hAnsi="宋体" w:eastAsia="仿宋_GB2312" w:cs="仿宋_GB2312"/>
          <w:spacing w:val="0"/>
          <w:w w:val="100"/>
          <w:szCs w:val="32"/>
        </w:rPr>
        <w:t>上人民政府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主管部门对本行政区域内固体废物污染环境的防治工作实施统一监督管理。</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县</w:t>
      </w:r>
      <w:r>
        <w:rPr>
          <w:rFonts w:hint="eastAsia" w:ascii="宋体" w:hAnsi="宋体" w:eastAsia="仿宋_GB2312" w:cs="仿宋_GB2312"/>
          <w:spacing w:val="0"/>
          <w:w w:val="100"/>
          <w:szCs w:val="32"/>
          <w:lang w:eastAsia="zh-CN"/>
        </w:rPr>
        <w:t>级</w:t>
      </w:r>
      <w:r>
        <w:rPr>
          <w:rFonts w:hint="eastAsia" w:ascii="宋体" w:hAnsi="宋体" w:eastAsia="仿宋_GB2312" w:cs="仿宋_GB2312"/>
          <w:spacing w:val="0"/>
          <w:w w:val="100"/>
          <w:szCs w:val="32"/>
        </w:rPr>
        <w:t>以上人民政府发展改革、</w:t>
      </w:r>
      <w:r>
        <w:rPr>
          <w:rFonts w:hint="eastAsia" w:ascii="宋体" w:hAnsi="宋体" w:eastAsia="仿宋_GB2312" w:cs="仿宋_GB2312"/>
          <w:spacing w:val="0"/>
          <w:w w:val="100"/>
          <w:szCs w:val="32"/>
          <w:lang w:eastAsia="zh-CN"/>
        </w:rPr>
        <w:t>工业</w:t>
      </w:r>
      <w:r>
        <w:rPr>
          <w:rFonts w:hint="eastAsia" w:ascii="宋体" w:hAnsi="宋体" w:eastAsia="仿宋_GB2312" w:cs="仿宋_GB2312"/>
          <w:spacing w:val="0"/>
          <w:w w:val="100"/>
          <w:szCs w:val="32"/>
        </w:rPr>
        <w:t>和信息化、公安、</w:t>
      </w:r>
      <w:r>
        <w:rPr>
          <w:rFonts w:hint="eastAsia" w:ascii="宋体" w:hAnsi="宋体" w:eastAsia="仿宋_GB2312" w:cs="仿宋_GB2312"/>
          <w:spacing w:val="0"/>
          <w:w w:val="100"/>
          <w:szCs w:val="32"/>
          <w:lang w:eastAsia="zh-CN"/>
        </w:rPr>
        <w:t>自然</w:t>
      </w:r>
      <w:r>
        <w:rPr>
          <w:rFonts w:hint="eastAsia" w:ascii="宋体" w:hAnsi="宋体" w:eastAsia="仿宋_GB2312" w:cs="仿宋_GB2312"/>
          <w:spacing w:val="0"/>
          <w:w w:val="100"/>
          <w:szCs w:val="32"/>
        </w:rPr>
        <w:t>资源、城市管理、</w:t>
      </w:r>
      <w:r>
        <w:rPr>
          <w:rFonts w:hint="eastAsia" w:ascii="宋体" w:hAnsi="宋体" w:eastAsia="仿宋_GB2312" w:cs="仿宋_GB2312"/>
          <w:spacing w:val="0"/>
          <w:w w:val="100"/>
          <w:szCs w:val="32"/>
          <w:lang w:eastAsia="zh-CN"/>
        </w:rPr>
        <w:t>住房城乡建设、</w:t>
      </w:r>
      <w:r>
        <w:rPr>
          <w:rFonts w:hint="eastAsia" w:ascii="宋体" w:hAnsi="宋体" w:eastAsia="仿宋_GB2312" w:cs="仿宋_GB2312"/>
          <w:spacing w:val="0"/>
          <w:w w:val="100"/>
          <w:szCs w:val="32"/>
        </w:rPr>
        <w:t>交通运输、农业</w:t>
      </w:r>
      <w:r>
        <w:rPr>
          <w:rFonts w:hint="eastAsia" w:ascii="宋体" w:hAnsi="宋体" w:eastAsia="仿宋_GB2312" w:cs="仿宋_GB2312"/>
          <w:spacing w:val="0"/>
          <w:w w:val="100"/>
          <w:szCs w:val="32"/>
          <w:lang w:eastAsia="zh-CN"/>
        </w:rPr>
        <w:t>农村</w:t>
      </w:r>
      <w:r>
        <w:rPr>
          <w:rFonts w:hint="eastAsia" w:ascii="宋体" w:hAnsi="宋体" w:eastAsia="仿宋_GB2312" w:cs="仿宋_GB2312"/>
          <w:spacing w:val="0"/>
          <w:w w:val="100"/>
          <w:szCs w:val="32"/>
        </w:rPr>
        <w:t>、商务、卫生</w:t>
      </w:r>
      <w:r>
        <w:rPr>
          <w:rFonts w:hint="eastAsia" w:ascii="宋体" w:hAnsi="宋体" w:eastAsia="仿宋_GB2312" w:cs="仿宋_GB2312"/>
          <w:spacing w:val="0"/>
          <w:w w:val="100"/>
          <w:szCs w:val="32"/>
          <w:lang w:eastAsia="zh-CN"/>
        </w:rPr>
        <w:t>健康</w:t>
      </w:r>
      <w:r>
        <w:rPr>
          <w:rFonts w:hint="eastAsia" w:ascii="宋体" w:hAnsi="宋体" w:eastAsia="仿宋_GB2312" w:cs="仿宋_GB2312"/>
          <w:spacing w:val="0"/>
          <w:w w:val="100"/>
          <w:szCs w:val="32"/>
        </w:rPr>
        <w:t>等主管部门在各自职责范围内负责固体废物污染环境防治的监督管理工作。</w:t>
      </w:r>
    </w:p>
    <w:bookmarkEnd w:id="2"/>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lang w:eastAsia="zh-CN"/>
        </w:rPr>
      </w:pPr>
      <w:r>
        <w:rPr>
          <w:rFonts w:hint="eastAsia" w:ascii="宋体" w:hAnsi="宋体" w:eastAsia="黑体" w:cs="黑体"/>
          <w:spacing w:val="0"/>
          <w:w w:val="100"/>
          <w:szCs w:val="32"/>
        </w:rPr>
        <w:t>第</w:t>
      </w:r>
      <w:r>
        <w:rPr>
          <w:rFonts w:hint="eastAsia" w:ascii="宋体" w:hAnsi="宋体" w:eastAsia="黑体" w:cs="黑体"/>
          <w:spacing w:val="0"/>
          <w:w w:val="100"/>
          <w:szCs w:val="32"/>
          <w:lang w:eastAsia="zh-CN"/>
        </w:rPr>
        <w:t>八</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县级</w:t>
      </w:r>
      <w:r>
        <w:rPr>
          <w:rFonts w:hint="eastAsia" w:ascii="宋体" w:hAnsi="宋体" w:eastAsia="仿宋_GB2312" w:cs="仿宋_GB2312"/>
          <w:spacing w:val="0"/>
          <w:w w:val="100"/>
          <w:szCs w:val="32"/>
        </w:rPr>
        <w:t>以上人民政</w:t>
      </w:r>
      <w:r>
        <w:rPr>
          <w:rFonts w:hint="eastAsia" w:ascii="宋体" w:hAnsi="宋体" w:eastAsia="仿宋_GB2312" w:cs="仿宋_GB2312"/>
          <w:i w:val="0"/>
          <w:iCs w:val="0"/>
          <w:spacing w:val="0"/>
          <w:w w:val="100"/>
          <w:szCs w:val="32"/>
          <w:u w:val="none"/>
        </w:rPr>
        <w:t>府</w:t>
      </w:r>
      <w:r>
        <w:rPr>
          <w:rFonts w:hint="eastAsia" w:ascii="宋体" w:hAnsi="宋体" w:eastAsia="仿宋_GB2312" w:cs="仿宋_GB2312"/>
          <w:i w:val="0"/>
          <w:iCs w:val="0"/>
          <w:spacing w:val="0"/>
          <w:w w:val="100"/>
          <w:szCs w:val="32"/>
          <w:u w:val="none"/>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w:t>
      </w:r>
      <w:r>
        <w:rPr>
          <w:rFonts w:hint="eastAsia" w:ascii="宋体" w:hAnsi="宋体" w:eastAsia="仿宋_GB2312" w:cs="仿宋_GB2312"/>
          <w:spacing w:val="0"/>
          <w:w w:val="100"/>
          <w:szCs w:val="32"/>
          <w:lang w:eastAsia="zh-CN"/>
        </w:rPr>
        <w:t>和其他有关部门应当建立固体废物污染环境群众监督举报制度，对举报的问题及时调查处理，并将处理结果告知举报人；对举报属实，为查处固体废物污染环境重大违法行为提供主要线索或者证据的举报人，按照有关规定予以奖励。</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楷体_GB2312" w:cs="仿宋_GB2312"/>
          <w:bCs/>
          <w:sz w:val="32"/>
          <w:szCs w:val="32"/>
          <w:lang w:eastAsia="zh-CN"/>
        </w:rPr>
      </w:pPr>
      <w:r>
        <w:rPr>
          <w:rFonts w:hint="eastAsia" w:ascii="宋体" w:hAnsi="宋体" w:eastAsia="仿宋_GB2312" w:cs="仿宋_GB2312"/>
          <w:spacing w:val="0"/>
          <w:w w:val="100"/>
          <w:szCs w:val="32"/>
          <w:lang w:eastAsia="zh-CN"/>
        </w:rPr>
        <w:t>新闻媒体应当加强防治固体废物污染环境的公益宣传和舆论监督。</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楷体_GB2312" w:cs="仿宋_GB2312"/>
          <w:bCs/>
          <w:sz w:val="32"/>
          <w:szCs w:val="32"/>
          <w:lang w:eastAsia="zh-CN"/>
        </w:rPr>
      </w:pP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jc w:val="center"/>
        <w:textAlignment w:val="auto"/>
        <w:outlineLvl w:val="9"/>
        <w:rPr>
          <w:rFonts w:hint="eastAsia" w:ascii="宋体" w:hAnsi="宋体" w:eastAsia="黑体" w:cs="黑体"/>
          <w:spacing w:val="0"/>
          <w:w w:val="100"/>
          <w:szCs w:val="32"/>
        </w:rPr>
      </w:pPr>
      <w:bookmarkStart w:id="5" w:name="_Toc4947"/>
      <w:r>
        <w:rPr>
          <w:rFonts w:hint="eastAsia" w:ascii="宋体" w:hAnsi="宋体" w:eastAsia="黑体" w:cs="黑体"/>
          <w:spacing w:val="0"/>
          <w:w w:val="100"/>
          <w:szCs w:val="32"/>
        </w:rPr>
        <w:t>第二章  固体废物污染环境防治的监督管理</w:t>
      </w:r>
      <w:bookmarkEnd w:id="5"/>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jc w:val="center"/>
        <w:textAlignment w:val="auto"/>
        <w:outlineLvl w:val="9"/>
        <w:rPr>
          <w:rFonts w:hint="eastAsia" w:ascii="宋体" w:hAnsi="宋体" w:eastAsia="仿宋_GB2312" w:cs="仿宋_GB2312"/>
          <w:spacing w:val="0"/>
          <w:w w:val="100"/>
          <w:szCs w:val="32"/>
        </w:rPr>
      </w:pP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bookmarkStart w:id="6" w:name="_Toc25936"/>
      <w:r>
        <w:rPr>
          <w:rFonts w:hint="eastAsia" w:ascii="宋体" w:hAnsi="宋体" w:eastAsia="黑体" w:cs="黑体"/>
          <w:spacing w:val="0"/>
          <w:w w:val="100"/>
          <w:szCs w:val="32"/>
        </w:rPr>
        <w:t>第</w:t>
      </w:r>
      <w:r>
        <w:rPr>
          <w:rFonts w:hint="eastAsia" w:ascii="宋体" w:hAnsi="宋体" w:eastAsia="黑体" w:cs="黑体"/>
          <w:b w:val="0"/>
          <w:bCs w:val="0"/>
          <w:i w:val="0"/>
          <w:iCs w:val="0"/>
          <w:spacing w:val="0"/>
          <w:w w:val="100"/>
          <w:szCs w:val="32"/>
          <w:u w:val="none"/>
          <w:lang w:eastAsia="zh-CN"/>
        </w:rPr>
        <w:t>九</w:t>
      </w:r>
      <w:r>
        <w:rPr>
          <w:rFonts w:hint="eastAsia" w:ascii="宋体" w:hAnsi="宋体" w:eastAsia="黑体" w:cs="黑体"/>
          <w:spacing w:val="0"/>
          <w:w w:val="100"/>
          <w:szCs w:val="32"/>
        </w:rPr>
        <w:t>条</w:t>
      </w:r>
      <w:bookmarkEnd w:id="6"/>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县级以上人民政府应当将固体废物污染环境防治目标完成情况纳入对本级人</w:t>
      </w:r>
      <w:r>
        <w:rPr>
          <w:rFonts w:hint="eastAsia" w:ascii="宋体" w:hAnsi="宋体" w:eastAsia="仿宋_GB2312" w:cs="仿宋_GB2312"/>
          <w:spacing w:val="0"/>
          <w:w w:val="100"/>
          <w:szCs w:val="32"/>
        </w:rPr>
        <w:t>民政府负有环境保护监督管理职责的部门及其负责人和下级人民政府及其负责人的考核内容，作为对其考核评价的重要依据。考核结果应当向社会公开。</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bookmarkStart w:id="7" w:name="_Toc12965"/>
      <w:r>
        <w:rPr>
          <w:rFonts w:hint="eastAsia" w:ascii="宋体" w:hAnsi="宋体" w:eastAsia="黑体" w:cs="黑体"/>
          <w:spacing w:val="0"/>
          <w:w w:val="100"/>
          <w:szCs w:val="32"/>
        </w:rPr>
        <w:t>第</w:t>
      </w:r>
      <w:r>
        <w:rPr>
          <w:rFonts w:hint="eastAsia" w:ascii="宋体" w:hAnsi="宋体" w:eastAsia="黑体" w:cs="黑体"/>
          <w:b w:val="0"/>
          <w:bCs w:val="0"/>
          <w:i w:val="0"/>
          <w:iCs w:val="0"/>
          <w:spacing w:val="0"/>
          <w:w w:val="100"/>
          <w:szCs w:val="32"/>
          <w:u w:val="none"/>
          <w:lang w:eastAsia="zh-CN"/>
        </w:rPr>
        <w:t>十</w:t>
      </w:r>
      <w:r>
        <w:rPr>
          <w:rFonts w:hint="eastAsia" w:ascii="宋体" w:hAnsi="宋体" w:eastAsia="黑体" w:cs="黑体"/>
          <w:spacing w:val="0"/>
          <w:w w:val="100"/>
          <w:szCs w:val="32"/>
        </w:rPr>
        <w:t>条</w:t>
      </w:r>
      <w:bookmarkEnd w:id="7"/>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w:t>
      </w:r>
      <w:r>
        <w:rPr>
          <w:rFonts w:hint="eastAsia" w:ascii="宋体" w:hAnsi="宋体" w:eastAsia="仿宋_GB2312" w:cs="仿宋_GB2312"/>
          <w:spacing w:val="0"/>
          <w:w w:val="100"/>
          <w:szCs w:val="32"/>
        </w:rPr>
        <w:t>省人民政府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主管部门应当会同公安、住房城乡建设、交通运输、农业</w:t>
      </w:r>
      <w:r>
        <w:rPr>
          <w:rFonts w:hint="eastAsia" w:ascii="宋体" w:hAnsi="宋体" w:eastAsia="仿宋_GB2312" w:cs="仿宋_GB2312"/>
          <w:spacing w:val="0"/>
          <w:w w:val="100"/>
          <w:szCs w:val="32"/>
          <w:lang w:eastAsia="zh-CN"/>
        </w:rPr>
        <w:t>农村</w:t>
      </w:r>
      <w:r>
        <w:rPr>
          <w:rFonts w:hint="eastAsia" w:ascii="宋体" w:hAnsi="宋体" w:eastAsia="仿宋_GB2312" w:cs="仿宋_GB2312"/>
          <w:spacing w:val="0"/>
          <w:w w:val="100"/>
          <w:szCs w:val="32"/>
        </w:rPr>
        <w:t>、商务等主管部门建立全省固体废物环境信息化管理平台，纳入省数字政府建设，加强信息共享</w:t>
      </w:r>
      <w:r>
        <w:rPr>
          <w:rFonts w:hint="eastAsia" w:ascii="宋体" w:hAnsi="宋体" w:eastAsia="仿宋_GB2312" w:cs="仿宋_GB2312"/>
          <w:spacing w:val="0"/>
          <w:w w:val="100"/>
          <w:szCs w:val="32"/>
          <w:lang w:eastAsia="zh-CN"/>
        </w:rPr>
        <w:t>和协作</w:t>
      </w:r>
      <w:r>
        <w:rPr>
          <w:rFonts w:hint="eastAsia" w:ascii="宋体" w:hAnsi="宋体" w:eastAsia="仿宋_GB2312" w:cs="仿宋_GB2312"/>
          <w:spacing w:val="0"/>
          <w:w w:val="100"/>
          <w:szCs w:val="32"/>
        </w:rPr>
        <w:t>，提高固体废物环境管理</w:t>
      </w:r>
      <w:r>
        <w:rPr>
          <w:rFonts w:hint="eastAsia" w:ascii="宋体" w:hAnsi="宋体" w:eastAsia="仿宋_GB2312" w:cs="仿宋_GB2312"/>
          <w:spacing w:val="0"/>
          <w:w w:val="100"/>
          <w:szCs w:val="32"/>
          <w:lang w:eastAsia="zh-CN"/>
        </w:rPr>
        <w:t>信息化水平</w:t>
      </w:r>
      <w:r>
        <w:rPr>
          <w:rFonts w:hint="eastAsia" w:ascii="宋体" w:hAnsi="宋体" w:eastAsia="仿宋_GB2312" w:cs="仿宋_GB2312"/>
          <w:spacing w:val="0"/>
          <w:w w:val="100"/>
          <w:szCs w:val="32"/>
        </w:rPr>
        <w:t>。</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bookmarkStart w:id="8" w:name="_Toc850"/>
      <w:r>
        <w:rPr>
          <w:rFonts w:hint="eastAsia" w:ascii="宋体" w:hAnsi="宋体" w:eastAsia="黑体" w:cs="黑体"/>
          <w:spacing w:val="0"/>
          <w:w w:val="100"/>
          <w:szCs w:val="32"/>
        </w:rPr>
        <w:t>第</w:t>
      </w:r>
      <w:r>
        <w:rPr>
          <w:rFonts w:hint="eastAsia" w:ascii="宋体" w:hAnsi="宋体" w:eastAsia="黑体" w:cs="黑体"/>
          <w:b w:val="0"/>
          <w:bCs w:val="0"/>
          <w:i w:val="0"/>
          <w:iCs w:val="0"/>
          <w:spacing w:val="0"/>
          <w:w w:val="100"/>
          <w:szCs w:val="32"/>
          <w:u w:val="none"/>
          <w:lang w:eastAsia="zh-CN"/>
        </w:rPr>
        <w:t>十一</w:t>
      </w:r>
      <w:r>
        <w:rPr>
          <w:rFonts w:hint="eastAsia" w:ascii="宋体" w:hAnsi="宋体" w:eastAsia="黑体" w:cs="黑体"/>
          <w:spacing w:val="0"/>
          <w:w w:val="100"/>
          <w:szCs w:val="32"/>
        </w:rPr>
        <w:t>条</w:t>
      </w:r>
      <w:bookmarkEnd w:id="8"/>
      <w:bookmarkStart w:id="9" w:name="_Toc6904"/>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产生</w:t>
      </w:r>
      <w:r>
        <w:rPr>
          <w:rFonts w:hint="eastAsia" w:ascii="宋体" w:hAnsi="宋体" w:eastAsia="仿宋_GB2312" w:cs="仿宋_GB2312"/>
          <w:spacing w:val="0"/>
          <w:w w:val="100"/>
          <w:szCs w:val="32"/>
        </w:rPr>
        <w:t>固体废物的重点企业事业单位和其他生产经营者应当</w:t>
      </w:r>
      <w:r>
        <w:rPr>
          <w:rFonts w:hint="eastAsia" w:ascii="宋体" w:hAnsi="宋体" w:eastAsia="仿宋_GB2312" w:cs="仿宋_GB2312"/>
          <w:spacing w:val="0"/>
          <w:w w:val="100"/>
          <w:szCs w:val="32"/>
          <w:lang w:eastAsia="zh-CN"/>
        </w:rPr>
        <w:t>定期</w:t>
      </w:r>
      <w:r>
        <w:rPr>
          <w:rFonts w:hint="eastAsia" w:ascii="宋体" w:hAnsi="宋体" w:eastAsia="仿宋_GB2312" w:cs="仿宋_GB2312"/>
          <w:spacing w:val="0"/>
          <w:w w:val="100"/>
          <w:szCs w:val="32"/>
        </w:rPr>
        <w:t>如实向社会公开其产生的固体废物种类、数量、流向、贮存、利用、处置情况</w:t>
      </w:r>
      <w:r>
        <w:rPr>
          <w:rFonts w:hint="eastAsia" w:ascii="宋体" w:hAnsi="宋体" w:eastAsia="仿宋_GB2312" w:cs="仿宋_GB2312"/>
          <w:spacing w:val="0"/>
          <w:w w:val="100"/>
          <w:szCs w:val="32"/>
          <w:lang w:eastAsia="zh-CN"/>
        </w:rPr>
        <w:t>以</w:t>
      </w:r>
      <w:r>
        <w:rPr>
          <w:rFonts w:hint="eastAsia" w:ascii="宋体" w:hAnsi="宋体" w:eastAsia="仿宋_GB2312" w:cs="仿宋_GB2312"/>
          <w:spacing w:val="0"/>
          <w:w w:val="100"/>
          <w:szCs w:val="32"/>
        </w:rPr>
        <w:t>及固体废物污染防治设施的建设和运行情况等信息。</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鼓励和支持其他产生固体废物的企业事业单位和其他生产经营者自愿向社会公开其产生的固体废物种类、数量、流向、贮存、利用、处置情况</w:t>
      </w:r>
      <w:r>
        <w:rPr>
          <w:rFonts w:hint="eastAsia" w:ascii="宋体" w:hAnsi="宋体" w:eastAsia="仿宋_GB2312" w:cs="仿宋_GB2312"/>
          <w:spacing w:val="0"/>
          <w:w w:val="100"/>
          <w:szCs w:val="32"/>
          <w:lang w:eastAsia="zh-CN"/>
        </w:rPr>
        <w:t>以</w:t>
      </w:r>
      <w:r>
        <w:rPr>
          <w:rFonts w:hint="eastAsia" w:ascii="宋体" w:hAnsi="宋体" w:eastAsia="仿宋_GB2312" w:cs="仿宋_GB2312"/>
          <w:spacing w:val="0"/>
          <w:w w:val="100"/>
          <w:szCs w:val="32"/>
        </w:rPr>
        <w:t>及固体废物污染防治设施的建设和运行情况等信息。</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产生固体废物的重点企业事业单位和其他生产经营者名录由省人民政府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主管部门定期</w:t>
      </w:r>
      <w:r>
        <w:rPr>
          <w:rFonts w:hint="eastAsia" w:ascii="宋体" w:hAnsi="宋体" w:eastAsia="仿宋_GB2312" w:cs="仿宋_GB2312"/>
          <w:spacing w:val="0"/>
          <w:w w:val="100"/>
          <w:szCs w:val="32"/>
          <w:lang w:eastAsia="zh-CN"/>
        </w:rPr>
        <w:t>通过政府网站、报刊、电视、广播等便于公众知晓的方式</w:t>
      </w:r>
      <w:r>
        <w:rPr>
          <w:rFonts w:hint="eastAsia" w:ascii="宋体" w:hAnsi="宋体" w:eastAsia="仿宋_GB2312" w:cs="仿宋_GB2312"/>
          <w:spacing w:val="0"/>
          <w:w w:val="100"/>
          <w:szCs w:val="32"/>
        </w:rPr>
        <w:t>公布。</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lang w:eastAsia="zh-CN"/>
        </w:rPr>
      </w:pPr>
      <w:bookmarkStart w:id="10" w:name="_Toc22549"/>
      <w:r>
        <w:rPr>
          <w:rFonts w:hint="eastAsia" w:ascii="宋体" w:hAnsi="宋体" w:eastAsia="黑体" w:cs="黑体"/>
          <w:spacing w:val="0"/>
          <w:w w:val="100"/>
          <w:szCs w:val="32"/>
        </w:rPr>
        <w:t>第</w:t>
      </w:r>
      <w:r>
        <w:rPr>
          <w:rFonts w:hint="eastAsia" w:ascii="宋体" w:hAnsi="宋体" w:eastAsia="黑体" w:cs="黑体"/>
          <w:spacing w:val="0"/>
          <w:w w:val="100"/>
          <w:szCs w:val="32"/>
          <w:lang w:eastAsia="zh-CN"/>
        </w:rPr>
        <w:t>十二</w:t>
      </w:r>
      <w:r>
        <w:rPr>
          <w:rFonts w:hint="eastAsia" w:ascii="宋体" w:hAnsi="宋体" w:eastAsia="黑体" w:cs="黑体"/>
          <w:spacing w:val="0"/>
          <w:w w:val="100"/>
          <w:szCs w:val="32"/>
        </w:rPr>
        <w:t>条</w:t>
      </w:r>
      <w:bookmarkEnd w:id="10"/>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建设</w:t>
      </w:r>
      <w:r>
        <w:rPr>
          <w:rFonts w:hint="eastAsia" w:ascii="宋体" w:hAnsi="宋体" w:eastAsia="仿宋_GB2312" w:cs="仿宋_GB2312"/>
          <w:spacing w:val="0"/>
          <w:w w:val="100"/>
          <w:szCs w:val="32"/>
        </w:rPr>
        <w:t>产生固体废物的项目以及建设贮存、利用、处置固体废物的项目，应当依法进行环境影响评价</w:t>
      </w:r>
      <w:r>
        <w:rPr>
          <w:rFonts w:hint="eastAsia" w:ascii="宋体" w:hAnsi="宋体" w:eastAsia="仿宋_GB2312" w:cs="仿宋_GB2312"/>
          <w:spacing w:val="0"/>
          <w:w w:val="100"/>
          <w:szCs w:val="32"/>
          <w:lang w:eastAsia="zh-CN"/>
        </w:rPr>
        <w:t>。</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产生危险废物的建设项目，其环境影响评价文件应当包括与危险废物管理相关的工程分析、环境影响分析、污染防治措施技术经济论证、环境风险评价、环境管理要求等内容。</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b w:val="0"/>
          <w:bCs w:val="0"/>
          <w:i w:val="0"/>
          <w:iCs w:val="0"/>
          <w:spacing w:val="0"/>
          <w:w w:val="100"/>
          <w:szCs w:val="32"/>
          <w:u w:val="none"/>
          <w:lang w:eastAsia="zh-CN"/>
        </w:rPr>
        <w:t>十三</w:t>
      </w:r>
      <w:r>
        <w:rPr>
          <w:rFonts w:hint="eastAsia" w:ascii="宋体" w:hAnsi="宋体" w:eastAsia="黑体" w:cs="黑体"/>
          <w:spacing w:val="0"/>
          <w:w w:val="100"/>
          <w:szCs w:val="32"/>
        </w:rPr>
        <w:t>条</w:t>
      </w:r>
      <w:bookmarkEnd w:id="9"/>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w:t>
      </w:r>
      <w:r>
        <w:rPr>
          <w:rFonts w:hint="eastAsia" w:ascii="宋体" w:hAnsi="宋体" w:eastAsia="仿宋_GB2312" w:cs="仿宋_GB2312"/>
          <w:spacing w:val="0"/>
          <w:w w:val="100"/>
          <w:szCs w:val="32"/>
        </w:rPr>
        <w:t>建设项目中固体废物污染防治设施应当与主体工程同时设计、同时施工、同时投入使用。固体废物污染防治设施应当符合经批准的环境影响评价文件要求，不得擅自拆除或者闲置。</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bookmarkStart w:id="11" w:name="_Toc4029"/>
      <w:r>
        <w:rPr>
          <w:rFonts w:hint="eastAsia" w:ascii="宋体" w:hAnsi="宋体" w:eastAsia="黑体" w:cs="黑体"/>
          <w:spacing w:val="0"/>
          <w:w w:val="100"/>
          <w:szCs w:val="32"/>
        </w:rPr>
        <w:t>第</w:t>
      </w:r>
      <w:r>
        <w:rPr>
          <w:rFonts w:hint="eastAsia" w:ascii="宋体" w:hAnsi="宋体" w:eastAsia="黑体" w:cs="黑体"/>
          <w:b w:val="0"/>
          <w:bCs w:val="0"/>
          <w:i w:val="0"/>
          <w:iCs w:val="0"/>
          <w:spacing w:val="0"/>
          <w:w w:val="100"/>
          <w:szCs w:val="32"/>
          <w:u w:val="none"/>
          <w:lang w:eastAsia="zh-CN"/>
        </w:rPr>
        <w:t>十四</w:t>
      </w:r>
      <w:r>
        <w:rPr>
          <w:rFonts w:hint="eastAsia" w:ascii="宋体" w:hAnsi="宋体" w:eastAsia="黑体" w:cs="黑体"/>
          <w:spacing w:val="0"/>
          <w:w w:val="100"/>
          <w:szCs w:val="32"/>
        </w:rPr>
        <w:t>条</w:t>
      </w:r>
      <w:bookmarkEnd w:id="11"/>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产生工</w:t>
      </w:r>
      <w:r>
        <w:rPr>
          <w:rFonts w:hint="eastAsia" w:ascii="宋体" w:hAnsi="宋体" w:eastAsia="仿宋_GB2312" w:cs="仿宋_GB2312"/>
          <w:spacing w:val="0"/>
          <w:w w:val="100"/>
          <w:szCs w:val="32"/>
        </w:rPr>
        <w:t>业固体废物的企业事业单位和其他生产经营者，应当</w:t>
      </w:r>
      <w:r>
        <w:rPr>
          <w:rFonts w:hint="eastAsia" w:ascii="宋体" w:hAnsi="宋体" w:eastAsia="仿宋_GB2312" w:cs="仿宋_GB2312"/>
          <w:spacing w:val="0"/>
          <w:w w:val="100"/>
          <w:szCs w:val="32"/>
          <w:lang w:eastAsia="zh-CN"/>
        </w:rPr>
        <w:t>依法</w:t>
      </w:r>
      <w:r>
        <w:rPr>
          <w:rFonts w:hint="eastAsia" w:ascii="宋体" w:hAnsi="宋体" w:eastAsia="仿宋_GB2312" w:cs="仿宋_GB2312"/>
          <w:spacing w:val="0"/>
          <w:w w:val="100"/>
          <w:szCs w:val="32"/>
        </w:rPr>
        <w:t>将工业固体废物</w:t>
      </w:r>
      <w:r>
        <w:rPr>
          <w:rFonts w:hint="eastAsia" w:ascii="宋体" w:hAnsi="宋体" w:eastAsia="仿宋_GB2312" w:cs="仿宋_GB2312"/>
          <w:spacing w:val="0"/>
          <w:w w:val="100"/>
          <w:szCs w:val="32"/>
          <w:lang w:eastAsia="zh-CN"/>
        </w:rPr>
        <w:t>的</w:t>
      </w:r>
      <w:r>
        <w:rPr>
          <w:rFonts w:hint="eastAsia" w:ascii="宋体" w:hAnsi="宋体" w:eastAsia="仿宋_GB2312" w:cs="仿宋_GB2312"/>
          <w:spacing w:val="0"/>
          <w:w w:val="100"/>
          <w:szCs w:val="32"/>
        </w:rPr>
        <w:t>种类、数量、流向、贮存、利用、处置等有关情况，向所在地县级以上人民政府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主管部门申报登记。</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申报登记信息发生重大改变的，产生工业固体废物的企业事业单位和其他生产经营者应当自改变之日起十五</w:t>
      </w:r>
      <w:r>
        <w:rPr>
          <w:rFonts w:hint="eastAsia" w:ascii="宋体" w:hAnsi="宋体" w:eastAsia="仿宋_GB2312" w:cs="仿宋_GB2312"/>
          <w:spacing w:val="0"/>
          <w:w w:val="100"/>
          <w:szCs w:val="32"/>
          <w:lang w:eastAsia="zh-CN"/>
        </w:rPr>
        <w:t>个工作日</w:t>
      </w:r>
      <w:r>
        <w:rPr>
          <w:rFonts w:hint="eastAsia" w:ascii="宋体" w:hAnsi="宋体" w:eastAsia="仿宋_GB2312" w:cs="仿宋_GB2312"/>
          <w:spacing w:val="0"/>
          <w:w w:val="100"/>
          <w:szCs w:val="32"/>
        </w:rPr>
        <w:t>内向所在地县级以上人民政府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spacing w:val="0"/>
          <w:w w:val="100"/>
          <w:szCs w:val="32"/>
        </w:rPr>
        <w:t>环境保护主管部门办理变更申报手续；因不可控制因素发生紧急重大改变的，应当立即向所在地县级以上人民政府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主管部门报告。</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bookmarkStart w:id="12" w:name="_Toc15437"/>
      <w:bookmarkStart w:id="13" w:name="_Toc25570"/>
      <w:r>
        <w:rPr>
          <w:rFonts w:hint="eastAsia" w:ascii="宋体" w:hAnsi="宋体" w:eastAsia="黑体" w:cs="黑体"/>
          <w:spacing w:val="0"/>
          <w:w w:val="100"/>
          <w:szCs w:val="32"/>
        </w:rPr>
        <w:t>第</w:t>
      </w:r>
      <w:r>
        <w:rPr>
          <w:rFonts w:hint="eastAsia" w:ascii="宋体" w:hAnsi="宋体" w:eastAsia="黑体" w:cs="黑体"/>
          <w:b w:val="0"/>
          <w:bCs w:val="0"/>
          <w:i w:val="0"/>
          <w:iCs w:val="0"/>
          <w:spacing w:val="0"/>
          <w:w w:val="100"/>
          <w:szCs w:val="32"/>
          <w:u w:val="none"/>
          <w:lang w:eastAsia="zh-CN"/>
        </w:rPr>
        <w:t>十五</w:t>
      </w:r>
      <w:r>
        <w:rPr>
          <w:rFonts w:hint="eastAsia" w:ascii="宋体" w:hAnsi="宋体" w:eastAsia="黑体" w:cs="黑体"/>
          <w:spacing w:val="0"/>
          <w:w w:val="100"/>
          <w:szCs w:val="32"/>
        </w:rPr>
        <w:t>条</w:t>
      </w:r>
      <w:bookmarkEnd w:id="12"/>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县</w:t>
      </w:r>
      <w:r>
        <w:rPr>
          <w:rFonts w:hint="eastAsia" w:ascii="宋体" w:hAnsi="宋体" w:eastAsia="仿宋_GB2312" w:cs="仿宋_GB2312"/>
          <w:spacing w:val="0"/>
          <w:w w:val="100"/>
          <w:szCs w:val="32"/>
        </w:rPr>
        <w:t>级以上人民政府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主管部门应当加强固体废物突发环境事件应急管理能力建设，开展突发环境事件应急演练</w:t>
      </w:r>
      <w:r>
        <w:rPr>
          <w:rFonts w:hint="eastAsia" w:ascii="宋体" w:hAnsi="宋体" w:eastAsia="仿宋_GB2312" w:cs="仿宋_GB2312"/>
          <w:spacing w:val="0"/>
          <w:w w:val="100"/>
          <w:szCs w:val="32"/>
          <w:lang w:eastAsia="zh-CN"/>
        </w:rPr>
        <w:t>，</w:t>
      </w:r>
      <w:r>
        <w:rPr>
          <w:rFonts w:hint="eastAsia" w:ascii="宋体" w:hAnsi="宋体" w:eastAsia="仿宋_GB2312" w:cs="仿宋_GB2312"/>
          <w:spacing w:val="0"/>
          <w:w w:val="100"/>
          <w:szCs w:val="32"/>
        </w:rPr>
        <w:t>做好突发环境事件应急处置工作。</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县级以上人民政府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主管部门应当将固体废物突发环境事件纳入突发环境事件专项应急预案，报本级人民政府和上级</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主管部门备案。</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b w:val="0"/>
          <w:bCs w:val="0"/>
          <w:i w:val="0"/>
          <w:iCs w:val="0"/>
          <w:spacing w:val="0"/>
          <w:w w:val="100"/>
          <w:szCs w:val="32"/>
          <w:u w:val="none"/>
          <w:lang w:eastAsia="zh-CN"/>
        </w:rPr>
        <w:t>十六</w:t>
      </w:r>
      <w:r>
        <w:rPr>
          <w:rFonts w:hint="eastAsia" w:ascii="宋体" w:hAnsi="宋体" w:eastAsia="黑体" w:cs="黑体"/>
          <w:spacing w:val="0"/>
          <w:w w:val="100"/>
          <w:szCs w:val="32"/>
        </w:rPr>
        <w:t>条</w:t>
      </w:r>
      <w:bookmarkEnd w:id="13"/>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w:t>
      </w:r>
      <w:r>
        <w:rPr>
          <w:rFonts w:hint="eastAsia" w:ascii="宋体" w:hAnsi="宋体" w:eastAsia="仿宋_GB2312" w:cs="仿宋_GB2312"/>
          <w:spacing w:val="0"/>
          <w:w w:val="100"/>
          <w:szCs w:val="32"/>
        </w:rPr>
        <w:t>产生、收集、贮存、运输、利用、处置危险废物的企业事业单位和其他生产经营者应当将危险废物污染环境防治纳入突发环境事件防范措施和应急预案，报所在地县级以上人民政府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主管部门备案，并定期进行应急演练。</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发生危险废物突发环境事件，产生污染的企业事业单位和其他生产经营者应当立即启动突发环境事件应急预案，采取切断或者控制污染源以及其他防止危害扩大的必要措施，及时通报可能受到危害的单位和居民，并向事发地</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主管部门和有关部门报告，接受调查处理。</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bookmarkStart w:id="14" w:name="_Toc3211"/>
      <w:r>
        <w:rPr>
          <w:rFonts w:hint="eastAsia" w:ascii="宋体" w:hAnsi="宋体" w:eastAsia="黑体" w:cs="黑体"/>
          <w:spacing w:val="0"/>
          <w:w w:val="100"/>
          <w:szCs w:val="32"/>
        </w:rPr>
        <w:t>第</w:t>
      </w:r>
      <w:r>
        <w:rPr>
          <w:rFonts w:hint="eastAsia" w:ascii="宋体" w:hAnsi="宋体" w:eastAsia="黑体" w:cs="黑体"/>
          <w:b w:val="0"/>
          <w:bCs w:val="0"/>
          <w:i w:val="0"/>
          <w:iCs w:val="0"/>
          <w:spacing w:val="0"/>
          <w:w w:val="100"/>
          <w:szCs w:val="32"/>
          <w:u w:val="none"/>
          <w:lang w:eastAsia="zh-CN"/>
        </w:rPr>
        <w:t>十七</w:t>
      </w:r>
      <w:r>
        <w:rPr>
          <w:rFonts w:hint="eastAsia" w:ascii="宋体" w:hAnsi="宋体" w:eastAsia="黑体" w:cs="黑体"/>
          <w:spacing w:val="0"/>
          <w:w w:val="100"/>
          <w:szCs w:val="32"/>
        </w:rPr>
        <w:t>条</w:t>
      </w:r>
      <w:bookmarkEnd w:id="14"/>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w:t>
      </w:r>
      <w:r>
        <w:rPr>
          <w:rFonts w:hint="eastAsia" w:ascii="宋体" w:hAnsi="宋体" w:eastAsia="仿宋_GB2312" w:cs="仿宋_GB2312"/>
          <w:spacing w:val="0"/>
          <w:w w:val="100"/>
          <w:szCs w:val="32"/>
        </w:rPr>
        <w:t>鼓励和支持保险企业开展与固体废物污染环境防治相关的责任保险工作。</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产生、收集、贮存、运输、利用、处置固体废物的企业事业单位和其他生产经营者</w:t>
      </w:r>
      <w:r>
        <w:rPr>
          <w:rFonts w:hint="eastAsia" w:ascii="宋体" w:hAnsi="宋体" w:cs="仿宋_GB2312"/>
          <w:spacing w:val="0"/>
          <w:w w:val="100"/>
          <w:szCs w:val="32"/>
          <w:lang w:eastAsia="zh-CN"/>
        </w:rPr>
        <w:t>应当</w:t>
      </w:r>
      <w:r>
        <w:rPr>
          <w:rFonts w:hint="eastAsia" w:ascii="宋体" w:hAnsi="宋体" w:eastAsia="仿宋_GB2312" w:cs="仿宋_GB2312"/>
          <w:spacing w:val="0"/>
          <w:w w:val="100"/>
          <w:szCs w:val="32"/>
        </w:rPr>
        <w:t>按照国家和省有关规定投保环境污染责任保险。</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jc w:val="center"/>
        <w:textAlignment w:val="auto"/>
        <w:outlineLvl w:val="9"/>
        <w:rPr>
          <w:rFonts w:hint="eastAsia" w:ascii="宋体" w:hAnsi="宋体" w:eastAsia="黑体" w:cs="黑体"/>
          <w:spacing w:val="0"/>
          <w:w w:val="100"/>
          <w:szCs w:val="32"/>
        </w:rPr>
      </w:pPr>
      <w:r>
        <w:rPr>
          <w:rFonts w:hint="eastAsia" w:ascii="宋体" w:hAnsi="宋体" w:eastAsia="黑体" w:cs="黑体"/>
          <w:spacing w:val="0"/>
          <w:w w:val="100"/>
          <w:szCs w:val="32"/>
        </w:rPr>
        <w:t>第三章</w:t>
      </w:r>
      <w:r>
        <w:rPr>
          <w:rFonts w:hint="eastAsia" w:ascii="宋体" w:hAnsi="宋体" w:eastAsia="黑体" w:cs="黑体"/>
          <w:spacing w:val="0"/>
          <w:w w:val="100"/>
          <w:szCs w:val="32"/>
          <w:lang w:val="en-US" w:eastAsia="zh-CN"/>
        </w:rPr>
        <w:t xml:space="preserve"> </w:t>
      </w:r>
      <w:r>
        <w:rPr>
          <w:rFonts w:hint="eastAsia" w:ascii="宋体" w:hAnsi="宋体" w:eastAsia="黑体" w:cs="黑体"/>
          <w:spacing w:val="0"/>
          <w:w w:val="100"/>
          <w:szCs w:val="32"/>
        </w:rPr>
        <w:t xml:space="preserve"> 固体废物污染环境的防治</w:t>
      </w:r>
    </w:p>
    <w:p>
      <w:pPr>
        <w:keepNext w:val="0"/>
        <w:keepLines w:val="0"/>
        <w:pageBreakBefore w:val="0"/>
        <w:widowControl w:val="0"/>
        <w:kinsoku/>
        <w:wordWrap/>
        <w:overflowPunct/>
        <w:topLinePunct w:val="0"/>
        <w:autoSpaceDE w:val="0"/>
        <w:autoSpaceDN/>
        <w:bidi w:val="0"/>
        <w:adjustRightInd w:val="0"/>
        <w:snapToGrid w:val="0"/>
        <w:spacing w:line="590" w:lineRule="exact"/>
        <w:ind w:left="632" w:leftChars="200" w:right="0" w:rightChars="0"/>
        <w:textAlignment w:val="auto"/>
        <w:outlineLvl w:val="9"/>
        <w:rPr>
          <w:rFonts w:hint="eastAsia" w:ascii="宋体" w:hAnsi="宋体" w:eastAsia="仿宋_GB2312" w:cs="仿宋_GB2312"/>
          <w:spacing w:val="0"/>
          <w:w w:val="100"/>
          <w:szCs w:val="32"/>
        </w:rPr>
      </w:pP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spacing w:val="0"/>
          <w:w w:val="100"/>
          <w:szCs w:val="32"/>
          <w:lang w:eastAsia="zh-CN"/>
        </w:rPr>
        <w:t>十八</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县</w:t>
      </w:r>
      <w:r>
        <w:rPr>
          <w:rFonts w:hint="eastAsia" w:ascii="宋体" w:hAnsi="宋体" w:eastAsia="仿宋_GB2312" w:cs="仿宋_GB2312"/>
          <w:spacing w:val="0"/>
          <w:w w:val="100"/>
          <w:szCs w:val="32"/>
        </w:rPr>
        <w:t>级以上人民政府应当统一规划固体废物处置设施，优化固体废物处置设施的区域布局，并将固体废物处置设施的建设用地、建设计划纳入土地利用年度计划、城乡规划年度实施计划。</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lang w:eastAsia="zh-CN"/>
        </w:rPr>
      </w:pPr>
      <w:r>
        <w:rPr>
          <w:rFonts w:hint="eastAsia" w:ascii="宋体" w:hAnsi="宋体" w:eastAsia="黑体" w:cs="黑体"/>
          <w:spacing w:val="0"/>
          <w:w w:val="100"/>
          <w:szCs w:val="32"/>
        </w:rPr>
        <w:t>第</w:t>
      </w:r>
      <w:r>
        <w:rPr>
          <w:rFonts w:hint="eastAsia" w:ascii="宋体" w:hAnsi="宋体" w:eastAsia="黑体" w:cs="黑体"/>
          <w:spacing w:val="0"/>
          <w:w w:val="100"/>
          <w:szCs w:val="32"/>
          <w:lang w:eastAsia="zh-CN"/>
        </w:rPr>
        <w:t>十九</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省人</w:t>
      </w:r>
      <w:r>
        <w:rPr>
          <w:rFonts w:hint="eastAsia" w:ascii="宋体" w:hAnsi="宋体" w:eastAsia="仿宋_GB2312" w:cs="仿宋_GB2312"/>
          <w:spacing w:val="0"/>
          <w:w w:val="100"/>
          <w:szCs w:val="32"/>
        </w:rPr>
        <w:t>民政府应当统筹推进固体废物处置设施建设</w:t>
      </w:r>
      <w:r>
        <w:rPr>
          <w:rFonts w:hint="eastAsia" w:ascii="宋体" w:hAnsi="宋体" w:eastAsia="仿宋_GB2312" w:cs="仿宋_GB2312"/>
          <w:i w:val="0"/>
          <w:iCs w:val="0"/>
          <w:spacing w:val="0"/>
          <w:w w:val="100"/>
          <w:szCs w:val="32"/>
        </w:rPr>
        <w:t>。</w:t>
      </w:r>
      <w:r>
        <w:rPr>
          <w:rFonts w:hint="eastAsia" w:ascii="宋体" w:hAnsi="宋体" w:eastAsia="仿宋_GB2312" w:cs="仿宋_GB2312"/>
          <w:spacing w:val="0"/>
          <w:w w:val="100"/>
          <w:szCs w:val="32"/>
        </w:rPr>
        <w:t>省</w:t>
      </w:r>
      <w:r>
        <w:rPr>
          <w:rFonts w:hint="eastAsia" w:ascii="宋体" w:hAnsi="宋体" w:eastAsia="仿宋_GB2312" w:cs="仿宋_GB2312"/>
          <w:spacing w:val="0"/>
          <w:w w:val="100"/>
          <w:szCs w:val="32"/>
          <w:lang w:eastAsia="zh-CN"/>
        </w:rPr>
        <w:t>生态</w:t>
      </w:r>
      <w:r>
        <w:rPr>
          <w:rFonts w:hint="eastAsia" w:ascii="宋体" w:hAnsi="宋体" w:eastAsia="仿宋_GB2312" w:cs="仿宋_GB2312"/>
          <w:spacing w:val="0"/>
          <w:w w:val="100"/>
          <w:szCs w:val="32"/>
        </w:rPr>
        <w:t>环境主管部门负责督促危险废物、一般工业固体废物</w:t>
      </w:r>
      <w:r>
        <w:rPr>
          <w:rFonts w:hint="eastAsia" w:ascii="宋体" w:hAnsi="宋体" w:eastAsia="仿宋_GB2312" w:cs="仿宋_GB2312"/>
          <w:spacing w:val="0"/>
          <w:w w:val="100"/>
          <w:szCs w:val="32"/>
          <w:lang w:eastAsia="zh-CN"/>
        </w:rPr>
        <w:t>的</w:t>
      </w:r>
      <w:r>
        <w:rPr>
          <w:rFonts w:hint="eastAsia" w:ascii="宋体" w:hAnsi="宋体" w:eastAsia="仿宋_GB2312" w:cs="仿宋_GB2312"/>
          <w:spacing w:val="0"/>
          <w:w w:val="100"/>
          <w:szCs w:val="32"/>
        </w:rPr>
        <w:t>处置设施</w:t>
      </w:r>
      <w:r>
        <w:rPr>
          <w:rFonts w:hint="eastAsia" w:ascii="宋体" w:hAnsi="宋体" w:eastAsia="仿宋_GB2312" w:cs="仿宋_GB2312"/>
          <w:spacing w:val="0"/>
          <w:w w:val="100"/>
          <w:szCs w:val="32"/>
          <w:lang w:eastAsia="zh-CN"/>
        </w:rPr>
        <w:t>建设</w:t>
      </w:r>
      <w:r>
        <w:rPr>
          <w:rFonts w:hint="eastAsia" w:ascii="宋体" w:hAnsi="宋体" w:eastAsia="仿宋_GB2312" w:cs="仿宋_GB2312"/>
          <w:spacing w:val="0"/>
          <w:w w:val="100"/>
          <w:szCs w:val="32"/>
        </w:rPr>
        <w:t>；省住房城乡建设主管部门负责督促生活垃圾、建筑垃圾、</w:t>
      </w:r>
      <w:r>
        <w:rPr>
          <w:rFonts w:hint="eastAsia" w:ascii="宋体" w:hAnsi="宋体" w:eastAsia="仿宋_GB2312" w:cs="仿宋_GB2312"/>
          <w:spacing w:val="0"/>
          <w:w w:val="100"/>
          <w:szCs w:val="32"/>
          <w:lang w:eastAsia="zh-CN"/>
        </w:rPr>
        <w:t>生活污水处理厂</w:t>
      </w:r>
      <w:r>
        <w:rPr>
          <w:rFonts w:hint="eastAsia" w:ascii="宋体" w:hAnsi="宋体" w:eastAsia="仿宋_GB2312" w:cs="仿宋_GB2312"/>
          <w:spacing w:val="0"/>
          <w:w w:val="100"/>
          <w:szCs w:val="32"/>
        </w:rPr>
        <w:t>污泥</w:t>
      </w:r>
      <w:r>
        <w:rPr>
          <w:rFonts w:hint="eastAsia" w:ascii="宋体" w:hAnsi="宋体" w:eastAsia="仿宋_GB2312" w:cs="仿宋_GB2312"/>
          <w:spacing w:val="0"/>
          <w:w w:val="100"/>
          <w:szCs w:val="32"/>
          <w:lang w:eastAsia="zh-CN"/>
        </w:rPr>
        <w:t>的</w:t>
      </w:r>
      <w:r>
        <w:rPr>
          <w:rFonts w:hint="eastAsia" w:ascii="宋体" w:hAnsi="宋体" w:eastAsia="仿宋_GB2312" w:cs="仿宋_GB2312"/>
          <w:spacing w:val="0"/>
          <w:w w:val="100"/>
          <w:szCs w:val="32"/>
        </w:rPr>
        <w:t>处置设施</w:t>
      </w:r>
      <w:r>
        <w:rPr>
          <w:rFonts w:hint="eastAsia" w:ascii="宋体" w:hAnsi="宋体" w:eastAsia="仿宋_GB2312" w:cs="仿宋_GB2312"/>
          <w:spacing w:val="0"/>
          <w:w w:val="100"/>
          <w:szCs w:val="32"/>
          <w:lang w:eastAsia="zh-CN"/>
        </w:rPr>
        <w:t>建设</w:t>
      </w:r>
      <w:r>
        <w:rPr>
          <w:rFonts w:hint="eastAsia" w:ascii="宋体" w:hAnsi="宋体" w:eastAsia="仿宋_GB2312" w:cs="仿宋_GB2312"/>
          <w:spacing w:val="0"/>
          <w:w w:val="100"/>
          <w:szCs w:val="32"/>
        </w:rPr>
        <w:t>；省农业</w:t>
      </w:r>
      <w:r>
        <w:rPr>
          <w:rFonts w:hint="eastAsia" w:ascii="宋体" w:hAnsi="宋体" w:eastAsia="仿宋_GB2312" w:cs="仿宋_GB2312"/>
          <w:spacing w:val="0"/>
          <w:w w:val="100"/>
          <w:szCs w:val="32"/>
          <w:lang w:eastAsia="zh-CN"/>
        </w:rPr>
        <w:t>农村</w:t>
      </w:r>
      <w:r>
        <w:rPr>
          <w:rFonts w:hint="eastAsia" w:ascii="宋体" w:hAnsi="宋体" w:eastAsia="仿宋_GB2312" w:cs="仿宋_GB2312"/>
          <w:spacing w:val="0"/>
          <w:w w:val="100"/>
          <w:szCs w:val="32"/>
        </w:rPr>
        <w:t>主管部门负责督</w:t>
      </w:r>
      <w:r>
        <w:rPr>
          <w:rFonts w:hint="eastAsia" w:ascii="宋体" w:hAnsi="宋体" w:eastAsia="仿宋_GB2312" w:cs="仿宋_GB2312"/>
          <w:spacing w:val="0"/>
          <w:w w:val="100"/>
          <w:szCs w:val="32"/>
          <w:lang w:eastAsia="zh-CN"/>
        </w:rPr>
        <w:t>促农业废弃物</w:t>
      </w:r>
      <w:r>
        <w:rPr>
          <w:rFonts w:hint="eastAsia" w:ascii="宋体" w:hAnsi="宋体" w:cs="仿宋_GB2312"/>
          <w:spacing w:val="0"/>
          <w:w w:val="100"/>
          <w:szCs w:val="32"/>
          <w:lang w:eastAsia="zh-CN"/>
        </w:rPr>
        <w:t>的</w:t>
      </w:r>
      <w:r>
        <w:rPr>
          <w:rFonts w:hint="eastAsia" w:ascii="宋体" w:hAnsi="宋体" w:eastAsia="仿宋_GB2312" w:cs="仿宋_GB2312"/>
          <w:spacing w:val="0"/>
          <w:w w:val="100"/>
          <w:szCs w:val="32"/>
          <w:lang w:eastAsia="zh-CN"/>
        </w:rPr>
        <w:t>处置设施建设。</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lang w:eastAsia="zh-CN"/>
        </w:rPr>
        <w:t>地级以上市及县级人民政府应当落实固体废物基础设施建设规划，解决设施建设的</w:t>
      </w:r>
      <w:r>
        <w:rPr>
          <w:rFonts w:hint="eastAsia" w:ascii="宋体" w:hAnsi="宋体" w:eastAsia="仿宋_GB2312" w:cs="仿宋_GB2312"/>
          <w:spacing w:val="0"/>
          <w:w w:val="100"/>
          <w:szCs w:val="32"/>
        </w:rPr>
        <w:t>立项、用地、资金等问题。</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color w:val="auto"/>
          <w:spacing w:val="0"/>
          <w:w w:val="100"/>
          <w:szCs w:val="32"/>
        </w:rPr>
      </w:pPr>
      <w:r>
        <w:rPr>
          <w:rFonts w:hint="eastAsia" w:ascii="宋体" w:hAnsi="宋体" w:eastAsia="黑体" w:cs="黑体"/>
          <w:spacing w:val="0"/>
          <w:w w:val="100"/>
          <w:szCs w:val="32"/>
        </w:rPr>
        <w:t>第</w:t>
      </w:r>
      <w:r>
        <w:rPr>
          <w:rFonts w:hint="eastAsia" w:ascii="宋体" w:hAnsi="宋体" w:eastAsia="黑体" w:cs="黑体"/>
          <w:spacing w:val="0"/>
          <w:w w:val="100"/>
          <w:szCs w:val="32"/>
          <w:lang w:eastAsia="zh-CN"/>
        </w:rPr>
        <w:t>二十</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鼓励社</w:t>
      </w:r>
      <w:r>
        <w:rPr>
          <w:rFonts w:hint="eastAsia" w:ascii="宋体" w:hAnsi="宋体" w:eastAsia="仿宋_GB2312" w:cs="仿宋_GB2312"/>
          <w:spacing w:val="0"/>
          <w:w w:val="100"/>
          <w:szCs w:val="32"/>
        </w:rPr>
        <w:t>会</w:t>
      </w:r>
      <w:r>
        <w:rPr>
          <w:rFonts w:hint="eastAsia" w:ascii="宋体" w:hAnsi="宋体" w:eastAsia="仿宋_GB2312" w:cs="仿宋_GB2312"/>
          <w:color w:val="auto"/>
          <w:spacing w:val="0"/>
          <w:w w:val="100"/>
          <w:szCs w:val="32"/>
          <w:lang w:eastAsia="zh-CN"/>
        </w:rPr>
        <w:t>力量</w:t>
      </w:r>
      <w:r>
        <w:rPr>
          <w:rFonts w:hint="eastAsia" w:ascii="宋体" w:hAnsi="宋体" w:eastAsia="仿宋_GB2312" w:cs="仿宋_GB2312"/>
          <w:spacing w:val="0"/>
          <w:w w:val="100"/>
          <w:szCs w:val="32"/>
          <w:lang w:eastAsia="zh-CN"/>
        </w:rPr>
        <w:t>依法</w:t>
      </w:r>
      <w:r>
        <w:rPr>
          <w:rFonts w:hint="eastAsia" w:ascii="宋体" w:hAnsi="宋体" w:eastAsia="仿宋_GB2312" w:cs="仿宋_GB2312"/>
          <w:color w:val="auto"/>
          <w:spacing w:val="0"/>
          <w:w w:val="100"/>
          <w:szCs w:val="32"/>
        </w:rPr>
        <w:t>投资、建设和运营固体废物处置设施。</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color w:val="auto"/>
          <w:spacing w:val="0"/>
          <w:w w:val="100"/>
          <w:szCs w:val="32"/>
        </w:rPr>
        <w:t>鼓励</w:t>
      </w:r>
      <w:r>
        <w:rPr>
          <w:rFonts w:hint="eastAsia" w:ascii="宋体" w:hAnsi="宋体" w:eastAsia="仿宋_GB2312" w:cs="仿宋_GB2312"/>
          <w:spacing w:val="0"/>
          <w:w w:val="100"/>
          <w:szCs w:val="32"/>
          <w:lang w:eastAsia="zh-CN"/>
        </w:rPr>
        <w:t>和</w:t>
      </w:r>
      <w:r>
        <w:rPr>
          <w:rFonts w:hint="eastAsia" w:ascii="宋体" w:hAnsi="宋体" w:eastAsia="仿宋_GB2312" w:cs="仿宋_GB2312"/>
          <w:color w:val="auto"/>
          <w:spacing w:val="0"/>
          <w:w w:val="100"/>
          <w:szCs w:val="32"/>
        </w:rPr>
        <w:t>支持固体废物污染防治科学技术研究</w:t>
      </w:r>
      <w:r>
        <w:rPr>
          <w:rFonts w:hint="eastAsia" w:ascii="宋体" w:hAnsi="宋体" w:eastAsia="仿宋_GB2312" w:cs="仿宋_GB2312"/>
          <w:color w:val="auto"/>
          <w:spacing w:val="0"/>
          <w:w w:val="100"/>
          <w:szCs w:val="32"/>
          <w:lang w:eastAsia="zh-CN"/>
        </w:rPr>
        <w:t>开发</w:t>
      </w:r>
      <w:r>
        <w:rPr>
          <w:rFonts w:hint="eastAsia" w:ascii="宋体" w:hAnsi="宋体" w:eastAsia="仿宋_GB2312" w:cs="仿宋_GB2312"/>
          <w:color w:val="auto"/>
          <w:spacing w:val="0"/>
          <w:w w:val="100"/>
          <w:szCs w:val="32"/>
        </w:rPr>
        <w:t>，推广应用先进适用的技术、工艺、设备和材料，促进固体废物综合利用和无害化处置，提高固体废物利用处置能力。</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b w:val="0"/>
          <w:bCs w:val="0"/>
          <w:i w:val="0"/>
          <w:iCs w:val="0"/>
          <w:spacing w:val="0"/>
          <w:w w:val="100"/>
          <w:szCs w:val="32"/>
          <w:u w:val="none"/>
          <w:lang w:eastAsia="zh-CN"/>
        </w:rPr>
        <w:t>二十一</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w:t>
      </w:r>
      <w:r>
        <w:rPr>
          <w:rFonts w:hint="eastAsia" w:ascii="宋体" w:hAnsi="宋体" w:eastAsia="仿宋_GB2312" w:cs="仿宋_GB2312"/>
          <w:spacing w:val="0"/>
          <w:w w:val="100"/>
          <w:szCs w:val="32"/>
        </w:rPr>
        <w:t>建设</w:t>
      </w:r>
      <w:r>
        <w:rPr>
          <w:rFonts w:hint="eastAsia" w:ascii="宋体" w:hAnsi="宋体" w:cs="仿宋_GB2312"/>
          <w:spacing w:val="0"/>
          <w:w w:val="100"/>
          <w:szCs w:val="32"/>
          <w:lang w:eastAsia="zh-CN"/>
        </w:rPr>
        <w:t>工业</w:t>
      </w:r>
      <w:r>
        <w:rPr>
          <w:rFonts w:hint="eastAsia" w:ascii="宋体" w:hAnsi="宋体" w:eastAsia="仿宋_GB2312" w:cs="仿宋_GB2312"/>
          <w:spacing w:val="0"/>
          <w:w w:val="100"/>
          <w:szCs w:val="32"/>
        </w:rPr>
        <w:t>固体废物集中贮存、处置以及生活垃圾卫生填埋、焚烧等设施、场所，应当遵守国家和省相关环境保护标准，其选址不得位于自然保护区、风景名胜区、饮用水</w:t>
      </w:r>
      <w:r>
        <w:rPr>
          <w:rFonts w:hint="eastAsia" w:ascii="宋体" w:hAnsi="宋体" w:eastAsia="仿宋_GB2312" w:cs="仿宋_GB2312"/>
          <w:spacing w:val="0"/>
          <w:w w:val="100"/>
          <w:szCs w:val="32"/>
          <w:lang w:eastAsia="zh-CN"/>
        </w:rPr>
        <w:t>水</w:t>
      </w:r>
      <w:r>
        <w:rPr>
          <w:rFonts w:hint="eastAsia" w:ascii="宋体" w:hAnsi="宋体" w:eastAsia="仿宋_GB2312" w:cs="仿宋_GB2312"/>
          <w:spacing w:val="0"/>
          <w:w w:val="100"/>
          <w:szCs w:val="32"/>
        </w:rPr>
        <w:t>源保护区、基本农田保护区和其他需要特别保护的区域，与学校、医院、集中居住区等环境敏感目标应当保持防护距离。</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防护距离应当符合经批准的环境影响评价文件要求。已建固体废物集中收集、贮存、利用、处置设施的防护距离内，不得新建学校、医院、集中居住区等环境敏感目标。</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二十二</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w:t>
      </w:r>
      <w:r>
        <w:rPr>
          <w:rFonts w:hint="eastAsia" w:ascii="宋体" w:hAnsi="宋体" w:eastAsia="仿宋_GB2312" w:cs="仿宋_GB2312"/>
          <w:spacing w:val="0"/>
          <w:w w:val="100"/>
          <w:szCs w:val="32"/>
        </w:rPr>
        <w:t>城乡生活垃圾的清扫、分类、收集、运输、处置等活动按照国家和省相关规定管理。</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地级以上市人民政府应当根据国家和省相关规定以及本地实际情况，制定本行政区域城乡生活垃圾分类具体办法，实施城乡居民分类投放</w:t>
      </w:r>
      <w:r>
        <w:rPr>
          <w:rFonts w:hint="eastAsia" w:ascii="宋体" w:hAnsi="宋体" w:eastAsia="仿宋_GB2312" w:cs="仿宋_GB2312"/>
          <w:spacing w:val="0"/>
          <w:w w:val="100"/>
          <w:szCs w:val="32"/>
          <w:lang w:eastAsia="zh-CN"/>
        </w:rPr>
        <w:t>生活</w:t>
      </w:r>
      <w:r>
        <w:rPr>
          <w:rFonts w:hint="eastAsia" w:ascii="宋体" w:hAnsi="宋体" w:eastAsia="仿宋_GB2312" w:cs="仿宋_GB2312"/>
          <w:spacing w:val="0"/>
          <w:w w:val="100"/>
          <w:szCs w:val="32"/>
        </w:rPr>
        <w:t>垃圾。</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收集运输生活垃圾的单位应当将已分类收集的有害垃圾交由具有经营许可证的专业企业处理。</w:t>
      </w:r>
      <w:r>
        <w:rPr>
          <w:rFonts w:hint="eastAsia" w:ascii="宋体" w:hAnsi="宋体" w:eastAsia="仿宋_GB2312" w:cs="仿宋_GB2312"/>
          <w:spacing w:val="0"/>
          <w:w w:val="100"/>
          <w:szCs w:val="32"/>
          <w:lang w:eastAsia="zh-CN"/>
        </w:rPr>
        <w:t>地级以上</w:t>
      </w:r>
      <w:r>
        <w:rPr>
          <w:rFonts w:hint="eastAsia" w:ascii="宋体" w:hAnsi="宋体" w:eastAsia="仿宋_GB2312" w:cs="仿宋_GB2312"/>
          <w:spacing w:val="0"/>
          <w:w w:val="100"/>
          <w:szCs w:val="32"/>
        </w:rPr>
        <w:t>市</w:t>
      </w:r>
      <w:r>
        <w:rPr>
          <w:rFonts w:hint="eastAsia" w:ascii="宋体" w:hAnsi="宋体" w:eastAsia="仿宋_GB2312" w:cs="仿宋_GB2312"/>
          <w:spacing w:val="0"/>
          <w:w w:val="100"/>
          <w:szCs w:val="32"/>
          <w:lang w:eastAsia="zh-CN"/>
        </w:rPr>
        <w:t>及</w:t>
      </w:r>
      <w:r>
        <w:rPr>
          <w:rFonts w:hint="eastAsia" w:ascii="宋体" w:hAnsi="宋体" w:eastAsia="仿宋_GB2312" w:cs="仿宋_GB2312"/>
          <w:spacing w:val="0"/>
          <w:w w:val="100"/>
          <w:szCs w:val="32"/>
        </w:rPr>
        <w:t>县</w:t>
      </w:r>
      <w:r>
        <w:rPr>
          <w:rFonts w:hint="eastAsia" w:ascii="宋体" w:hAnsi="宋体" w:eastAsia="仿宋_GB2312" w:cs="仿宋_GB2312"/>
          <w:spacing w:val="0"/>
          <w:w w:val="100"/>
          <w:szCs w:val="32"/>
          <w:lang w:eastAsia="zh-CN"/>
        </w:rPr>
        <w:t>级</w:t>
      </w:r>
      <w:r>
        <w:rPr>
          <w:rFonts w:hint="eastAsia" w:ascii="宋体" w:hAnsi="宋体" w:eastAsia="仿宋_GB2312" w:cs="仿宋_GB2312"/>
          <w:spacing w:val="0"/>
          <w:w w:val="100"/>
          <w:szCs w:val="32"/>
        </w:rPr>
        <w:t>人民政府环境卫生主管部门和</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主管部门应当加强监督管理。</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bookmarkStart w:id="15" w:name="_Toc13871"/>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二十三</w:t>
      </w:r>
      <w:r>
        <w:rPr>
          <w:rFonts w:hint="eastAsia" w:ascii="宋体" w:hAnsi="宋体" w:eastAsia="黑体" w:cs="黑体"/>
          <w:spacing w:val="0"/>
          <w:w w:val="100"/>
          <w:szCs w:val="32"/>
        </w:rPr>
        <w:t>条</w:t>
      </w:r>
      <w:bookmarkEnd w:id="15"/>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产生固体废</w:t>
      </w:r>
      <w:r>
        <w:rPr>
          <w:rFonts w:hint="eastAsia" w:ascii="宋体" w:hAnsi="宋体" w:eastAsia="仿宋_GB2312" w:cs="仿宋_GB2312"/>
          <w:spacing w:val="0"/>
          <w:w w:val="100"/>
          <w:szCs w:val="32"/>
        </w:rPr>
        <w:t>物的企业事业单位和其他生产经营者应当按照有关法律、法规、污染控制标准和技术规范</w:t>
      </w:r>
      <w:r>
        <w:rPr>
          <w:rFonts w:hint="eastAsia" w:ascii="宋体" w:hAnsi="宋体" w:eastAsia="仿宋_GB2312" w:cs="仿宋_GB2312"/>
          <w:spacing w:val="0"/>
          <w:w w:val="100"/>
          <w:szCs w:val="32"/>
          <w:lang w:eastAsia="zh-CN"/>
        </w:rPr>
        <w:t>等</w:t>
      </w:r>
      <w:r>
        <w:rPr>
          <w:rFonts w:hint="eastAsia" w:ascii="宋体" w:hAnsi="宋体" w:eastAsia="仿宋_GB2312" w:cs="仿宋_GB2312"/>
          <w:spacing w:val="0"/>
          <w:w w:val="100"/>
          <w:szCs w:val="32"/>
        </w:rPr>
        <w:t>对固体废物</w:t>
      </w:r>
      <w:r>
        <w:rPr>
          <w:rFonts w:hint="eastAsia" w:ascii="宋体" w:hAnsi="宋体" w:eastAsia="仿宋_GB2312" w:cs="仿宋_GB2312"/>
          <w:spacing w:val="0"/>
          <w:w w:val="100"/>
          <w:szCs w:val="32"/>
          <w:lang w:eastAsia="zh-CN"/>
        </w:rPr>
        <w:t>进行</w:t>
      </w:r>
      <w:r>
        <w:rPr>
          <w:rFonts w:hint="eastAsia" w:ascii="宋体" w:hAnsi="宋体" w:eastAsia="仿宋_GB2312" w:cs="仿宋_GB2312"/>
          <w:spacing w:val="0"/>
          <w:w w:val="100"/>
          <w:szCs w:val="32"/>
        </w:rPr>
        <w:t>分类、贮存、利用或者处置；不能自行利用或者处置的，应当</w:t>
      </w:r>
      <w:r>
        <w:rPr>
          <w:rFonts w:hint="eastAsia" w:ascii="宋体" w:hAnsi="宋体" w:eastAsia="仿宋_GB2312" w:cs="仿宋_GB2312"/>
          <w:spacing w:val="0"/>
          <w:w w:val="100"/>
          <w:szCs w:val="32"/>
          <w:lang w:eastAsia="zh-CN"/>
        </w:rPr>
        <w:t>交由</w:t>
      </w:r>
      <w:r>
        <w:rPr>
          <w:rFonts w:hint="eastAsia" w:ascii="宋体" w:hAnsi="宋体" w:eastAsia="仿宋_GB2312" w:cs="仿宋_GB2312"/>
          <w:spacing w:val="0"/>
          <w:w w:val="100"/>
          <w:szCs w:val="32"/>
        </w:rPr>
        <w:t>符合环境保护要求的企业利用或者处置。</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二十四</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县级以上</w:t>
      </w:r>
      <w:r>
        <w:rPr>
          <w:rFonts w:hint="eastAsia" w:ascii="宋体" w:hAnsi="宋体" w:eastAsia="仿宋_GB2312" w:cs="仿宋_GB2312"/>
          <w:spacing w:val="0"/>
          <w:w w:val="100"/>
          <w:szCs w:val="32"/>
        </w:rPr>
        <w:t>人民政府城镇排水与污水处理主管部门（以下</w:t>
      </w:r>
      <w:r>
        <w:rPr>
          <w:rFonts w:hint="eastAsia" w:ascii="宋体" w:hAnsi="宋体" w:cs="仿宋_GB2312"/>
          <w:spacing w:val="0"/>
          <w:w w:val="100"/>
          <w:szCs w:val="32"/>
          <w:lang w:eastAsia="zh-CN"/>
        </w:rPr>
        <w:t>简</w:t>
      </w:r>
      <w:r>
        <w:rPr>
          <w:rFonts w:hint="eastAsia" w:ascii="宋体" w:hAnsi="宋体" w:eastAsia="仿宋_GB2312" w:cs="仿宋_GB2312"/>
          <w:spacing w:val="0"/>
          <w:w w:val="100"/>
          <w:szCs w:val="32"/>
        </w:rPr>
        <w:t>称城镇排水主管部门）负责本行政区域内城镇污水处理设施维护运营单位污泥利用或者处置的监督管理，并将污泥利用处置设施的建设规模、布局、建设用地以及保障措施等纳入本行政区域的城镇排水与污水处理规划。</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城镇污水处理设施维护运营单位应当按照国家和省有关规定对其产生的污泥进行利用</w:t>
      </w:r>
      <w:r>
        <w:rPr>
          <w:rFonts w:hint="eastAsia" w:ascii="宋体" w:hAnsi="宋体" w:cs="仿宋_GB2312"/>
          <w:spacing w:val="0"/>
          <w:w w:val="100"/>
          <w:szCs w:val="32"/>
          <w:lang w:eastAsia="zh-CN"/>
        </w:rPr>
        <w:t>或者</w:t>
      </w:r>
      <w:r>
        <w:rPr>
          <w:rFonts w:hint="eastAsia" w:ascii="宋体" w:hAnsi="宋体" w:eastAsia="仿宋_GB2312" w:cs="仿宋_GB2312"/>
          <w:spacing w:val="0"/>
          <w:w w:val="100"/>
          <w:szCs w:val="32"/>
        </w:rPr>
        <w:t>处置；不</w:t>
      </w:r>
      <w:r>
        <w:rPr>
          <w:rFonts w:hint="eastAsia" w:ascii="宋体" w:hAnsi="宋体" w:eastAsia="仿宋_GB2312" w:cs="仿宋_GB2312"/>
          <w:spacing w:val="0"/>
          <w:w w:val="100"/>
          <w:szCs w:val="32"/>
          <w:lang w:eastAsia="zh-CN"/>
        </w:rPr>
        <w:t>能</w:t>
      </w:r>
      <w:r>
        <w:rPr>
          <w:rFonts w:hint="eastAsia" w:ascii="宋体" w:hAnsi="宋体" w:eastAsia="仿宋_GB2312" w:cs="仿宋_GB2312"/>
          <w:spacing w:val="0"/>
          <w:w w:val="100"/>
          <w:szCs w:val="32"/>
        </w:rPr>
        <w:t>自行利用或者处置的，应当委托具备相应能力的企业事业单位</w:t>
      </w:r>
      <w:r>
        <w:rPr>
          <w:rFonts w:hint="eastAsia" w:ascii="宋体" w:hAnsi="宋体" w:cs="仿宋_GB2312"/>
          <w:spacing w:val="0"/>
          <w:w w:val="100"/>
          <w:szCs w:val="32"/>
          <w:lang w:eastAsia="zh-CN"/>
        </w:rPr>
        <w:t>或者</w:t>
      </w:r>
      <w:r>
        <w:rPr>
          <w:rFonts w:hint="eastAsia" w:ascii="宋体" w:hAnsi="宋体" w:eastAsia="仿宋_GB2312" w:cs="仿宋_GB2312"/>
          <w:spacing w:val="0"/>
          <w:w w:val="100"/>
          <w:szCs w:val="32"/>
        </w:rPr>
        <w:t>其他生产经营者进行利用或者处置。</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二十五</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城</w:t>
      </w:r>
      <w:r>
        <w:rPr>
          <w:rFonts w:hint="eastAsia" w:ascii="宋体" w:hAnsi="宋体" w:eastAsia="仿宋_GB2312" w:cs="仿宋_GB2312"/>
          <w:spacing w:val="0"/>
          <w:w w:val="100"/>
          <w:szCs w:val="32"/>
        </w:rPr>
        <w:t>镇污水处理设施维护运营单位</w:t>
      </w:r>
      <w:r>
        <w:rPr>
          <w:rFonts w:hint="eastAsia" w:ascii="宋体" w:hAnsi="宋体" w:cs="仿宋_GB2312"/>
          <w:spacing w:val="0"/>
          <w:w w:val="100"/>
          <w:szCs w:val="32"/>
          <w:lang w:eastAsia="zh-CN"/>
        </w:rPr>
        <w:t>或者</w:t>
      </w:r>
      <w:r>
        <w:rPr>
          <w:rFonts w:hint="eastAsia" w:ascii="宋体" w:hAnsi="宋体" w:eastAsia="仿宋_GB2312" w:cs="仿宋_GB2312"/>
          <w:spacing w:val="0"/>
          <w:w w:val="100"/>
          <w:szCs w:val="32"/>
        </w:rPr>
        <w:t>污泥处理处置单位应当建立污泥管理台账，对产生的污泥以及利用或者处置后的污泥去向、用途、用量等进行跟踪、记录，并向县级以上人民政府城镇排水主管部门、</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主管部门报告。</w:t>
      </w:r>
      <w:bookmarkStart w:id="16" w:name="_Toc18221"/>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二十六</w:t>
      </w:r>
      <w:r>
        <w:rPr>
          <w:rFonts w:hint="eastAsia" w:ascii="宋体" w:hAnsi="宋体" w:eastAsia="黑体" w:cs="黑体"/>
          <w:spacing w:val="0"/>
          <w:w w:val="100"/>
          <w:szCs w:val="32"/>
        </w:rPr>
        <w:t>条</w:t>
      </w:r>
      <w:bookmarkEnd w:id="16"/>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城镇</w:t>
      </w:r>
      <w:r>
        <w:rPr>
          <w:rFonts w:hint="eastAsia" w:ascii="宋体" w:hAnsi="宋体" w:eastAsia="仿宋_GB2312" w:cs="仿宋_GB2312"/>
          <w:spacing w:val="0"/>
          <w:w w:val="100"/>
          <w:szCs w:val="32"/>
        </w:rPr>
        <w:t>污水处理设施维护运营单位</w:t>
      </w:r>
      <w:r>
        <w:rPr>
          <w:rFonts w:hint="eastAsia" w:ascii="宋体" w:hAnsi="宋体" w:eastAsia="仿宋_GB2312" w:cs="仿宋_GB2312"/>
          <w:spacing w:val="0"/>
          <w:w w:val="100"/>
          <w:szCs w:val="32"/>
          <w:lang w:eastAsia="zh-CN"/>
        </w:rPr>
        <w:t>和</w:t>
      </w:r>
      <w:r>
        <w:rPr>
          <w:rFonts w:hint="eastAsia" w:ascii="宋体" w:hAnsi="宋体" w:eastAsia="仿宋_GB2312" w:cs="仿宋_GB2312"/>
          <w:spacing w:val="0"/>
          <w:w w:val="100"/>
          <w:szCs w:val="32"/>
        </w:rPr>
        <w:t>污泥处理处置单位应当执行污泥转移联单制度，将转移联单报县级以上人民政府城镇排水主管部门和</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主管部门备案。</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转移污泥的运输者应当采取措施，防止扬散、流失、渗漏或者造成其他环境污染，不得在运输过程中丢弃、倾倒、遗撒污泥。</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lang w:eastAsia="zh-CN"/>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val="en-US" w:eastAsia="zh-CN"/>
        </w:rPr>
        <w:t>二十七</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县级以上人民</w:t>
      </w:r>
      <w:r>
        <w:rPr>
          <w:rFonts w:hint="eastAsia" w:ascii="宋体" w:hAnsi="宋体" w:eastAsia="仿宋_GB2312" w:cs="仿宋_GB2312"/>
          <w:spacing w:val="0"/>
          <w:w w:val="100"/>
          <w:szCs w:val="32"/>
        </w:rPr>
        <w:t>政府应当</w:t>
      </w:r>
      <w:r>
        <w:rPr>
          <w:rFonts w:hint="eastAsia" w:ascii="宋体" w:hAnsi="宋体" w:eastAsia="仿宋_GB2312" w:cs="仿宋_GB2312"/>
          <w:spacing w:val="0"/>
          <w:w w:val="100"/>
          <w:szCs w:val="32"/>
          <w:lang w:eastAsia="zh-CN"/>
        </w:rPr>
        <w:t>根据本地实际情况，结合城乡生活垃圾分类，</w:t>
      </w:r>
      <w:r>
        <w:rPr>
          <w:rFonts w:hint="eastAsia" w:ascii="宋体" w:hAnsi="宋体" w:eastAsia="仿宋_GB2312" w:cs="仿宋_GB2312"/>
          <w:spacing w:val="0"/>
          <w:w w:val="100"/>
          <w:szCs w:val="32"/>
        </w:rPr>
        <w:t>建立</w:t>
      </w:r>
      <w:r>
        <w:rPr>
          <w:rFonts w:hint="eastAsia" w:ascii="宋体" w:hAnsi="宋体" w:eastAsia="仿宋_GB2312" w:cs="仿宋_GB2312"/>
          <w:spacing w:val="0"/>
          <w:w w:val="100"/>
          <w:szCs w:val="32"/>
          <w:lang w:eastAsia="zh-CN"/>
        </w:rPr>
        <w:t>布局合理、交售方便、收购有序的废弃电器电子产品回收网络。</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lang w:eastAsia="zh-CN"/>
        </w:rPr>
      </w:pPr>
      <w:r>
        <w:rPr>
          <w:rFonts w:hint="eastAsia" w:ascii="宋体" w:hAnsi="宋体" w:eastAsia="仿宋_GB2312" w:cs="仿宋_GB2312"/>
          <w:spacing w:val="0"/>
          <w:w w:val="100"/>
          <w:szCs w:val="32"/>
          <w:lang w:eastAsia="zh-CN"/>
        </w:rPr>
        <w:t>鼓励电器电子产品生产者自行或者委托销售者、维修机构、售后服务机构、再生资源回收经营者回收废弃电器电子产品。</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i w:val="0"/>
          <w:iCs w:val="0"/>
          <w:spacing w:val="0"/>
          <w:w w:val="100"/>
          <w:szCs w:val="32"/>
          <w:u w:val="none"/>
          <w:lang w:eastAsia="zh-CN"/>
        </w:rPr>
        <w:t>第二十八</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w:t>
      </w:r>
      <w:r>
        <w:rPr>
          <w:rFonts w:hint="eastAsia" w:ascii="宋体" w:hAnsi="宋体" w:eastAsia="仿宋_GB2312" w:cs="仿宋_GB2312"/>
          <w:spacing w:val="0"/>
          <w:w w:val="100"/>
          <w:szCs w:val="32"/>
        </w:rPr>
        <w:t>县级以上人民政府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主管部门应当对废弃电器电子产品拆解、利用和处置中的污染防治实施监督管理。</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废弃电器电子产品处理企业资格由地级以上市人民政府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主管部门依法审批。未取得资格的，不得从事废弃电器电子产品拆解、利用、处置经营活动。</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从事废弃电器电子产品拆解、利用、处置经营活动的企业事业单位和其他经营者应当按照国家有关规定和技术规范要求，对废弃电器电子产品进行拆解、利用和处置，防止污染环境。</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bookmarkStart w:id="17" w:name="_Toc28358"/>
      <w:r>
        <w:rPr>
          <w:rFonts w:hint="eastAsia" w:ascii="宋体" w:hAnsi="宋体" w:eastAsia="黑体" w:cs="黑体"/>
          <w:spacing w:val="0"/>
          <w:w w:val="100"/>
          <w:szCs w:val="32"/>
        </w:rPr>
        <w:t>第</w:t>
      </w:r>
      <w:r>
        <w:rPr>
          <w:rFonts w:hint="eastAsia" w:ascii="宋体" w:hAnsi="宋体" w:eastAsia="黑体" w:cs="黑体"/>
          <w:spacing w:val="0"/>
          <w:w w:val="100"/>
          <w:szCs w:val="32"/>
          <w:lang w:eastAsia="zh-CN"/>
        </w:rPr>
        <w:t>二十九</w:t>
      </w:r>
      <w:r>
        <w:rPr>
          <w:rFonts w:hint="eastAsia" w:ascii="宋体" w:hAnsi="宋体" w:eastAsia="黑体" w:cs="黑体"/>
          <w:spacing w:val="0"/>
          <w:w w:val="100"/>
          <w:szCs w:val="32"/>
        </w:rPr>
        <w:t>条</w:t>
      </w:r>
      <w:bookmarkEnd w:id="17"/>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省人民政府商务主管部门应当将报废机动车回收拆解活动中产生的固</w:t>
      </w:r>
      <w:r>
        <w:rPr>
          <w:rFonts w:hint="eastAsia" w:ascii="宋体" w:hAnsi="宋体" w:eastAsia="仿宋_GB2312" w:cs="仿宋_GB2312"/>
          <w:spacing w:val="0"/>
          <w:w w:val="100"/>
          <w:szCs w:val="32"/>
        </w:rPr>
        <w:t>体废物</w:t>
      </w:r>
      <w:r>
        <w:rPr>
          <w:rFonts w:hint="eastAsia" w:ascii="宋体" w:hAnsi="宋体" w:cs="仿宋_GB2312"/>
          <w:spacing w:val="0"/>
          <w:w w:val="100"/>
          <w:szCs w:val="32"/>
          <w:lang w:eastAsia="zh-CN"/>
        </w:rPr>
        <w:t>的</w:t>
      </w:r>
      <w:r>
        <w:rPr>
          <w:rFonts w:hint="eastAsia" w:ascii="宋体" w:hAnsi="宋体" w:eastAsia="仿宋_GB2312" w:cs="仿宋_GB2312"/>
          <w:spacing w:val="0"/>
          <w:w w:val="100"/>
          <w:szCs w:val="32"/>
        </w:rPr>
        <w:t>污染防治措施及其实施情况纳入报废机动车回收拆解企业的资格许可</w:t>
      </w:r>
      <w:r>
        <w:rPr>
          <w:rFonts w:hint="eastAsia" w:ascii="宋体" w:hAnsi="宋体" w:eastAsia="仿宋_GB2312" w:cs="仿宋_GB2312"/>
          <w:spacing w:val="0"/>
          <w:w w:val="100"/>
          <w:szCs w:val="32"/>
          <w:lang w:eastAsia="zh-CN"/>
        </w:rPr>
        <w:t>和</w:t>
      </w:r>
      <w:r>
        <w:rPr>
          <w:rFonts w:hint="eastAsia" w:ascii="宋体" w:hAnsi="宋体" w:eastAsia="仿宋_GB2312" w:cs="仿宋_GB2312"/>
          <w:spacing w:val="0"/>
          <w:w w:val="100"/>
          <w:szCs w:val="32"/>
        </w:rPr>
        <w:t>检查中。</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报废机动车回收拆解企业应当建设符合国家相关要求的存储场地、拆解场地以及拆解设备，对回收拆解活动产生的固体废物应当分类收集、贮存，对产生的危险废物应当交由</w:t>
      </w:r>
      <w:r>
        <w:rPr>
          <w:rFonts w:hint="eastAsia" w:ascii="宋体" w:hAnsi="宋体" w:eastAsia="仿宋_GB2312" w:cs="仿宋_GB2312"/>
          <w:spacing w:val="0"/>
          <w:w w:val="100"/>
          <w:szCs w:val="32"/>
          <w:lang w:eastAsia="zh-CN"/>
        </w:rPr>
        <w:t>具</w:t>
      </w:r>
      <w:r>
        <w:rPr>
          <w:rFonts w:hint="eastAsia" w:ascii="宋体" w:hAnsi="宋体" w:eastAsia="仿宋_GB2312" w:cs="仿宋_GB2312"/>
          <w:spacing w:val="0"/>
          <w:w w:val="100"/>
          <w:szCs w:val="32"/>
        </w:rPr>
        <w:t>有</w:t>
      </w:r>
      <w:r>
        <w:rPr>
          <w:rFonts w:hint="eastAsia" w:ascii="宋体" w:hAnsi="宋体" w:eastAsia="仿宋_GB2312" w:cs="仿宋_GB2312"/>
          <w:spacing w:val="0"/>
          <w:w w:val="100"/>
          <w:szCs w:val="32"/>
          <w:lang w:eastAsia="zh-CN"/>
        </w:rPr>
        <w:t>相应</w:t>
      </w:r>
      <w:r>
        <w:rPr>
          <w:rFonts w:hint="eastAsia" w:ascii="宋体" w:hAnsi="宋体" w:eastAsia="仿宋_GB2312" w:cs="仿宋_GB2312"/>
          <w:spacing w:val="0"/>
          <w:w w:val="100"/>
          <w:szCs w:val="32"/>
        </w:rPr>
        <w:t>资质的单位利用或者处置。</w:t>
      </w:r>
    </w:p>
    <w:p>
      <w:pPr>
        <w:keepNext w:val="0"/>
        <w:keepLines w:val="0"/>
        <w:pageBreakBefore w:val="0"/>
        <w:widowControl w:val="0"/>
        <w:kinsoku/>
        <w:wordWrap/>
        <w:overflowPunct/>
        <w:topLinePunct w:val="0"/>
        <w:autoSpaceDE w:val="0"/>
        <w:autoSpaceDN/>
        <w:bidi w:val="0"/>
        <w:spacing w:line="590" w:lineRule="exact"/>
        <w:ind w:right="0" w:rightChars="0" w:firstLine="632" w:firstLineChars="200"/>
        <w:textAlignment w:val="auto"/>
        <w:outlineLvl w:val="9"/>
        <w:rPr>
          <w:rFonts w:hint="eastAsia" w:ascii="宋体" w:hAnsi="宋体" w:eastAsia="仿宋_GB2312" w:cs="仿宋_GB2312"/>
          <w:spacing w:val="0"/>
          <w:w w:val="100"/>
        </w:rPr>
      </w:pPr>
      <w:r>
        <w:rPr>
          <w:rFonts w:hint="eastAsia" w:ascii="宋体" w:hAnsi="宋体" w:eastAsia="黑体" w:cs="黑体"/>
          <w:spacing w:val="0"/>
          <w:w w:val="100"/>
          <w:szCs w:val="32"/>
        </w:rPr>
        <w:t>第</w:t>
      </w:r>
      <w:r>
        <w:rPr>
          <w:rFonts w:hint="eastAsia" w:ascii="宋体" w:hAnsi="宋体" w:eastAsia="黑体" w:cs="黑体"/>
          <w:spacing w:val="0"/>
          <w:w w:val="100"/>
          <w:szCs w:val="32"/>
          <w:lang w:eastAsia="zh-CN"/>
        </w:rPr>
        <w:t>三十</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val="en-US" w:eastAsia="zh-CN"/>
        </w:rPr>
        <w:t xml:space="preserve"> </w:t>
      </w:r>
      <w:r>
        <w:rPr>
          <w:rFonts w:hint="eastAsia" w:ascii="宋体" w:hAnsi="宋体" w:eastAsia="仿宋_GB2312" w:cs="仿宋_GB2312"/>
          <w:spacing w:val="0"/>
          <w:w w:val="100"/>
          <w:szCs w:val="32"/>
          <w:lang w:eastAsia="zh-CN"/>
        </w:rPr>
        <w:t>转移</w:t>
      </w:r>
      <w:r>
        <w:rPr>
          <w:rFonts w:hint="eastAsia" w:ascii="宋体" w:hAnsi="宋体" w:eastAsia="仿宋_GB2312" w:cs="仿宋_GB2312"/>
          <w:spacing w:val="0"/>
          <w:w w:val="100"/>
        </w:rPr>
        <w:t>固体废物出本省行政区域贮存、处置的，应当向省人民政府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rPr>
        <w:t>主管部门提出申请。省人民政府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rPr>
        <w:t>主管部门应当商经接受地的省</w:t>
      </w:r>
      <w:r>
        <w:rPr>
          <w:rFonts w:hint="eastAsia" w:ascii="宋体" w:hAnsi="宋体" w:eastAsia="仿宋_GB2312" w:cs="仿宋_GB2312"/>
          <w:kern w:val="0"/>
          <w:szCs w:val="21"/>
          <w:lang w:eastAsia="zh-CN"/>
        </w:rPr>
        <w:t>、自治区、直辖市</w:t>
      </w:r>
      <w:r>
        <w:rPr>
          <w:rFonts w:hint="eastAsia" w:ascii="宋体" w:hAnsi="宋体" w:eastAsia="仿宋_GB2312" w:cs="仿宋_GB2312"/>
          <w:spacing w:val="0"/>
          <w:w w:val="100"/>
        </w:rPr>
        <w:t>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rPr>
        <w:t>主管部门同意后，方可批准转移该固体废物出本省行政区域。未经批准的，不得转移。</w:t>
      </w:r>
    </w:p>
    <w:p>
      <w:pPr>
        <w:keepNext w:val="0"/>
        <w:keepLines w:val="0"/>
        <w:pageBreakBefore w:val="0"/>
        <w:widowControl w:val="0"/>
        <w:kinsoku/>
        <w:wordWrap/>
        <w:overflowPunct/>
        <w:topLinePunct w:val="0"/>
        <w:autoSpaceDE w:val="0"/>
        <w:autoSpaceDN/>
        <w:bidi w:val="0"/>
        <w:spacing w:line="590" w:lineRule="exact"/>
        <w:ind w:right="0" w:rightChars="0" w:firstLine="632" w:firstLineChars="200"/>
        <w:textAlignment w:val="auto"/>
        <w:outlineLvl w:val="9"/>
        <w:rPr>
          <w:rFonts w:hint="eastAsia" w:ascii="宋体" w:hAnsi="宋体" w:eastAsia="仿宋_GB2312" w:cs="仿宋_GB2312"/>
          <w:spacing w:val="0"/>
          <w:w w:val="100"/>
          <w:szCs w:val="22"/>
        </w:rPr>
      </w:pPr>
      <w:r>
        <w:rPr>
          <w:rFonts w:hint="eastAsia" w:ascii="宋体" w:hAnsi="宋体" w:eastAsia="黑体" w:cs="黑体"/>
          <w:spacing w:val="0"/>
          <w:w w:val="100"/>
        </w:rPr>
        <w:t>第</w:t>
      </w:r>
      <w:r>
        <w:rPr>
          <w:rFonts w:hint="eastAsia" w:ascii="宋体" w:hAnsi="宋体" w:eastAsia="黑体" w:cs="黑体"/>
          <w:spacing w:val="0"/>
          <w:w w:val="100"/>
          <w:lang w:eastAsia="zh-CN"/>
        </w:rPr>
        <w:t>三十一</w:t>
      </w:r>
      <w:r>
        <w:rPr>
          <w:rFonts w:hint="eastAsia" w:ascii="宋体" w:hAnsi="宋体" w:eastAsia="黑体" w:cs="黑体"/>
          <w:spacing w:val="0"/>
          <w:w w:val="100"/>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val="en-US" w:eastAsia="zh-CN"/>
        </w:rPr>
        <w:t xml:space="preserve"> </w:t>
      </w:r>
      <w:r>
        <w:rPr>
          <w:rFonts w:hint="eastAsia" w:ascii="宋体" w:hAnsi="宋体" w:eastAsia="仿宋_GB2312" w:cs="仿宋_GB2312"/>
          <w:spacing w:val="0"/>
          <w:w w:val="100"/>
          <w:szCs w:val="32"/>
          <w:lang w:eastAsia="zh-CN"/>
        </w:rPr>
        <w:t>乡镇</w:t>
      </w:r>
      <w:r>
        <w:rPr>
          <w:rFonts w:hint="eastAsia" w:ascii="宋体" w:hAnsi="宋体" w:eastAsia="仿宋_GB2312" w:cs="仿宋_GB2312"/>
          <w:spacing w:val="0"/>
          <w:w w:val="100"/>
          <w:szCs w:val="32"/>
        </w:rPr>
        <w:t>人民政府、街</w:t>
      </w:r>
      <w:r>
        <w:rPr>
          <w:rFonts w:hint="eastAsia" w:ascii="宋体" w:hAnsi="宋体" w:eastAsia="仿宋_GB2312" w:cs="仿宋_GB2312"/>
          <w:spacing w:val="0"/>
          <w:w w:val="100"/>
          <w:szCs w:val="22"/>
        </w:rPr>
        <w:t>道办事处应当加强本辖区</w:t>
      </w:r>
      <w:r>
        <w:rPr>
          <w:rFonts w:hint="eastAsia" w:ascii="宋体" w:hAnsi="宋体" w:eastAsia="仿宋_GB2312" w:cs="仿宋_GB2312"/>
          <w:spacing w:val="0"/>
          <w:w w:val="100"/>
          <w:szCs w:val="22"/>
          <w:lang w:eastAsia="zh-CN"/>
        </w:rPr>
        <w:t>固体废物污染环境防治的</w:t>
      </w:r>
      <w:r>
        <w:rPr>
          <w:rFonts w:hint="eastAsia" w:ascii="宋体" w:hAnsi="宋体" w:eastAsia="仿宋_GB2312" w:cs="仿宋_GB2312"/>
          <w:spacing w:val="0"/>
          <w:w w:val="100"/>
          <w:szCs w:val="22"/>
        </w:rPr>
        <w:t>日常巡查和隐患排查。</w:t>
      </w:r>
    </w:p>
    <w:p>
      <w:pPr>
        <w:keepNext w:val="0"/>
        <w:keepLines w:val="0"/>
        <w:pageBreakBefore w:val="0"/>
        <w:widowControl w:val="0"/>
        <w:kinsoku/>
        <w:wordWrap/>
        <w:overflowPunct/>
        <w:topLinePunct w:val="0"/>
        <w:autoSpaceDE w:val="0"/>
        <w:autoSpaceDN/>
        <w:bidi w:val="0"/>
        <w:spacing w:line="590" w:lineRule="exact"/>
        <w:ind w:right="0" w:rightChars="0" w:firstLine="632" w:firstLineChars="200"/>
        <w:textAlignment w:val="auto"/>
        <w:outlineLvl w:val="9"/>
        <w:rPr>
          <w:rFonts w:hint="eastAsia" w:ascii="宋体" w:hAnsi="宋体" w:eastAsia="仿宋_GB2312" w:cs="仿宋_GB2312"/>
          <w:spacing w:val="0"/>
          <w:w w:val="100"/>
          <w:szCs w:val="22"/>
        </w:rPr>
      </w:pPr>
      <w:r>
        <w:rPr>
          <w:rFonts w:hint="eastAsia" w:ascii="宋体" w:hAnsi="宋体" w:eastAsia="仿宋_GB2312" w:cs="仿宋_GB2312"/>
          <w:spacing w:val="0"/>
          <w:w w:val="100"/>
          <w:szCs w:val="22"/>
          <w:lang w:eastAsia="zh-CN"/>
        </w:rPr>
        <w:t>乡镇</w:t>
      </w:r>
      <w:r>
        <w:rPr>
          <w:rFonts w:hint="eastAsia" w:ascii="宋体" w:hAnsi="宋体" w:eastAsia="仿宋_GB2312" w:cs="仿宋_GB2312"/>
          <w:spacing w:val="0"/>
          <w:w w:val="100"/>
          <w:szCs w:val="22"/>
        </w:rPr>
        <w:t>人民政府、街道办事处和基层群众性自治组织发现擅自倾倒、违法转移、非法处置固体废物的行为</w:t>
      </w:r>
      <w:r>
        <w:rPr>
          <w:rFonts w:hint="eastAsia" w:ascii="宋体" w:hAnsi="宋体" w:eastAsia="仿宋_GB2312" w:cs="仿宋_GB2312"/>
          <w:spacing w:val="0"/>
          <w:w w:val="100"/>
          <w:szCs w:val="22"/>
          <w:lang w:eastAsia="zh-CN"/>
        </w:rPr>
        <w:t>，应当</w:t>
      </w:r>
      <w:r>
        <w:rPr>
          <w:rFonts w:hint="eastAsia" w:ascii="宋体" w:hAnsi="宋体" w:eastAsia="仿宋_GB2312" w:cs="仿宋_GB2312"/>
          <w:spacing w:val="0"/>
          <w:w w:val="100"/>
          <w:szCs w:val="22"/>
        </w:rPr>
        <w:t>及时向上级人民政府和有关部门报告，并配合查处固体废物污染环境违法行为。</w:t>
      </w:r>
    </w:p>
    <w:p>
      <w:pPr>
        <w:keepNext w:val="0"/>
        <w:keepLines w:val="0"/>
        <w:pageBreakBefore w:val="0"/>
        <w:widowControl w:val="0"/>
        <w:kinsoku/>
        <w:wordWrap/>
        <w:overflowPunct/>
        <w:topLinePunct w:val="0"/>
        <w:autoSpaceDE w:val="0"/>
        <w:autoSpaceDN/>
        <w:bidi w:val="0"/>
        <w:spacing w:line="590" w:lineRule="exact"/>
        <w:ind w:right="0" w:rightChars="0" w:firstLine="632" w:firstLineChars="200"/>
        <w:textAlignment w:val="auto"/>
        <w:outlineLvl w:val="9"/>
        <w:rPr>
          <w:rFonts w:hint="eastAsia" w:ascii="宋体" w:hAnsi="宋体" w:eastAsia="仿宋_GB2312" w:cs="仿宋_GB2312"/>
          <w:spacing w:val="0"/>
          <w:w w:val="100"/>
          <w:szCs w:val="32"/>
          <w:lang w:eastAsia="zh-CN"/>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三十二</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禁止下列污染环境的行为：</w:t>
      </w:r>
    </w:p>
    <w:p>
      <w:pPr>
        <w:keepNext w:val="0"/>
        <w:keepLines w:val="0"/>
        <w:pageBreakBefore w:val="0"/>
        <w:widowControl w:val="0"/>
        <w:kinsoku/>
        <w:wordWrap/>
        <w:overflowPunct/>
        <w:topLinePunct w:val="0"/>
        <w:autoSpaceDE w:val="0"/>
        <w:autoSpaceDN/>
        <w:bidi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lang w:eastAsia="zh-CN"/>
        </w:rPr>
        <w:t>（一）露天焚烧生活垃圾、沥青</w:t>
      </w:r>
      <w:r>
        <w:rPr>
          <w:rFonts w:hint="eastAsia" w:ascii="宋体" w:hAnsi="宋体" w:eastAsia="仿宋_GB2312" w:cs="仿宋_GB2312"/>
          <w:spacing w:val="0"/>
          <w:w w:val="100"/>
          <w:szCs w:val="32"/>
        </w:rPr>
        <w:t>、油毡、橡胶、轮胎、塑料、皮革、电线电缆、电子废物以及其他产生有毒有害烟尘和恶臭气体的物质；</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（二）使用未经</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主管部门批准的设施焚烧处理固体废物；</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（三）使用不符合国家和地方相关技术规范的场所堆放、贮存、处置固体废物；</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（四）未按相关规定填埋或者在江河、湖泊、运河、渠道、水库及其最高水位线以下的滩地和岸坡等法律、法规规定禁止倾倒、堆放废弃物的地点倾倒、堆放固体废物；</w:t>
      </w:r>
    </w:p>
    <w:p>
      <w:pPr>
        <w:keepNext w:val="0"/>
        <w:keepLines w:val="0"/>
        <w:pageBreakBefore w:val="0"/>
        <w:widowControl w:val="0"/>
        <w:kinsoku/>
        <w:wordWrap/>
        <w:overflowPunct/>
        <w:topLinePunct w:val="0"/>
        <w:autoSpaceDE w:val="0"/>
        <w:autoSpaceDN/>
        <w:bidi w:val="0"/>
        <w:adjustRightInd w:val="0"/>
        <w:snapToGrid w:val="0"/>
        <w:spacing w:line="590" w:lineRule="exact"/>
        <w:ind w:left="650" w:leftChars="206" w:right="0" w:rightChars="0" w:firstLine="0" w:firstLineChars="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（五）将危险废物混入生活垃圾，国家规定豁免管理的除外；（</w:t>
      </w:r>
      <w:r>
        <w:rPr>
          <w:rFonts w:hint="eastAsia" w:ascii="宋体" w:hAnsi="宋体" w:eastAsia="仿宋_GB2312" w:cs="仿宋_GB2312"/>
          <w:spacing w:val="0"/>
          <w:w w:val="100"/>
          <w:szCs w:val="32"/>
          <w:lang w:eastAsia="zh-CN"/>
        </w:rPr>
        <w:t>六</w:t>
      </w:r>
      <w:r>
        <w:rPr>
          <w:rFonts w:hint="eastAsia" w:ascii="宋体" w:hAnsi="宋体" w:eastAsia="仿宋_GB2312" w:cs="仿宋_GB2312"/>
          <w:spacing w:val="0"/>
          <w:w w:val="100"/>
          <w:szCs w:val="32"/>
        </w:rPr>
        <w:t>）</w:t>
      </w:r>
      <w:r>
        <w:rPr>
          <w:rFonts w:hint="eastAsia" w:ascii="宋体" w:hAnsi="宋体" w:eastAsia="仿宋_GB2312" w:cs="仿宋_GB2312"/>
          <w:spacing w:val="0"/>
          <w:w w:val="100"/>
          <w:szCs w:val="32"/>
          <w:lang w:eastAsia="zh-CN"/>
        </w:rPr>
        <w:t>法律、法规规定禁止的其他行为</w:t>
      </w:r>
      <w:r>
        <w:rPr>
          <w:rFonts w:hint="eastAsia" w:ascii="宋体" w:hAnsi="宋体" w:eastAsia="仿宋_GB2312" w:cs="仿宋_GB2312"/>
          <w:spacing w:val="0"/>
          <w:w w:val="100"/>
          <w:szCs w:val="32"/>
        </w:rPr>
        <w:t>。</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jc w:val="center"/>
        <w:textAlignment w:val="auto"/>
        <w:outlineLvl w:val="9"/>
        <w:rPr>
          <w:rFonts w:hint="eastAsia" w:ascii="宋体" w:hAnsi="宋体" w:eastAsia="黑体" w:cs="黑体"/>
          <w:spacing w:val="0"/>
          <w:w w:val="100"/>
          <w:szCs w:val="32"/>
        </w:rPr>
      </w:pPr>
      <w:bookmarkStart w:id="18" w:name="_Toc18013"/>
      <w:r>
        <w:rPr>
          <w:rFonts w:hint="eastAsia" w:ascii="宋体" w:hAnsi="宋体" w:eastAsia="黑体" w:cs="黑体"/>
          <w:spacing w:val="0"/>
          <w:w w:val="100"/>
          <w:szCs w:val="32"/>
        </w:rPr>
        <w:t>第四章  危险废物污染环境防治的特别规定</w:t>
      </w:r>
      <w:bookmarkEnd w:id="18"/>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textAlignment w:val="auto"/>
        <w:outlineLvl w:val="9"/>
        <w:rPr>
          <w:rFonts w:hint="eastAsia" w:ascii="宋体" w:hAnsi="宋体" w:eastAsia="仿宋_GB2312" w:cs="仿宋_GB2312"/>
          <w:spacing w:val="0"/>
          <w:w w:val="100"/>
          <w:szCs w:val="32"/>
        </w:rPr>
      </w:pP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bookmarkStart w:id="19" w:name="_Toc10150"/>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三十三</w:t>
      </w:r>
      <w:r>
        <w:rPr>
          <w:rFonts w:hint="eastAsia" w:ascii="宋体" w:hAnsi="宋体" w:eastAsia="黑体" w:cs="黑体"/>
          <w:spacing w:val="0"/>
          <w:w w:val="100"/>
          <w:szCs w:val="32"/>
        </w:rPr>
        <w:t>条</w:t>
      </w:r>
      <w:bookmarkEnd w:id="19"/>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从事危险废物收集、贮存、利用、处置的企业事业单位和其他生产经营者（以下</w:t>
      </w:r>
      <w:r>
        <w:rPr>
          <w:rFonts w:hint="eastAsia" w:ascii="宋体" w:hAnsi="宋体" w:eastAsia="仿宋_GB2312" w:cs="仿宋_GB2312"/>
          <w:spacing w:val="0"/>
          <w:w w:val="100"/>
          <w:szCs w:val="32"/>
        </w:rPr>
        <w:t>简称危险废物经营单位），应当取得危险废物经营许可证。危险废物经营单位应当按照危险废物经营许可证规定从事危险废物的经营活动。</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省人民政府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主管部门可以委托地级以上市</w:t>
      </w:r>
      <w:r>
        <w:rPr>
          <w:rFonts w:hint="eastAsia" w:ascii="宋体" w:hAnsi="宋体" w:eastAsia="仿宋_GB2312" w:cs="仿宋_GB2312"/>
          <w:spacing w:val="0"/>
          <w:w w:val="100"/>
          <w:szCs w:val="32"/>
          <w:lang w:eastAsia="zh-CN"/>
        </w:rPr>
        <w:t>人民政府生态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主管部门核发危险废物经营许可证。</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禁止无危险废物经营许可证或者不按照经营许可规定从事危险废物收集、贮存、利用、处置</w:t>
      </w:r>
      <w:r>
        <w:rPr>
          <w:rFonts w:hint="eastAsia" w:ascii="宋体" w:hAnsi="宋体" w:eastAsia="仿宋_GB2312" w:cs="仿宋_GB2312"/>
          <w:spacing w:val="0"/>
          <w:w w:val="100"/>
          <w:szCs w:val="32"/>
          <w:lang w:eastAsia="zh-CN"/>
        </w:rPr>
        <w:t>等</w:t>
      </w:r>
      <w:r>
        <w:rPr>
          <w:rFonts w:hint="eastAsia" w:ascii="宋体" w:hAnsi="宋体" w:eastAsia="仿宋_GB2312" w:cs="仿宋_GB2312"/>
          <w:spacing w:val="0"/>
          <w:w w:val="100"/>
          <w:szCs w:val="32"/>
        </w:rPr>
        <w:t>经营活动。</w:t>
      </w:r>
    </w:p>
    <w:p>
      <w:pPr>
        <w:keepNext w:val="0"/>
        <w:keepLines w:val="0"/>
        <w:pageBreakBefore w:val="0"/>
        <w:widowControl w:val="0"/>
        <w:kinsoku/>
        <w:wordWrap/>
        <w:overflowPunct/>
        <w:topLinePunct w:val="0"/>
        <w:autoSpaceDE w:val="0"/>
        <w:autoSpaceDN/>
        <w:bidi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bookmarkStart w:id="20" w:name="_Toc12701"/>
      <w:r>
        <w:rPr>
          <w:rFonts w:hint="eastAsia" w:ascii="宋体" w:hAnsi="宋体" w:eastAsia="仿宋_GB2312" w:cs="仿宋_GB2312"/>
          <w:spacing w:val="0"/>
          <w:w w:val="100"/>
          <w:szCs w:val="32"/>
        </w:rPr>
        <w:t>禁止伪造、变造、出借、出租、违规转让危险废物经营许可证。</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三十四</w:t>
      </w:r>
      <w:r>
        <w:rPr>
          <w:rFonts w:hint="eastAsia" w:ascii="宋体" w:hAnsi="宋体" w:eastAsia="黑体" w:cs="黑体"/>
          <w:spacing w:val="0"/>
          <w:w w:val="100"/>
          <w:szCs w:val="32"/>
        </w:rPr>
        <w:t>条</w:t>
      </w:r>
      <w:bookmarkEnd w:id="20"/>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产生危险废物的企业事业单位和其他生产经营者（以下简称危险废物产生单位）以及危险废物经营单位应当按照规定在固体废物环境信息化管</w:t>
      </w:r>
      <w:r>
        <w:rPr>
          <w:rFonts w:hint="eastAsia" w:ascii="宋体" w:hAnsi="宋体" w:eastAsia="仿宋_GB2312" w:cs="仿宋_GB2312"/>
          <w:spacing w:val="0"/>
          <w:w w:val="100"/>
          <w:szCs w:val="32"/>
        </w:rPr>
        <w:t>理平台申报登记。</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申报登记信息发生重大改变的，企业事业单位和其他生产经营者</w:t>
      </w:r>
      <w:r>
        <w:rPr>
          <w:rFonts w:hint="eastAsia" w:ascii="宋体" w:hAnsi="宋体" w:eastAsia="仿宋_GB2312" w:cs="仿宋_GB2312"/>
          <w:spacing w:val="0"/>
          <w:w w:val="100"/>
          <w:szCs w:val="32"/>
          <w:lang w:eastAsia="zh-CN"/>
        </w:rPr>
        <w:t>应当</w:t>
      </w:r>
      <w:r>
        <w:rPr>
          <w:rFonts w:hint="eastAsia" w:ascii="宋体" w:hAnsi="宋体" w:eastAsia="仿宋_GB2312" w:cs="仿宋_GB2312"/>
          <w:spacing w:val="0"/>
          <w:w w:val="100"/>
          <w:szCs w:val="32"/>
        </w:rPr>
        <w:t>自改变之日起十五</w:t>
      </w:r>
      <w:r>
        <w:rPr>
          <w:rFonts w:hint="eastAsia" w:ascii="宋体" w:hAnsi="宋体" w:eastAsia="仿宋_GB2312" w:cs="仿宋_GB2312"/>
          <w:spacing w:val="0"/>
          <w:w w:val="100"/>
          <w:szCs w:val="32"/>
          <w:lang w:eastAsia="zh-CN"/>
        </w:rPr>
        <w:t>个工作日</w:t>
      </w:r>
      <w:r>
        <w:rPr>
          <w:rFonts w:hint="eastAsia" w:ascii="宋体" w:hAnsi="宋体" w:eastAsia="仿宋_GB2312" w:cs="仿宋_GB2312"/>
          <w:spacing w:val="0"/>
          <w:w w:val="100"/>
          <w:szCs w:val="32"/>
        </w:rPr>
        <w:t>内在固体废物环境信息化管理平台办理变更；因不可控制因素发生紧急重大改变的，应当立即向所在地县级以上人民政府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主管部门报告。</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三十五</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危险废物产生单位应当按照规定制定危险废物管理计划，建立危险</w:t>
      </w:r>
      <w:r>
        <w:rPr>
          <w:rFonts w:hint="eastAsia" w:ascii="宋体" w:hAnsi="宋体" w:eastAsia="仿宋_GB2312" w:cs="仿宋_GB2312"/>
          <w:spacing w:val="0"/>
          <w:w w:val="100"/>
          <w:szCs w:val="32"/>
        </w:rPr>
        <w:t>废物台账，如实记载产生的危险废物种类、数量、流向、贮存、利用、处置等信息。危险废物台账应当保存十年以上。</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三十六</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危险废物</w:t>
      </w:r>
      <w:r>
        <w:rPr>
          <w:rFonts w:hint="eastAsia" w:ascii="宋体" w:hAnsi="宋体" w:eastAsia="仿宋_GB2312" w:cs="仿宋_GB2312"/>
          <w:spacing w:val="0"/>
          <w:w w:val="100"/>
          <w:szCs w:val="32"/>
        </w:rPr>
        <w:t>经营单位应当建立危险废物经营情况档案，</w:t>
      </w:r>
      <w:r>
        <w:rPr>
          <w:rFonts w:hint="eastAsia" w:ascii="宋体" w:hAnsi="宋体" w:eastAsia="仿宋_GB2312" w:cs="仿宋_GB2312"/>
          <w:spacing w:val="0"/>
          <w:w w:val="100"/>
          <w:szCs w:val="32"/>
          <w:lang w:eastAsia="zh-CN"/>
        </w:rPr>
        <w:t>详细记录</w:t>
      </w:r>
      <w:r>
        <w:rPr>
          <w:rFonts w:hint="eastAsia" w:ascii="宋体" w:hAnsi="宋体" w:eastAsia="仿宋_GB2312" w:cs="仿宋_GB2312"/>
          <w:spacing w:val="0"/>
          <w:w w:val="100"/>
          <w:szCs w:val="32"/>
        </w:rPr>
        <w:t>收集、贮存、利用、处置危险废物的种类、来源、去向、成分和有无发生突发环境事件等事项。危险废物经营情况档案应当保存十年以上。</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以填埋方式处置危险废物的危险废物经营单位，应当永久保存危险废物经营情况档案，并在填埋场地建立危险废物填埋的永久识别标志，所在地县级以上人民政府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主管部门应当定期对危险废物填埋场地进行监测。</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以填埋方式处置危险废物的危险废物经营单位终止经营活动的，应当将危险废物经营情况档案移交所在地县级以上人民政府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主管部门存档。</w:t>
      </w:r>
    </w:p>
    <w:p>
      <w:pPr>
        <w:keepNext w:val="0"/>
        <w:keepLines w:val="0"/>
        <w:pageBreakBefore w:val="0"/>
        <w:widowControl w:val="0"/>
        <w:kinsoku/>
        <w:wordWrap/>
        <w:overflowPunct/>
        <w:topLinePunct w:val="0"/>
        <w:autoSpaceDE w:val="0"/>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Cs w:val="28"/>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val="en-US" w:eastAsia="zh-CN"/>
        </w:rPr>
        <w:t>三十七</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重点危</w:t>
      </w:r>
      <w:r>
        <w:rPr>
          <w:rFonts w:hint="eastAsia" w:ascii="宋体" w:hAnsi="宋体" w:eastAsia="仿宋_GB2312" w:cs="仿宋_GB2312"/>
          <w:szCs w:val="28"/>
        </w:rPr>
        <w:t>险废物集中处置设施、场所的退役费用应当</w:t>
      </w:r>
      <w:r>
        <w:rPr>
          <w:rFonts w:hint="eastAsia" w:ascii="宋体" w:hAnsi="宋体" w:eastAsia="仿宋_GB2312" w:cs="仿宋_GB2312"/>
          <w:szCs w:val="28"/>
          <w:lang w:eastAsia="zh-CN"/>
        </w:rPr>
        <w:t>依法</w:t>
      </w:r>
      <w:r>
        <w:rPr>
          <w:rFonts w:hint="eastAsia" w:ascii="宋体" w:hAnsi="宋体" w:eastAsia="仿宋_GB2312" w:cs="仿宋_GB2312"/>
          <w:szCs w:val="28"/>
        </w:rPr>
        <w:t>预提，列入投资概算或者经营成本。退役费用应当用于设施和场所退役后的维护和监测等工作，不得挪作他用。</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三十八</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危险废物的收集、贮存、转移、利用、处置实行集中就近原则。</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三十九</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省人民政府生态环境主管部门应当会同省人</w:t>
      </w:r>
      <w:r>
        <w:rPr>
          <w:rFonts w:hint="eastAsia" w:ascii="宋体" w:hAnsi="宋体" w:eastAsia="仿宋_GB2312" w:cs="仿宋_GB2312"/>
          <w:spacing w:val="0"/>
          <w:w w:val="100"/>
          <w:szCs w:val="32"/>
        </w:rPr>
        <w:t>民政府交通运输主管部门建立危险废物运输管理会商制度，</w:t>
      </w:r>
      <w:r>
        <w:rPr>
          <w:rFonts w:hint="eastAsia" w:ascii="宋体" w:hAnsi="宋体" w:eastAsia="仿宋_GB2312" w:cs="仿宋_GB2312"/>
          <w:spacing w:val="0"/>
          <w:w w:val="100"/>
          <w:szCs w:val="32"/>
          <w:lang w:eastAsia="zh-CN"/>
        </w:rPr>
        <w:t>加强</w:t>
      </w:r>
      <w:r>
        <w:rPr>
          <w:rFonts w:hint="eastAsia" w:ascii="宋体" w:hAnsi="宋体" w:eastAsia="仿宋_GB2312" w:cs="仿宋_GB2312"/>
          <w:spacing w:val="0"/>
          <w:w w:val="100"/>
          <w:szCs w:val="32"/>
        </w:rPr>
        <w:t>危险废物</w:t>
      </w:r>
      <w:r>
        <w:rPr>
          <w:rFonts w:hint="eastAsia" w:ascii="宋体" w:hAnsi="宋体" w:eastAsia="仿宋_GB2312" w:cs="仿宋_GB2312"/>
          <w:spacing w:val="0"/>
          <w:w w:val="100"/>
          <w:szCs w:val="32"/>
          <w:lang w:eastAsia="zh-CN"/>
        </w:rPr>
        <w:t>管理名录</w:t>
      </w:r>
      <w:r>
        <w:rPr>
          <w:rFonts w:hint="eastAsia" w:ascii="宋体" w:hAnsi="宋体" w:eastAsia="仿宋_GB2312" w:cs="仿宋_GB2312"/>
          <w:spacing w:val="0"/>
          <w:w w:val="100"/>
          <w:szCs w:val="32"/>
        </w:rPr>
        <w:t>与危险货物运输品名</w:t>
      </w:r>
      <w:r>
        <w:rPr>
          <w:rFonts w:hint="eastAsia" w:ascii="宋体" w:hAnsi="宋体" w:eastAsia="仿宋_GB2312" w:cs="仿宋_GB2312"/>
          <w:spacing w:val="0"/>
          <w:w w:val="100"/>
          <w:szCs w:val="32"/>
          <w:lang w:eastAsia="zh-CN"/>
        </w:rPr>
        <w:t>的对接管理</w:t>
      </w:r>
      <w:r>
        <w:rPr>
          <w:rFonts w:hint="eastAsia" w:ascii="宋体" w:hAnsi="宋体" w:eastAsia="仿宋_GB2312" w:cs="仿宋_GB2312"/>
          <w:spacing w:val="0"/>
          <w:w w:val="100"/>
          <w:szCs w:val="32"/>
        </w:rPr>
        <w:t>，协同推进本省危险废物运输</w:t>
      </w:r>
      <w:r>
        <w:rPr>
          <w:rFonts w:hint="eastAsia" w:ascii="宋体" w:hAnsi="宋体" w:eastAsia="仿宋_GB2312" w:cs="仿宋_GB2312"/>
          <w:spacing w:val="0"/>
          <w:w w:val="100"/>
          <w:szCs w:val="32"/>
          <w:lang w:eastAsia="zh-CN"/>
        </w:rPr>
        <w:t>管理</w:t>
      </w:r>
      <w:r>
        <w:rPr>
          <w:rFonts w:hint="eastAsia" w:ascii="宋体" w:hAnsi="宋体" w:eastAsia="仿宋_GB2312" w:cs="仿宋_GB2312"/>
          <w:spacing w:val="0"/>
          <w:w w:val="100"/>
          <w:szCs w:val="32"/>
        </w:rPr>
        <w:t>工作。</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县级以上人民政府交通运输主管部门</w:t>
      </w:r>
      <w:r>
        <w:rPr>
          <w:rFonts w:hint="eastAsia" w:ascii="宋体" w:hAnsi="宋体" w:eastAsia="仿宋_GB2312" w:cs="仿宋_GB2312"/>
          <w:spacing w:val="0"/>
          <w:w w:val="100"/>
          <w:szCs w:val="32"/>
          <w:lang w:eastAsia="zh-CN"/>
        </w:rPr>
        <w:t>在职责范围内</w:t>
      </w:r>
      <w:r>
        <w:rPr>
          <w:rFonts w:hint="eastAsia" w:ascii="宋体" w:hAnsi="宋体" w:eastAsia="仿宋_GB2312" w:cs="仿宋_GB2312"/>
          <w:spacing w:val="0"/>
          <w:w w:val="100"/>
          <w:szCs w:val="32"/>
        </w:rPr>
        <w:t>负责道路危险废物运输管理工作，建立电子监管系统对危险废物运输企业、车辆、从业人员</w:t>
      </w:r>
      <w:r>
        <w:rPr>
          <w:rFonts w:hint="eastAsia" w:ascii="宋体" w:hAnsi="宋体" w:cs="仿宋_GB2312"/>
          <w:spacing w:val="0"/>
          <w:w w:val="100"/>
          <w:szCs w:val="32"/>
          <w:lang w:eastAsia="zh-CN"/>
        </w:rPr>
        <w:t>等</w:t>
      </w:r>
      <w:r>
        <w:rPr>
          <w:rFonts w:hint="eastAsia" w:ascii="宋体" w:hAnsi="宋体" w:eastAsia="仿宋_GB2312" w:cs="仿宋_GB2312"/>
          <w:spacing w:val="0"/>
          <w:w w:val="100"/>
          <w:szCs w:val="32"/>
        </w:rPr>
        <w:t>进行重点督查。</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危险废物产生单位和经营单位应当将危险废物交由有资质</w:t>
      </w:r>
      <w:r>
        <w:rPr>
          <w:rFonts w:hint="eastAsia" w:ascii="宋体" w:hAnsi="宋体" w:eastAsia="仿宋_GB2312" w:cs="仿宋_GB2312"/>
          <w:szCs w:val="28"/>
          <w:lang w:eastAsia="zh-CN"/>
        </w:rPr>
        <w:t>从事</w:t>
      </w:r>
      <w:r>
        <w:rPr>
          <w:rFonts w:hint="eastAsia" w:ascii="宋体" w:hAnsi="宋体" w:eastAsia="仿宋_GB2312" w:cs="仿宋_GB2312"/>
          <w:spacing w:val="0"/>
          <w:w w:val="100"/>
          <w:szCs w:val="32"/>
        </w:rPr>
        <w:t>危险废物运输的企业事业单位和其他生产经营者（以下简称危险废物运输单位）运输。危险废物运输单位应当</w:t>
      </w:r>
      <w:r>
        <w:rPr>
          <w:rFonts w:hint="eastAsia" w:ascii="宋体" w:hAnsi="宋体" w:eastAsia="仿宋_GB2312" w:cs="仿宋_GB2312"/>
          <w:szCs w:val="28"/>
          <w:lang w:eastAsia="zh-CN"/>
        </w:rPr>
        <w:t>按</w:t>
      </w:r>
      <w:r>
        <w:rPr>
          <w:rFonts w:hint="eastAsia" w:ascii="宋体" w:hAnsi="宋体" w:eastAsia="仿宋_GB2312" w:cs="仿宋_GB2312"/>
          <w:spacing w:val="0"/>
          <w:w w:val="100"/>
          <w:szCs w:val="32"/>
        </w:rPr>
        <w:t>照有关法律、法规的规定取得道路危险货物运输许可，并使用专用车辆运输危险废物，采取措施防止危险废物脱落、扬撒以及燃烧、爆炸、泄漏等可能造成的环境污染，不得在运输过程中丢弃、倾倒、遗撒危险废物。</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四十</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严格控制本省行政区域以外的危险废物转移至本省行政区域内焚烧或填埋</w:t>
      </w:r>
      <w:r>
        <w:rPr>
          <w:rFonts w:hint="eastAsia" w:ascii="宋体" w:hAnsi="宋体" w:eastAsia="仿宋_GB2312" w:cs="仿宋_GB2312"/>
          <w:spacing w:val="0"/>
          <w:w w:val="100"/>
          <w:szCs w:val="32"/>
        </w:rPr>
        <w:t>处置。禁止易燃易爆、剧毒、传染性的危险废物转入本省行政区域内。</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省人民政府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主管部门应当根据国家和省相关规定，对转移至本省行政区域内的危险废物种类和利用处置方式等进行审查。</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jc w:val="left"/>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四十一</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危险废物产生单位、运输单位、接受单位应当依法执行危险废物转移</w:t>
      </w:r>
      <w:r>
        <w:rPr>
          <w:rFonts w:hint="eastAsia" w:ascii="宋体" w:hAnsi="宋体" w:eastAsia="仿宋_GB2312" w:cs="仿宋_GB2312"/>
          <w:spacing w:val="0"/>
          <w:w w:val="100"/>
          <w:szCs w:val="32"/>
        </w:rPr>
        <w:t>联单制度，如实填写和核对转移联单。实际转移危险废物的种类、重量或者数量、时间等信息与转移联单记载不符的，危险废物运输单位、接受单位不得运输或者接受。</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危险废物产生单位应当在固体废物环境信息化管理平台填写电子联单。不具备条件填写电子联单的，可以按照国家和省相关规定填写纸质联单。</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四十二</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鼓励和</w:t>
      </w:r>
      <w:r>
        <w:rPr>
          <w:rFonts w:hint="eastAsia" w:ascii="宋体" w:hAnsi="宋体" w:eastAsia="仿宋_GB2312" w:cs="仿宋_GB2312"/>
          <w:spacing w:val="0"/>
          <w:w w:val="100"/>
          <w:szCs w:val="32"/>
        </w:rPr>
        <w:t>支持持有危险废物经营许可证的单位建设区域性危险废物收集、贮存设施，</w:t>
      </w:r>
      <w:r>
        <w:rPr>
          <w:rFonts w:hint="eastAsia" w:ascii="宋体" w:hAnsi="宋体" w:eastAsia="仿宋_GB2312" w:cs="仿宋_GB2312"/>
          <w:spacing w:val="0"/>
          <w:w w:val="100"/>
          <w:szCs w:val="32"/>
          <w:lang w:eastAsia="zh-CN"/>
        </w:rPr>
        <w:t>依法</w:t>
      </w:r>
      <w:r>
        <w:rPr>
          <w:rFonts w:hint="eastAsia" w:ascii="宋体" w:hAnsi="宋体" w:eastAsia="仿宋_GB2312" w:cs="仿宋_GB2312"/>
          <w:spacing w:val="0"/>
          <w:w w:val="100"/>
          <w:szCs w:val="32"/>
        </w:rPr>
        <w:t xml:space="preserve">收集、贮存机动车维修和报废机动车回收拆解行业危险废物、废铅酸蓄电池、废含汞荧光灯管等。 </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鼓励和支持在工业园区内</w:t>
      </w:r>
      <w:r>
        <w:rPr>
          <w:rFonts w:hint="eastAsia" w:ascii="宋体" w:hAnsi="宋体" w:eastAsia="仿宋_GB2312" w:cs="仿宋_GB2312"/>
          <w:spacing w:val="0"/>
          <w:w w:val="100"/>
          <w:szCs w:val="32"/>
          <w:lang w:eastAsia="zh-CN"/>
        </w:rPr>
        <w:t>依法</w:t>
      </w:r>
      <w:r>
        <w:rPr>
          <w:rFonts w:hint="eastAsia" w:ascii="宋体" w:hAnsi="宋体" w:eastAsia="仿宋_GB2312" w:cs="仿宋_GB2312"/>
          <w:spacing w:val="0"/>
          <w:w w:val="100"/>
          <w:szCs w:val="32"/>
        </w:rPr>
        <w:t>建设危险废物贮存设施，为工业园区内企业事业单位和其他生产经营者提供危险废物收集、贮存服务。</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四十三</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县级以上人民政府应当落实环境保护规划要求，组织建设危险废物焚</w:t>
      </w:r>
      <w:r>
        <w:rPr>
          <w:rFonts w:hint="eastAsia" w:ascii="宋体" w:hAnsi="宋体" w:eastAsia="仿宋_GB2312" w:cs="仿宋_GB2312"/>
          <w:spacing w:val="0"/>
          <w:w w:val="100"/>
          <w:szCs w:val="32"/>
        </w:rPr>
        <w:t>烧和填埋处置设施。</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鼓励石油化工、有色金属冶炼、电镀等危险废物产生量大的企业事业单位和其他生产经营者自行配套建设危险废物利用处置设施。</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四十四</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设立实验室的教育、科研机构和其他企业事业单位应当建立实验室危险废物分类、登记管理制度，加强对所属实验室产生的废药剂</w:t>
      </w:r>
      <w:r>
        <w:rPr>
          <w:rFonts w:hint="eastAsia" w:ascii="宋体" w:hAnsi="宋体" w:eastAsia="仿宋_GB2312" w:cs="仿宋_GB2312"/>
          <w:spacing w:val="0"/>
          <w:w w:val="100"/>
          <w:szCs w:val="32"/>
        </w:rPr>
        <w:t>、废试剂</w:t>
      </w:r>
      <w:r>
        <w:rPr>
          <w:rFonts w:hint="eastAsia" w:ascii="宋体" w:hAnsi="宋体" w:eastAsia="仿宋_GB2312" w:cs="仿宋_GB2312"/>
          <w:spacing w:val="0"/>
          <w:w w:val="100"/>
          <w:szCs w:val="32"/>
          <w:lang w:eastAsia="zh-CN"/>
        </w:rPr>
        <w:t>以</w:t>
      </w:r>
      <w:r>
        <w:rPr>
          <w:rFonts w:hint="eastAsia" w:ascii="宋体" w:hAnsi="宋体" w:eastAsia="仿宋_GB2312" w:cs="仿宋_GB2312"/>
          <w:spacing w:val="0"/>
          <w:w w:val="100"/>
          <w:szCs w:val="32"/>
        </w:rPr>
        <w:t>及其他危险废物的管理，将产生的危险废物交由持有危险废物经营许可证的单位处置。</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四十五</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 xml:space="preserve"> 县级以上人民政府交通运输主管部门应当对机动车维修行业危险废物的分类、收集、贮存、利用、处置等实施监督管理，将机动车维修</w:t>
      </w:r>
      <w:r>
        <w:rPr>
          <w:rFonts w:hint="eastAsia" w:ascii="宋体" w:hAnsi="宋体" w:eastAsia="仿宋_GB2312" w:cs="仿宋_GB2312"/>
          <w:spacing w:val="0"/>
          <w:w w:val="100"/>
          <w:szCs w:val="32"/>
        </w:rPr>
        <w:t>企业事业单位和其他生产经营者收集、贮存、利用、处置危险废物的情况，纳入机动车维修经营</w:t>
      </w:r>
      <w:r>
        <w:rPr>
          <w:rFonts w:hint="eastAsia" w:ascii="宋体" w:hAnsi="宋体" w:eastAsia="仿宋_GB2312" w:cs="仿宋_GB2312"/>
          <w:spacing w:val="0"/>
          <w:w w:val="100"/>
          <w:szCs w:val="32"/>
          <w:lang w:eastAsia="zh-CN"/>
        </w:rPr>
        <w:t>备案</w:t>
      </w:r>
      <w:r>
        <w:rPr>
          <w:rFonts w:hint="eastAsia" w:ascii="宋体" w:hAnsi="宋体" w:eastAsia="仿宋_GB2312" w:cs="仿宋_GB2312"/>
          <w:spacing w:val="0"/>
          <w:w w:val="100"/>
          <w:szCs w:val="32"/>
        </w:rPr>
        <w:t>、检查和考核中。</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从事机动车维修</w:t>
      </w:r>
      <w:r>
        <w:rPr>
          <w:rFonts w:hint="eastAsia" w:ascii="宋体" w:hAnsi="宋体" w:eastAsia="仿宋_GB2312" w:cs="仿宋_GB2312"/>
          <w:spacing w:val="0"/>
          <w:w w:val="100"/>
          <w:szCs w:val="32"/>
          <w:lang w:eastAsia="zh-CN"/>
        </w:rPr>
        <w:t>的</w:t>
      </w:r>
      <w:r>
        <w:rPr>
          <w:rFonts w:hint="eastAsia" w:ascii="宋体" w:hAnsi="宋体" w:eastAsia="仿宋_GB2312" w:cs="仿宋_GB2312"/>
          <w:spacing w:val="0"/>
          <w:w w:val="100"/>
          <w:szCs w:val="32"/>
        </w:rPr>
        <w:t>企业事业单位和其他生产经营者应当执行危险废物管理制度，按照有关规定建设危险废物收集、贮存设施并采取有效防治</w:t>
      </w:r>
      <w:r>
        <w:rPr>
          <w:rFonts w:hint="eastAsia" w:ascii="宋体" w:hAnsi="宋体" w:eastAsia="仿宋_GB2312" w:cs="仿宋_GB2312"/>
          <w:spacing w:val="0"/>
          <w:w w:val="100"/>
          <w:szCs w:val="32"/>
          <w:lang w:eastAsia="zh-CN"/>
        </w:rPr>
        <w:t>污染</w:t>
      </w:r>
      <w:r>
        <w:rPr>
          <w:rFonts w:hint="eastAsia" w:ascii="宋体" w:hAnsi="宋体" w:eastAsia="仿宋_GB2312" w:cs="仿宋_GB2312"/>
          <w:spacing w:val="0"/>
          <w:w w:val="100"/>
          <w:szCs w:val="32"/>
        </w:rPr>
        <w:t>措施。</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四十六</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危险废</w:t>
      </w:r>
      <w:r>
        <w:rPr>
          <w:rFonts w:hint="eastAsia" w:ascii="宋体" w:hAnsi="宋体" w:eastAsia="仿宋_GB2312" w:cs="仿宋_GB2312"/>
          <w:spacing w:val="0"/>
          <w:w w:val="100"/>
          <w:szCs w:val="32"/>
        </w:rPr>
        <w:t>物产生单位必须按照国家规定处置危险废物，不得擅自倾倒、堆放。确需临时贮存的，必须采取符合国家环境保护标准的防护措施，且贮存期限不得超过一年，并向所在地县级以上人民政府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主管部门报告临时贮存的时间、地点以及采取的防护措施；超期贮存危险废物的，由其所在地县级以上人民政府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主管部门责令限期处置。</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危险废物产生单位不处置危险废物的，由所在地县级以上人民政府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主管部门责令限期改正；逾期不处置或者处置不符合国家规定的，由所在地县级以上人民政府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主管部门指定单位代为处置。代为处置费用由危险废物产生单位承担。</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四十七</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地级以上市人民政府价格主管部门应当会同生态环境、住房城乡建设、卫</w:t>
      </w:r>
      <w:r>
        <w:rPr>
          <w:rFonts w:hint="eastAsia" w:ascii="宋体" w:hAnsi="宋体" w:eastAsia="仿宋_GB2312" w:cs="仿宋_GB2312"/>
          <w:spacing w:val="0"/>
          <w:w w:val="100"/>
          <w:szCs w:val="32"/>
        </w:rPr>
        <w:t>生</w:t>
      </w:r>
      <w:r>
        <w:rPr>
          <w:rFonts w:hint="eastAsia" w:ascii="宋体" w:hAnsi="宋体" w:eastAsia="仿宋_GB2312" w:cs="仿宋_GB2312"/>
          <w:spacing w:val="0"/>
          <w:w w:val="100"/>
          <w:szCs w:val="32"/>
          <w:lang w:eastAsia="zh-CN"/>
        </w:rPr>
        <w:t>健康</w:t>
      </w:r>
      <w:r>
        <w:rPr>
          <w:rFonts w:hint="eastAsia" w:ascii="宋体" w:hAnsi="宋体" w:eastAsia="仿宋_GB2312" w:cs="仿宋_GB2312"/>
          <w:spacing w:val="0"/>
          <w:w w:val="100"/>
          <w:szCs w:val="32"/>
        </w:rPr>
        <w:t>等主管部门加强</w:t>
      </w:r>
      <w:r>
        <w:rPr>
          <w:rFonts w:hint="eastAsia" w:ascii="宋体" w:hAnsi="宋体" w:eastAsia="仿宋_GB2312" w:cs="仿宋_GB2312"/>
          <w:spacing w:val="0"/>
          <w:w w:val="100"/>
          <w:szCs w:val="32"/>
          <w:lang w:eastAsia="zh-CN"/>
        </w:rPr>
        <w:t>监控</w:t>
      </w:r>
      <w:r>
        <w:rPr>
          <w:rFonts w:hint="eastAsia" w:ascii="宋体" w:hAnsi="宋体" w:eastAsia="仿宋_GB2312" w:cs="仿宋_GB2312"/>
          <w:spacing w:val="0"/>
          <w:w w:val="100"/>
          <w:szCs w:val="32"/>
        </w:rPr>
        <w:t>危险废物处置成本，制定和调整危险废物处置收费标准，实行危险废物处置收费动态管理。</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jc w:val="center"/>
        <w:textAlignment w:val="auto"/>
        <w:outlineLvl w:val="9"/>
        <w:rPr>
          <w:rFonts w:hint="eastAsia" w:ascii="宋体" w:hAnsi="宋体" w:eastAsia="仿宋_GB2312" w:cs="仿宋_GB2312"/>
          <w:spacing w:val="0"/>
          <w:w w:val="100"/>
          <w:szCs w:val="32"/>
        </w:rPr>
      </w:pP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jc w:val="center"/>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第五章  法律责任</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bCs/>
          <w:spacing w:val="0"/>
          <w:w w:val="100"/>
          <w:szCs w:val="32"/>
          <w:shd w:val="clear" w:color="auto" w:fill="FFFFFF"/>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四十八</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rPr>
        <w:t>各级人民政府、县级以上人民政府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主管部门和其他负有固体废物污染环境监督管理职责的部门违反本条例规定，未依法履行监管职责，造成环境污染的，</w:t>
      </w:r>
      <w:r>
        <w:rPr>
          <w:rFonts w:hint="eastAsia" w:ascii="宋体" w:hAnsi="宋体" w:eastAsia="仿宋_GB2312" w:cs="仿宋_GB2312"/>
          <w:bCs/>
          <w:spacing w:val="0"/>
          <w:w w:val="100"/>
          <w:szCs w:val="32"/>
          <w:shd w:val="clear" w:color="auto" w:fill="FFFFFF"/>
        </w:rPr>
        <w:t>由</w:t>
      </w:r>
      <w:r>
        <w:rPr>
          <w:rFonts w:hint="eastAsia" w:ascii="宋体" w:hAnsi="宋体" w:eastAsia="仿宋_GB2312" w:cs="仿宋_GB2312"/>
          <w:spacing w:val="0"/>
          <w:w w:val="100"/>
          <w:szCs w:val="32"/>
          <w:lang w:eastAsia="zh-CN"/>
        </w:rPr>
        <w:t>有关</w:t>
      </w:r>
      <w:r>
        <w:rPr>
          <w:rFonts w:hint="eastAsia" w:ascii="宋体" w:hAnsi="宋体" w:eastAsia="仿宋_GB2312" w:cs="仿宋_GB2312"/>
          <w:bCs/>
          <w:spacing w:val="0"/>
          <w:w w:val="100"/>
          <w:szCs w:val="32"/>
          <w:shd w:val="clear" w:color="auto" w:fill="FFFFFF"/>
        </w:rPr>
        <w:t>机关</w:t>
      </w:r>
      <w:r>
        <w:rPr>
          <w:rFonts w:hint="eastAsia" w:ascii="宋体" w:hAnsi="宋体" w:eastAsia="仿宋_GB2312" w:cs="仿宋_GB2312"/>
          <w:bCs/>
          <w:i w:val="0"/>
          <w:iCs w:val="0"/>
          <w:spacing w:val="0"/>
          <w:w w:val="100"/>
          <w:szCs w:val="32"/>
          <w:u w:val="none"/>
          <w:shd w:val="clear" w:color="auto" w:fill="FFFFFF"/>
        </w:rPr>
        <w:t>依法</w:t>
      </w:r>
      <w:r>
        <w:rPr>
          <w:rFonts w:hint="eastAsia" w:ascii="宋体" w:hAnsi="宋体" w:eastAsia="仿宋_GB2312" w:cs="仿宋_GB2312"/>
          <w:bCs/>
          <w:spacing w:val="0"/>
          <w:w w:val="100"/>
          <w:szCs w:val="32"/>
          <w:shd w:val="clear" w:color="auto" w:fill="FFFFFF"/>
        </w:rPr>
        <w:t>对</w:t>
      </w:r>
      <w:r>
        <w:rPr>
          <w:rFonts w:hint="eastAsia" w:ascii="宋体" w:hAnsi="宋体" w:eastAsia="仿宋_GB2312" w:cs="仿宋_GB2312"/>
          <w:spacing w:val="0"/>
          <w:w w:val="100"/>
          <w:szCs w:val="32"/>
          <w:lang w:eastAsia="zh-CN"/>
        </w:rPr>
        <w:t>负有责任</w:t>
      </w:r>
      <w:r>
        <w:rPr>
          <w:rFonts w:hint="eastAsia" w:ascii="宋体" w:hAnsi="宋体" w:eastAsia="仿宋_GB2312" w:cs="仿宋_GB2312"/>
          <w:bCs/>
          <w:spacing w:val="0"/>
          <w:w w:val="100"/>
          <w:szCs w:val="32"/>
          <w:shd w:val="clear" w:color="auto" w:fill="FFFFFF"/>
        </w:rPr>
        <w:t>的主管人员和其他直接责任人员给予处分；涉嫌犯罪的，移送</w:t>
      </w:r>
      <w:r>
        <w:rPr>
          <w:rFonts w:hint="eastAsia" w:ascii="宋体" w:hAnsi="宋体" w:eastAsia="仿宋_GB2312" w:cs="仿宋_GB2312"/>
          <w:spacing w:val="0"/>
          <w:w w:val="100"/>
          <w:szCs w:val="32"/>
          <w:lang w:eastAsia="zh-CN"/>
        </w:rPr>
        <w:t>有关</w:t>
      </w:r>
      <w:r>
        <w:rPr>
          <w:rFonts w:hint="eastAsia" w:ascii="宋体" w:hAnsi="宋体" w:eastAsia="仿宋_GB2312" w:cs="仿宋_GB2312"/>
          <w:bCs/>
          <w:spacing w:val="0"/>
          <w:w w:val="100"/>
          <w:szCs w:val="32"/>
          <w:shd w:val="clear" w:color="auto" w:fill="FFFFFF"/>
        </w:rPr>
        <w:t>机关依法处理。</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四十九</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违反本条例第十一条第一款规定，产生固体废物的重点企</w:t>
      </w:r>
      <w:r>
        <w:rPr>
          <w:rFonts w:hint="eastAsia" w:ascii="宋体" w:hAnsi="宋体" w:eastAsia="仿宋_GB2312" w:cs="仿宋_GB2312"/>
          <w:spacing w:val="0"/>
          <w:w w:val="100"/>
          <w:szCs w:val="32"/>
        </w:rPr>
        <w:t>业事业单位和其他生产经营者未公开或者未如实公开固体废物污染环境防治信息的，由县级以上人民政府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主管部门责令改正，处十万元以上二十万元以下的罚款，并予以公告。</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五十</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违反本条例规定，企业事业单位和其他生产</w:t>
      </w:r>
      <w:r>
        <w:rPr>
          <w:rFonts w:hint="eastAsia" w:ascii="宋体" w:hAnsi="宋体" w:eastAsia="仿宋_GB2312" w:cs="仿宋_GB2312"/>
          <w:spacing w:val="0"/>
          <w:w w:val="100"/>
          <w:szCs w:val="32"/>
        </w:rPr>
        <w:t>经营者有下列行为之一的，由县级以上人民政府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主管部门责令限期改正，处五千元以上五万元以下罚款：</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（一）违反本条例第</w:t>
      </w:r>
      <w:r>
        <w:rPr>
          <w:rFonts w:hint="eastAsia" w:ascii="宋体" w:hAnsi="宋体" w:eastAsia="仿宋_GB2312" w:cs="仿宋_GB2312"/>
          <w:i w:val="0"/>
          <w:iCs w:val="0"/>
          <w:spacing w:val="0"/>
          <w:w w:val="100"/>
          <w:szCs w:val="32"/>
          <w:u w:val="none"/>
          <w:lang w:eastAsia="zh-CN"/>
        </w:rPr>
        <w:t>十四</w:t>
      </w:r>
      <w:r>
        <w:rPr>
          <w:rFonts w:hint="eastAsia" w:ascii="宋体" w:hAnsi="宋体" w:eastAsia="仿宋_GB2312" w:cs="仿宋_GB2312"/>
          <w:spacing w:val="0"/>
          <w:w w:val="100"/>
          <w:szCs w:val="32"/>
        </w:rPr>
        <w:t xml:space="preserve">条第一款规定，未将工业固体废物种类、数量、流向、贮存、利用、处置等有关情况依法申报登记的； </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（二）违反本条例第</w:t>
      </w:r>
      <w:r>
        <w:rPr>
          <w:rFonts w:hint="eastAsia" w:ascii="宋体" w:hAnsi="宋体" w:eastAsia="仿宋_GB2312" w:cs="仿宋_GB2312"/>
          <w:i w:val="0"/>
          <w:iCs w:val="0"/>
          <w:spacing w:val="0"/>
          <w:w w:val="100"/>
          <w:szCs w:val="32"/>
          <w:u w:val="none"/>
          <w:lang w:eastAsia="zh-CN"/>
        </w:rPr>
        <w:t>十四</w:t>
      </w:r>
      <w:r>
        <w:rPr>
          <w:rFonts w:hint="eastAsia" w:ascii="宋体" w:hAnsi="宋体" w:eastAsia="仿宋_GB2312" w:cs="仿宋_GB2312"/>
          <w:spacing w:val="0"/>
          <w:w w:val="100"/>
          <w:szCs w:val="32"/>
        </w:rPr>
        <w:t>条第二款</w:t>
      </w:r>
      <w:r>
        <w:rPr>
          <w:rFonts w:hint="eastAsia" w:ascii="宋体" w:hAnsi="宋体" w:eastAsia="仿宋_GB2312" w:cs="仿宋_GB2312"/>
          <w:i w:val="0"/>
          <w:iCs/>
          <w:spacing w:val="0"/>
          <w:w w:val="100"/>
          <w:szCs w:val="32"/>
          <w:u w:val="none"/>
        </w:rPr>
        <w:t>规定，</w:t>
      </w:r>
      <w:r>
        <w:rPr>
          <w:rFonts w:hint="eastAsia" w:ascii="宋体" w:hAnsi="宋体" w:eastAsia="仿宋_GB2312" w:cs="仿宋_GB2312"/>
          <w:spacing w:val="0"/>
          <w:w w:val="100"/>
          <w:szCs w:val="32"/>
        </w:rPr>
        <w:t>申报登记信息发生重大改变未及时办理变更申报手续的，</w:t>
      </w:r>
      <w:r>
        <w:rPr>
          <w:rFonts w:hint="eastAsia" w:ascii="宋体" w:hAnsi="宋体" w:eastAsia="仿宋_GB2312" w:cs="仿宋_GB2312"/>
          <w:spacing w:val="0"/>
          <w:w w:val="100"/>
          <w:szCs w:val="32"/>
          <w:lang w:eastAsia="zh-CN"/>
        </w:rPr>
        <w:t>或者</w:t>
      </w:r>
      <w:r>
        <w:rPr>
          <w:rFonts w:hint="eastAsia" w:ascii="宋体" w:hAnsi="宋体" w:eastAsia="仿宋_GB2312" w:cs="仿宋_GB2312"/>
          <w:spacing w:val="0"/>
          <w:w w:val="100"/>
          <w:szCs w:val="32"/>
        </w:rPr>
        <w:t>因不可控制因素发生紧急重大改变未及时报告的；</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w:t>
      </w:r>
      <w:r>
        <w:rPr>
          <w:rFonts w:hint="eastAsia" w:ascii="宋体" w:hAnsi="宋体" w:eastAsia="仿宋_GB2312" w:cs="仿宋_GB2312"/>
          <w:i w:val="0"/>
          <w:iCs w:val="0"/>
          <w:spacing w:val="0"/>
          <w:w w:val="100"/>
          <w:szCs w:val="32"/>
          <w:u w:val="none"/>
          <w:lang w:eastAsia="zh-CN"/>
        </w:rPr>
        <w:t>三</w:t>
      </w:r>
      <w:r>
        <w:rPr>
          <w:rFonts w:hint="eastAsia" w:ascii="宋体" w:hAnsi="宋体" w:eastAsia="仿宋_GB2312" w:cs="仿宋_GB2312"/>
          <w:spacing w:val="0"/>
          <w:w w:val="100"/>
          <w:szCs w:val="32"/>
        </w:rPr>
        <w:t>）违反本条例第</w:t>
      </w:r>
      <w:r>
        <w:rPr>
          <w:rFonts w:hint="eastAsia" w:ascii="宋体" w:hAnsi="宋体" w:eastAsia="仿宋_GB2312" w:cs="仿宋_GB2312"/>
          <w:i w:val="0"/>
          <w:iCs w:val="0"/>
          <w:spacing w:val="0"/>
          <w:w w:val="100"/>
          <w:szCs w:val="32"/>
          <w:u w:val="none"/>
          <w:lang w:eastAsia="zh-CN"/>
        </w:rPr>
        <w:t>三十五</w:t>
      </w:r>
      <w:r>
        <w:rPr>
          <w:rFonts w:hint="eastAsia" w:ascii="宋体" w:hAnsi="宋体" w:eastAsia="仿宋_GB2312" w:cs="仿宋_GB2312"/>
          <w:spacing w:val="0"/>
          <w:w w:val="100"/>
          <w:szCs w:val="32"/>
        </w:rPr>
        <w:t>条规定，未按照规定建立和保存危险废物台账的；</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w:t>
      </w:r>
      <w:r>
        <w:rPr>
          <w:rFonts w:hint="eastAsia" w:ascii="宋体" w:hAnsi="宋体" w:eastAsia="仿宋_GB2312" w:cs="仿宋_GB2312"/>
          <w:i w:val="0"/>
          <w:iCs w:val="0"/>
          <w:spacing w:val="0"/>
          <w:w w:val="100"/>
          <w:szCs w:val="32"/>
          <w:u w:val="none"/>
          <w:lang w:eastAsia="zh-CN"/>
        </w:rPr>
        <w:t>四</w:t>
      </w:r>
      <w:r>
        <w:rPr>
          <w:rFonts w:hint="eastAsia" w:ascii="宋体" w:hAnsi="宋体" w:eastAsia="仿宋_GB2312" w:cs="仿宋_GB2312"/>
          <w:spacing w:val="0"/>
          <w:w w:val="100"/>
          <w:szCs w:val="32"/>
        </w:rPr>
        <w:t>）违反本条例第</w:t>
      </w:r>
      <w:r>
        <w:rPr>
          <w:rFonts w:hint="eastAsia" w:ascii="宋体" w:hAnsi="宋体" w:eastAsia="仿宋_GB2312" w:cs="仿宋_GB2312"/>
          <w:i w:val="0"/>
          <w:iCs w:val="0"/>
          <w:spacing w:val="0"/>
          <w:w w:val="100"/>
          <w:szCs w:val="32"/>
          <w:u w:val="none"/>
          <w:lang w:eastAsia="zh-CN"/>
        </w:rPr>
        <w:t>三十六</w:t>
      </w:r>
      <w:r>
        <w:rPr>
          <w:rFonts w:hint="eastAsia" w:ascii="宋体" w:hAnsi="宋体" w:eastAsia="仿宋_GB2312" w:cs="仿宋_GB2312"/>
          <w:spacing w:val="0"/>
          <w:w w:val="100"/>
          <w:szCs w:val="32"/>
        </w:rPr>
        <w:t>条规定，未按照规定建立和保存危险废物经营情况档案的。</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五十一</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违反本条例第二十六条规定，城镇污水处理设施维护运营单位或者污泥处理处置单位未按照规定执行污泥转移联单</w:t>
      </w:r>
      <w:r>
        <w:rPr>
          <w:rFonts w:hint="eastAsia" w:ascii="宋体" w:hAnsi="宋体" w:eastAsia="仿宋_GB2312" w:cs="仿宋_GB2312"/>
          <w:spacing w:val="0"/>
          <w:w w:val="100"/>
          <w:szCs w:val="32"/>
        </w:rPr>
        <w:t>制度的，由城镇排水主管部门责令停止违法行为，限期改正，处二万</w:t>
      </w:r>
      <w:r>
        <w:rPr>
          <w:rFonts w:hint="eastAsia" w:ascii="宋体" w:hAnsi="宋体" w:cs="仿宋_GB2312"/>
          <w:spacing w:val="0"/>
          <w:w w:val="100"/>
          <w:szCs w:val="32"/>
          <w:lang w:eastAsia="zh-CN"/>
        </w:rPr>
        <w:t>元</w:t>
      </w:r>
      <w:r>
        <w:rPr>
          <w:rFonts w:hint="eastAsia" w:ascii="宋体" w:hAnsi="宋体" w:eastAsia="仿宋_GB2312" w:cs="仿宋_GB2312"/>
          <w:spacing w:val="0"/>
          <w:w w:val="100"/>
          <w:szCs w:val="32"/>
        </w:rPr>
        <w:t>以上二十万</w:t>
      </w:r>
      <w:r>
        <w:rPr>
          <w:rFonts w:hint="eastAsia" w:ascii="宋体" w:hAnsi="宋体" w:cs="仿宋_GB2312"/>
          <w:spacing w:val="0"/>
          <w:w w:val="100"/>
          <w:szCs w:val="32"/>
          <w:lang w:eastAsia="zh-CN"/>
        </w:rPr>
        <w:t>元</w:t>
      </w:r>
      <w:r>
        <w:rPr>
          <w:rFonts w:hint="eastAsia" w:ascii="宋体" w:hAnsi="宋体" w:eastAsia="仿宋_GB2312" w:cs="仿宋_GB2312"/>
          <w:spacing w:val="0"/>
          <w:w w:val="100"/>
          <w:szCs w:val="32"/>
        </w:rPr>
        <w:t>以下罚款。</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五十二</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违反本条例第三十二条第一项规定，露天焚烧生活垃圾、沥青、油毡、橡胶、轮胎、塑料、皮革、电线电缆、电子废物以及其</w:t>
      </w:r>
      <w:r>
        <w:rPr>
          <w:rFonts w:hint="eastAsia" w:ascii="宋体" w:hAnsi="宋体" w:eastAsia="仿宋_GB2312" w:cs="仿宋_GB2312"/>
          <w:spacing w:val="0"/>
          <w:w w:val="100"/>
          <w:szCs w:val="32"/>
        </w:rPr>
        <w:t>他产生有毒有害烟尘和恶臭气体的物质</w:t>
      </w:r>
      <w:r>
        <w:rPr>
          <w:rFonts w:hint="eastAsia" w:ascii="宋体" w:hAnsi="宋体" w:eastAsia="仿宋_GB2312" w:cs="仿宋_GB2312"/>
          <w:spacing w:val="0"/>
          <w:w w:val="100"/>
          <w:szCs w:val="32"/>
          <w:lang w:eastAsia="zh-CN"/>
        </w:rPr>
        <w:t>的，</w:t>
      </w:r>
      <w:r>
        <w:rPr>
          <w:rFonts w:hint="eastAsia" w:ascii="宋体" w:hAnsi="宋体" w:eastAsia="仿宋_GB2312" w:cs="仿宋_GB2312"/>
          <w:spacing w:val="0"/>
          <w:w w:val="100"/>
          <w:szCs w:val="32"/>
        </w:rPr>
        <w:t>由县级以上人民政府确定的监督管理部门责令改正，对单位处一万元以上十万元以下的罚款，对个人处五百元以上二千元以下的罚款。</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违反本条例第</w:t>
      </w:r>
      <w:r>
        <w:rPr>
          <w:rFonts w:hint="eastAsia" w:ascii="宋体" w:hAnsi="宋体" w:eastAsia="仿宋_GB2312" w:cs="仿宋_GB2312"/>
          <w:i w:val="0"/>
          <w:iCs w:val="0"/>
          <w:spacing w:val="0"/>
          <w:w w:val="100"/>
          <w:szCs w:val="32"/>
          <w:u w:val="none"/>
          <w:lang w:eastAsia="zh-CN"/>
        </w:rPr>
        <w:t>三十二</w:t>
      </w:r>
      <w:r>
        <w:rPr>
          <w:rFonts w:hint="eastAsia" w:ascii="宋体" w:hAnsi="宋体" w:eastAsia="仿宋_GB2312" w:cs="仿宋_GB2312"/>
          <w:spacing w:val="0"/>
          <w:w w:val="100"/>
          <w:szCs w:val="32"/>
        </w:rPr>
        <w:t>条第二项规定，使用未经</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主管部门批准的设施焚烧处理固体废物的，由所在地县级以上人民政府</w:t>
      </w:r>
      <w:r>
        <w:rPr>
          <w:rFonts w:hint="eastAsia" w:ascii="宋体" w:hAnsi="宋体" w:eastAsia="仿宋_GB2312" w:cs="仿宋_GB2312"/>
          <w:spacing w:val="0"/>
          <w:w w:val="100"/>
          <w:szCs w:val="32"/>
          <w:lang w:eastAsia="zh-CN"/>
        </w:rPr>
        <w:t>生态</w:t>
      </w:r>
      <w:r>
        <w:rPr>
          <w:rFonts w:hint="eastAsia" w:ascii="宋体" w:hAnsi="宋体" w:eastAsia="仿宋_GB2312" w:cs="仿宋_GB2312"/>
          <w:i w:val="0"/>
          <w:iCs w:val="0"/>
          <w:spacing w:val="0"/>
          <w:w w:val="100"/>
          <w:szCs w:val="32"/>
          <w:u w:val="none"/>
        </w:rPr>
        <w:t>环境</w:t>
      </w:r>
      <w:r>
        <w:rPr>
          <w:rFonts w:hint="eastAsia" w:ascii="宋体" w:hAnsi="宋体" w:eastAsia="仿宋_GB2312" w:cs="仿宋_GB2312"/>
          <w:spacing w:val="0"/>
          <w:w w:val="100"/>
          <w:szCs w:val="32"/>
        </w:rPr>
        <w:t>主管部门责令停止违法行为，消除污染，对单位处一万元以上十万元以下的罚款，对个人处五百元以上二千元以下的罚款。</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违反本条例第</w:t>
      </w:r>
      <w:r>
        <w:rPr>
          <w:rFonts w:hint="eastAsia" w:ascii="宋体" w:hAnsi="宋体" w:eastAsia="仿宋_GB2312" w:cs="仿宋_GB2312"/>
          <w:i w:val="0"/>
          <w:iCs w:val="0"/>
          <w:spacing w:val="0"/>
          <w:w w:val="100"/>
          <w:szCs w:val="32"/>
          <w:u w:val="none"/>
          <w:lang w:eastAsia="zh-CN"/>
        </w:rPr>
        <w:t>三十二</w:t>
      </w:r>
      <w:r>
        <w:rPr>
          <w:rFonts w:hint="eastAsia" w:ascii="宋体" w:hAnsi="宋体" w:eastAsia="仿宋_GB2312" w:cs="仿宋_GB2312"/>
          <w:spacing w:val="0"/>
          <w:w w:val="100"/>
          <w:szCs w:val="32"/>
        </w:rPr>
        <w:t>条第三项的规定，使用不符合国家和地方相关技术规范的场所堆放、贮存、处置固体废物</w:t>
      </w:r>
      <w:r>
        <w:rPr>
          <w:rFonts w:hint="eastAsia" w:ascii="宋体" w:hAnsi="宋体" w:eastAsia="仿宋_GB2312" w:cs="仿宋_GB2312"/>
          <w:spacing w:val="0"/>
          <w:w w:val="100"/>
          <w:szCs w:val="32"/>
          <w:lang w:eastAsia="zh-CN"/>
        </w:rPr>
        <w:t>的</w:t>
      </w:r>
      <w:r>
        <w:rPr>
          <w:rFonts w:hint="eastAsia" w:ascii="宋体" w:hAnsi="宋体" w:eastAsia="仿宋_GB2312" w:cs="仿宋_GB2312"/>
          <w:spacing w:val="0"/>
          <w:w w:val="100"/>
          <w:szCs w:val="32"/>
        </w:rPr>
        <w:t>，由所在地县级以上人民政府确定的监督管理部门责令限期改正，处一万元以上十万元以下罚款。</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五十三</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违反本条例有关危险废物污染环境防</w:t>
      </w:r>
      <w:r>
        <w:rPr>
          <w:rFonts w:hint="eastAsia" w:ascii="宋体" w:hAnsi="宋体" w:eastAsia="仿宋_GB2312" w:cs="仿宋_GB2312"/>
          <w:spacing w:val="0"/>
          <w:w w:val="100"/>
          <w:szCs w:val="32"/>
        </w:rPr>
        <w:t>治的规定，有下列行为之一的，由县级以上人民政府确定的监督管理部门责令停止违法行为，限期改正</w:t>
      </w:r>
      <w:r>
        <w:rPr>
          <w:rFonts w:hint="eastAsia" w:ascii="宋体" w:hAnsi="宋体" w:cs="仿宋_GB2312"/>
          <w:spacing w:val="0"/>
          <w:w w:val="100"/>
          <w:szCs w:val="32"/>
          <w:lang w:eastAsia="zh-CN"/>
        </w:rPr>
        <w:t>；</w:t>
      </w:r>
      <w:r>
        <w:rPr>
          <w:rFonts w:hint="eastAsia" w:ascii="宋体" w:hAnsi="宋体" w:eastAsia="仿宋_GB2312" w:cs="仿宋_GB2312"/>
          <w:spacing w:val="0"/>
          <w:w w:val="100"/>
          <w:szCs w:val="32"/>
          <w:lang w:eastAsia="zh-CN"/>
        </w:rPr>
        <w:t>拒不改正的，</w:t>
      </w:r>
      <w:r>
        <w:rPr>
          <w:rFonts w:hint="eastAsia" w:ascii="宋体" w:hAnsi="宋体" w:eastAsia="仿宋_GB2312" w:cs="仿宋_GB2312"/>
          <w:spacing w:val="0"/>
          <w:w w:val="100"/>
          <w:szCs w:val="32"/>
        </w:rPr>
        <w:t>处以一万元以上十万元以下罚款：</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（一）违反本条例第</w:t>
      </w:r>
      <w:r>
        <w:rPr>
          <w:rFonts w:hint="eastAsia" w:ascii="宋体" w:hAnsi="宋体" w:eastAsia="仿宋_GB2312" w:cs="仿宋_GB2312"/>
          <w:i w:val="0"/>
          <w:iCs w:val="0"/>
          <w:spacing w:val="0"/>
          <w:w w:val="100"/>
          <w:szCs w:val="32"/>
          <w:u w:val="none"/>
          <w:lang w:eastAsia="zh-CN"/>
        </w:rPr>
        <w:t>三十六</w:t>
      </w:r>
      <w:r>
        <w:rPr>
          <w:rFonts w:hint="eastAsia" w:ascii="宋体" w:hAnsi="宋体" w:eastAsia="仿宋_GB2312" w:cs="仿宋_GB2312"/>
          <w:spacing w:val="0"/>
          <w:w w:val="100"/>
          <w:szCs w:val="32"/>
        </w:rPr>
        <w:t>条第三款规定，以填埋方式处置危险废物的经营单位终止经营活动后未依法</w:t>
      </w:r>
      <w:r>
        <w:rPr>
          <w:rFonts w:hint="eastAsia" w:ascii="宋体" w:hAnsi="宋体" w:eastAsia="仿宋_GB2312" w:cs="仿宋_GB2312"/>
          <w:spacing w:val="0"/>
          <w:w w:val="100"/>
          <w:szCs w:val="32"/>
          <w:lang w:eastAsia="zh-CN"/>
        </w:rPr>
        <w:t>将危险废物经营情况档案</w:t>
      </w:r>
      <w:r>
        <w:rPr>
          <w:rFonts w:hint="eastAsia" w:ascii="宋体" w:hAnsi="宋体" w:eastAsia="仿宋_GB2312" w:cs="仿宋_GB2312"/>
          <w:spacing w:val="0"/>
          <w:w w:val="100"/>
          <w:szCs w:val="32"/>
        </w:rPr>
        <w:t>移交存档的；</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（二）违反本条例第</w:t>
      </w:r>
      <w:r>
        <w:rPr>
          <w:rFonts w:hint="eastAsia" w:ascii="宋体" w:hAnsi="宋体" w:eastAsia="仿宋_GB2312" w:cs="仿宋_GB2312"/>
          <w:i w:val="0"/>
          <w:iCs w:val="0"/>
          <w:spacing w:val="0"/>
          <w:w w:val="100"/>
          <w:szCs w:val="32"/>
          <w:u w:val="none"/>
          <w:lang w:eastAsia="zh-CN"/>
        </w:rPr>
        <w:t>四十四</w:t>
      </w:r>
      <w:r>
        <w:rPr>
          <w:rFonts w:hint="eastAsia" w:ascii="宋体" w:hAnsi="宋体" w:eastAsia="仿宋_GB2312" w:cs="仿宋_GB2312"/>
          <w:spacing w:val="0"/>
          <w:w w:val="100"/>
          <w:szCs w:val="32"/>
        </w:rPr>
        <w:t>条规定，未建立实验室危险废物分类、登记管理制度的；</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pacing w:val="0"/>
          <w:w w:val="100"/>
          <w:szCs w:val="32"/>
        </w:rPr>
      </w:pPr>
      <w:r>
        <w:rPr>
          <w:rFonts w:hint="eastAsia" w:ascii="宋体" w:hAnsi="宋体" w:eastAsia="仿宋_GB2312" w:cs="仿宋_GB2312"/>
          <w:spacing w:val="0"/>
          <w:w w:val="100"/>
          <w:szCs w:val="32"/>
        </w:rPr>
        <w:t>（三）违反本条例第</w:t>
      </w:r>
      <w:r>
        <w:rPr>
          <w:rFonts w:hint="eastAsia" w:ascii="宋体" w:hAnsi="宋体" w:eastAsia="仿宋_GB2312" w:cs="仿宋_GB2312"/>
          <w:i w:val="0"/>
          <w:iCs w:val="0"/>
          <w:spacing w:val="0"/>
          <w:w w:val="100"/>
          <w:szCs w:val="32"/>
          <w:u w:val="none"/>
          <w:lang w:eastAsia="zh-CN"/>
        </w:rPr>
        <w:t>四十五</w:t>
      </w:r>
      <w:r>
        <w:rPr>
          <w:rFonts w:hint="eastAsia" w:ascii="宋体" w:hAnsi="宋体" w:eastAsia="仿宋_GB2312" w:cs="仿宋_GB2312"/>
          <w:spacing w:val="0"/>
          <w:w w:val="100"/>
          <w:szCs w:val="32"/>
        </w:rPr>
        <w:t>条第二款规定，未按照有关规定建设危险废物收集、贮存设施</w:t>
      </w:r>
      <w:r>
        <w:rPr>
          <w:rFonts w:hint="eastAsia" w:ascii="宋体" w:hAnsi="宋体" w:eastAsia="仿宋_GB2312" w:cs="仿宋_GB2312"/>
          <w:spacing w:val="0"/>
          <w:w w:val="100"/>
          <w:szCs w:val="32"/>
          <w:lang w:eastAsia="zh-CN"/>
        </w:rPr>
        <w:t>并采取有效防治污染措施</w:t>
      </w:r>
      <w:r>
        <w:rPr>
          <w:rFonts w:hint="eastAsia" w:ascii="宋体" w:hAnsi="宋体" w:eastAsia="仿宋_GB2312" w:cs="仿宋_GB2312"/>
          <w:spacing w:val="0"/>
          <w:w w:val="100"/>
          <w:szCs w:val="32"/>
        </w:rPr>
        <w:t>的。</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jc w:val="center"/>
        <w:textAlignment w:val="auto"/>
        <w:outlineLvl w:val="9"/>
        <w:rPr>
          <w:rFonts w:hint="eastAsia" w:ascii="宋体" w:hAnsi="宋体" w:eastAsia="仿宋_GB2312" w:cs="仿宋_GB2312"/>
          <w:spacing w:val="0"/>
          <w:w w:val="100"/>
          <w:szCs w:val="32"/>
          <w:lang w:val="en-US" w:eastAsia="zh-CN"/>
        </w:rPr>
      </w:pP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jc w:val="center"/>
        <w:textAlignment w:val="auto"/>
        <w:outlineLvl w:val="9"/>
        <w:rPr>
          <w:rFonts w:hint="eastAsia" w:ascii="宋体" w:hAnsi="宋体" w:eastAsia="黑体" w:cs="黑体"/>
          <w:spacing w:val="0"/>
          <w:w w:val="100"/>
          <w:szCs w:val="32"/>
        </w:rPr>
      </w:pPr>
      <w:r>
        <w:rPr>
          <w:rFonts w:hint="eastAsia" w:ascii="宋体" w:hAnsi="宋体" w:eastAsia="黑体" w:cs="黑体"/>
          <w:spacing w:val="0"/>
          <w:w w:val="100"/>
          <w:szCs w:val="32"/>
        </w:rPr>
        <w:t>第六章  附则</w:t>
      </w: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jc w:val="center"/>
        <w:textAlignment w:val="auto"/>
        <w:outlineLvl w:val="9"/>
        <w:rPr>
          <w:rFonts w:hint="eastAsia" w:ascii="宋体" w:hAnsi="宋体" w:eastAsia="仿宋_GB2312" w:cs="仿宋_GB2312"/>
          <w:spacing w:val="0"/>
          <w:w w:val="100"/>
          <w:szCs w:val="32"/>
        </w:rPr>
      </w:pPr>
    </w:p>
    <w:p>
      <w:pPr>
        <w:keepNext w:val="0"/>
        <w:keepLines w:val="0"/>
        <w:pageBreakBefore w:val="0"/>
        <w:widowControl w:val="0"/>
        <w:kinsoku/>
        <w:wordWrap/>
        <w:overflowPunct/>
        <w:topLinePunct w:val="0"/>
        <w:autoSpaceDE w:val="0"/>
        <w:autoSpaceDN/>
        <w:bidi w:val="0"/>
        <w:adjustRightInd w:val="0"/>
        <w:snapToGrid w:val="0"/>
        <w:spacing w:line="590" w:lineRule="exact"/>
        <w:ind w:right="0" w:rightChars="0" w:firstLine="632" w:firstLineChars="200"/>
        <w:textAlignment w:val="auto"/>
        <w:outlineLvl w:val="9"/>
        <w:rPr>
          <w:rFonts w:hint="eastAsia" w:ascii="宋体" w:hAnsi="宋体" w:eastAsia="仿宋_GB2312" w:cs="仿宋_GB2312"/>
          <w:sz w:val="32"/>
          <w:szCs w:val="32"/>
          <w:lang w:eastAsia="zh-CN"/>
        </w:rPr>
      </w:pPr>
      <w:r>
        <w:rPr>
          <w:rFonts w:hint="eastAsia" w:ascii="宋体" w:hAnsi="宋体" w:eastAsia="黑体" w:cs="黑体"/>
          <w:spacing w:val="0"/>
          <w:w w:val="100"/>
          <w:szCs w:val="32"/>
        </w:rPr>
        <w:t>第</w:t>
      </w:r>
      <w:r>
        <w:rPr>
          <w:rFonts w:hint="eastAsia" w:ascii="宋体" w:hAnsi="宋体" w:eastAsia="黑体" w:cs="黑体"/>
          <w:i w:val="0"/>
          <w:iCs w:val="0"/>
          <w:spacing w:val="0"/>
          <w:w w:val="100"/>
          <w:szCs w:val="32"/>
          <w:u w:val="none"/>
          <w:lang w:eastAsia="zh-CN"/>
        </w:rPr>
        <w:t>五十四</w:t>
      </w:r>
      <w:r>
        <w:rPr>
          <w:rFonts w:hint="eastAsia" w:ascii="宋体" w:hAnsi="宋体" w:eastAsia="黑体" w:cs="黑体"/>
          <w:spacing w:val="0"/>
          <w:w w:val="100"/>
          <w:szCs w:val="32"/>
        </w:rPr>
        <w:t>条</w:t>
      </w:r>
      <w:r>
        <w:rPr>
          <w:rFonts w:hint="eastAsia" w:ascii="宋体" w:hAnsi="宋体" w:cs="仿宋_GB2312"/>
          <w:spacing w:val="0"/>
          <w:w w:val="100"/>
          <w:szCs w:val="32"/>
          <w:lang w:val="en-US" w:eastAsia="zh-CN"/>
        </w:rPr>
        <w:t xml:space="preserve">  </w:t>
      </w:r>
      <w:r>
        <w:rPr>
          <w:rFonts w:hint="eastAsia" w:ascii="宋体" w:hAnsi="宋体" w:eastAsia="仿宋_GB2312" w:cs="仿宋_GB2312"/>
          <w:spacing w:val="0"/>
          <w:w w:val="100"/>
          <w:szCs w:val="32"/>
          <w:lang w:eastAsia="zh-CN"/>
        </w:rPr>
        <w:t>本条</w:t>
      </w:r>
      <w:r>
        <w:rPr>
          <w:rFonts w:hint="eastAsia" w:ascii="宋体" w:hAnsi="宋体" w:eastAsia="仿宋_GB2312" w:cs="仿宋_GB2312"/>
          <w:spacing w:val="0"/>
          <w:w w:val="100"/>
          <w:szCs w:val="32"/>
        </w:rPr>
        <w:t>例自</w:t>
      </w:r>
      <w:r>
        <w:rPr>
          <w:rFonts w:hint="eastAsia" w:ascii="宋体" w:hAnsi="宋体" w:eastAsia="仿宋_GB2312" w:cs="仿宋_GB2312"/>
          <w:spacing w:val="0"/>
          <w:w w:val="100"/>
          <w:szCs w:val="32"/>
          <w:lang w:val="en-US" w:eastAsia="zh-CN"/>
        </w:rPr>
        <w:t>2019</w:t>
      </w:r>
      <w:r>
        <w:rPr>
          <w:rFonts w:hint="eastAsia" w:ascii="宋体" w:hAnsi="宋体" w:eastAsia="仿宋_GB2312" w:cs="仿宋_GB2312"/>
          <w:spacing w:val="0"/>
          <w:w w:val="100"/>
          <w:szCs w:val="32"/>
        </w:rPr>
        <w:t>年</w:t>
      </w:r>
      <w:r>
        <w:rPr>
          <w:rFonts w:hint="eastAsia" w:ascii="宋体" w:hAnsi="宋体" w:eastAsia="仿宋_GB2312" w:cs="仿宋_GB2312"/>
          <w:spacing w:val="0"/>
          <w:w w:val="100"/>
          <w:szCs w:val="32"/>
          <w:lang w:val="en-US" w:eastAsia="zh-CN"/>
        </w:rPr>
        <w:t>3</w:t>
      </w:r>
      <w:r>
        <w:rPr>
          <w:rFonts w:hint="eastAsia" w:ascii="宋体" w:hAnsi="宋体" w:eastAsia="仿宋_GB2312" w:cs="仿宋_GB2312"/>
          <w:spacing w:val="0"/>
          <w:w w:val="100"/>
          <w:szCs w:val="32"/>
        </w:rPr>
        <w:t>月</w:t>
      </w:r>
      <w:r>
        <w:rPr>
          <w:rFonts w:hint="eastAsia" w:ascii="宋体" w:hAnsi="宋体" w:eastAsia="仿宋_GB2312" w:cs="仿宋_GB2312"/>
          <w:spacing w:val="0"/>
          <w:w w:val="100"/>
          <w:szCs w:val="32"/>
          <w:lang w:val="en-US" w:eastAsia="zh-CN"/>
        </w:rPr>
        <w:t>1</w:t>
      </w:r>
      <w:r>
        <w:rPr>
          <w:rFonts w:hint="eastAsia" w:ascii="宋体" w:hAnsi="宋体" w:eastAsia="仿宋_GB2312" w:cs="仿宋_GB2312"/>
          <w:spacing w:val="0"/>
          <w:w w:val="100"/>
          <w:szCs w:val="32"/>
        </w:rPr>
        <w:t>日起施行</w:t>
      </w:r>
      <w:r>
        <w:rPr>
          <w:rFonts w:hint="eastAsia" w:ascii="宋体" w:hAnsi="宋体" w:eastAsia="仿宋_GB2312" w:cs="仿宋_GB2312"/>
          <w:spacing w:val="0"/>
          <w:w w:val="100"/>
          <w:szCs w:val="32"/>
          <w:lang w:eastAsia="zh-CN"/>
        </w:rPr>
        <w:t>。</w:t>
      </w:r>
    </w:p>
    <w:p>
      <w:pPr>
        <w:keepNext w:val="0"/>
        <w:keepLines w:val="0"/>
        <w:pageBreakBefore w:val="0"/>
        <w:widowControl w:val="0"/>
        <w:kinsoku/>
        <w:overflowPunct/>
        <w:topLinePunct w:val="0"/>
        <w:autoSpaceDE w:val="0"/>
        <w:autoSpaceDN/>
        <w:bidi w:val="0"/>
        <w:snapToGrid w:val="0"/>
        <w:spacing w:beforeLines="0" w:afterLines="0" w:line="590" w:lineRule="exact"/>
        <w:jc w:val="both"/>
        <w:rPr>
          <w:rFonts w:hint="eastAsia" w:ascii="宋体" w:hAnsi="宋体" w:eastAsia="仿宋_GB2312" w:cs="Times New Roman"/>
          <w:sz w:val="32"/>
          <w:lang w:val="en-US" w:eastAsia="zh-CN"/>
        </w:rPr>
      </w:pPr>
      <w:bookmarkStart w:id="21" w:name="_GoBack"/>
      <w:bookmarkEnd w:id="21"/>
    </w:p>
    <w:sectPr>
      <w:footerReference r:id="rId3" w:type="default"/>
      <w:footerReference r:id="rId4" w:type="even"/>
      <w:type w:val="continuous"/>
      <w:pgSz w:w="11907" w:h="16840"/>
      <w:pgMar w:top="1984" w:right="1531" w:bottom="1871" w:left="1531" w:header="0" w:footer="1361" w:gutt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方正楷体简体">
    <w:panose1 w:val="02010601030101010101"/>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jc w:val="left"/>
      <w:rPr>
        <w:sz w:val="28"/>
      </w:rPr>
    </w:pPr>
  </w:p>
  <w:p>
    <w:pPr>
      <w:pStyle w:val="6"/>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1060AB"/>
    <w:rsid w:val="1029250B"/>
    <w:rsid w:val="161F196E"/>
    <w:rsid w:val="3C451B1D"/>
    <w:rsid w:val="42421B57"/>
    <w:rsid w:val="4517188C"/>
    <w:rsid w:val="48CB3CC4"/>
    <w:rsid w:val="4C1060AB"/>
    <w:rsid w:val="53CD0520"/>
    <w:rsid w:val="5FC30B40"/>
    <w:rsid w:val="65701DC9"/>
    <w:rsid w:val="681D3E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1"/>
    <w:basedOn w:val="1"/>
    <w:next w:val="1"/>
    <w:qFormat/>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8">
    <w:name w:val="Default Paragraph Font"/>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Body Text"/>
    <w:basedOn w:val="1"/>
    <w:qFormat/>
    <w:uiPriority w:val="0"/>
    <w:rPr>
      <w:rFonts w:eastAsia="宋体"/>
      <w:sz w:val="4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page number"/>
    <w:basedOn w:val="8"/>
    <w:qFormat/>
    <w:uiPriority w:val="0"/>
  </w:style>
  <w:style w:type="paragraph" w:customStyle="1" w:styleId="11">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
    <w:name w:val="样式2"/>
    <w:basedOn w:val="2"/>
    <w:qFormat/>
    <w:uiPriority w:val="0"/>
    <w:pPr>
      <w:adjustRightInd w:val="0"/>
      <w:spacing w:before="0" w:beforeLines="0" w:after="0" w:afterLines="0" w:line="590" w:lineRule="exact"/>
    </w:pPr>
    <w:rPr>
      <w:rFonts w:ascii="Times New Roman" w:hAnsi="Times New Roman" w:eastAsia="方正小标宋简体"/>
    </w:rPr>
  </w:style>
  <w:style w:type="paragraph" w:customStyle="1" w:styleId="13">
    <w:name w:val="正文 New New New New New New New New New New New New New New New New New New New New New New New New New New New New New New New New"/>
    <w:qFormat/>
    <w:uiPriority w:val="2"/>
    <w:pPr>
      <w:widowControl w:val="0"/>
      <w:jc w:val="both"/>
    </w:pPr>
    <w:rPr>
      <w:rFonts w:ascii="Times New Roman" w:hAnsi="Times New Roman" w:eastAsia="宋体" w:cs="Times New Roman"/>
      <w:color w:val="000000"/>
      <w:kern w:val="1"/>
      <w:sz w:val="21"/>
      <w:lang w:val="en-US" w:eastAsia="zh-CN" w:bidi="ar-SA"/>
    </w:rPr>
  </w:style>
  <w:style w:type="paragraph" w:customStyle="1" w:styleId="14">
    <w:name w:val="p0"/>
    <w:basedOn w:val="1"/>
    <w:qFormat/>
    <w:uiPriority w:val="0"/>
    <w:pPr>
      <w:widowControl/>
    </w:pPr>
    <w:rPr>
      <w:rFonts w:hint="eastAsia" w:ascii="宋体" w:hAnsi="宋体"/>
      <w:sz w:val="32"/>
    </w:rPr>
  </w:style>
  <w:style w:type="paragraph" w:customStyle="1" w:styleId="15">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16">
    <w:name w:val="纯文本 New"/>
    <w:basedOn w:val="11"/>
    <w:qFormat/>
    <w:uiPriority w:val="0"/>
    <w:rPr>
      <w:rFonts w:ascii="宋体" w:hAnsi="Courier New" w:cs="Courier New"/>
      <w:szCs w:val="21"/>
    </w:rPr>
  </w:style>
  <w:style w:type="paragraph" w:customStyle="1" w:styleId="17">
    <w:name w:val="p15"/>
    <w:basedOn w:val="13"/>
    <w:qFormat/>
    <w:uiPriority w:val="3"/>
    <w:pPr>
      <w:widowControl/>
      <w:ind w:firstLine="420"/>
    </w:pPr>
    <w:rPr>
      <w:rFonts w:ascii="仿宋_GB2312" w:hAnsi="仿宋_GB2312" w:eastAsia="仿宋_GB2312" w:cs="仿宋_GB2312"/>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2018-12-20T07:22:00Z</dcterms:created>
  <dc:creator>卢颖东</dc:creator>
  <cp:lastModifiedBy>欧阳颖戈</cp:lastModifiedBy>
  <cp:lastPrinted>2018-12-20T07:38:00Z</cp:lastPrinted>
  <dcterms:modified xsi:type="dcterms:W3CDTF">2018-12-28T06:07:17Z</dcterms:modified>
  <dc:title>_x000F_</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