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90" w:lineRule="exact"/>
        <w:ind w:firstLine="0" w:firstLineChars="0"/>
        <w:rPr>
          <w:rFonts w:hint="eastAsia" w:ascii="仿宋_GB2312" w:hAnsi="仿宋_GB2312" w:eastAsia="仿宋_GB2312" w:cs="仿宋_GB2312"/>
          <w:color w:val="auto"/>
          <w:szCs w:val="32"/>
          <w:lang w:eastAsia="zh-CN"/>
        </w:rPr>
      </w:pPr>
    </w:p>
    <w:p>
      <w:pPr>
        <w:rPr>
          <w:rFonts w:hint="eastAsia" w:ascii="宋体" w:hAnsi="宋体" w:eastAsia="宋体" w:cs="宋体"/>
          <w:color w:val="auto"/>
          <w:spacing w:val="0"/>
          <w:sz w:val="32"/>
          <w:szCs w:val="32"/>
          <w:lang w:eastAsia="zh-CN"/>
        </w:rPr>
      </w:pPr>
    </w:p>
    <w:p>
      <w:pPr>
        <w:pStyle w:val="2"/>
        <w:keepNext w:val="0"/>
        <w:keepLines w:val="0"/>
        <w:pageBreakBefore w:val="0"/>
        <w:kinsoku/>
        <w:wordWrap/>
        <w:overflowPunct w:val="0"/>
        <w:topLinePunct w:val="0"/>
        <w:autoSpaceDE/>
        <w:autoSpaceDN/>
        <w:bidi w:val="0"/>
        <w:spacing w:beforeLines="0" w:afterLines="0" w:line="590" w:lineRule="exact"/>
        <w:ind w:left="0" w:leftChars="0" w:right="0" w:rightChars="0" w:firstLine="0" w:firstLineChars="0"/>
        <w:jc w:val="center"/>
        <w:textAlignment w:val="auto"/>
        <w:rPr>
          <w:rFonts w:hint="eastAsia" w:ascii="宋体" w:hAnsi="宋体" w:eastAsia="宋体" w:cs="宋体"/>
          <w:spacing w:val="0"/>
          <w:sz w:val="44"/>
          <w:szCs w:val="44"/>
        </w:rPr>
      </w:pPr>
      <w:r>
        <w:rPr>
          <w:rFonts w:hint="eastAsia" w:ascii="宋体" w:hAnsi="宋体" w:eastAsia="宋体" w:cs="宋体"/>
          <w:color w:val="auto"/>
          <w:spacing w:val="0"/>
          <w:sz w:val="44"/>
          <w:szCs w:val="44"/>
          <w:lang w:eastAsia="zh-CN"/>
        </w:rPr>
        <w:t>广东省志愿服务条例</w:t>
      </w:r>
    </w:p>
    <w:p>
      <w:pPr>
        <w:pStyle w:val="6"/>
        <w:keepNext w:val="0"/>
        <w:keepLines w:val="0"/>
        <w:pageBreakBefore w:val="0"/>
        <w:widowControl w:val="0"/>
        <w:kinsoku/>
        <w:wordWrap/>
        <w:overflowPunct w:val="0"/>
        <w:topLinePunct w:val="0"/>
        <w:autoSpaceDE/>
        <w:autoSpaceDN/>
        <w:bidi w:val="0"/>
        <w:adjustRightInd w:val="0"/>
        <w:snapToGrid w:val="0"/>
        <w:spacing w:beforeLines="0" w:after="0" w:afterLines="0" w:line="590" w:lineRule="exact"/>
        <w:ind w:right="640" w:rightChars="200"/>
        <w:jc w:val="both"/>
        <w:textAlignment w:val="auto"/>
        <w:outlineLvl w:val="9"/>
        <w:rPr>
          <w:rFonts w:hint="eastAsia" w:ascii="楷体_GB2312" w:hAnsi="楷体_GB2312" w:eastAsia="楷体_GB2312" w:cs="楷体_GB2312"/>
          <w:b w:val="0"/>
          <w:bCs/>
          <w:szCs w:val="32"/>
        </w:rPr>
      </w:pPr>
    </w:p>
    <w:p>
      <w:pPr>
        <w:pStyle w:val="6"/>
        <w:keepNext w:val="0"/>
        <w:keepLines w:val="0"/>
        <w:pageBreakBefore w:val="0"/>
        <w:widowControl w:val="0"/>
        <w:kinsoku/>
        <w:wordWrap/>
        <w:overflowPunct w:val="0"/>
        <w:topLinePunct w:val="0"/>
        <w:autoSpaceDE/>
        <w:autoSpaceDN/>
        <w:bidi w:val="0"/>
        <w:adjustRightInd w:val="0"/>
        <w:snapToGrid w:val="0"/>
        <w:spacing w:beforeLines="0" w:after="0" w:afterLines="0" w:line="590" w:lineRule="exact"/>
        <w:ind w:left="640" w:leftChars="200" w:right="640" w:rightChars="200" w:firstLine="0" w:firstLineChars="0"/>
        <w:jc w:val="both"/>
        <w:textAlignment w:val="auto"/>
        <w:outlineLvl w:val="9"/>
        <w:rPr>
          <w:rFonts w:hint="eastAsia" w:ascii="宋体" w:hAnsi="宋体" w:eastAsia="楷体_GB2312" w:cs="楷体_GB2312"/>
          <w:b w:val="0"/>
          <w:bCs/>
          <w:szCs w:val="32"/>
        </w:rPr>
      </w:pPr>
      <w:r>
        <w:rPr>
          <w:rFonts w:hint="eastAsia" w:ascii="宋体" w:hAnsi="宋体" w:eastAsia="楷体_GB2312" w:cs="楷体_GB2312"/>
          <w:b w:val="0"/>
          <w:bCs/>
          <w:szCs w:val="32"/>
        </w:rPr>
        <w:t>（1999年8月5日广东省第九届人民代表大会常务委员会第十一次会议通过  2010年7月23日广东省第十一届人民代表大会常务委员会第二十次会议</w:t>
      </w:r>
      <w:r>
        <w:rPr>
          <w:rFonts w:hint="eastAsia" w:ascii="宋体" w:hAnsi="宋体" w:eastAsia="楷体_GB2312" w:cs="楷体_GB2312"/>
          <w:b w:val="0"/>
          <w:bCs/>
          <w:szCs w:val="32"/>
          <w:lang w:eastAsia="zh-CN"/>
        </w:rPr>
        <w:t>第一次</w:t>
      </w:r>
      <w:r>
        <w:rPr>
          <w:rFonts w:hint="eastAsia" w:ascii="宋体" w:hAnsi="宋体" w:eastAsia="楷体_GB2312" w:cs="楷体_GB2312"/>
          <w:b w:val="0"/>
          <w:bCs/>
          <w:szCs w:val="32"/>
        </w:rPr>
        <w:t xml:space="preserve">修订  </w:t>
      </w:r>
      <w:r>
        <w:rPr>
          <w:rFonts w:hint="eastAsia" w:ascii="宋体" w:hAnsi="宋体" w:eastAsia="楷体_GB2312" w:cs="楷体_GB2312"/>
          <w:b w:val="0"/>
          <w:bCs w:val="0"/>
          <w:sz w:val="32"/>
          <w:lang w:val="en-US" w:eastAsia="zh-CN"/>
        </w:rPr>
        <w:t>2</w:t>
      </w:r>
      <w:r>
        <w:rPr>
          <w:rFonts w:hint="eastAsia" w:ascii="宋体" w:hAnsi="宋体" w:eastAsia="楷体_GB2312" w:cs="楷体_GB2312"/>
          <w:sz w:val="32"/>
          <w:lang w:val="en-US" w:eastAsia="zh-CN"/>
        </w:rPr>
        <w:t>020年11月27日广东省第十三届人民代表大会常务委员会第二十六次会议第二次修订</w:t>
      </w:r>
      <w:r>
        <w:rPr>
          <w:rFonts w:hint="eastAsia" w:ascii="宋体" w:hAnsi="宋体" w:eastAsia="楷体_GB2312" w:cs="楷体_GB2312"/>
          <w:b w:val="0"/>
          <w:bCs/>
          <w:szCs w:val="32"/>
        </w:rPr>
        <w:t>）</w:t>
      </w:r>
    </w:p>
    <w:p>
      <w:pPr>
        <w:pStyle w:val="2"/>
        <w:keepNext w:val="0"/>
        <w:keepLines w:val="0"/>
        <w:pageBreakBefore w:val="0"/>
        <w:kinsoku/>
        <w:wordWrap/>
        <w:overflowPunct w:val="0"/>
        <w:topLinePunct w:val="0"/>
        <w:autoSpaceDE/>
        <w:autoSpaceDN/>
        <w:bidi w:val="0"/>
        <w:spacing w:beforeLines="0" w:afterLines="0" w:line="590" w:lineRule="exact"/>
        <w:ind w:left="0" w:leftChars="0" w:right="0" w:rightChars="0"/>
        <w:textAlignment w:val="auto"/>
        <w:rPr>
          <w:rFonts w:hint="default" w:ascii="宋体" w:hAnsi="宋体"/>
          <w:color w:val="auto"/>
        </w:rPr>
      </w:pPr>
    </w:p>
    <w:p>
      <w:pPr>
        <w:overflowPunct w:val="0"/>
        <w:spacing w:beforeLines="0" w:afterLines="0" w:line="590" w:lineRule="exact"/>
        <w:jc w:val="center"/>
        <w:rPr>
          <w:rFonts w:hint="eastAsia" w:ascii="楷体_GB2312" w:hAnsi="楷体_GB2312" w:eastAsia="楷体_GB2312" w:cs="楷体_GB2312"/>
          <w:color w:val="auto"/>
          <w:lang w:eastAsia="zh-CN"/>
        </w:rPr>
      </w:pPr>
      <w:r>
        <w:rPr>
          <w:rFonts w:hint="eastAsia" w:ascii="楷体_GB2312" w:hAnsi="楷体_GB2312" w:eastAsia="楷体_GB2312" w:cs="楷体_GB2312"/>
          <w:color w:val="auto"/>
          <w:lang w:eastAsia="zh-CN"/>
        </w:rPr>
        <w:t>目</w:t>
      </w:r>
      <w:r>
        <w:rPr>
          <w:rFonts w:hint="eastAsia" w:ascii="楷体_GB2312" w:hAnsi="楷体_GB2312" w:eastAsia="楷体_GB2312" w:cs="楷体_GB2312"/>
          <w:color w:val="auto"/>
          <w:lang w:val="en-US" w:eastAsia="zh-CN"/>
        </w:rPr>
        <w:t xml:space="preserve">    </w:t>
      </w:r>
      <w:r>
        <w:rPr>
          <w:rFonts w:hint="eastAsia" w:ascii="楷体_GB2312" w:hAnsi="楷体_GB2312" w:eastAsia="楷体_GB2312" w:cs="楷体_GB2312"/>
          <w:color w:val="auto"/>
          <w:lang w:eastAsia="zh-CN"/>
        </w:rPr>
        <w:t>录</w:t>
      </w:r>
    </w:p>
    <w:p>
      <w:pPr>
        <w:pStyle w:val="10"/>
        <w:overflowPunct w:val="0"/>
        <w:spacing w:beforeLines="0" w:afterLines="0" w:line="590" w:lineRule="exact"/>
        <w:rPr>
          <w:rFonts w:hint="eastAsia"/>
          <w:lang w:eastAsia="zh-CN"/>
        </w:rPr>
      </w:pPr>
    </w:p>
    <w:p>
      <w:pPr>
        <w:pStyle w:val="2"/>
        <w:overflowPunct w:val="0"/>
        <w:spacing w:beforeLines="0" w:afterLines="0" w:line="590" w:lineRule="exact"/>
        <w:rPr>
          <w:rFonts w:hint="eastAsia" w:ascii="楷体_GB2312" w:hAnsi="楷体_GB2312" w:eastAsia="楷体_GB2312" w:cs="楷体_GB2312"/>
          <w:color w:val="auto"/>
          <w:lang w:val="en-US" w:eastAsia="zh-CN"/>
        </w:rPr>
      </w:pPr>
      <w:r>
        <w:rPr>
          <w:rFonts w:hint="eastAsia" w:ascii="楷体_GB2312" w:hAnsi="楷体_GB2312" w:eastAsia="楷体_GB2312" w:cs="楷体_GB2312"/>
          <w:color w:val="auto"/>
          <w:lang w:eastAsia="zh-CN"/>
        </w:rPr>
        <w:t>第一章</w:t>
      </w:r>
      <w:r>
        <w:rPr>
          <w:rFonts w:hint="eastAsia" w:ascii="楷体_GB2312" w:hAnsi="楷体_GB2312" w:eastAsia="楷体_GB2312" w:cs="楷体_GB2312"/>
          <w:color w:val="auto"/>
          <w:lang w:val="en-US" w:eastAsia="zh-CN"/>
        </w:rPr>
        <w:t xml:space="preserve">  总则</w:t>
      </w:r>
    </w:p>
    <w:p>
      <w:pPr>
        <w:overflowPunct w:val="0"/>
        <w:spacing w:beforeLines="0" w:afterLines="0" w:line="590" w:lineRule="exact"/>
        <w:ind w:firstLine="646" w:firstLineChars="202"/>
        <w:rPr>
          <w:rFonts w:hint="eastAsia" w:ascii="楷体_GB2312" w:hAnsi="楷体_GB2312" w:eastAsia="楷体_GB2312" w:cs="楷体_GB2312"/>
          <w:lang w:val="en-US" w:eastAsia="zh-CN"/>
        </w:rPr>
      </w:pPr>
      <w:r>
        <w:rPr>
          <w:rFonts w:hint="eastAsia" w:ascii="楷体_GB2312" w:hAnsi="楷体_GB2312" w:eastAsia="楷体_GB2312" w:cs="楷体_GB2312"/>
          <w:lang w:eastAsia="zh-CN"/>
        </w:rPr>
        <w:t>第二章</w:t>
      </w:r>
      <w:r>
        <w:rPr>
          <w:rFonts w:hint="eastAsia" w:ascii="楷体_GB2312" w:hAnsi="楷体_GB2312" w:eastAsia="楷体_GB2312" w:cs="楷体_GB2312"/>
          <w:lang w:val="en-US" w:eastAsia="zh-CN"/>
        </w:rPr>
        <w:t xml:space="preserve">  志愿者和志愿服务组织</w:t>
      </w:r>
    </w:p>
    <w:p>
      <w:pPr>
        <w:overflowPunct w:val="0"/>
        <w:spacing w:beforeLines="0" w:afterLines="0" w:line="590" w:lineRule="exact"/>
        <w:ind w:firstLine="646" w:firstLineChars="202"/>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志愿服务活动</w:t>
      </w:r>
    </w:p>
    <w:p>
      <w:pPr>
        <w:overflowPunct w:val="0"/>
        <w:spacing w:beforeLines="0" w:afterLines="0" w:line="590" w:lineRule="exact"/>
        <w:ind w:firstLine="646" w:firstLineChars="202"/>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促进措施</w:t>
      </w:r>
    </w:p>
    <w:p>
      <w:pPr>
        <w:overflowPunct w:val="0"/>
        <w:spacing w:beforeLines="0" w:afterLines="0" w:line="590" w:lineRule="exact"/>
        <w:ind w:firstLine="646" w:firstLineChars="202"/>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法律责任</w:t>
      </w:r>
    </w:p>
    <w:p>
      <w:pPr>
        <w:overflowPunct w:val="0"/>
        <w:spacing w:beforeLines="0" w:afterLines="0" w:line="590" w:lineRule="exact"/>
        <w:ind w:firstLine="646" w:firstLineChars="202"/>
        <w:rPr>
          <w:rFonts w:hint="eastAsia" w:ascii="楷体_GB2312" w:hAnsi="楷体_GB2312" w:eastAsia="楷体_GB2312" w:cs="楷体_GB2312"/>
        </w:rPr>
      </w:pPr>
      <w:r>
        <w:rPr>
          <w:rFonts w:hint="eastAsia" w:ascii="楷体_GB2312" w:hAnsi="楷体_GB2312" w:eastAsia="楷体_GB2312" w:cs="楷体_GB2312"/>
          <w:lang w:val="en-US" w:eastAsia="zh-CN"/>
        </w:rPr>
        <w:t>第六章  附则</w:t>
      </w:r>
    </w:p>
    <w:p>
      <w:pPr>
        <w:overflowPunct w:val="0"/>
        <w:spacing w:beforeLines="0" w:afterLines="0" w:line="590" w:lineRule="exact"/>
        <w:rPr>
          <w:rFonts w:hint="default"/>
        </w:rPr>
      </w:pP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jc w:val="center"/>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第一章  总  则</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jc w:val="center"/>
        <w:textAlignment w:val="auto"/>
        <w:rPr>
          <w:rFonts w:hint="eastAsia" w:ascii="宋体" w:hAnsi="宋体" w:eastAsia="仿宋_GB2312" w:cs="仿宋_GB2312"/>
          <w:color w:val="auto"/>
          <w:sz w:val="32"/>
          <w:szCs w:val="32"/>
        </w:rPr>
      </w:pP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bCs w:val="0"/>
          <w:color w:val="auto"/>
          <w:sz w:val="32"/>
          <w:szCs w:val="32"/>
        </w:rPr>
        <w:t>第一条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为了保障志愿者、志愿服务组织、志愿服务对象的合法权益，鼓励和规范志愿服务，促进志愿服务事业发展，倡导奉献、友爱、互助、进步的志愿服务精神，培育和践行社会主义核心价值观，促进社会文明进步，根据《志愿服务条例》等有关法律法规，结合本省实际，制定本条例。</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bCs w:val="0"/>
          <w:color w:val="auto"/>
          <w:sz w:val="32"/>
          <w:szCs w:val="32"/>
        </w:rPr>
        <w:t>第二条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本条例适用于本省行政区域内开展的志愿服务以及与志愿服务有关的活动。</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本条例所称志愿服务，是指志愿者、志愿服务组织和其他组织自愿、无偿向社会或者他人提供的公益服务。</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 xml:space="preserve">本条例所称志愿者，是指以自己的时间、知识、技能、体力等从事志愿服务的自然人。 </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本条例所称志愿服务组织，是指依法成立，以开展志愿服务为宗旨的非营利性组织。</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bCs w:val="0"/>
          <w:color w:val="auto"/>
          <w:sz w:val="32"/>
          <w:szCs w:val="32"/>
        </w:rPr>
        <w:t>第三条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开展志愿服务，应当遵循自愿、无偿、平等、诚信、合法的原则，不得违背社会公德、损害社会公共利益和他人合法权益，不得危害国家安全。</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bCs w:val="0"/>
          <w:color w:val="auto"/>
          <w:sz w:val="32"/>
          <w:szCs w:val="32"/>
        </w:rPr>
        <w:t>第四条</w:t>
      </w:r>
      <w:r>
        <w:rPr>
          <w:rFonts w:hint="eastAsia" w:ascii="宋体" w:hAnsi="宋体" w:eastAsia="仿宋_GB2312" w:cs="仿宋_GB2312"/>
          <w:bCs/>
          <w:color w:val="000000"/>
          <w:sz w:val="32"/>
          <w:szCs w:val="32"/>
        </w:rPr>
        <w:t xml:space="preserve">  </w:t>
      </w:r>
      <w:r>
        <w:rPr>
          <w:rFonts w:hint="eastAsia" w:ascii="宋体" w:hAnsi="宋体" w:eastAsia="仿宋_GB2312" w:cs="仿宋_GB2312"/>
          <w:sz w:val="32"/>
          <w:szCs w:val="32"/>
        </w:rPr>
        <w:t>县级以上人民政府应当将志愿服务事业纳入国民经济和社会发展规划，将志愿服务事业发展经费纳入本级财政预算，合理安排志愿服务所需资金，促进广覆盖、多层次、宽领域开展志愿服务。</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bCs w:val="0"/>
          <w:color w:val="auto"/>
          <w:sz w:val="32"/>
          <w:szCs w:val="32"/>
        </w:rPr>
        <w:t>第五条</w:t>
      </w:r>
      <w:r>
        <w:rPr>
          <w:rFonts w:hint="eastAsia" w:ascii="宋体" w:hAnsi="宋体" w:eastAsia="仿宋_GB2312" w:cs="仿宋_GB2312"/>
          <w:bCs/>
          <w:color w:val="000000"/>
          <w:sz w:val="32"/>
          <w:szCs w:val="32"/>
        </w:rPr>
        <w:t xml:space="preserve">  </w:t>
      </w:r>
      <w:r>
        <w:rPr>
          <w:rFonts w:hint="eastAsia" w:ascii="宋体" w:hAnsi="宋体" w:eastAsia="仿宋_GB2312" w:cs="仿宋_GB2312"/>
          <w:sz w:val="32"/>
          <w:szCs w:val="32"/>
        </w:rPr>
        <w:t>县级以上精神文明建设指导机构负责建立志愿服务工作协调机制，统筹规划本行政区域内的志愿服务</w:t>
      </w:r>
      <w:r>
        <w:rPr>
          <w:rFonts w:hint="eastAsia" w:ascii="宋体" w:hAnsi="宋体" w:eastAsia="仿宋_GB2312" w:cs="仿宋_GB2312"/>
          <w:iCs/>
          <w:sz w:val="32"/>
          <w:szCs w:val="32"/>
        </w:rPr>
        <w:t>事业发展</w:t>
      </w:r>
      <w:r>
        <w:rPr>
          <w:rFonts w:hint="eastAsia" w:ascii="宋体" w:hAnsi="宋体" w:eastAsia="仿宋_GB2312" w:cs="仿宋_GB2312"/>
          <w:sz w:val="32"/>
          <w:szCs w:val="32"/>
        </w:rPr>
        <w:t>，加强对志愿服务工作的协调指导、督促检查和经验推广。</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县级以上人民政府民政部门负责本行政区域内志愿服务行政管理工作，</w:t>
      </w:r>
      <w:r>
        <w:rPr>
          <w:rFonts w:hint="eastAsia" w:ascii="宋体" w:hAnsi="宋体" w:cs="仿宋_GB2312"/>
          <w:sz w:val="32"/>
          <w:szCs w:val="32"/>
          <w:lang w:eastAsia="zh-CN"/>
        </w:rPr>
        <w:t>拟订</w:t>
      </w:r>
      <w:r>
        <w:rPr>
          <w:rFonts w:hint="eastAsia" w:ascii="宋体" w:hAnsi="宋体" w:eastAsia="仿宋_GB2312" w:cs="仿宋_GB2312"/>
          <w:sz w:val="32"/>
          <w:szCs w:val="32"/>
        </w:rPr>
        <w:t>志愿服务行政管理政策措施，负责志愿者注册管理、志愿服务组织登记管理、志愿服务信息化管理、志愿服务活动规范管理</w:t>
      </w:r>
      <w:r>
        <w:rPr>
          <w:rFonts w:hint="eastAsia" w:ascii="宋体" w:hAnsi="宋体" w:eastAsia="仿宋_GB2312" w:cs="仿宋_GB2312"/>
          <w:color w:val="auto"/>
          <w:sz w:val="32"/>
          <w:szCs w:val="32"/>
        </w:rPr>
        <w:t>，以</w:t>
      </w:r>
      <w:r>
        <w:rPr>
          <w:rFonts w:hint="eastAsia" w:ascii="宋体" w:hAnsi="宋体" w:eastAsia="仿宋_GB2312" w:cs="仿宋_GB2312"/>
          <w:sz w:val="32"/>
          <w:szCs w:val="32"/>
        </w:rPr>
        <w:t>及相关违法行为的调查处理等工作。</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县级以上人民政府其他有关部门按照各自职责，负责与志愿服务有关的工作。</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乡镇人民政府、街道办事处协助做好与志愿服务相关的工作。</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i w:val="0"/>
          <w:iCs/>
          <w:sz w:val="32"/>
          <w:szCs w:val="32"/>
          <w:u w:val="none"/>
        </w:rPr>
      </w:pPr>
      <w:r>
        <w:rPr>
          <w:rFonts w:hint="eastAsia" w:ascii="宋体" w:hAnsi="宋体" w:eastAsia="仿宋_GB2312" w:cs="仿宋_GB2312"/>
          <w:i w:val="0"/>
          <w:iCs/>
          <w:sz w:val="32"/>
          <w:szCs w:val="32"/>
          <w:u w:val="none"/>
        </w:rPr>
        <w:t>共产主义青年团应当做好青年志愿服务工作，配合民政部门做好志愿服务教育培训</w:t>
      </w:r>
      <w:r>
        <w:rPr>
          <w:rFonts w:hint="eastAsia" w:ascii="宋体" w:hAnsi="宋体" w:cs="仿宋_GB2312"/>
          <w:i w:val="0"/>
          <w:iCs/>
          <w:sz w:val="32"/>
          <w:szCs w:val="32"/>
          <w:u w:val="none"/>
          <w:lang w:eastAsia="zh-CN"/>
        </w:rPr>
        <w:t>和</w:t>
      </w:r>
      <w:r>
        <w:rPr>
          <w:rFonts w:hint="eastAsia" w:ascii="宋体" w:hAnsi="宋体" w:eastAsia="仿宋_GB2312" w:cs="仿宋_GB2312"/>
          <w:i w:val="0"/>
          <w:iCs/>
          <w:sz w:val="32"/>
          <w:szCs w:val="32"/>
          <w:u w:val="none"/>
        </w:rPr>
        <w:t>信息化等工作。</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工会、妇女联合会、红十字会、残疾人联合会、工商业联合会、科学技术协会、文学艺术界联合会等其他有关人民团体和群众团体应当在各自的工作范围内做好相应的志愿服务工作。</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jc w:val="center"/>
        <w:textAlignment w:val="auto"/>
        <w:rPr>
          <w:rFonts w:hint="eastAsia" w:ascii="宋体" w:hAnsi="宋体" w:eastAsia="仿宋_GB2312" w:cs="仿宋_GB2312"/>
          <w:color w:val="000000"/>
          <w:sz w:val="32"/>
          <w:szCs w:val="32"/>
        </w:rPr>
      </w:pP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第二章  志愿者和志愿服务组织</w:t>
      </w:r>
    </w:p>
    <w:p>
      <w:pPr>
        <w:pStyle w:val="9"/>
        <w:keepNext w:val="0"/>
        <w:keepLines w:val="0"/>
        <w:pageBreakBefore w:val="0"/>
        <w:widowControl w:val="0"/>
        <w:shd w:val="clear" w:color="auto" w:fill="auto"/>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p>
    <w:p>
      <w:pPr>
        <w:pStyle w:val="9"/>
        <w:keepNext w:val="0"/>
        <w:keepLines w:val="0"/>
        <w:pageBreakBefore w:val="0"/>
        <w:widowControl w:val="0"/>
        <w:shd w:val="clear" w:color="auto" w:fill="auto"/>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w:t>
      </w:r>
      <w:r>
        <w:rPr>
          <w:rFonts w:hint="eastAsia" w:ascii="宋体" w:hAnsi="宋体" w:eastAsia="黑体" w:cs="黑体"/>
          <w:i w:val="0"/>
          <w:iCs w:val="0"/>
          <w:color w:val="auto"/>
          <w:sz w:val="32"/>
          <w:szCs w:val="32"/>
          <w:u w:val="none"/>
        </w:rPr>
        <w:t>六</w:t>
      </w:r>
      <w:r>
        <w:rPr>
          <w:rFonts w:hint="eastAsia" w:ascii="宋体" w:hAnsi="宋体" w:eastAsia="黑体" w:cs="黑体"/>
          <w:color w:val="auto"/>
          <w:sz w:val="32"/>
          <w:szCs w:val="32"/>
        </w:rPr>
        <w:t>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志愿者可以将其身份信息、服务技能、服务时间、联系方式等个人基本信息，通过国务院民政部门指定的志愿服务信息系统自行注册，也可以通过志愿服务组织进行注册。</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志愿者提供的个人基本信息应当真实、准确、完整。</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i w:val="0"/>
          <w:iCs w:val="0"/>
          <w:color w:val="auto"/>
          <w:sz w:val="32"/>
          <w:szCs w:val="32"/>
          <w:u w:val="none"/>
        </w:rPr>
      </w:pPr>
      <w:r>
        <w:rPr>
          <w:rFonts w:hint="eastAsia" w:ascii="宋体" w:hAnsi="宋体" w:eastAsia="仿宋_GB2312" w:cs="仿宋_GB2312"/>
          <w:i w:val="0"/>
          <w:iCs w:val="0"/>
          <w:color w:val="auto"/>
          <w:sz w:val="32"/>
          <w:szCs w:val="32"/>
          <w:u w:val="none"/>
        </w:rPr>
        <w:t>本省建立和完善统一的志愿服务信息平台，制定统一的信息数据对接标准，依托省政府政务大数据平台整合志愿服务相关信息和数据资源，实现全省志愿服务数据统一归集、统一管理和共享交换。</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i/>
          <w:iCs/>
          <w:color w:val="auto"/>
          <w:sz w:val="32"/>
          <w:szCs w:val="32"/>
          <w:u w:val="single"/>
        </w:rPr>
      </w:pPr>
      <w:r>
        <w:rPr>
          <w:rFonts w:hint="eastAsia" w:ascii="宋体" w:hAnsi="宋体" w:eastAsia="仿宋_GB2312" w:cs="仿宋_GB2312"/>
          <w:i w:val="0"/>
          <w:iCs w:val="0"/>
          <w:color w:val="auto"/>
          <w:sz w:val="32"/>
          <w:szCs w:val="32"/>
          <w:u w:val="none"/>
        </w:rPr>
        <w:t>鼓励志愿者、志愿服务组织和志愿服务对象通过志愿服务信息系统开展注册登记、信息发布、供需对接、服务记录等活动。</w:t>
      </w:r>
    </w:p>
    <w:p>
      <w:pPr>
        <w:pStyle w:val="9"/>
        <w:keepNext w:val="0"/>
        <w:keepLines w:val="0"/>
        <w:pageBreakBefore w:val="0"/>
        <w:widowControl w:val="0"/>
        <w:shd w:val="clear" w:color="auto" w:fill="auto"/>
        <w:kinsoku/>
        <w:wordWrap/>
        <w:overflowPunct w:val="0"/>
        <w:topLinePunct w:val="0"/>
        <w:autoSpaceDE/>
        <w:autoSpaceDN/>
        <w:bidi w:val="0"/>
        <w:adjustRightInd w:val="0"/>
        <w:snapToGrid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w:t>
      </w:r>
      <w:r>
        <w:rPr>
          <w:rFonts w:hint="eastAsia" w:ascii="宋体" w:hAnsi="宋体" w:eastAsia="黑体" w:cs="黑体"/>
          <w:i w:val="0"/>
          <w:iCs w:val="0"/>
          <w:color w:val="auto"/>
          <w:sz w:val="32"/>
          <w:szCs w:val="32"/>
          <w:u w:val="none"/>
        </w:rPr>
        <w:t>七</w:t>
      </w:r>
      <w:r>
        <w:rPr>
          <w:rFonts w:hint="eastAsia" w:ascii="宋体" w:hAnsi="宋体" w:eastAsia="黑体" w:cs="黑体"/>
          <w:color w:val="auto"/>
          <w:sz w:val="32"/>
          <w:szCs w:val="32"/>
        </w:rPr>
        <w:t>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志愿者享有</w:t>
      </w:r>
      <w:r>
        <w:rPr>
          <w:rFonts w:hint="eastAsia" w:ascii="宋体" w:hAnsi="宋体" w:cs="仿宋_GB2312"/>
          <w:color w:val="auto"/>
          <w:sz w:val="32"/>
          <w:szCs w:val="32"/>
          <w:lang w:eastAsia="zh-CN"/>
        </w:rPr>
        <w:t>下列</w:t>
      </w:r>
      <w:r>
        <w:rPr>
          <w:rFonts w:hint="eastAsia" w:ascii="宋体" w:hAnsi="宋体" w:eastAsia="仿宋_GB2312" w:cs="仿宋_GB2312"/>
          <w:color w:val="auto"/>
          <w:sz w:val="32"/>
          <w:szCs w:val="32"/>
        </w:rPr>
        <w:t>权利：</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（一）自愿加入或者退出志愿服务组织；</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（二）自主决定是否参与志愿服务活动；</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iCs/>
          <w:color w:val="auto"/>
          <w:sz w:val="32"/>
          <w:szCs w:val="32"/>
        </w:rPr>
        <w:t>三</w:t>
      </w:r>
      <w:r>
        <w:rPr>
          <w:rFonts w:hint="eastAsia" w:ascii="宋体" w:hAnsi="宋体" w:eastAsia="仿宋_GB2312" w:cs="仿宋_GB2312"/>
          <w:color w:val="auto"/>
          <w:sz w:val="32"/>
          <w:szCs w:val="32"/>
        </w:rPr>
        <w:t>）获得所参与志愿服务的真实、准确、完整信息；</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iCs/>
          <w:color w:val="auto"/>
          <w:sz w:val="32"/>
          <w:szCs w:val="32"/>
        </w:rPr>
        <w:t>四</w:t>
      </w:r>
      <w:r>
        <w:rPr>
          <w:rFonts w:hint="eastAsia" w:ascii="宋体" w:hAnsi="宋体" w:eastAsia="仿宋_GB2312" w:cs="仿宋_GB2312"/>
          <w:color w:val="auto"/>
          <w:sz w:val="32"/>
          <w:szCs w:val="32"/>
        </w:rPr>
        <w:t>）获得所参与志愿服务的必要工作条件和安全保障措施；</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iCs/>
          <w:color w:val="auto"/>
          <w:sz w:val="32"/>
          <w:szCs w:val="32"/>
        </w:rPr>
        <w:t>五</w:t>
      </w:r>
      <w:r>
        <w:rPr>
          <w:rFonts w:hint="eastAsia" w:ascii="宋体" w:hAnsi="宋体" w:eastAsia="仿宋_GB2312" w:cs="仿宋_GB2312"/>
          <w:color w:val="auto"/>
          <w:sz w:val="32"/>
          <w:szCs w:val="32"/>
        </w:rPr>
        <w:t>）获得所参与志愿服务活动需要的培训；</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iCs/>
          <w:color w:val="auto"/>
          <w:sz w:val="32"/>
          <w:szCs w:val="32"/>
        </w:rPr>
        <w:t>六</w:t>
      </w:r>
      <w:r>
        <w:rPr>
          <w:rFonts w:hint="eastAsia" w:ascii="宋体" w:hAnsi="宋体" w:eastAsia="仿宋_GB2312" w:cs="仿宋_GB2312"/>
          <w:color w:val="auto"/>
          <w:sz w:val="32"/>
          <w:szCs w:val="32"/>
        </w:rPr>
        <w:t>）要求志愿服务组织解决在志愿服务活动中遇到的困难；</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iCs/>
          <w:color w:val="auto"/>
          <w:sz w:val="32"/>
          <w:szCs w:val="32"/>
        </w:rPr>
        <w:t>七</w:t>
      </w:r>
      <w:r>
        <w:rPr>
          <w:rFonts w:hint="eastAsia" w:ascii="宋体" w:hAnsi="宋体" w:eastAsia="仿宋_GB2312" w:cs="仿宋_GB2312"/>
          <w:color w:val="auto"/>
          <w:sz w:val="32"/>
          <w:szCs w:val="32"/>
        </w:rPr>
        <w:t xml:space="preserve">）要求志愿服务组织无偿、如实出具志愿服务记录证明； </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i/>
          <w:iCs/>
          <w:color w:val="auto"/>
          <w:sz w:val="32"/>
          <w:szCs w:val="32"/>
          <w:u w:val="single"/>
        </w:rPr>
      </w:pPr>
      <w:r>
        <w:rPr>
          <w:rFonts w:hint="eastAsia" w:ascii="宋体" w:hAnsi="宋体" w:eastAsia="仿宋_GB2312" w:cs="仿宋_GB2312"/>
          <w:i w:val="0"/>
          <w:iCs w:val="0"/>
          <w:color w:val="auto"/>
          <w:sz w:val="32"/>
          <w:szCs w:val="32"/>
          <w:u w:val="none"/>
        </w:rPr>
        <w:t>（</w:t>
      </w:r>
      <w:r>
        <w:rPr>
          <w:rFonts w:hint="eastAsia" w:ascii="宋体" w:hAnsi="宋体" w:eastAsia="仿宋_GB2312" w:cs="仿宋_GB2312"/>
          <w:iCs/>
          <w:color w:val="auto"/>
          <w:sz w:val="32"/>
          <w:szCs w:val="32"/>
        </w:rPr>
        <w:t>八</w:t>
      </w:r>
      <w:r>
        <w:rPr>
          <w:rFonts w:hint="eastAsia" w:ascii="宋体" w:hAnsi="宋体" w:eastAsia="仿宋_GB2312" w:cs="仿宋_GB2312"/>
          <w:i w:val="0"/>
          <w:iCs w:val="0"/>
          <w:color w:val="auto"/>
          <w:sz w:val="32"/>
          <w:szCs w:val="32"/>
          <w:u w:val="none"/>
        </w:rPr>
        <w:t>）</w:t>
      </w:r>
      <w:r>
        <w:rPr>
          <w:rFonts w:hint="eastAsia" w:ascii="宋体" w:hAnsi="宋体" w:eastAsia="仿宋_GB2312" w:cs="仿宋_GB2312"/>
          <w:color w:val="auto"/>
          <w:sz w:val="32"/>
          <w:szCs w:val="32"/>
        </w:rPr>
        <w:t>对所参与志愿服务活动提出意见和建议</w:t>
      </w:r>
      <w:r>
        <w:rPr>
          <w:rFonts w:hint="eastAsia" w:ascii="宋体" w:hAnsi="宋体" w:eastAsia="仿宋_GB2312" w:cs="仿宋_GB2312"/>
          <w:iCs/>
          <w:color w:val="auto"/>
          <w:sz w:val="32"/>
          <w:szCs w:val="32"/>
        </w:rPr>
        <w:t>；</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iCs/>
          <w:color w:val="auto"/>
          <w:sz w:val="32"/>
          <w:szCs w:val="32"/>
        </w:rPr>
        <w:t>九</w:t>
      </w:r>
      <w:r>
        <w:rPr>
          <w:rFonts w:hint="eastAsia" w:ascii="宋体" w:hAnsi="宋体" w:eastAsia="仿宋_GB2312" w:cs="仿宋_GB2312"/>
          <w:color w:val="auto"/>
          <w:sz w:val="32"/>
          <w:szCs w:val="32"/>
        </w:rPr>
        <w:t>）法律、法规和志愿服务组织章程等规定的以及志愿服务协议约定的其他权利。</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right="0" w:rightChars="0" w:firstLine="640" w:firstLineChars="200"/>
        <w:jc w:val="left"/>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rPr>
        <w:t>第</w:t>
      </w:r>
      <w:r>
        <w:rPr>
          <w:rFonts w:hint="eastAsia" w:ascii="宋体" w:hAnsi="宋体" w:eastAsia="黑体" w:cs="黑体"/>
          <w:i w:val="0"/>
          <w:iCs w:val="0"/>
          <w:color w:val="auto"/>
          <w:kern w:val="0"/>
          <w:sz w:val="32"/>
          <w:szCs w:val="32"/>
          <w:u w:val="none"/>
        </w:rPr>
        <w:t>八</w:t>
      </w:r>
      <w:r>
        <w:rPr>
          <w:rFonts w:hint="eastAsia" w:ascii="宋体" w:hAnsi="宋体" w:eastAsia="黑体" w:cs="黑体"/>
          <w:color w:val="auto"/>
          <w:kern w:val="0"/>
          <w:sz w:val="32"/>
          <w:szCs w:val="32"/>
        </w:rPr>
        <w:t>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志愿者应当履行下列义务：</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（一）接受志愿服务组织安排参与志愿服务活动的，应当服从管理，接受必要的培训；</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（二）按照约定提供志愿服务，因故不能按照约定提供志愿服务的，应当及时告知志愿服务组织或者志愿服务对象；</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（三）不得泄露在志愿服务中获悉的国家秘密、商业秘密、个人隐私</w:t>
      </w:r>
      <w:r>
        <w:rPr>
          <w:rFonts w:hint="eastAsia" w:ascii="宋体" w:hAnsi="宋体" w:cs="仿宋_GB2312"/>
          <w:color w:val="auto"/>
          <w:sz w:val="32"/>
          <w:szCs w:val="32"/>
          <w:lang w:eastAsia="zh-CN"/>
        </w:rPr>
        <w:t>以及</w:t>
      </w:r>
      <w:r>
        <w:rPr>
          <w:rFonts w:hint="eastAsia" w:ascii="宋体" w:hAnsi="宋体" w:eastAsia="仿宋_GB2312" w:cs="仿宋_GB2312"/>
          <w:color w:val="auto"/>
          <w:sz w:val="32"/>
          <w:szCs w:val="32"/>
        </w:rPr>
        <w:t>其他依法受保护的信息；</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iCs/>
          <w:color w:val="auto"/>
          <w:sz w:val="32"/>
          <w:szCs w:val="32"/>
        </w:rPr>
        <w:t>四</w:t>
      </w:r>
      <w:r>
        <w:rPr>
          <w:rFonts w:hint="eastAsia" w:ascii="宋体" w:hAnsi="宋体" w:eastAsia="仿宋_GB2312" w:cs="仿宋_GB2312"/>
          <w:color w:val="auto"/>
          <w:sz w:val="32"/>
          <w:szCs w:val="32"/>
        </w:rPr>
        <w:t>）尊重志愿服务对象的人格尊严，不得侵害其合法权益；</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（五）维护志愿服务形象和声誉；</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iCs/>
          <w:color w:val="auto"/>
          <w:sz w:val="32"/>
          <w:szCs w:val="32"/>
        </w:rPr>
        <w:t>六</w:t>
      </w:r>
      <w:r>
        <w:rPr>
          <w:rFonts w:hint="eastAsia" w:ascii="宋体" w:hAnsi="宋体" w:eastAsia="仿宋_GB2312" w:cs="仿宋_GB2312"/>
          <w:color w:val="auto"/>
          <w:sz w:val="32"/>
          <w:szCs w:val="32"/>
        </w:rPr>
        <w:t>）法律、法规和志愿服务组织章程等规定的以及志愿服务协议约定的其他义务。</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w:t>
      </w:r>
      <w:r>
        <w:rPr>
          <w:rFonts w:hint="eastAsia" w:ascii="宋体" w:hAnsi="宋体" w:eastAsia="黑体" w:cs="黑体"/>
          <w:i w:val="0"/>
          <w:iCs w:val="0"/>
          <w:color w:val="auto"/>
          <w:sz w:val="32"/>
          <w:szCs w:val="32"/>
          <w:u w:val="none"/>
        </w:rPr>
        <w:t>九</w:t>
      </w:r>
      <w:r>
        <w:rPr>
          <w:rFonts w:hint="eastAsia" w:ascii="宋体" w:hAnsi="宋体" w:eastAsia="黑体" w:cs="黑体"/>
          <w:color w:val="auto"/>
          <w:sz w:val="32"/>
          <w:szCs w:val="32"/>
        </w:rPr>
        <w:t>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志愿服务组织可以采取社会团体、社会服务机构、基金会等组织形式。</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志愿服务组织应当按照有关法律、行政法规的规定，在县级以上人民政府民政部门进行登记，接受登记管理机关和业务主管单位的监督与管理。</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不具备独立登记条件的组织，可以按照规定向依法登记的志愿服务组织申请成为其团体会员。</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县级以上人民政府民政部门负责志愿服务组织标识工作。</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i/>
          <w:iCs/>
          <w:color w:val="auto"/>
          <w:sz w:val="32"/>
          <w:szCs w:val="32"/>
          <w:u w:val="single"/>
        </w:rPr>
      </w:pPr>
      <w:r>
        <w:rPr>
          <w:rFonts w:hint="eastAsia" w:ascii="宋体" w:hAnsi="宋体" w:eastAsia="黑体" w:cs="黑体"/>
          <w:color w:val="auto"/>
          <w:sz w:val="32"/>
          <w:szCs w:val="32"/>
        </w:rPr>
        <w:t>第十条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志愿服务组织可以依法成立行业组织。</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行业组织应当推动行业自律，反映行业诉求，推动行业交流，</w:t>
      </w:r>
      <w:r>
        <w:rPr>
          <w:rFonts w:hint="eastAsia" w:ascii="宋体" w:hAnsi="宋体" w:cs="仿宋_GB2312"/>
          <w:color w:val="auto"/>
          <w:sz w:val="32"/>
          <w:szCs w:val="32"/>
          <w:lang w:eastAsia="zh-CN"/>
        </w:rPr>
        <w:t>维护志愿者合法权益，</w:t>
      </w:r>
      <w:r>
        <w:rPr>
          <w:rFonts w:hint="eastAsia" w:ascii="宋体" w:hAnsi="宋体" w:eastAsia="仿宋_GB2312" w:cs="仿宋_GB2312"/>
          <w:color w:val="auto"/>
          <w:sz w:val="32"/>
          <w:szCs w:val="32"/>
        </w:rPr>
        <w:t>促进志愿服务事业发展。</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w:t>
      </w:r>
      <w:r>
        <w:rPr>
          <w:rFonts w:hint="eastAsia" w:ascii="宋体" w:hAnsi="宋体" w:eastAsia="黑体" w:cs="黑体"/>
          <w:i w:val="0"/>
          <w:iCs w:val="0"/>
          <w:color w:val="auto"/>
          <w:sz w:val="32"/>
          <w:szCs w:val="32"/>
          <w:u w:val="none"/>
        </w:rPr>
        <w:t>一</w:t>
      </w:r>
      <w:r>
        <w:rPr>
          <w:rFonts w:hint="eastAsia" w:ascii="宋体" w:hAnsi="宋体" w:eastAsia="黑体" w:cs="黑体"/>
          <w:color w:val="auto"/>
          <w:sz w:val="32"/>
          <w:szCs w:val="32"/>
        </w:rPr>
        <w:t>条</w:t>
      </w:r>
      <w:r>
        <w:rPr>
          <w:rFonts w:hint="eastAsia" w:ascii="宋体" w:hAnsi="宋体" w:eastAsia="黑体" w:cs="黑体"/>
          <w:bCs w:val="0"/>
          <w:color w:val="auto"/>
          <w:sz w:val="32"/>
          <w:szCs w:val="32"/>
        </w:rPr>
        <w:t xml:space="preserve"> </w:t>
      </w:r>
      <w:r>
        <w:rPr>
          <w:rFonts w:hint="eastAsia" w:ascii="宋体" w:hAnsi="宋体" w:eastAsia="仿宋_GB2312" w:cs="仿宋_GB2312"/>
          <w:bCs/>
          <w:color w:val="auto"/>
          <w:sz w:val="32"/>
          <w:szCs w:val="32"/>
        </w:rPr>
        <w:t xml:space="preserve"> 在</w:t>
      </w:r>
      <w:r>
        <w:rPr>
          <w:rFonts w:hint="eastAsia" w:ascii="宋体" w:hAnsi="宋体" w:eastAsia="仿宋_GB2312" w:cs="仿宋_GB2312"/>
          <w:color w:val="auto"/>
          <w:sz w:val="32"/>
          <w:szCs w:val="32"/>
        </w:rPr>
        <w:t>志愿服务组织中，根据中国共产党章程的规定，设立中国共产党的基层组织，开展党的活动，引导共产党员带头参与志愿服务活动。志愿服务组织应当为党组织的活动提供必要条件。</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jc w:val="center"/>
        <w:textAlignment w:val="auto"/>
        <w:rPr>
          <w:rFonts w:hint="eastAsia" w:ascii="宋体" w:hAnsi="宋体" w:eastAsia="仿宋_GB2312" w:cs="仿宋_GB2312"/>
          <w:color w:val="000000"/>
          <w:sz w:val="32"/>
          <w:szCs w:val="32"/>
        </w:rPr>
      </w:pP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第三章  志愿服务活动</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jc w:val="center"/>
        <w:textAlignment w:val="auto"/>
        <w:rPr>
          <w:rFonts w:hint="eastAsia" w:ascii="宋体" w:hAnsi="宋体" w:eastAsia="仿宋_GB2312" w:cs="仿宋_GB2312"/>
          <w:color w:val="auto"/>
          <w:sz w:val="32"/>
          <w:szCs w:val="32"/>
        </w:rPr>
      </w:pP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w:t>
      </w:r>
      <w:r>
        <w:rPr>
          <w:rFonts w:hint="eastAsia" w:ascii="宋体" w:hAnsi="宋体" w:eastAsia="黑体" w:cs="黑体"/>
          <w:i w:val="0"/>
          <w:iCs w:val="0"/>
          <w:color w:val="auto"/>
          <w:sz w:val="32"/>
          <w:szCs w:val="32"/>
          <w:u w:val="none"/>
        </w:rPr>
        <w:t>二</w:t>
      </w:r>
      <w:r>
        <w:rPr>
          <w:rFonts w:hint="eastAsia" w:ascii="宋体" w:hAnsi="宋体" w:eastAsia="黑体" w:cs="黑体"/>
          <w:color w:val="auto"/>
          <w:sz w:val="32"/>
          <w:szCs w:val="32"/>
        </w:rPr>
        <w:t>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鼓励志愿服务组织、志愿者在教育、科</w:t>
      </w:r>
      <w:r>
        <w:rPr>
          <w:rFonts w:hint="eastAsia" w:ascii="宋体" w:hAnsi="宋体" w:eastAsia="仿宋_GB2312" w:cs="仿宋_GB2312"/>
          <w:iCs/>
          <w:color w:val="auto"/>
          <w:sz w:val="32"/>
          <w:szCs w:val="32"/>
        </w:rPr>
        <w:t>技</w:t>
      </w:r>
      <w:r>
        <w:rPr>
          <w:rFonts w:hint="eastAsia" w:ascii="宋体" w:hAnsi="宋体" w:eastAsia="仿宋_GB2312" w:cs="仿宋_GB2312"/>
          <w:color w:val="auto"/>
          <w:sz w:val="32"/>
          <w:szCs w:val="32"/>
        </w:rPr>
        <w:t>、文化、卫生健康、体育、交通、旅游、社会保障、生态环境保护、</w:t>
      </w:r>
      <w:r>
        <w:rPr>
          <w:rFonts w:hint="eastAsia" w:ascii="宋体" w:hAnsi="宋体" w:eastAsia="仿宋_GB2312" w:cs="仿宋_GB2312"/>
          <w:iCs/>
          <w:color w:val="auto"/>
          <w:sz w:val="32"/>
          <w:szCs w:val="32"/>
        </w:rPr>
        <w:t>治安防范、普法</w:t>
      </w:r>
      <w:r>
        <w:rPr>
          <w:rFonts w:hint="eastAsia" w:ascii="宋体" w:hAnsi="宋体" w:eastAsia="仿宋_GB2312" w:cs="仿宋_GB2312"/>
          <w:iCs/>
          <w:color w:val="auto"/>
          <w:sz w:val="32"/>
          <w:szCs w:val="32"/>
          <w:lang w:eastAsia="zh-CN"/>
        </w:rPr>
        <w:t>宣传</w:t>
      </w:r>
      <w:r>
        <w:rPr>
          <w:rFonts w:hint="eastAsia" w:ascii="宋体" w:hAnsi="宋体" w:eastAsia="仿宋_GB2312" w:cs="仿宋_GB2312"/>
          <w:iCs/>
          <w:color w:val="auto"/>
          <w:sz w:val="32"/>
          <w:szCs w:val="32"/>
        </w:rPr>
        <w:t>、</w:t>
      </w:r>
      <w:r>
        <w:rPr>
          <w:rFonts w:hint="eastAsia" w:ascii="宋体" w:hAnsi="宋体" w:eastAsia="仿宋_GB2312" w:cs="仿宋_GB2312"/>
          <w:color w:val="auto"/>
          <w:sz w:val="32"/>
          <w:szCs w:val="32"/>
        </w:rPr>
        <w:t>中小企业服务等领域，以及在应急救援、举办大型活动中开展志愿服务活动</w:t>
      </w:r>
      <w:r>
        <w:rPr>
          <w:rFonts w:hint="eastAsia" w:ascii="宋体" w:hAnsi="宋体" w:eastAsia="仿宋_GB2312" w:cs="仿宋_GB2312"/>
          <w:color w:val="auto"/>
          <w:sz w:val="32"/>
          <w:szCs w:val="32"/>
          <w:lang w:eastAsia="zh-CN"/>
        </w:rPr>
        <w:t>，积极参与社会治理</w:t>
      </w:r>
      <w:r>
        <w:rPr>
          <w:rFonts w:hint="eastAsia" w:ascii="宋体" w:hAnsi="宋体" w:cs="仿宋_GB2312"/>
          <w:color w:val="auto"/>
          <w:sz w:val="32"/>
          <w:szCs w:val="32"/>
          <w:lang w:eastAsia="zh-CN"/>
        </w:rPr>
        <w:t>与服务</w:t>
      </w:r>
      <w:r>
        <w:rPr>
          <w:rFonts w:hint="eastAsia" w:ascii="宋体" w:hAnsi="宋体" w:eastAsia="仿宋_GB2312" w:cs="仿宋_GB2312"/>
          <w:color w:val="auto"/>
          <w:sz w:val="32"/>
          <w:szCs w:val="32"/>
        </w:rPr>
        <w:t>。</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鼓励志愿服务组织、志愿者为老年人、残疾人、未成年人和其他特殊困难的社会群体或者个人提供志愿服务。</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w:t>
      </w:r>
      <w:r>
        <w:rPr>
          <w:rFonts w:hint="eastAsia" w:ascii="宋体" w:hAnsi="宋体" w:eastAsia="黑体" w:cs="黑体"/>
          <w:i w:val="0"/>
          <w:iCs w:val="0"/>
          <w:color w:val="auto"/>
          <w:sz w:val="32"/>
          <w:szCs w:val="32"/>
          <w:u w:val="none"/>
        </w:rPr>
        <w:t>三</w:t>
      </w:r>
      <w:r>
        <w:rPr>
          <w:rFonts w:hint="eastAsia" w:ascii="宋体" w:hAnsi="宋体" w:eastAsia="黑体" w:cs="黑体"/>
          <w:color w:val="auto"/>
          <w:sz w:val="32"/>
          <w:szCs w:val="32"/>
        </w:rPr>
        <w:t>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志愿服务组织可以招募志愿者开展志愿服务活动；招募时应当向志愿者说明真实、准确、完整的下列信息：</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（一）志愿服务开展时间和地点；</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（二）志愿服务内容和要求；</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（三）志愿服务对象及相关人员的身体和精神状况；</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（四）志愿服务需要的志愿者身体条件、专业知识和服务技能；</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（五）志愿服务工作条件和保障措施；</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（六）与志愿服务有关的其他信息。</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志愿服务组织招募时还应当向志愿者说明在志愿服务过程中存在的人身安全、身心健康风险以及其他可能发生的风险。</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w:t>
      </w:r>
      <w:r>
        <w:rPr>
          <w:rFonts w:hint="eastAsia" w:ascii="宋体" w:hAnsi="宋体" w:eastAsia="黑体" w:cs="黑体"/>
          <w:i w:val="0"/>
          <w:iCs w:val="0"/>
          <w:color w:val="auto"/>
          <w:sz w:val="32"/>
          <w:szCs w:val="32"/>
          <w:u w:val="none"/>
        </w:rPr>
        <w:t>四</w:t>
      </w:r>
      <w:r>
        <w:rPr>
          <w:rFonts w:hint="eastAsia" w:ascii="宋体" w:hAnsi="宋体" w:eastAsia="黑体" w:cs="黑体"/>
          <w:color w:val="auto"/>
          <w:sz w:val="32"/>
          <w:szCs w:val="32"/>
        </w:rPr>
        <w:t>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需要志愿服务的组织或者个人可以通过志愿服务信息系统发布需求信息，也可以向志愿服务组织提出口头或者书面申请，并提供与志愿服务有关的真实、准确、完整信息，说明在志愿服务过程中可能发生的风险。</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志愿服务组织应当通过现场调查、走访志愿服务对象</w:t>
      </w:r>
      <w:r>
        <w:rPr>
          <w:rFonts w:hint="eastAsia" w:ascii="宋体" w:hAnsi="宋体" w:eastAsia="仿宋_GB2312" w:cs="仿宋_GB2312"/>
          <w:color w:val="auto"/>
          <w:sz w:val="32"/>
          <w:szCs w:val="32"/>
          <w:lang w:eastAsia="zh-CN"/>
        </w:rPr>
        <w:t>、电话或者网络询问</w:t>
      </w:r>
      <w:r>
        <w:rPr>
          <w:rFonts w:hint="eastAsia" w:ascii="宋体" w:hAnsi="宋体" w:eastAsia="仿宋_GB2312" w:cs="仿宋_GB2312"/>
          <w:color w:val="auto"/>
          <w:sz w:val="32"/>
          <w:szCs w:val="32"/>
        </w:rPr>
        <w:t>等方式核实与志愿服务有关的信息，并及时答复申请志愿服务的组织或者个人。</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w:t>
      </w:r>
      <w:r>
        <w:rPr>
          <w:rFonts w:hint="eastAsia" w:ascii="宋体" w:hAnsi="宋体" w:eastAsia="黑体" w:cs="黑体"/>
          <w:i w:val="0"/>
          <w:iCs w:val="0"/>
          <w:color w:val="auto"/>
          <w:sz w:val="32"/>
          <w:szCs w:val="32"/>
          <w:u w:val="none"/>
        </w:rPr>
        <w:t>五</w:t>
      </w:r>
      <w:r>
        <w:rPr>
          <w:rFonts w:hint="eastAsia" w:ascii="宋体" w:hAnsi="宋体" w:eastAsia="黑体" w:cs="黑体"/>
          <w:color w:val="auto"/>
          <w:sz w:val="32"/>
          <w:szCs w:val="32"/>
        </w:rPr>
        <w:t>条</w:t>
      </w:r>
      <w:r>
        <w:rPr>
          <w:rFonts w:hint="eastAsia" w:ascii="宋体" w:hAnsi="宋体" w:eastAsia="仿宋_GB2312" w:cs="仿宋_GB2312"/>
          <w:bCs/>
          <w:color w:val="000000"/>
          <w:sz w:val="32"/>
          <w:szCs w:val="32"/>
        </w:rPr>
        <w:t xml:space="preserve">  </w:t>
      </w:r>
      <w:r>
        <w:rPr>
          <w:rFonts w:hint="eastAsia" w:ascii="宋体" w:hAnsi="宋体" w:eastAsia="仿宋_GB2312" w:cs="仿宋_GB2312"/>
          <w:color w:val="auto"/>
          <w:sz w:val="32"/>
          <w:szCs w:val="32"/>
        </w:rPr>
        <w:t>有下列情形之一的，</w:t>
      </w:r>
      <w:r>
        <w:rPr>
          <w:rFonts w:hint="eastAsia" w:ascii="宋体" w:hAnsi="宋体" w:eastAsia="仿宋_GB2312" w:cs="仿宋_GB2312"/>
          <w:i w:val="0"/>
          <w:iCs w:val="0"/>
          <w:color w:val="auto"/>
          <w:sz w:val="32"/>
          <w:szCs w:val="32"/>
          <w:u w:val="none"/>
        </w:rPr>
        <w:t>鼓励</w:t>
      </w:r>
      <w:r>
        <w:rPr>
          <w:rFonts w:hint="eastAsia" w:ascii="宋体" w:hAnsi="宋体" w:eastAsia="仿宋_GB2312" w:cs="仿宋_GB2312"/>
          <w:color w:val="auto"/>
          <w:sz w:val="32"/>
          <w:szCs w:val="32"/>
        </w:rPr>
        <w:t>志愿服务组织</w:t>
      </w:r>
      <w:r>
        <w:rPr>
          <w:rFonts w:hint="eastAsia" w:ascii="宋体" w:hAnsi="宋体" w:eastAsia="仿宋_GB2312" w:cs="仿宋_GB2312"/>
          <w:i w:val="0"/>
          <w:iCs w:val="0"/>
          <w:color w:val="auto"/>
          <w:sz w:val="32"/>
          <w:szCs w:val="32"/>
          <w:u w:val="none"/>
        </w:rPr>
        <w:t>、</w:t>
      </w:r>
      <w:r>
        <w:rPr>
          <w:rFonts w:hint="eastAsia" w:ascii="宋体" w:hAnsi="宋体" w:eastAsia="仿宋_GB2312" w:cs="仿宋_GB2312"/>
          <w:color w:val="auto"/>
          <w:sz w:val="32"/>
          <w:szCs w:val="32"/>
        </w:rPr>
        <w:t>志愿者</w:t>
      </w:r>
      <w:r>
        <w:rPr>
          <w:rFonts w:hint="eastAsia" w:ascii="宋体" w:hAnsi="宋体" w:eastAsia="仿宋_GB2312" w:cs="仿宋_GB2312"/>
          <w:i w:val="0"/>
          <w:iCs w:val="0"/>
          <w:color w:val="auto"/>
          <w:sz w:val="32"/>
          <w:szCs w:val="32"/>
          <w:u w:val="none"/>
        </w:rPr>
        <w:t>、志愿服务对象</w:t>
      </w:r>
      <w:r>
        <w:rPr>
          <w:rFonts w:hint="eastAsia" w:ascii="宋体" w:hAnsi="宋体" w:eastAsia="仿宋_GB2312" w:cs="仿宋_GB2312"/>
          <w:color w:val="auto"/>
          <w:sz w:val="32"/>
          <w:szCs w:val="32"/>
        </w:rPr>
        <w:t>签订志愿服务书面协议：</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一</w:t>
      </w:r>
      <w:r>
        <w:rPr>
          <w:rFonts w:hint="eastAsia" w:ascii="宋体" w:hAnsi="宋体" w:eastAsia="仿宋_GB2312" w:cs="仿宋_GB2312"/>
          <w:color w:val="auto"/>
          <w:sz w:val="32"/>
          <w:szCs w:val="32"/>
        </w:rPr>
        <w:t>）志愿服务期限在一个月以上的；</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二</w:t>
      </w:r>
      <w:r>
        <w:rPr>
          <w:rFonts w:hint="eastAsia" w:ascii="宋体" w:hAnsi="宋体" w:eastAsia="仿宋_GB2312" w:cs="仿宋_GB2312"/>
          <w:color w:val="auto"/>
          <w:sz w:val="32"/>
          <w:szCs w:val="32"/>
        </w:rPr>
        <w:t>）为应急救援、大型活动等提供志愿服务的；</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三</w:t>
      </w:r>
      <w:r>
        <w:rPr>
          <w:rFonts w:hint="eastAsia" w:ascii="宋体" w:hAnsi="宋体" w:eastAsia="仿宋_GB2312" w:cs="仿宋_GB2312"/>
          <w:color w:val="auto"/>
          <w:sz w:val="32"/>
          <w:szCs w:val="32"/>
        </w:rPr>
        <w:t>）志愿者不属于完全民事行为能力人的；</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四</w:t>
      </w:r>
      <w:r>
        <w:rPr>
          <w:rFonts w:hint="eastAsia" w:ascii="宋体" w:hAnsi="宋体" w:eastAsia="仿宋_GB2312" w:cs="仿宋_GB2312"/>
          <w:color w:val="auto"/>
          <w:sz w:val="32"/>
          <w:szCs w:val="32"/>
        </w:rPr>
        <w:t>）志愿服务活动涉及境外人员的</w:t>
      </w:r>
      <w:r>
        <w:rPr>
          <w:rFonts w:hint="eastAsia" w:ascii="宋体" w:hAnsi="宋体" w:cs="仿宋_GB2312"/>
          <w:color w:val="auto"/>
          <w:sz w:val="32"/>
          <w:szCs w:val="32"/>
          <w:lang w:eastAsia="zh-CN"/>
        </w:rPr>
        <w:t>。</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b w:val="0"/>
          <w:bCs/>
          <w:color w:val="auto"/>
          <w:sz w:val="32"/>
          <w:szCs w:val="32"/>
          <w:highlight w:val="none"/>
        </w:rPr>
      </w:pPr>
      <w:r>
        <w:rPr>
          <w:rFonts w:hint="eastAsia" w:ascii="宋体" w:hAnsi="宋体" w:eastAsia="仿宋_GB2312" w:cs="仿宋_GB2312"/>
          <w:color w:val="auto"/>
          <w:sz w:val="32"/>
          <w:szCs w:val="32"/>
          <w:highlight w:val="none"/>
        </w:rPr>
        <w:t>有下列情形之一的</w:t>
      </w:r>
      <w:r>
        <w:rPr>
          <w:rFonts w:hint="eastAsia" w:ascii="宋体" w:hAnsi="宋体" w:eastAsia="仿宋_GB2312" w:cs="仿宋_GB2312"/>
          <w:b w:val="0"/>
          <w:bCs/>
          <w:color w:val="auto"/>
          <w:sz w:val="32"/>
          <w:szCs w:val="32"/>
          <w:highlight w:val="none"/>
        </w:rPr>
        <w:t>，志愿服务组织</w:t>
      </w:r>
      <w:r>
        <w:rPr>
          <w:rFonts w:hint="eastAsia" w:ascii="宋体" w:hAnsi="宋体" w:eastAsia="仿宋_GB2312" w:cs="仿宋_GB2312"/>
          <w:b w:val="0"/>
          <w:bCs/>
          <w:color w:val="auto"/>
          <w:sz w:val="32"/>
          <w:szCs w:val="32"/>
          <w:highlight w:val="none"/>
          <w:lang w:eastAsia="zh-CN"/>
        </w:rPr>
        <w:t>与</w:t>
      </w:r>
      <w:r>
        <w:rPr>
          <w:rFonts w:hint="eastAsia" w:ascii="宋体" w:hAnsi="宋体" w:eastAsia="仿宋_GB2312" w:cs="仿宋_GB2312"/>
          <w:b w:val="0"/>
          <w:bCs/>
          <w:color w:val="auto"/>
          <w:sz w:val="32"/>
          <w:szCs w:val="32"/>
          <w:highlight w:val="none"/>
        </w:rPr>
        <w:t>志愿者</w:t>
      </w:r>
      <w:r>
        <w:rPr>
          <w:rFonts w:hint="eastAsia" w:ascii="宋体" w:hAnsi="宋体" w:eastAsia="仿宋_GB2312" w:cs="仿宋_GB2312"/>
          <w:b w:val="0"/>
          <w:bCs/>
          <w:color w:val="auto"/>
          <w:sz w:val="32"/>
          <w:szCs w:val="32"/>
          <w:highlight w:val="none"/>
          <w:lang w:val="en-US" w:eastAsia="zh-CN"/>
        </w:rPr>
        <w:t>应当</w:t>
      </w:r>
      <w:r>
        <w:rPr>
          <w:rFonts w:hint="eastAsia" w:ascii="宋体" w:hAnsi="宋体" w:eastAsia="仿宋_GB2312" w:cs="仿宋_GB2312"/>
          <w:b w:val="0"/>
          <w:bCs/>
          <w:color w:val="auto"/>
          <w:sz w:val="32"/>
          <w:szCs w:val="32"/>
          <w:highlight w:val="none"/>
        </w:rPr>
        <w:t>签订志愿服务书面协议：</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b w:val="0"/>
          <w:bCs/>
          <w:color w:val="auto"/>
          <w:sz w:val="32"/>
          <w:szCs w:val="32"/>
          <w:highlight w:val="none"/>
          <w:lang w:eastAsia="zh-CN"/>
        </w:rPr>
      </w:pPr>
      <w:r>
        <w:rPr>
          <w:rFonts w:hint="eastAsia" w:ascii="宋体" w:hAnsi="宋体" w:eastAsia="仿宋_GB2312" w:cs="仿宋_GB2312"/>
          <w:b w:val="0"/>
          <w:bCs/>
          <w:color w:val="auto"/>
          <w:sz w:val="32"/>
          <w:szCs w:val="32"/>
          <w:highlight w:val="none"/>
          <w:lang w:eastAsia="zh-CN"/>
        </w:rPr>
        <w:t>（一）</w:t>
      </w:r>
      <w:r>
        <w:rPr>
          <w:rFonts w:hint="eastAsia" w:ascii="宋体" w:hAnsi="宋体" w:eastAsia="仿宋_GB2312" w:cs="仿宋_GB2312"/>
          <w:b w:val="0"/>
          <w:bCs/>
          <w:color w:val="auto"/>
          <w:sz w:val="32"/>
          <w:szCs w:val="32"/>
          <w:highlight w:val="none"/>
        </w:rPr>
        <w:t>对人身安全、身心健康有较高风险的</w:t>
      </w:r>
      <w:r>
        <w:rPr>
          <w:rFonts w:hint="eastAsia" w:ascii="宋体" w:hAnsi="宋体" w:eastAsia="仿宋_GB2312" w:cs="仿宋_GB2312"/>
          <w:b w:val="0"/>
          <w:bCs/>
          <w:color w:val="auto"/>
          <w:sz w:val="32"/>
          <w:szCs w:val="32"/>
          <w:highlight w:val="none"/>
          <w:lang w:eastAsia="zh-CN"/>
        </w:rPr>
        <w:t>；</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b w:val="0"/>
          <w:bCs/>
          <w:color w:val="auto"/>
          <w:sz w:val="32"/>
          <w:szCs w:val="32"/>
          <w:highlight w:val="none"/>
          <w:lang w:eastAsia="zh-CN"/>
        </w:rPr>
      </w:pPr>
      <w:r>
        <w:rPr>
          <w:rFonts w:hint="eastAsia" w:ascii="宋体" w:hAnsi="宋体" w:eastAsia="仿宋_GB2312" w:cs="仿宋_GB2312"/>
          <w:b w:val="0"/>
          <w:bCs/>
          <w:color w:val="auto"/>
          <w:sz w:val="32"/>
          <w:szCs w:val="32"/>
          <w:highlight w:val="none"/>
          <w:lang w:eastAsia="zh-CN"/>
        </w:rPr>
        <w:t>（二）</w:t>
      </w:r>
      <w:r>
        <w:rPr>
          <w:rFonts w:hint="eastAsia" w:ascii="宋体" w:hAnsi="宋体" w:eastAsia="仿宋_GB2312" w:cs="仿宋_GB2312"/>
          <w:b w:val="0"/>
          <w:bCs/>
          <w:color w:val="auto"/>
          <w:sz w:val="32"/>
          <w:szCs w:val="32"/>
          <w:highlight w:val="none"/>
        </w:rPr>
        <w:t>任何一方要求签订书面协议的</w:t>
      </w:r>
      <w:r>
        <w:rPr>
          <w:rFonts w:hint="eastAsia" w:ascii="宋体" w:hAnsi="宋体" w:eastAsia="仿宋_GB2312" w:cs="仿宋_GB2312"/>
          <w:b w:val="0"/>
          <w:bCs/>
          <w:color w:val="auto"/>
          <w:sz w:val="32"/>
          <w:szCs w:val="32"/>
          <w:highlight w:val="none"/>
          <w:lang w:eastAsia="zh-CN"/>
        </w:rPr>
        <w:t>；</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b w:val="0"/>
          <w:bCs/>
          <w:color w:val="000000"/>
          <w:sz w:val="32"/>
          <w:szCs w:val="32"/>
          <w:highlight w:val="none"/>
          <w:lang w:eastAsia="zh-CN"/>
        </w:rPr>
      </w:pPr>
      <w:r>
        <w:rPr>
          <w:rFonts w:hint="eastAsia" w:ascii="宋体" w:hAnsi="宋体" w:eastAsia="仿宋_GB2312" w:cs="仿宋_GB2312"/>
          <w:b w:val="0"/>
          <w:bCs/>
          <w:color w:val="auto"/>
          <w:sz w:val="32"/>
          <w:szCs w:val="32"/>
          <w:highlight w:val="none"/>
          <w:lang w:eastAsia="zh-CN"/>
        </w:rPr>
        <w:t>（三）</w:t>
      </w:r>
      <w:r>
        <w:rPr>
          <w:rFonts w:hint="eastAsia" w:ascii="宋体" w:hAnsi="宋体" w:eastAsia="仿宋_GB2312" w:cs="仿宋_GB2312"/>
          <w:b w:val="0"/>
          <w:bCs/>
          <w:color w:val="auto"/>
          <w:sz w:val="32"/>
          <w:szCs w:val="32"/>
          <w:highlight w:val="none"/>
        </w:rPr>
        <w:t>法律、法规规定应当签订书面协议的</w:t>
      </w:r>
      <w:r>
        <w:rPr>
          <w:rFonts w:hint="eastAsia" w:ascii="宋体" w:hAnsi="宋体" w:eastAsia="仿宋_GB2312" w:cs="仿宋_GB2312"/>
          <w:b w:val="0"/>
          <w:bCs/>
          <w:color w:val="auto"/>
          <w:sz w:val="32"/>
          <w:szCs w:val="32"/>
          <w:highlight w:val="none"/>
          <w:lang w:eastAsia="zh-CN"/>
        </w:rPr>
        <w:t>。</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w:t>
      </w:r>
      <w:r>
        <w:rPr>
          <w:rFonts w:hint="eastAsia" w:ascii="宋体" w:hAnsi="宋体" w:eastAsia="黑体" w:cs="黑体"/>
          <w:i w:val="0"/>
          <w:iCs w:val="0"/>
          <w:color w:val="auto"/>
          <w:sz w:val="32"/>
          <w:szCs w:val="32"/>
          <w:u w:val="none"/>
        </w:rPr>
        <w:t>六</w:t>
      </w:r>
      <w:r>
        <w:rPr>
          <w:rFonts w:hint="eastAsia" w:ascii="宋体" w:hAnsi="宋体" w:eastAsia="黑体" w:cs="黑体"/>
          <w:color w:val="auto"/>
          <w:sz w:val="32"/>
          <w:szCs w:val="32"/>
        </w:rPr>
        <w:t>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志愿服务协议可以约定</w:t>
      </w:r>
      <w:r>
        <w:rPr>
          <w:rFonts w:hint="eastAsia" w:ascii="宋体" w:hAnsi="宋体" w:cs="仿宋_GB2312"/>
          <w:color w:val="auto"/>
          <w:sz w:val="32"/>
          <w:szCs w:val="32"/>
          <w:lang w:eastAsia="zh-CN"/>
        </w:rPr>
        <w:t>下列</w:t>
      </w:r>
      <w:r>
        <w:rPr>
          <w:rFonts w:hint="eastAsia" w:ascii="宋体" w:hAnsi="宋体" w:eastAsia="仿宋_GB2312" w:cs="仿宋_GB2312"/>
          <w:color w:val="auto"/>
          <w:sz w:val="32"/>
          <w:szCs w:val="32"/>
        </w:rPr>
        <w:t>内容：</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（一）各方的基本信息；</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（二）志愿服务的内容、方式、要求、时间和地点；</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（三）各方的权利与义务；</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（四）志愿服务的工作条件、学习培训、安全保障和风险防范措施；</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（五）相关责任条款；</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（六）协议的变更、解除和终止；</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（七）争议解决方式；</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（八）其他需要约定的事项。</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省人民政府民政部门负责制定志愿服务协议示范文本。</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w:t>
      </w:r>
      <w:r>
        <w:rPr>
          <w:rFonts w:hint="eastAsia" w:ascii="宋体" w:hAnsi="宋体" w:eastAsia="黑体" w:cs="黑体"/>
          <w:i w:val="0"/>
          <w:iCs w:val="0"/>
          <w:color w:val="auto"/>
          <w:sz w:val="32"/>
          <w:szCs w:val="32"/>
          <w:u w:val="none"/>
        </w:rPr>
        <w:t>七</w:t>
      </w:r>
      <w:r>
        <w:rPr>
          <w:rFonts w:hint="eastAsia" w:ascii="宋体" w:hAnsi="宋体" w:eastAsia="黑体" w:cs="黑体"/>
          <w:color w:val="auto"/>
          <w:sz w:val="32"/>
          <w:szCs w:val="32"/>
        </w:rPr>
        <w:t>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志愿服务组织安排志愿者参与志愿服务活动，应当与志愿者的年龄、知识、技能和身体状况相适应，不得要求志愿者提供超出其能力的志愿服务。</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安排不具有完全民事行为能力的志愿者参加志愿服务活动的，应当落实安全保护措施，并征得其监护人同意，必要时由其监护人陪同。</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任何组织和个人不得强行指派</w:t>
      </w:r>
      <w:r>
        <w:rPr>
          <w:rFonts w:hint="eastAsia" w:ascii="宋体" w:hAnsi="宋体" w:eastAsia="仿宋_GB2312" w:cs="仿宋_GB2312"/>
          <w:color w:val="auto"/>
          <w:kern w:val="0"/>
          <w:sz w:val="32"/>
          <w:szCs w:val="32"/>
        </w:rPr>
        <w:t>志愿者、</w:t>
      </w:r>
      <w:r>
        <w:rPr>
          <w:rFonts w:hint="eastAsia" w:ascii="宋体" w:hAnsi="宋体" w:eastAsia="仿宋_GB2312" w:cs="仿宋_GB2312"/>
          <w:color w:val="auto"/>
          <w:sz w:val="32"/>
          <w:szCs w:val="32"/>
        </w:rPr>
        <w:t>志愿服务组织提供志愿服务。</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w:t>
      </w:r>
      <w:r>
        <w:rPr>
          <w:rFonts w:hint="eastAsia" w:ascii="宋体" w:hAnsi="宋体" w:eastAsia="黑体" w:cs="黑体"/>
          <w:i w:val="0"/>
          <w:iCs w:val="0"/>
          <w:color w:val="auto"/>
          <w:sz w:val="32"/>
          <w:szCs w:val="32"/>
          <w:u w:val="none"/>
        </w:rPr>
        <w:t>八</w:t>
      </w:r>
      <w:r>
        <w:rPr>
          <w:rFonts w:hint="eastAsia" w:ascii="宋体" w:hAnsi="宋体" w:eastAsia="黑体" w:cs="黑体"/>
          <w:color w:val="auto"/>
          <w:sz w:val="32"/>
          <w:szCs w:val="32"/>
        </w:rPr>
        <w:t>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志愿服务组织安排志愿者参与志愿服务活动，应当向志愿者普及志愿服务基础知识</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需要专门知识、技能的，应当对志愿者开展相关培训。</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志愿服务组织开展培训的内容、师资及时长应当满足志愿服务活动的需求。</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县级以上人民政府民政部门会同有关单位编制志愿服务培训规范指引、基础知识文本，指导志愿服务组织规范培训工作。</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w:t>
      </w:r>
      <w:r>
        <w:rPr>
          <w:rFonts w:hint="eastAsia" w:ascii="宋体" w:hAnsi="宋体" w:eastAsia="黑体" w:cs="黑体"/>
          <w:i w:val="0"/>
          <w:iCs w:val="0"/>
          <w:color w:val="auto"/>
          <w:sz w:val="32"/>
          <w:szCs w:val="32"/>
          <w:u w:val="none"/>
        </w:rPr>
        <w:t>十九</w:t>
      </w:r>
      <w:r>
        <w:rPr>
          <w:rFonts w:hint="eastAsia" w:ascii="宋体" w:hAnsi="宋体" w:eastAsia="黑体" w:cs="黑体"/>
          <w:color w:val="auto"/>
          <w:sz w:val="32"/>
          <w:szCs w:val="32"/>
        </w:rPr>
        <w:t>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志愿服务组织开展志愿服务活动，可以使用志愿服务标志。志愿者和志愿服务组织不得利用志愿服务标志从事营利性活动。</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707" w:firstLineChars="221"/>
        <w:textAlignment w:val="auto"/>
        <w:rPr>
          <w:rFonts w:hint="eastAsia" w:ascii="宋体" w:hAnsi="宋体" w:eastAsia="仿宋_GB2312" w:cs="仿宋_GB2312"/>
          <w:color w:val="auto"/>
          <w:sz w:val="32"/>
          <w:szCs w:val="32"/>
        </w:rPr>
      </w:pPr>
      <w:r>
        <w:rPr>
          <w:rFonts w:hint="eastAsia" w:ascii="宋体" w:hAnsi="宋体" w:eastAsia="黑体" w:cs="黑体"/>
          <w:color w:val="auto"/>
          <w:kern w:val="0"/>
          <w:sz w:val="32"/>
          <w:szCs w:val="32"/>
        </w:rPr>
        <w:t>第二十条</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志愿服务组织应当</w:t>
      </w:r>
      <w:r>
        <w:rPr>
          <w:rFonts w:hint="eastAsia" w:ascii="宋体" w:hAnsi="宋体" w:eastAsia="仿宋_GB2312" w:cs="仿宋_GB2312"/>
          <w:color w:val="auto"/>
          <w:sz w:val="32"/>
          <w:szCs w:val="32"/>
          <w:lang w:eastAsia="zh-CN"/>
        </w:rPr>
        <w:t>及时为有需要的</w:t>
      </w:r>
      <w:r>
        <w:rPr>
          <w:rFonts w:hint="eastAsia" w:ascii="宋体" w:hAnsi="宋体" w:eastAsia="仿宋_GB2312" w:cs="仿宋_GB2312"/>
          <w:color w:val="auto"/>
          <w:sz w:val="32"/>
          <w:szCs w:val="32"/>
        </w:rPr>
        <w:t>志愿者无偿、如实出具志愿服务记录证明。</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lang w:eastAsia="zh-CN"/>
        </w:rPr>
        <w:t>县级以上民政部门建立志愿服务记录证明抽查制度，重点检查志愿服务记录证明的真实性、合法性，抽查结果向社会公开。</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任何组织和个人不得伪造、变造或者使用伪造、变造的志愿服务记录证明。</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w:t>
      </w:r>
      <w:r>
        <w:rPr>
          <w:rFonts w:hint="eastAsia" w:ascii="宋体" w:hAnsi="宋体" w:eastAsia="黑体" w:cs="黑体"/>
          <w:color w:val="auto"/>
          <w:sz w:val="32"/>
          <w:szCs w:val="32"/>
          <w:lang w:eastAsia="zh-CN"/>
        </w:rPr>
        <w:t>二十一</w:t>
      </w:r>
      <w:r>
        <w:rPr>
          <w:rFonts w:hint="eastAsia" w:ascii="宋体" w:hAnsi="宋体" w:eastAsia="黑体" w:cs="黑体"/>
          <w:color w:val="auto"/>
          <w:sz w:val="32"/>
          <w:szCs w:val="32"/>
        </w:rPr>
        <w:t xml:space="preserve">条 </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志愿服务组织应当为志愿者参与志愿服务活动提供必要的工作、安全、卫生、医疗等条件，解决志愿者在志愿服务过程中遇到的困难，维护志愿者的合法权益。</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志愿服务组织安排志愿者参与可能发生人身危险的志愿服务活动前，应当为志愿者购买相应的人身意外伤害保险。</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志愿服务组织根据志愿服务活动的需要，可以向志愿者提供交通、食宿、通讯等保障。</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000000"/>
          <w:sz w:val="32"/>
          <w:szCs w:val="32"/>
        </w:rPr>
      </w:pPr>
      <w:r>
        <w:rPr>
          <w:rFonts w:hint="eastAsia" w:ascii="宋体" w:hAnsi="宋体" w:eastAsia="黑体" w:cs="黑体"/>
          <w:color w:val="auto"/>
          <w:sz w:val="32"/>
          <w:szCs w:val="32"/>
        </w:rPr>
        <w:t>第二十</w:t>
      </w:r>
      <w:r>
        <w:rPr>
          <w:rFonts w:hint="eastAsia" w:ascii="宋体" w:hAnsi="宋体" w:eastAsia="黑体" w:cs="黑体"/>
          <w:color w:val="auto"/>
          <w:sz w:val="32"/>
          <w:szCs w:val="32"/>
          <w:lang w:eastAsia="zh-CN"/>
        </w:rPr>
        <w:t>二</w:t>
      </w:r>
      <w:r>
        <w:rPr>
          <w:rFonts w:hint="eastAsia" w:ascii="宋体" w:hAnsi="宋体" w:eastAsia="黑体" w:cs="黑体"/>
          <w:color w:val="auto"/>
          <w:sz w:val="32"/>
          <w:szCs w:val="32"/>
        </w:rPr>
        <w:t>条</w:t>
      </w:r>
      <w:r>
        <w:rPr>
          <w:rFonts w:hint="eastAsia" w:ascii="宋体" w:hAnsi="宋体" w:eastAsia="仿宋_GB2312" w:cs="仿宋_GB2312"/>
          <w:color w:val="000000"/>
          <w:sz w:val="32"/>
          <w:szCs w:val="32"/>
        </w:rPr>
        <w:t xml:space="preserve">  志愿服务经费的筹集、使用和管理，应当公开透明，并接受有关部门和捐赠者、资助者、志愿者以及社会的监督。</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志愿服务经费应当专款专用，任何组织和个人不得私分、挪用或者侵占。</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第二十</w:t>
      </w:r>
      <w:r>
        <w:rPr>
          <w:rFonts w:hint="eastAsia" w:ascii="宋体" w:hAnsi="宋体" w:eastAsia="黑体" w:cs="黑体"/>
          <w:color w:val="auto"/>
          <w:sz w:val="32"/>
          <w:szCs w:val="32"/>
          <w:lang w:eastAsia="zh-CN"/>
        </w:rPr>
        <w:t>三</w:t>
      </w:r>
      <w:r>
        <w:rPr>
          <w:rFonts w:hint="eastAsia" w:ascii="宋体" w:hAnsi="宋体" w:eastAsia="黑体" w:cs="黑体"/>
          <w:color w:val="auto"/>
          <w:sz w:val="32"/>
          <w:szCs w:val="32"/>
        </w:rPr>
        <w:t>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发生重大自然灾害、事故灾难和公共卫生事件等突发事件，需要迅速开展救助的，有关人民政府应当建立应急志愿服务协调机制，</w:t>
      </w:r>
      <w:r>
        <w:rPr>
          <w:rFonts w:hint="eastAsia" w:ascii="宋体" w:hAnsi="宋体" w:eastAsia="仿宋_GB2312" w:cs="仿宋_GB2312"/>
          <w:color w:val="auto"/>
          <w:sz w:val="32"/>
          <w:szCs w:val="32"/>
          <w:lang w:eastAsia="zh-CN"/>
        </w:rPr>
        <w:t>科学合理配置救助资源，</w:t>
      </w:r>
      <w:r>
        <w:rPr>
          <w:rFonts w:hint="eastAsia" w:ascii="宋体" w:hAnsi="宋体" w:eastAsia="仿宋_GB2312" w:cs="仿宋_GB2312"/>
          <w:color w:val="auto"/>
          <w:sz w:val="32"/>
          <w:szCs w:val="32"/>
        </w:rPr>
        <w:t>引导、规范志愿服务组织和志愿者及时有序开展志愿服务活动。</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志愿服务组织、志愿者开展应对突发事件的志愿服务活动，应当接受有关人民政府设立的应急指挥机构的统一指挥、协调。</w:t>
      </w:r>
    </w:p>
    <w:p>
      <w:pPr>
        <w:keepNext w:val="0"/>
        <w:keepLines w:val="0"/>
        <w:pageBreakBefore w:val="0"/>
        <w:kinsoku/>
        <w:wordWrap/>
        <w:overflowPunct w:val="0"/>
        <w:topLinePunct w:val="0"/>
        <w:autoSpaceDE/>
        <w:autoSpaceDN/>
        <w:bidi w:val="0"/>
        <w:spacing w:beforeLines="0" w:afterLines="0" w:line="590" w:lineRule="exact"/>
        <w:ind w:left="0" w:leftChars="0" w:right="0" w:rightChars="0"/>
        <w:textAlignment w:val="auto"/>
        <w:rPr>
          <w:rFonts w:hint="eastAsia" w:ascii="宋体" w:hAnsi="宋体" w:eastAsia="仿宋_GB2312" w:cs="仿宋_GB2312"/>
          <w:color w:val="000000"/>
          <w:kern w:val="0"/>
          <w:sz w:val="32"/>
          <w:szCs w:val="32"/>
        </w:rPr>
      </w:pP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第四章  促进措施</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jc w:val="both"/>
        <w:textAlignment w:val="auto"/>
        <w:rPr>
          <w:rFonts w:hint="eastAsia" w:ascii="宋体" w:hAnsi="宋体" w:eastAsia="仿宋_GB2312" w:cs="仿宋_GB2312"/>
          <w:color w:val="auto"/>
          <w:sz w:val="32"/>
          <w:szCs w:val="32"/>
        </w:rPr>
      </w:pP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第二十</w:t>
      </w:r>
      <w:r>
        <w:rPr>
          <w:rFonts w:hint="eastAsia" w:ascii="宋体" w:hAnsi="宋体" w:eastAsia="黑体" w:cs="黑体"/>
          <w:iCs w:val="0"/>
          <w:color w:val="auto"/>
          <w:sz w:val="32"/>
          <w:szCs w:val="32"/>
          <w:lang w:eastAsia="zh-CN"/>
        </w:rPr>
        <w:t>四</w:t>
      </w:r>
      <w:r>
        <w:rPr>
          <w:rFonts w:hint="eastAsia" w:ascii="宋体" w:hAnsi="宋体" w:eastAsia="黑体" w:cs="黑体"/>
          <w:color w:val="auto"/>
          <w:sz w:val="32"/>
          <w:szCs w:val="32"/>
        </w:rPr>
        <w:t>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县级以上人民政府应当根据经济社会发展情况，制定促进志愿服务事业发展的政策和措施。</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县级以上人民政府及发展改革、教育、公安、民政、财政、人力资源社会保障、生态环境、交通运输、商务、文化</w:t>
      </w:r>
      <w:r>
        <w:rPr>
          <w:rFonts w:hint="eastAsia" w:ascii="宋体" w:hAnsi="宋体" w:cs="仿宋_GB2312"/>
          <w:color w:val="auto"/>
          <w:sz w:val="32"/>
          <w:szCs w:val="32"/>
          <w:lang w:eastAsia="zh-CN"/>
        </w:rPr>
        <w:t>和</w:t>
      </w:r>
      <w:r>
        <w:rPr>
          <w:rFonts w:hint="eastAsia" w:ascii="宋体" w:hAnsi="宋体" w:eastAsia="仿宋_GB2312" w:cs="仿宋_GB2312"/>
          <w:color w:val="auto"/>
          <w:sz w:val="32"/>
          <w:szCs w:val="32"/>
        </w:rPr>
        <w:t>旅游、卫生健康、退役军人事务、应急管理、广播电视、新闻出版、互联网信息、体育等有关部门，应当在各自职责范围内，为志愿服务提供指导和帮助。</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r>
        <w:rPr>
          <w:rFonts w:hint="eastAsia" w:ascii="宋体" w:hAnsi="宋体" w:eastAsia="黑体" w:cs="黑体"/>
          <w:color w:val="auto"/>
          <w:kern w:val="0"/>
          <w:sz w:val="32"/>
          <w:szCs w:val="32"/>
        </w:rPr>
        <w:t>第二十</w:t>
      </w:r>
      <w:r>
        <w:rPr>
          <w:rFonts w:hint="eastAsia" w:ascii="宋体" w:hAnsi="宋体" w:eastAsia="黑体" w:cs="黑体"/>
          <w:iCs w:val="0"/>
          <w:color w:val="auto"/>
          <w:kern w:val="0"/>
          <w:sz w:val="32"/>
          <w:szCs w:val="32"/>
          <w:lang w:eastAsia="zh-CN"/>
        </w:rPr>
        <w:t>五</w:t>
      </w:r>
      <w:r>
        <w:rPr>
          <w:rFonts w:hint="eastAsia" w:ascii="宋体" w:hAnsi="宋体" w:eastAsia="黑体" w:cs="黑体"/>
          <w:color w:val="auto"/>
          <w:kern w:val="0"/>
          <w:sz w:val="32"/>
          <w:szCs w:val="32"/>
        </w:rPr>
        <w:t>条</w:t>
      </w:r>
      <w:r>
        <w:rPr>
          <w:rFonts w:hint="eastAsia" w:ascii="宋体" w:hAnsi="宋体" w:eastAsia="仿宋_GB2312" w:cs="仿宋_GB2312"/>
          <w:bCs/>
          <w:color w:val="000000"/>
          <w:sz w:val="32"/>
          <w:szCs w:val="32"/>
        </w:rPr>
        <w:t xml:space="preserve">  </w:t>
      </w:r>
      <w:r>
        <w:rPr>
          <w:rFonts w:hint="eastAsia" w:ascii="宋体" w:hAnsi="宋体" w:eastAsia="仿宋_GB2312" w:cs="仿宋_GB2312"/>
          <w:sz w:val="32"/>
          <w:szCs w:val="32"/>
        </w:rPr>
        <w:t>各级人民政府和有关部门可以依法通过购买服务等方式，支持志愿服务</w:t>
      </w:r>
      <w:r>
        <w:rPr>
          <w:rFonts w:hint="eastAsia" w:ascii="宋体" w:hAnsi="宋体" w:eastAsia="仿宋_GB2312" w:cs="仿宋_GB2312"/>
          <w:sz w:val="32"/>
          <w:szCs w:val="32"/>
          <w:lang w:eastAsia="zh-CN"/>
        </w:rPr>
        <w:t>组织</w:t>
      </w:r>
      <w:r>
        <w:rPr>
          <w:rFonts w:hint="eastAsia" w:ascii="宋体" w:hAnsi="宋体" w:eastAsia="仿宋_GB2312" w:cs="仿宋_GB2312"/>
          <w:sz w:val="32"/>
          <w:szCs w:val="32"/>
        </w:rPr>
        <w:t>运营管理</w:t>
      </w:r>
      <w:r>
        <w:rPr>
          <w:rFonts w:hint="eastAsia" w:ascii="宋体" w:hAnsi="宋体" w:eastAsia="仿宋_GB2312" w:cs="仿宋_GB2312"/>
          <w:sz w:val="32"/>
          <w:szCs w:val="32"/>
          <w:lang w:eastAsia="zh-CN"/>
        </w:rPr>
        <w:t>、志愿者培训、志愿者人身意外</w:t>
      </w:r>
      <w:r>
        <w:rPr>
          <w:rFonts w:hint="eastAsia" w:ascii="宋体" w:hAnsi="宋体" w:cs="仿宋_GB2312"/>
          <w:sz w:val="32"/>
          <w:szCs w:val="32"/>
          <w:lang w:eastAsia="zh-CN"/>
        </w:rPr>
        <w:t>伤害</w:t>
      </w:r>
      <w:r>
        <w:rPr>
          <w:rFonts w:hint="eastAsia" w:ascii="宋体" w:hAnsi="宋体" w:eastAsia="仿宋_GB2312" w:cs="仿宋_GB2312"/>
          <w:sz w:val="32"/>
          <w:szCs w:val="32"/>
          <w:lang w:eastAsia="zh-CN"/>
        </w:rPr>
        <w:t>保险购买</w:t>
      </w:r>
      <w:r>
        <w:rPr>
          <w:rFonts w:hint="eastAsia" w:ascii="宋体" w:hAnsi="宋体" w:eastAsia="仿宋_GB2312" w:cs="仿宋_GB2312"/>
          <w:sz w:val="32"/>
          <w:szCs w:val="32"/>
        </w:rPr>
        <w:t>，鼓励</w:t>
      </w:r>
      <w:r>
        <w:rPr>
          <w:rFonts w:hint="eastAsia" w:ascii="宋体" w:hAnsi="宋体" w:eastAsia="仿宋_GB2312" w:cs="仿宋_GB2312"/>
          <w:i w:val="0"/>
          <w:iCs w:val="0"/>
          <w:sz w:val="32"/>
          <w:szCs w:val="32"/>
          <w:highlight w:val="none"/>
          <w:u w:val="none"/>
        </w:rPr>
        <w:t>和支持</w:t>
      </w:r>
      <w:r>
        <w:rPr>
          <w:rFonts w:hint="eastAsia" w:ascii="宋体" w:hAnsi="宋体" w:eastAsia="仿宋_GB2312" w:cs="仿宋_GB2312"/>
          <w:sz w:val="32"/>
          <w:szCs w:val="32"/>
        </w:rPr>
        <w:t>志愿服务组织承接扶贫济困、扶老助残、助医助学、环境保护、</w:t>
      </w:r>
      <w:r>
        <w:rPr>
          <w:rFonts w:hint="eastAsia" w:ascii="宋体" w:hAnsi="宋体" w:cs="仿宋_GB2312"/>
          <w:sz w:val="32"/>
          <w:szCs w:val="32"/>
          <w:lang w:eastAsia="zh-CN"/>
        </w:rPr>
        <w:t>公共卫生、</w:t>
      </w:r>
      <w:r>
        <w:rPr>
          <w:rFonts w:hint="eastAsia" w:ascii="宋体" w:hAnsi="宋体" w:eastAsia="仿宋_GB2312" w:cs="仿宋_GB2312"/>
          <w:sz w:val="32"/>
          <w:szCs w:val="32"/>
        </w:rPr>
        <w:t>应急救援、社区治理等领域的公共服务项目，并依照国家有关规定向社会公开购买服务的项目目录、服务标准、资金预算等相关情况。</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各级人民政府和有关部门可以通过孵化培育、能力建设、项目指导、创投活动等方式，培育扶持志愿服务组织。</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r>
        <w:rPr>
          <w:rFonts w:hint="eastAsia" w:ascii="宋体" w:hAnsi="宋体" w:eastAsia="黑体" w:cs="黑体"/>
          <w:color w:val="auto"/>
          <w:kern w:val="0"/>
          <w:sz w:val="32"/>
          <w:szCs w:val="32"/>
        </w:rPr>
        <w:t>第二十</w:t>
      </w:r>
      <w:r>
        <w:rPr>
          <w:rFonts w:hint="eastAsia" w:ascii="宋体" w:hAnsi="宋体" w:eastAsia="黑体" w:cs="黑体"/>
          <w:color w:val="auto"/>
          <w:kern w:val="0"/>
          <w:sz w:val="32"/>
          <w:szCs w:val="32"/>
          <w:lang w:eastAsia="zh-CN"/>
        </w:rPr>
        <w:t>六</w:t>
      </w:r>
      <w:r>
        <w:rPr>
          <w:rFonts w:hint="eastAsia" w:ascii="宋体" w:hAnsi="宋体" w:eastAsia="黑体" w:cs="黑体"/>
          <w:color w:val="auto"/>
          <w:kern w:val="0"/>
          <w:sz w:val="32"/>
          <w:szCs w:val="32"/>
        </w:rPr>
        <w:t xml:space="preserve">条 </w:t>
      </w:r>
      <w:r>
        <w:rPr>
          <w:rFonts w:hint="eastAsia" w:ascii="宋体" w:hAnsi="宋体" w:eastAsia="仿宋_GB2312" w:cs="仿宋_GB2312"/>
          <w:sz w:val="32"/>
          <w:szCs w:val="32"/>
        </w:rPr>
        <w:t xml:space="preserve"> 鼓励自然人、法人和其他组织对志愿服务组织和志愿服务活动进行捐赠、资助。捐赠、资助财产的使用应当符合法律法规的规定和志愿服务组织的章程，尊重捐赠者、资助者的意愿。</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自然人、法人和其他组织捐赠财产用于志愿服务的，依法享受税收优惠。</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鼓励不具有公开募捐资格的志愿服务组织依法与具有公开募捐资格的慈善组织合作，依法开展公开募捐项目。</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color w:val="auto"/>
          <w:sz w:val="32"/>
          <w:szCs w:val="32"/>
        </w:rPr>
        <w:t>第二十</w:t>
      </w:r>
      <w:r>
        <w:rPr>
          <w:rFonts w:hint="eastAsia" w:ascii="宋体" w:hAnsi="宋体" w:eastAsia="黑体" w:cs="黑体"/>
          <w:color w:val="auto"/>
          <w:sz w:val="32"/>
          <w:szCs w:val="32"/>
          <w:lang w:eastAsia="zh-CN"/>
        </w:rPr>
        <w:t>七</w:t>
      </w:r>
      <w:r>
        <w:rPr>
          <w:rFonts w:hint="eastAsia" w:ascii="宋体" w:hAnsi="宋体" w:eastAsia="黑体" w:cs="黑体"/>
          <w:color w:val="auto"/>
          <w:sz w:val="32"/>
          <w:szCs w:val="32"/>
        </w:rPr>
        <w:t>条</w:t>
      </w:r>
      <w:r>
        <w:rPr>
          <w:rFonts w:hint="eastAsia" w:ascii="宋体" w:hAnsi="宋体" w:eastAsia="仿宋_GB2312" w:cs="仿宋_GB2312"/>
          <w:bCs/>
          <w:color w:val="000000"/>
          <w:sz w:val="32"/>
          <w:szCs w:val="32"/>
        </w:rPr>
        <w:t xml:space="preserve">  </w:t>
      </w:r>
      <w:r>
        <w:rPr>
          <w:rFonts w:hint="eastAsia" w:ascii="宋体" w:hAnsi="宋体" w:eastAsia="仿宋_GB2312" w:cs="仿宋_GB2312"/>
          <w:sz w:val="32"/>
          <w:szCs w:val="32"/>
        </w:rPr>
        <w:t>鼓励依法设立志愿服务发展基金，为发展志愿服务事业提供支持和保障。</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志愿服务发展基金应当用于资助志愿服务项目开展、志愿者培训、志愿者表彰、志愿者权益保障、志愿者救助等。</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志愿服务发展基金使用和管理应当依法接受有关部门和社会监督。</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kern w:val="2"/>
          <w:sz w:val="32"/>
          <w:szCs w:val="32"/>
        </w:rPr>
      </w:pPr>
      <w:r>
        <w:rPr>
          <w:rFonts w:hint="eastAsia" w:ascii="宋体" w:hAnsi="宋体" w:eastAsia="黑体" w:cs="黑体"/>
          <w:color w:val="auto"/>
          <w:kern w:val="0"/>
          <w:sz w:val="32"/>
          <w:szCs w:val="32"/>
        </w:rPr>
        <w:t>第</w:t>
      </w:r>
      <w:r>
        <w:rPr>
          <w:rFonts w:hint="eastAsia" w:ascii="宋体" w:hAnsi="宋体" w:eastAsia="黑体" w:cs="黑体"/>
          <w:color w:val="auto"/>
          <w:kern w:val="0"/>
          <w:sz w:val="32"/>
          <w:szCs w:val="32"/>
          <w:lang w:eastAsia="zh-CN"/>
        </w:rPr>
        <w:t>二十八</w:t>
      </w:r>
      <w:r>
        <w:rPr>
          <w:rFonts w:hint="eastAsia" w:ascii="宋体" w:hAnsi="宋体" w:eastAsia="黑体" w:cs="黑体"/>
          <w:color w:val="auto"/>
          <w:kern w:val="0"/>
          <w:sz w:val="32"/>
          <w:szCs w:val="32"/>
        </w:rPr>
        <w:t>条</w:t>
      </w:r>
      <w:r>
        <w:rPr>
          <w:rFonts w:hint="eastAsia" w:ascii="宋体" w:hAnsi="宋体" w:eastAsia="仿宋_GB2312" w:cs="仿宋_GB2312"/>
          <w:color w:val="auto"/>
          <w:kern w:val="2"/>
          <w:sz w:val="32"/>
          <w:szCs w:val="32"/>
        </w:rPr>
        <w:t xml:space="preserve">  县级以上人民政府教育部门应当</w:t>
      </w:r>
      <w:r>
        <w:rPr>
          <w:rFonts w:hint="eastAsia" w:ascii="宋体" w:hAnsi="宋体" w:eastAsia="仿宋_GB2312" w:cs="仿宋_GB2312"/>
          <w:color w:val="auto"/>
          <w:kern w:val="2"/>
          <w:sz w:val="32"/>
          <w:szCs w:val="32"/>
          <w:lang w:eastAsia="zh-CN"/>
        </w:rPr>
        <w:t>加强</w:t>
      </w:r>
      <w:r>
        <w:rPr>
          <w:rFonts w:hint="eastAsia" w:ascii="宋体" w:hAnsi="宋体" w:eastAsia="仿宋_GB2312" w:cs="仿宋_GB2312"/>
          <w:color w:val="auto"/>
          <w:kern w:val="2"/>
          <w:sz w:val="32"/>
          <w:szCs w:val="32"/>
        </w:rPr>
        <w:t>志愿服务教育，培养学生的志愿服务意识、能力，鼓励和支持学生利用课余时间参加适合自身特点的志愿服务活动。</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rPr>
        <w:t>高等学校、中等职业学校</w:t>
      </w:r>
      <w:r>
        <w:rPr>
          <w:rFonts w:hint="eastAsia" w:ascii="宋体" w:hAnsi="宋体" w:eastAsia="仿宋_GB2312" w:cs="仿宋_GB2312"/>
          <w:color w:val="auto"/>
          <w:kern w:val="2"/>
          <w:sz w:val="32"/>
          <w:szCs w:val="32"/>
          <w:lang w:eastAsia="zh-CN"/>
        </w:rPr>
        <w:t>、普通高中</w:t>
      </w:r>
      <w:r>
        <w:rPr>
          <w:rFonts w:hint="eastAsia" w:ascii="宋体" w:hAnsi="宋体" w:eastAsia="仿宋_GB2312" w:cs="仿宋_GB2312"/>
          <w:color w:val="auto"/>
          <w:kern w:val="2"/>
          <w:sz w:val="32"/>
          <w:szCs w:val="32"/>
        </w:rPr>
        <w:t>应当支持学生开展相应的志愿服务活动，可以将学生参与志愿服务活动纳入实践学分管理。</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w:t>
      </w:r>
      <w:r>
        <w:rPr>
          <w:rFonts w:hint="eastAsia" w:ascii="宋体" w:hAnsi="宋体" w:eastAsia="黑体" w:cs="黑体"/>
          <w:i w:val="0"/>
          <w:iCs w:val="0"/>
          <w:color w:val="auto"/>
          <w:sz w:val="32"/>
          <w:szCs w:val="32"/>
          <w:u w:val="none"/>
        </w:rPr>
        <w:t>二十</w:t>
      </w:r>
      <w:r>
        <w:rPr>
          <w:rFonts w:hint="eastAsia" w:ascii="宋体" w:hAnsi="宋体" w:eastAsia="黑体" w:cs="黑体"/>
          <w:color w:val="auto"/>
          <w:sz w:val="32"/>
          <w:szCs w:val="32"/>
          <w:lang w:eastAsia="zh-CN"/>
        </w:rPr>
        <w:t>九</w:t>
      </w:r>
      <w:r>
        <w:rPr>
          <w:rFonts w:hint="eastAsia" w:ascii="宋体" w:hAnsi="宋体" w:eastAsia="黑体" w:cs="黑体"/>
          <w:color w:val="auto"/>
          <w:sz w:val="32"/>
          <w:szCs w:val="32"/>
        </w:rPr>
        <w:t>条</w:t>
      </w:r>
      <w:r>
        <w:rPr>
          <w:rFonts w:hint="eastAsia" w:ascii="宋体" w:hAnsi="宋体" w:eastAsia="黑体" w:cs="黑体"/>
          <w:bCs w:val="0"/>
          <w:color w:val="auto"/>
          <w:sz w:val="32"/>
          <w:szCs w:val="32"/>
        </w:rPr>
        <w:t xml:space="preserve"> </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对在志愿服务事业发展中做出突出贡献的志愿者、志愿服务组织，由县级以上人民政府或者有关部门按照法律、法规和国家有关规定予以表彰、奖励。</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color w:val="auto"/>
          <w:sz w:val="32"/>
          <w:szCs w:val="32"/>
        </w:rPr>
        <w:t>第三十条</w:t>
      </w:r>
      <w:r>
        <w:rPr>
          <w:rFonts w:hint="eastAsia" w:ascii="宋体" w:hAnsi="宋体" w:eastAsia="仿宋_GB2312" w:cs="仿宋_GB2312"/>
          <w:color w:val="000000"/>
          <w:sz w:val="32"/>
          <w:szCs w:val="32"/>
        </w:rPr>
        <w:t xml:space="preserve"> </w:t>
      </w:r>
      <w:r>
        <w:rPr>
          <w:rFonts w:hint="eastAsia" w:ascii="宋体" w:hAnsi="宋体" w:eastAsia="仿宋_GB2312" w:cs="仿宋_GB2312"/>
          <w:bCs/>
          <w:color w:val="000000"/>
          <w:sz w:val="32"/>
          <w:szCs w:val="32"/>
        </w:rPr>
        <w:t xml:space="preserve"> </w:t>
      </w:r>
      <w:r>
        <w:rPr>
          <w:rFonts w:hint="eastAsia" w:ascii="宋体" w:hAnsi="宋体" w:eastAsia="仿宋_GB2312" w:cs="仿宋_GB2312"/>
          <w:iCs/>
          <w:sz w:val="32"/>
          <w:szCs w:val="32"/>
        </w:rPr>
        <w:t>县级以上人民政府民政部门应当会同有关部门建立志愿服务激励机制</w:t>
      </w:r>
      <w:r>
        <w:rPr>
          <w:rFonts w:hint="eastAsia" w:ascii="宋体" w:hAnsi="宋体" w:eastAsia="仿宋_GB2312" w:cs="仿宋_GB2312"/>
          <w:i w:val="0"/>
          <w:iCs w:val="0"/>
          <w:sz w:val="32"/>
          <w:szCs w:val="32"/>
          <w:u w:val="none"/>
        </w:rPr>
        <w:t>。</w:t>
      </w:r>
      <w:r>
        <w:rPr>
          <w:rFonts w:hint="eastAsia" w:ascii="宋体" w:hAnsi="宋体" w:eastAsia="仿宋_GB2312" w:cs="仿宋_GB2312"/>
          <w:sz w:val="32"/>
          <w:szCs w:val="32"/>
        </w:rPr>
        <w:t>鼓励在教育培训、就业创业、享受社会服务等方面对有良好志愿服务记录的志愿者给予</w:t>
      </w:r>
      <w:r>
        <w:rPr>
          <w:rFonts w:hint="eastAsia" w:ascii="宋体" w:hAnsi="宋体" w:eastAsia="仿宋_GB2312" w:cs="仿宋_GB2312"/>
          <w:iCs/>
          <w:sz w:val="32"/>
          <w:szCs w:val="32"/>
        </w:rPr>
        <w:t>激励</w:t>
      </w:r>
      <w:r>
        <w:rPr>
          <w:rFonts w:hint="eastAsia" w:ascii="宋体" w:hAnsi="宋体" w:eastAsia="仿宋_GB2312" w:cs="仿宋_GB2312"/>
          <w:sz w:val="32"/>
          <w:szCs w:val="32"/>
        </w:rPr>
        <w:t>。</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sz w:val="32"/>
          <w:szCs w:val="32"/>
        </w:rPr>
        <w:t>县级以上人民政府民政部门应当</w:t>
      </w:r>
      <w:r>
        <w:rPr>
          <w:rFonts w:hint="eastAsia" w:ascii="宋体" w:hAnsi="宋体" w:eastAsia="仿宋_GB2312" w:cs="仿宋_GB2312"/>
          <w:sz w:val="32"/>
          <w:szCs w:val="32"/>
          <w:shd w:val="clear" w:color="auto" w:fill="FFFFFF"/>
          <w:lang w:eastAsia="zh-CN"/>
        </w:rPr>
        <w:t>指导</w:t>
      </w:r>
      <w:r>
        <w:rPr>
          <w:rFonts w:hint="eastAsia" w:ascii="宋体" w:hAnsi="宋体" w:eastAsia="仿宋_GB2312" w:cs="仿宋_GB2312"/>
          <w:sz w:val="32"/>
          <w:szCs w:val="32"/>
        </w:rPr>
        <w:t>推动</w:t>
      </w:r>
      <w:r>
        <w:rPr>
          <w:rFonts w:hint="eastAsia" w:ascii="宋体" w:hAnsi="宋体" w:eastAsia="仿宋_GB2312" w:cs="仿宋_GB2312"/>
          <w:color w:val="000000"/>
          <w:sz w:val="32"/>
          <w:szCs w:val="32"/>
        </w:rPr>
        <w:t>志愿服务组织依托志愿服务记录，</w:t>
      </w:r>
      <w:r>
        <w:rPr>
          <w:rFonts w:hint="eastAsia" w:ascii="宋体" w:hAnsi="宋体" w:eastAsia="仿宋_GB2312" w:cs="仿宋_GB2312"/>
          <w:color w:val="000000"/>
          <w:sz w:val="32"/>
          <w:szCs w:val="32"/>
          <w:lang w:eastAsia="zh-CN"/>
        </w:rPr>
        <w:t>建立健全志愿服务时间储蓄制度，</w:t>
      </w:r>
      <w:r>
        <w:rPr>
          <w:rFonts w:hint="eastAsia" w:ascii="宋体" w:hAnsi="宋体" w:eastAsia="仿宋_GB2312" w:cs="仿宋_GB2312"/>
          <w:color w:val="000000"/>
          <w:sz w:val="32"/>
          <w:szCs w:val="32"/>
        </w:rPr>
        <w:t>保障</w:t>
      </w:r>
      <w:r>
        <w:rPr>
          <w:rFonts w:hint="eastAsia" w:ascii="宋体" w:hAnsi="宋体" w:eastAsia="仿宋_GB2312" w:cs="仿宋_GB2312"/>
          <w:color w:val="000000"/>
          <w:sz w:val="32"/>
          <w:szCs w:val="32"/>
          <w:lang w:eastAsia="zh-CN"/>
        </w:rPr>
        <w:t>有良好志愿服务记录的</w:t>
      </w:r>
      <w:r>
        <w:rPr>
          <w:rFonts w:hint="eastAsia" w:ascii="宋体" w:hAnsi="宋体" w:eastAsia="仿宋_GB2312" w:cs="仿宋_GB2312"/>
          <w:color w:val="000000"/>
          <w:sz w:val="32"/>
          <w:szCs w:val="32"/>
        </w:rPr>
        <w:t>志愿者在</w:t>
      </w:r>
      <w:r>
        <w:rPr>
          <w:rFonts w:hint="eastAsia" w:ascii="宋体" w:hAnsi="宋体" w:cs="仿宋_GB2312"/>
          <w:color w:val="000000"/>
          <w:sz w:val="32"/>
          <w:szCs w:val="32"/>
          <w:lang w:eastAsia="zh-CN"/>
        </w:rPr>
        <w:t>本人</w:t>
      </w:r>
      <w:r>
        <w:rPr>
          <w:rFonts w:hint="eastAsia" w:ascii="宋体" w:hAnsi="宋体" w:eastAsia="仿宋_GB2312" w:cs="仿宋_GB2312"/>
          <w:color w:val="000000"/>
          <w:sz w:val="32"/>
          <w:szCs w:val="32"/>
        </w:rPr>
        <w:t>积累的志愿服务时数内优先获得志愿服务。</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rPr>
        <w:t>有良好志愿服务</w:t>
      </w:r>
      <w:r>
        <w:rPr>
          <w:rFonts w:hint="eastAsia" w:ascii="宋体" w:hAnsi="宋体" w:cs="仿宋_GB2312"/>
          <w:color w:val="000000"/>
          <w:sz w:val="32"/>
          <w:szCs w:val="32"/>
          <w:lang w:eastAsia="zh-CN"/>
        </w:rPr>
        <w:t>记录</w:t>
      </w:r>
      <w:r>
        <w:rPr>
          <w:rFonts w:hint="eastAsia" w:ascii="宋体" w:hAnsi="宋体" w:eastAsia="仿宋_GB2312" w:cs="仿宋_GB2312"/>
          <w:color w:val="000000"/>
          <w:sz w:val="32"/>
          <w:szCs w:val="32"/>
        </w:rPr>
        <w:t>的志愿者因遭遇突发事件、意外伤害、重大疾病等原因导致生活困难的，由县级以上人民政府依法给予救助，志愿服务发展基金也可以依法给予救助</w:t>
      </w:r>
      <w:r>
        <w:rPr>
          <w:rFonts w:hint="eastAsia" w:ascii="宋体" w:hAnsi="宋体" w:eastAsia="仿宋_GB2312" w:cs="仿宋_GB2312"/>
          <w:color w:val="000000"/>
          <w:sz w:val="32"/>
          <w:szCs w:val="32"/>
          <w:lang w:val="en-US" w:eastAsia="zh-CN"/>
        </w:rPr>
        <w:t>；</w:t>
      </w:r>
      <w:r>
        <w:rPr>
          <w:rFonts w:hint="eastAsia" w:ascii="宋体" w:hAnsi="宋体" w:eastAsia="仿宋_GB2312" w:cs="仿宋_GB2312"/>
          <w:color w:val="000000"/>
          <w:sz w:val="32"/>
          <w:szCs w:val="32"/>
        </w:rPr>
        <w:t>对不符合专项救助条件的救助对象，可以通过公益慈善组织、社会工作服务机构的慈善项目、社会募捐、专业服务、志愿服务等形式给予帮扶</w:t>
      </w:r>
      <w:r>
        <w:rPr>
          <w:rFonts w:hint="eastAsia" w:ascii="宋体" w:hAnsi="宋体" w:eastAsia="仿宋_GB2312" w:cs="仿宋_GB2312"/>
          <w:color w:val="000000"/>
          <w:sz w:val="32"/>
          <w:szCs w:val="32"/>
          <w:lang w:val="en-US" w:eastAsia="zh-CN"/>
        </w:rPr>
        <w:t>。</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鼓励企业和其他组织在同等条件下优先招用有良好志愿服务记录的志愿者。公务员考录、事业单位招聘可以将志愿服务情况纳入考察内容。</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博物馆、图书馆、美术馆、体育场馆等公共服务机构，公园、旅游景点等公共场所以及城市公共交通，可以根据实际情况，对有良好志愿服务记录的志愿者给予优待。鼓励商业机构对志愿者提供优先、优惠服务。</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sz w:val="32"/>
          <w:szCs w:val="32"/>
          <w:lang w:val="en-US" w:eastAsia="zh-CN"/>
        </w:rPr>
      </w:pPr>
      <w:r>
        <w:rPr>
          <w:rFonts w:hint="eastAsia" w:ascii="宋体" w:hAnsi="宋体" w:eastAsia="仿宋_GB2312" w:cs="仿宋_GB2312"/>
          <w:sz w:val="32"/>
          <w:szCs w:val="32"/>
          <w:lang w:val="en-US" w:eastAsia="zh-CN"/>
        </w:rPr>
        <w:t>有良好志愿服务记录的志愿者的认定标准，按照国家和省有关规定执行。</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一</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rPr>
        <w:t xml:space="preserve"> </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县级以上人民政府应当建立健全志愿服务统计和发布制度。</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县级以上人民政府民政部门应当组织统计，并定期向社会发布本行政区域内志愿者和志愿服务组织的发展状况、志愿服务活动的开展情况等信息。</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w:t>
      </w:r>
      <w:r>
        <w:rPr>
          <w:rFonts w:hint="eastAsia" w:ascii="宋体" w:hAnsi="宋体" w:eastAsia="黑体" w:cs="黑体"/>
          <w:color w:val="auto"/>
          <w:sz w:val="32"/>
          <w:szCs w:val="32"/>
          <w:lang w:eastAsia="zh-CN"/>
        </w:rPr>
        <w:t>三十二</w:t>
      </w:r>
      <w:r>
        <w:rPr>
          <w:rFonts w:hint="eastAsia" w:ascii="宋体" w:hAnsi="宋体" w:eastAsia="黑体" w:cs="黑体"/>
          <w:color w:val="auto"/>
          <w:sz w:val="32"/>
          <w:szCs w:val="32"/>
        </w:rPr>
        <w:t>条</w:t>
      </w:r>
      <w:r>
        <w:rPr>
          <w:rFonts w:hint="eastAsia" w:ascii="宋体" w:hAnsi="宋体" w:eastAsia="黑体" w:cs="黑体"/>
          <w:bCs w:val="0"/>
          <w:color w:val="auto"/>
          <w:sz w:val="32"/>
          <w:szCs w:val="32"/>
        </w:rPr>
        <w:t xml:space="preserve"> </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基层群众性自治组织可以运用社区综合服务设施，</w:t>
      </w:r>
      <w:r>
        <w:rPr>
          <w:rFonts w:hint="eastAsia" w:ascii="宋体" w:hAnsi="宋体" w:eastAsia="仿宋_GB2312" w:cs="仿宋_GB2312"/>
          <w:color w:val="auto"/>
          <w:sz w:val="32"/>
          <w:szCs w:val="32"/>
          <w:lang w:eastAsia="zh-CN"/>
        </w:rPr>
        <w:t>整合社会工作资源，</w:t>
      </w:r>
      <w:r>
        <w:rPr>
          <w:rFonts w:hint="eastAsia" w:ascii="宋体" w:hAnsi="宋体" w:eastAsia="仿宋_GB2312" w:cs="仿宋_GB2312"/>
          <w:color w:val="auto"/>
          <w:sz w:val="32"/>
          <w:szCs w:val="32"/>
        </w:rPr>
        <w:t>搭建社区志愿服务平台，为志愿者注册、参与志愿服务活动提供便利条件，方便群众接受志愿服务。</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鼓励和支持新时代文明实践中心开展志愿服务工作。</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color w:val="auto"/>
          <w:sz w:val="32"/>
          <w:szCs w:val="32"/>
        </w:rPr>
        <w:t>鼓励和支持医院、养老服</w:t>
      </w:r>
      <w:r>
        <w:rPr>
          <w:rFonts w:hint="eastAsia" w:ascii="宋体" w:hAnsi="宋体" w:eastAsia="仿宋_GB2312" w:cs="仿宋_GB2312"/>
          <w:sz w:val="32"/>
          <w:szCs w:val="32"/>
        </w:rPr>
        <w:t>务机构、儿童福利机构、救助管理机构、学校、博物馆、图书馆、美术馆、体育场馆等公共服务机构设立志愿服务站点，招募志愿者提供志愿服务。</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三</w:t>
      </w:r>
      <w:r>
        <w:rPr>
          <w:rFonts w:hint="eastAsia" w:ascii="宋体" w:hAnsi="宋体" w:eastAsia="黑体" w:cs="黑体"/>
          <w:color w:val="auto"/>
          <w:sz w:val="32"/>
          <w:szCs w:val="32"/>
        </w:rPr>
        <w:t>条</w:t>
      </w:r>
      <w:r>
        <w:rPr>
          <w:rFonts w:hint="eastAsia" w:ascii="宋体" w:hAnsi="宋体" w:eastAsia="黑体" w:cs="黑体"/>
          <w:bCs w:val="0"/>
          <w:color w:val="auto"/>
          <w:sz w:val="32"/>
          <w:szCs w:val="32"/>
        </w:rPr>
        <w:t xml:space="preserve"> </w:t>
      </w:r>
      <w:r>
        <w:rPr>
          <w:rFonts w:hint="eastAsia" w:ascii="宋体" w:hAnsi="宋体" w:eastAsia="仿宋_GB2312" w:cs="仿宋_GB2312"/>
          <w:bCs/>
          <w:color w:val="000000"/>
          <w:sz w:val="32"/>
          <w:szCs w:val="32"/>
        </w:rPr>
        <w:t xml:space="preserve"> </w:t>
      </w:r>
      <w:r>
        <w:rPr>
          <w:rFonts w:hint="eastAsia" w:ascii="宋体" w:hAnsi="宋体" w:eastAsia="仿宋_GB2312" w:cs="仿宋_GB2312"/>
          <w:sz w:val="32"/>
          <w:szCs w:val="32"/>
        </w:rPr>
        <w:t>广播、电视、报刊、网络等媒体应当积极开展志愿服务宣传活动，传播志愿服务文化，弘扬志愿服务精神。</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鼓励公共服务机构、公共交通单位开展志愿服务公益宣传。</w:t>
      </w:r>
    </w:p>
    <w:p>
      <w:pPr>
        <w:keepNext w:val="0"/>
        <w:keepLines w:val="0"/>
        <w:pageBreakBefore w:val="0"/>
        <w:kinsoku/>
        <w:wordWrap/>
        <w:overflowPunct w:val="0"/>
        <w:topLinePunct w:val="0"/>
        <w:autoSpaceDE/>
        <w:autoSpaceDN/>
        <w:bidi w:val="0"/>
        <w:spacing w:beforeLines="0" w:afterLines="0" w:line="590" w:lineRule="exact"/>
        <w:ind w:left="0" w:leftChars="0" w:right="0" w:rightChars="0" w:firstLine="640" w:firstLineChars="200"/>
        <w:textAlignment w:val="auto"/>
        <w:rPr>
          <w:rFonts w:hint="eastAsia" w:ascii="宋体" w:hAnsi="宋体" w:eastAsia="仿宋_GB2312" w:cs="仿宋_GB2312"/>
          <w:sz w:val="32"/>
          <w:szCs w:val="32"/>
        </w:rPr>
      </w:pP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第五章  法律责任</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000000"/>
          <w:sz w:val="32"/>
          <w:szCs w:val="32"/>
        </w:rPr>
      </w:pPr>
    </w:p>
    <w:p>
      <w:pPr>
        <w:pStyle w:val="9"/>
        <w:keepNext w:val="0"/>
        <w:keepLines w:val="0"/>
        <w:pageBreakBefore w:val="0"/>
        <w:widowControl w:val="0"/>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四</w:t>
      </w:r>
      <w:r>
        <w:rPr>
          <w:rFonts w:hint="eastAsia" w:ascii="宋体" w:hAnsi="宋体" w:eastAsia="黑体" w:cs="黑体"/>
          <w:color w:val="auto"/>
          <w:sz w:val="32"/>
          <w:szCs w:val="32"/>
        </w:rPr>
        <w:t>条</w:t>
      </w:r>
      <w:r>
        <w:rPr>
          <w:rFonts w:hint="eastAsia" w:ascii="宋体" w:hAnsi="宋体" w:eastAsia="仿宋_GB2312" w:cs="仿宋_GB2312"/>
          <w:sz w:val="32"/>
          <w:szCs w:val="32"/>
        </w:rPr>
        <w:t xml:space="preserve">  县级以上人民政府民政部门和其他有关部门及其工作人员有下列情形之一的，由</w:t>
      </w:r>
      <w:r>
        <w:rPr>
          <w:rFonts w:hint="eastAsia" w:ascii="宋体" w:hAnsi="宋体" w:cs="仿宋_GB2312"/>
          <w:sz w:val="32"/>
          <w:szCs w:val="32"/>
          <w:lang w:eastAsia="zh-CN"/>
        </w:rPr>
        <w:t>上级</w:t>
      </w:r>
      <w:r>
        <w:rPr>
          <w:rFonts w:hint="eastAsia" w:ascii="宋体" w:hAnsi="宋体" w:eastAsia="仿宋_GB2312" w:cs="仿宋_GB2312"/>
          <w:sz w:val="32"/>
          <w:szCs w:val="32"/>
        </w:rPr>
        <w:t>机关</w:t>
      </w:r>
      <w:r>
        <w:rPr>
          <w:rFonts w:hint="eastAsia" w:ascii="宋体" w:hAnsi="宋体" w:cs="仿宋_GB2312"/>
          <w:sz w:val="32"/>
          <w:szCs w:val="32"/>
          <w:lang w:eastAsia="zh-CN"/>
        </w:rPr>
        <w:t>或者所在单位</w:t>
      </w:r>
      <w:r>
        <w:rPr>
          <w:rFonts w:hint="eastAsia" w:ascii="宋体" w:hAnsi="宋体" w:eastAsia="仿宋_GB2312" w:cs="仿宋_GB2312"/>
          <w:sz w:val="32"/>
          <w:szCs w:val="32"/>
        </w:rPr>
        <w:t>责令改正；对直接负责的主管人员和其他直接责任人员依法给予处分；构成犯罪的，依法追究刑事责任：</w:t>
      </w:r>
    </w:p>
    <w:p>
      <w:pPr>
        <w:pStyle w:val="9"/>
        <w:keepNext w:val="0"/>
        <w:keepLines w:val="0"/>
        <w:pageBreakBefore w:val="0"/>
        <w:widowControl w:val="0"/>
        <w:numPr>
          <w:ilvl w:val="0"/>
          <w:numId w:val="0"/>
        </w:numPr>
        <w:kinsoku/>
        <w:wordWrap/>
        <w:overflowPunct w:val="0"/>
        <w:topLinePunct w:val="0"/>
        <w:autoSpaceDE/>
        <w:autoSpaceDN/>
        <w:bidi w:val="0"/>
        <w:spacing w:beforeLines="0" w:beforeAutospacing="0" w:afterLines="0" w:afterAutospacing="0" w:line="590" w:lineRule="exact"/>
        <w:ind w:left="640" w:leftChars="200" w:right="0" w:rightChars="0" w:firstLine="0" w:firstLineChars="0"/>
        <w:jc w:val="both"/>
        <w:textAlignment w:val="auto"/>
        <w:rPr>
          <w:rFonts w:hint="eastAsia" w:ascii="宋体" w:hAnsi="宋体" w:eastAsia="仿宋_GB2312" w:cs="仿宋_GB2312"/>
          <w:sz w:val="32"/>
          <w:szCs w:val="32"/>
        </w:rPr>
      </w:pPr>
      <w:r>
        <w:rPr>
          <w:rFonts w:hint="eastAsia" w:ascii="宋体" w:hAnsi="宋体" w:cs="仿宋_GB2312"/>
          <w:sz w:val="32"/>
          <w:szCs w:val="32"/>
          <w:lang w:eastAsia="zh-CN"/>
        </w:rPr>
        <w:t>（一）</w:t>
      </w:r>
      <w:r>
        <w:rPr>
          <w:rFonts w:hint="eastAsia" w:ascii="宋体" w:hAnsi="宋体" w:eastAsia="仿宋_GB2312" w:cs="仿宋_GB2312"/>
          <w:sz w:val="32"/>
          <w:szCs w:val="32"/>
        </w:rPr>
        <w:t>未依法履行监督管理职责</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w:t>
      </w:r>
    </w:p>
    <w:p>
      <w:pPr>
        <w:pStyle w:val="9"/>
        <w:keepNext w:val="0"/>
        <w:keepLines w:val="0"/>
        <w:pageBreakBefore w:val="0"/>
        <w:widowControl w:val="0"/>
        <w:numPr>
          <w:ilvl w:val="0"/>
          <w:numId w:val="0"/>
        </w:numPr>
        <w:kinsoku/>
        <w:wordWrap/>
        <w:overflowPunct w:val="0"/>
        <w:topLinePunct w:val="0"/>
        <w:autoSpaceDE/>
        <w:autoSpaceDN/>
        <w:bidi w:val="0"/>
        <w:spacing w:beforeLines="0" w:beforeAutospacing="0" w:afterLines="0" w:afterAutospacing="0" w:line="590" w:lineRule="exact"/>
        <w:ind w:left="640" w:leftChars="200" w:right="0" w:rightChars="0" w:firstLine="0" w:firstLineChars="0"/>
        <w:jc w:val="both"/>
        <w:textAlignment w:val="auto"/>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二</w:t>
      </w:r>
      <w:r>
        <w:rPr>
          <w:rFonts w:hint="eastAsia" w:ascii="宋体" w:hAnsi="宋体" w:eastAsia="仿宋_GB2312" w:cs="仿宋_GB2312"/>
          <w:sz w:val="32"/>
          <w:szCs w:val="32"/>
        </w:rPr>
        <w:t>）在政府购买服务活动中违反政府采购法律法规</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w:t>
      </w:r>
    </w:p>
    <w:p>
      <w:pPr>
        <w:pStyle w:val="9"/>
        <w:keepNext w:val="0"/>
        <w:keepLines w:val="0"/>
        <w:pageBreakBefore w:val="0"/>
        <w:widowControl w:val="0"/>
        <w:numPr>
          <w:ilvl w:val="0"/>
          <w:numId w:val="0"/>
        </w:numPr>
        <w:kinsoku/>
        <w:wordWrap/>
        <w:overflowPunct w:val="0"/>
        <w:topLinePunct w:val="0"/>
        <w:autoSpaceDE/>
        <w:autoSpaceDN/>
        <w:bidi w:val="0"/>
        <w:spacing w:beforeLines="0" w:beforeAutospacing="0" w:afterLines="0" w:afterAutospacing="0" w:line="590" w:lineRule="exact"/>
        <w:ind w:left="640" w:leftChars="200" w:right="0" w:rightChars="0" w:firstLine="0" w:firstLineChars="0"/>
        <w:jc w:val="both"/>
        <w:textAlignment w:val="auto"/>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三</w:t>
      </w:r>
      <w:r>
        <w:rPr>
          <w:rFonts w:hint="eastAsia" w:ascii="宋体" w:hAnsi="宋体" w:eastAsia="仿宋_GB2312" w:cs="仿宋_GB2312"/>
          <w:sz w:val="32"/>
          <w:szCs w:val="32"/>
        </w:rPr>
        <w:t>）其他滥用职权、玩忽职守、徇私舞弊的行为。</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五</w:t>
      </w:r>
      <w:r>
        <w:rPr>
          <w:rFonts w:hint="eastAsia" w:ascii="宋体" w:hAnsi="宋体" w:eastAsia="黑体" w:cs="黑体"/>
          <w:color w:val="auto"/>
          <w:sz w:val="32"/>
          <w:szCs w:val="32"/>
        </w:rPr>
        <w:t xml:space="preserve">条 </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highlight w:val="none"/>
          <w:lang w:val="en-US" w:eastAsia="zh-CN"/>
        </w:rPr>
        <w:t>任何组织和个人</w:t>
      </w:r>
      <w:r>
        <w:rPr>
          <w:rFonts w:hint="eastAsia" w:ascii="宋体" w:hAnsi="宋体" w:eastAsia="仿宋_GB2312" w:cs="仿宋_GB2312"/>
          <w:color w:val="auto"/>
          <w:sz w:val="32"/>
          <w:szCs w:val="32"/>
        </w:rPr>
        <w:t>违反本条例第二十条第</w:t>
      </w:r>
      <w:r>
        <w:rPr>
          <w:rFonts w:hint="eastAsia" w:ascii="宋体" w:hAnsi="宋体" w:eastAsia="仿宋_GB2312" w:cs="仿宋_GB2312"/>
          <w:color w:val="auto"/>
          <w:sz w:val="32"/>
          <w:szCs w:val="32"/>
          <w:lang w:eastAsia="zh-CN"/>
        </w:rPr>
        <w:t>三</w:t>
      </w:r>
      <w:r>
        <w:rPr>
          <w:rFonts w:hint="eastAsia" w:ascii="宋体" w:hAnsi="宋体" w:eastAsia="仿宋_GB2312" w:cs="仿宋_GB2312"/>
          <w:color w:val="auto"/>
          <w:sz w:val="32"/>
          <w:szCs w:val="32"/>
        </w:rPr>
        <w:t>款规定，伪造、变造或者使用伪造、变造的志愿服务记录证明的，由民政部门予以警告，责令改正，并可以向</w:t>
      </w:r>
      <w:r>
        <w:rPr>
          <w:rFonts w:hint="eastAsia" w:ascii="宋体" w:hAnsi="宋体" w:eastAsia="仿宋_GB2312" w:cs="仿宋_GB2312"/>
          <w:color w:val="auto"/>
          <w:sz w:val="32"/>
          <w:szCs w:val="32"/>
          <w:lang w:eastAsia="zh-CN"/>
        </w:rPr>
        <w:t>社会和</w:t>
      </w:r>
      <w:r>
        <w:rPr>
          <w:rFonts w:hint="eastAsia" w:ascii="宋体" w:hAnsi="宋体" w:eastAsia="仿宋_GB2312" w:cs="仿宋_GB2312"/>
          <w:color w:val="auto"/>
          <w:sz w:val="32"/>
          <w:szCs w:val="32"/>
        </w:rPr>
        <w:t>有关单位通报。</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w:t>
      </w:r>
      <w:r>
        <w:rPr>
          <w:rFonts w:hint="eastAsia" w:ascii="宋体" w:hAnsi="宋体" w:eastAsia="黑体" w:cs="黑体"/>
          <w:color w:val="auto"/>
          <w:sz w:val="32"/>
          <w:szCs w:val="32"/>
          <w:lang w:eastAsia="zh-CN"/>
        </w:rPr>
        <w:t>三十六</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highlight w:val="none"/>
          <w:lang w:val="en-US" w:eastAsia="zh-CN"/>
        </w:rPr>
        <w:t>任何组织和个人</w:t>
      </w:r>
      <w:r>
        <w:rPr>
          <w:rFonts w:hint="eastAsia" w:ascii="宋体" w:hAnsi="宋体" w:eastAsia="仿宋_GB2312" w:cs="仿宋_GB2312"/>
          <w:color w:val="auto"/>
          <w:sz w:val="32"/>
          <w:szCs w:val="32"/>
        </w:rPr>
        <w:t>违反本条例第二十</w:t>
      </w:r>
      <w:r>
        <w:rPr>
          <w:rFonts w:hint="eastAsia" w:ascii="宋体" w:hAnsi="宋体" w:eastAsia="仿宋_GB2312" w:cs="仿宋_GB2312"/>
          <w:color w:val="auto"/>
          <w:sz w:val="32"/>
          <w:szCs w:val="32"/>
          <w:lang w:eastAsia="zh-CN"/>
        </w:rPr>
        <w:t>二</w:t>
      </w:r>
      <w:r>
        <w:rPr>
          <w:rFonts w:hint="eastAsia" w:ascii="宋体" w:hAnsi="宋体" w:eastAsia="仿宋_GB2312" w:cs="仿宋_GB2312"/>
          <w:color w:val="auto"/>
          <w:sz w:val="32"/>
          <w:szCs w:val="32"/>
        </w:rPr>
        <w:t>条第二款规定，私分、挪用或者侵占志愿服务经费的，依法追究有关人员的法律责任。</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firstLine="640" w:firstLineChars="200"/>
        <w:jc w:val="both"/>
        <w:textAlignment w:val="auto"/>
        <w:rPr>
          <w:rFonts w:hint="eastAsia" w:ascii="宋体" w:hAnsi="宋体" w:eastAsia="仿宋_GB2312" w:cs="仿宋_GB2312"/>
          <w:color w:val="auto"/>
          <w:sz w:val="32"/>
          <w:szCs w:val="32"/>
        </w:rPr>
      </w:pP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第六章  附  则</w:t>
      </w:r>
    </w:p>
    <w:p>
      <w:pPr>
        <w:pStyle w:val="9"/>
        <w:keepNext w:val="0"/>
        <w:keepLines w:val="0"/>
        <w:pageBreakBefore w:val="0"/>
        <w:widowControl w:val="0"/>
        <w:shd w:val="clear" w:color="auto" w:fill="auto"/>
        <w:kinsoku/>
        <w:wordWrap/>
        <w:overflowPunct w:val="0"/>
        <w:topLinePunct w:val="0"/>
        <w:autoSpaceDE/>
        <w:autoSpaceDN/>
        <w:bidi w:val="0"/>
        <w:spacing w:beforeLines="0" w:beforeAutospacing="0" w:afterLines="0" w:afterAutospacing="0" w:line="590" w:lineRule="exact"/>
        <w:ind w:left="0" w:leftChars="0" w:right="0" w:rightChars="0"/>
        <w:jc w:val="center"/>
        <w:textAlignment w:val="auto"/>
        <w:rPr>
          <w:rFonts w:hint="eastAsia" w:ascii="宋体" w:hAnsi="宋体" w:eastAsia="仿宋_GB2312" w:cs="仿宋_GB2312"/>
          <w:color w:val="auto"/>
          <w:sz w:val="32"/>
          <w:szCs w:val="32"/>
        </w:rPr>
      </w:pP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val="0"/>
        <w:topLinePunct w:val="0"/>
        <w:autoSpaceDE/>
        <w:autoSpaceDN/>
        <w:bidi w:val="0"/>
        <w:adjustRightInd/>
        <w:snapToGrid/>
        <w:spacing w:beforeLines="0" w:afterLines="0" w:line="590" w:lineRule="exact"/>
        <w:ind w:left="0" w:leftChars="0" w:right="0" w:rightChars="0" w:firstLine="640" w:firstLineChars="200"/>
        <w:textAlignment w:val="auto"/>
        <w:outlineLvl w:val="9"/>
        <w:rPr>
          <w:rFonts w:ascii="宋体" w:hAnsi="宋体"/>
          <w:color w:val="auto"/>
          <w:szCs w:val="32"/>
        </w:rPr>
      </w:pPr>
      <w:r>
        <w:rPr>
          <w:rFonts w:hint="eastAsia" w:ascii="宋体" w:hAnsi="宋体" w:eastAsia="黑体" w:cs="黑体"/>
          <w:color w:val="auto"/>
          <w:sz w:val="32"/>
          <w:szCs w:val="32"/>
        </w:rPr>
        <w:t>第</w:t>
      </w:r>
      <w:r>
        <w:rPr>
          <w:rFonts w:hint="eastAsia" w:ascii="宋体" w:hAnsi="宋体" w:eastAsia="黑体" w:cs="黑体"/>
          <w:color w:val="auto"/>
          <w:sz w:val="32"/>
          <w:szCs w:val="32"/>
          <w:lang w:eastAsia="zh-CN"/>
        </w:rPr>
        <w:t>三十七</w:t>
      </w:r>
      <w:r>
        <w:rPr>
          <w:rFonts w:hint="eastAsia" w:ascii="宋体" w:hAnsi="宋体" w:eastAsia="黑体" w:cs="黑体"/>
          <w:color w:val="auto"/>
          <w:sz w:val="32"/>
          <w:szCs w:val="32"/>
        </w:rPr>
        <w:t>条</w:t>
      </w:r>
      <w:r>
        <w:rPr>
          <w:rFonts w:hint="eastAsia" w:ascii="宋体" w:hAnsi="宋体" w:eastAsia="仿宋_GB2312" w:cs="仿宋_GB2312"/>
          <w:bCs/>
          <w:color w:val="auto"/>
          <w:sz w:val="32"/>
          <w:szCs w:val="32"/>
        </w:rPr>
        <w:t xml:space="preserve">  </w:t>
      </w:r>
      <w:r>
        <w:rPr>
          <w:rFonts w:hint="eastAsia" w:ascii="宋体" w:hAnsi="宋体" w:eastAsia="仿宋_GB2312" w:cs="仿宋_GB2312"/>
          <w:color w:val="auto"/>
          <w:sz w:val="32"/>
          <w:szCs w:val="32"/>
        </w:rPr>
        <w:t>本条例自</w:t>
      </w:r>
      <w:r>
        <w:rPr>
          <w:rFonts w:hint="eastAsia" w:ascii="宋体" w:hAnsi="宋体" w:cs="仿宋_GB2312"/>
          <w:color w:val="auto"/>
          <w:sz w:val="32"/>
          <w:szCs w:val="32"/>
          <w:lang w:val="en-US" w:eastAsia="zh-CN"/>
        </w:rPr>
        <w:t>2021</w:t>
      </w:r>
      <w:r>
        <w:rPr>
          <w:rFonts w:hint="eastAsia" w:ascii="宋体" w:hAnsi="宋体" w:eastAsia="仿宋_GB2312" w:cs="仿宋_GB2312"/>
          <w:color w:val="auto"/>
          <w:sz w:val="32"/>
          <w:szCs w:val="32"/>
        </w:rPr>
        <w:t>年</w:t>
      </w:r>
      <w:r>
        <w:rPr>
          <w:rFonts w:hint="eastAsia" w:ascii="宋体" w:hAnsi="宋体" w:cs="仿宋_GB2312"/>
          <w:color w:val="auto"/>
          <w:sz w:val="32"/>
          <w:szCs w:val="32"/>
          <w:lang w:val="en-US" w:eastAsia="zh-CN"/>
        </w:rPr>
        <w:t>1</w:t>
      </w:r>
      <w:r>
        <w:rPr>
          <w:rFonts w:hint="eastAsia" w:ascii="宋体" w:hAnsi="宋体" w:eastAsia="仿宋_GB2312" w:cs="仿宋_GB2312"/>
          <w:color w:val="auto"/>
          <w:sz w:val="32"/>
          <w:szCs w:val="32"/>
        </w:rPr>
        <w:t>月</w:t>
      </w:r>
      <w:r>
        <w:rPr>
          <w:rFonts w:hint="eastAsia" w:ascii="宋体" w:hAnsi="宋体" w:cs="仿宋_GB2312"/>
          <w:color w:val="auto"/>
          <w:sz w:val="32"/>
          <w:szCs w:val="32"/>
          <w:lang w:val="en-US" w:eastAsia="zh-CN"/>
        </w:rPr>
        <w:t>1</w:t>
      </w:r>
      <w:r>
        <w:rPr>
          <w:rFonts w:hint="eastAsia" w:ascii="宋体" w:hAnsi="宋体" w:eastAsia="仿宋_GB2312" w:cs="仿宋_GB2312"/>
          <w:color w:val="auto"/>
          <w:sz w:val="32"/>
          <w:szCs w:val="32"/>
        </w:rPr>
        <w:t>日起施行。</w:t>
      </w:r>
    </w:p>
    <w:p>
      <w:pPr>
        <w:pStyle w:val="5"/>
        <w:overflowPunct w:val="0"/>
        <w:spacing w:beforeLines="0" w:after="0" w:afterLines="0" w:line="590" w:lineRule="exact"/>
        <w:ind w:left="0"/>
        <w:jc w:val="both"/>
        <w:rPr>
          <w:rFonts w:hint="eastAsia" w:ascii="宋体" w:hAnsi="宋体" w:eastAsia="仿宋_GB2312" w:cs="Times New Roman"/>
          <w:sz w:val="32"/>
          <w:lang w:val="en-US" w:eastAsia="zh-CN"/>
        </w:rPr>
      </w:pPr>
    </w:p>
    <w:p>
      <w:pPr>
        <w:pStyle w:val="2"/>
        <w:overflowPunct w:val="0"/>
        <w:spacing w:beforeLines="0" w:afterLines="0" w:line="590" w:lineRule="exact"/>
        <w:ind w:left="0" w:leftChars="0" w:firstLine="0" w:firstLineChars="0"/>
      </w:pPr>
    </w:p>
    <w:p>
      <w:pPr>
        <w:overflowPunct w:val="0"/>
        <w:spacing w:beforeLines="0" w:afterLines="0" w:line="590" w:lineRule="exact"/>
        <w:rPr>
          <w:rFonts w:hint="eastAsia" w:ascii="宋体" w:hAnsi="宋体" w:eastAsia="方正小标宋简体" w:cs="方正小标宋简体"/>
          <w:sz w:val="32"/>
          <w:szCs w:val="32"/>
        </w:rPr>
      </w:pPr>
    </w:p>
    <w:sectPr>
      <w:headerReference r:id="rId3" w:type="default"/>
      <w:footerReference r:id="rId5" w:type="default"/>
      <w:headerReference r:id="rId4" w:type="even"/>
      <w:footerReference r:id="rId6" w:type="even"/>
      <w:type w:val="continuous"/>
      <w:pgSz w:w="11906" w:h="16838"/>
      <w:pgMar w:top="1984" w:right="1531" w:bottom="1871" w:left="1531" w:header="851" w:footer="1361" w:gutter="0"/>
      <w:pgBorders>
        <w:top w:val="none" w:sz="0" w:space="0"/>
        <w:left w:val="none" w:sz="0" w:space="0"/>
        <w:bottom w:val="none" w:sz="0" w:space="0"/>
        <w:right w:val="none" w:sz="0" w:space="0"/>
      </w:pgBorders>
      <w:pgNumType w:fmt="numberInDash"/>
      <w:cols w:space="720" w:num="1"/>
      <w:rtlGutter w:val="0"/>
      <w:docGrid w:type="lines" w:linePitch="44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ascii="宋体" w:hAnsi="宋体" w:eastAsia="宋体" w:cs="宋体"/>
        <w:sz w:val="28"/>
        <w:szCs w:val="28"/>
      </w:rPr>
    </w:pPr>
    <w:bookmarkStart w:id="0" w:name="_GoBack"/>
    <w:bookmarkEnd w:id="0"/>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7"/>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280" w:firstLineChars="100"/>
      <w:jc w:val="both"/>
      <w:rPr>
        <w:rFonts w:hint="eastAsia" w:ascii="宋体" w:hAnsi="宋体" w:eastAsia="宋体" w:cs="宋体"/>
        <w:sz w:val="28"/>
        <w:szCs w:val="28"/>
        <w:lang w:eastAsia="zh-CN"/>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pPr>
                      <w:pStyle w:val="7"/>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420"/>
  <w:hyphenationZone w:val="360"/>
  <w:evenAndOddHeaders w:val="1"/>
  <w:drawingGridVerticalSpacing w:val="224"/>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0395B"/>
    <w:rsid w:val="02177EE3"/>
    <w:rsid w:val="04115A30"/>
    <w:rsid w:val="085518A9"/>
    <w:rsid w:val="09665AFC"/>
    <w:rsid w:val="0BB149C3"/>
    <w:rsid w:val="0E3D10D4"/>
    <w:rsid w:val="218F77AC"/>
    <w:rsid w:val="280E07D8"/>
    <w:rsid w:val="29C17860"/>
    <w:rsid w:val="2AC95E38"/>
    <w:rsid w:val="2EE00E61"/>
    <w:rsid w:val="30247C86"/>
    <w:rsid w:val="30252B76"/>
    <w:rsid w:val="36F9418F"/>
    <w:rsid w:val="376064C3"/>
    <w:rsid w:val="3A1F47CE"/>
    <w:rsid w:val="3B0E65E3"/>
    <w:rsid w:val="40B8138A"/>
    <w:rsid w:val="40EE51C0"/>
    <w:rsid w:val="5119478B"/>
    <w:rsid w:val="517F4A47"/>
    <w:rsid w:val="5190395B"/>
    <w:rsid w:val="52205758"/>
    <w:rsid w:val="55542E06"/>
    <w:rsid w:val="598550FB"/>
    <w:rsid w:val="6F514B97"/>
    <w:rsid w:val="74D859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3">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12">
    <w:name w:val="Default Paragraph Font"/>
    <w:link w:val="13"/>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Normal Indent"/>
    <w:basedOn w:val="1"/>
    <w:next w:val="1"/>
    <w:unhideWhenUsed/>
    <w:qFormat/>
    <w:uiPriority w:val="99"/>
    <w:pPr>
      <w:ind w:firstLine="420" w:firstLineChars="200"/>
    </w:pPr>
    <w:rPr>
      <w:rFonts w:ascii="Calibri" w:hAnsi="Calibri" w:eastAsia="宋体" w:cs="Times New Roman"/>
    </w:rPr>
  </w:style>
  <w:style w:type="paragraph" w:styleId="5">
    <w:name w:val="Body Text"/>
    <w:basedOn w:val="1"/>
    <w:next w:val="1"/>
    <w:qFormat/>
    <w:uiPriority w:val="0"/>
    <w:rPr>
      <w:rFonts w:eastAsia="宋体"/>
      <w:sz w:val="44"/>
      <w:szCs w:val="24"/>
    </w:rPr>
  </w:style>
  <w:style w:type="paragraph" w:styleId="6">
    <w:name w:val="Body Text Indent"/>
    <w:basedOn w:val="1"/>
    <w:qFormat/>
    <w:uiPriority w:val="0"/>
    <w:pPr>
      <w:spacing w:after="120"/>
      <w:ind w:left="420" w:leftChars="2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Normal (Web)"/>
    <w:basedOn w:val="1"/>
    <w:qFormat/>
    <w:uiPriority w:val="0"/>
    <w:pPr>
      <w:widowControl/>
      <w:spacing w:beforeAutospacing="1" w:afterAutospacing="1" w:line="300" w:lineRule="atLeast"/>
      <w:jc w:val="left"/>
    </w:pPr>
    <w:rPr>
      <w:rFonts w:ascii="宋体" w:hAnsi="宋体"/>
      <w:kern w:val="0"/>
      <w:sz w:val="24"/>
    </w:rPr>
  </w:style>
  <w:style w:type="paragraph" w:styleId="10">
    <w:name w:val="Body Text First Indent"/>
    <w:basedOn w:val="5"/>
    <w:qFormat/>
    <w:uiPriority w:val="0"/>
    <w:pPr>
      <w:ind w:firstLine="420" w:firstLineChars="100"/>
    </w:pPr>
  </w:style>
  <w:style w:type="paragraph" w:customStyle="1" w:styleId="13">
    <w:name w:val=" Char"/>
    <w:basedOn w:val="1"/>
    <w:link w:val="12"/>
    <w:qFormat/>
    <w:uiPriority w:val="0"/>
  </w:style>
  <w:style w:type="character" w:styleId="14">
    <w:name w:val="page number"/>
    <w:basedOn w:val="12"/>
    <w:qFormat/>
    <w:uiPriority w:val="0"/>
  </w:style>
  <w:style w:type="paragraph" w:customStyle="1" w:styleId="15">
    <w:name w:val="正文 New New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6">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17">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19">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w:qFormat/>
    <w:uiPriority w:val="0"/>
    <w:pPr>
      <w:widowControl w:val="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44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2020-12-02T08:11:00Z</dcterms:created>
  <dc:creator>黎耀兰</dc:creator>
  <cp:lastModifiedBy>Z403</cp:lastModifiedBy>
  <cp:lastPrinted>2020-12-11T02:14:00Z</cp:lastPrinted>
  <dcterms:modified xsi:type="dcterms:W3CDTF">2020-12-14T09:32:47Z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