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spacing w:line="590" w:lineRule="exact"/>
        <w:ind w:left="0" w:leftChars="0" w:right="0" w:firstLine="0" w:firstLineChars="0"/>
        <w:textAlignment w:val="auto"/>
        <w:rPr>
          <w:rFonts w:hint="eastAsia" w:ascii="宋体" w:hAnsi="宋体" w:eastAsia="宋体" w:cs="宋体"/>
          <w:color w:val="auto"/>
          <w:szCs w:val="32"/>
          <w:lang w:eastAsia="zh-CN"/>
        </w:rPr>
      </w:pPr>
    </w:p>
    <w:p>
      <w:pPr>
        <w:widowControl w:val="0"/>
        <w:wordWrap/>
        <w:spacing w:line="590" w:lineRule="exact"/>
        <w:ind w:left="0" w:leftChars="0" w:right="0" w:firstLine="0" w:firstLineChars="0"/>
        <w:textAlignment w:val="auto"/>
        <w:rPr>
          <w:rFonts w:hint="eastAsia" w:ascii="宋体" w:hAnsi="宋体" w:eastAsia="宋体" w:cs="宋体"/>
          <w:color w:val="auto"/>
          <w:szCs w:val="32"/>
          <w:lang w:eastAsia="zh-CN"/>
        </w:rPr>
      </w:pPr>
    </w:p>
    <w:p>
      <w:pPr>
        <w:widowControl w:val="0"/>
        <w:wordWrap/>
        <w:spacing w:line="590" w:lineRule="exact"/>
        <w:ind w:left="0" w:leftChars="0" w:right="0"/>
        <w:jc w:val="center"/>
        <w:textAlignment w:val="auto"/>
        <w:rPr>
          <w:rFonts w:hint="eastAsia" w:ascii="宋体" w:hAnsi="宋体" w:eastAsia="宋体" w:cs="宋体"/>
          <w:color w:val="000000"/>
          <w:sz w:val="44"/>
          <w:szCs w:val="44"/>
        </w:rPr>
      </w:pPr>
      <w:r>
        <w:rPr>
          <w:rFonts w:hint="eastAsia" w:ascii="宋体" w:hAnsi="宋体" w:eastAsia="宋体" w:cs="宋体"/>
          <w:color w:val="000000"/>
          <w:sz w:val="44"/>
          <w:szCs w:val="44"/>
        </w:rPr>
        <w:t>广东省</w:t>
      </w:r>
      <w:r>
        <w:rPr>
          <w:rFonts w:hint="eastAsia" w:ascii="宋体" w:hAnsi="宋体" w:eastAsia="宋体" w:cs="宋体"/>
          <w:color w:val="000000"/>
          <w:sz w:val="44"/>
          <w:szCs w:val="44"/>
          <w:lang w:eastAsia="zh-CN"/>
        </w:rPr>
        <w:t>防震减灾</w:t>
      </w:r>
      <w:r>
        <w:rPr>
          <w:rFonts w:hint="eastAsia" w:ascii="宋体" w:hAnsi="宋体" w:eastAsia="宋体" w:cs="宋体"/>
          <w:color w:val="000000"/>
          <w:sz w:val="44"/>
          <w:szCs w:val="44"/>
        </w:rPr>
        <w:t>条例</w:t>
      </w:r>
    </w:p>
    <w:p>
      <w:pPr>
        <w:widowControl w:val="0"/>
        <w:wordWrap/>
        <w:spacing w:line="590" w:lineRule="exact"/>
        <w:ind w:left="0" w:leftChars="0" w:right="0"/>
        <w:jc w:val="center"/>
        <w:textAlignment w:val="auto"/>
        <w:rPr>
          <w:rFonts w:hint="eastAsia" w:ascii="宋体" w:hAnsi="宋体" w:eastAsia="宋体" w:cs="宋体"/>
          <w:color w:val="000000"/>
          <w:sz w:val="32"/>
          <w:szCs w:val="32"/>
        </w:rPr>
      </w:pPr>
    </w:p>
    <w:p>
      <w:pPr>
        <w:widowControl w:val="0"/>
        <w:wordWrap/>
        <w:spacing w:line="590" w:lineRule="exact"/>
        <w:ind w:left="640" w:leftChars="200" w:right="644" w:rightChars="204" w:hanging="8" w:firstLineChars="0"/>
        <w:jc w:val="both"/>
        <w:textAlignment w:val="auto"/>
        <w:rPr>
          <w:rFonts w:hint="eastAsia" w:ascii="宋体" w:hAnsi="宋体" w:eastAsia="楷体_GB2312" w:cs="楷体_GB2312"/>
        </w:rPr>
      </w:pPr>
      <w:r>
        <w:rPr>
          <w:rFonts w:hint="eastAsia" w:ascii="宋体" w:hAnsi="宋体" w:eastAsia="楷体_GB2312" w:cs="楷体_GB2312"/>
        </w:rPr>
        <w:t>（2003年11月27日广东省第十届人民代表大会常务委员会第七次会议通过</w:t>
      </w:r>
      <w:r>
        <w:rPr>
          <w:rFonts w:hint="eastAsia" w:ascii="宋体" w:hAnsi="宋体" w:eastAsia="楷体_GB2312" w:cs="楷体_GB2312"/>
          <w:lang w:val="en-US" w:eastAsia="zh-CN"/>
        </w:rPr>
        <w:t xml:space="preserve">  </w:t>
      </w:r>
      <w:r>
        <w:rPr>
          <w:rFonts w:hint="eastAsia" w:ascii="宋体" w:hAnsi="宋体" w:eastAsia="楷体_GB2312" w:cs="楷体_GB2312"/>
        </w:rPr>
        <w:t>根据2012年7月26日广东省第十一届人民代表大会常务委员会第三十五次会议《关于修改〈广东省民营科技企业管理条例〉等二十三项法规的决定》修正</w:t>
      </w:r>
      <w:r>
        <w:rPr>
          <w:rFonts w:hint="eastAsia" w:ascii="宋体" w:hAnsi="宋体" w:eastAsia="楷体_GB2312" w:cs="楷体_GB2312"/>
          <w:lang w:val="en-US" w:eastAsia="zh-CN"/>
        </w:rPr>
        <w:t xml:space="preserve">  </w:t>
      </w:r>
      <w:r>
        <w:rPr>
          <w:rFonts w:hint="eastAsia" w:ascii="宋体" w:hAnsi="宋体" w:eastAsia="楷体_GB2312" w:cs="楷体_GB2312"/>
        </w:rPr>
        <w:t>2012年11月29日广东省第十一届人民代表大会常务委员会第三十八次会议</w:t>
      </w:r>
      <w:r>
        <w:rPr>
          <w:rFonts w:hint="eastAsia" w:ascii="宋体" w:hAnsi="宋体" w:eastAsia="楷体_GB2312" w:cs="楷体_GB2312"/>
          <w:lang w:eastAsia="zh-CN"/>
        </w:rPr>
        <w:t>第一次</w:t>
      </w:r>
      <w:r>
        <w:rPr>
          <w:rFonts w:hint="eastAsia" w:ascii="宋体" w:hAnsi="宋体" w:eastAsia="楷体_GB2312" w:cs="楷体_GB2312"/>
        </w:rPr>
        <w:t>修订</w:t>
      </w:r>
      <w:r>
        <w:rPr>
          <w:rFonts w:hint="eastAsia" w:ascii="宋体" w:hAnsi="宋体" w:eastAsia="楷体_GB2312" w:cs="楷体_GB2312"/>
          <w:lang w:val="en-US" w:eastAsia="zh-CN"/>
        </w:rPr>
        <w:t xml:space="preserve">  2017年9月28日广东省第十二届人民代表大会常务委员会第三十六次会议第二次修订</w:t>
      </w:r>
      <w:r>
        <w:rPr>
          <w:rFonts w:hint="eastAsia" w:ascii="宋体" w:hAnsi="宋体" w:eastAsia="楷体_GB2312" w:cs="楷体_GB2312"/>
        </w:rPr>
        <w:t>）</w:t>
      </w:r>
    </w:p>
    <w:p>
      <w:pPr>
        <w:widowControl w:val="0"/>
        <w:wordWrap/>
        <w:spacing w:line="590" w:lineRule="exact"/>
        <w:ind w:left="640" w:leftChars="200" w:right="644" w:rightChars="204" w:hanging="8" w:firstLineChars="0"/>
        <w:jc w:val="both"/>
        <w:textAlignment w:val="auto"/>
        <w:rPr>
          <w:rFonts w:hint="eastAsia" w:ascii="宋体" w:hAnsi="宋体" w:eastAsia="楷体_GB2312" w:cs="楷体_GB2312"/>
        </w:rPr>
      </w:pPr>
    </w:p>
    <w:p>
      <w:pPr>
        <w:pStyle w:val="11"/>
        <w:spacing w:line="590" w:lineRule="exact"/>
        <w:jc w:val="center"/>
        <w:textAlignment w:val="auto"/>
        <w:rPr>
          <w:rFonts w:hint="eastAsia" w:ascii="宋体" w:hAnsi="宋体" w:eastAsia="楷体_GB2312"/>
          <w:sz w:val="32"/>
          <w:szCs w:val="32"/>
        </w:rPr>
      </w:pPr>
      <w:r>
        <w:rPr>
          <w:rFonts w:hint="eastAsia" w:ascii="宋体" w:hAnsi="宋体" w:eastAsia="楷体_GB2312"/>
          <w:sz w:val="32"/>
          <w:szCs w:val="32"/>
        </w:rPr>
        <w:t>目    录</w:t>
      </w:r>
    </w:p>
    <w:p>
      <w:pPr>
        <w:pStyle w:val="11"/>
        <w:spacing w:line="590" w:lineRule="exact"/>
        <w:ind w:firstLine="632" w:firstLineChars="200"/>
        <w:textAlignment w:val="auto"/>
        <w:rPr>
          <w:rFonts w:hint="eastAsia" w:ascii="宋体" w:hAnsi="宋体" w:eastAsia="楷体_GB2312"/>
          <w:sz w:val="32"/>
          <w:szCs w:val="32"/>
        </w:rPr>
      </w:pPr>
      <w:r>
        <w:rPr>
          <w:rFonts w:hint="eastAsia" w:ascii="宋体" w:hAnsi="宋体" w:eastAsia="楷体_GB2312"/>
          <w:sz w:val="32"/>
          <w:szCs w:val="32"/>
        </w:rPr>
        <w:t>第一章  总则</w:t>
      </w:r>
    </w:p>
    <w:p>
      <w:pPr>
        <w:pStyle w:val="11"/>
        <w:spacing w:line="590" w:lineRule="exact"/>
        <w:ind w:firstLine="632" w:firstLineChars="200"/>
        <w:textAlignment w:val="auto"/>
        <w:rPr>
          <w:rFonts w:hint="eastAsia" w:ascii="宋体" w:hAnsi="宋体" w:eastAsia="楷体_GB2312"/>
          <w:sz w:val="32"/>
          <w:szCs w:val="32"/>
        </w:rPr>
      </w:pPr>
      <w:r>
        <w:rPr>
          <w:rFonts w:hint="eastAsia" w:ascii="宋体" w:hAnsi="宋体" w:eastAsia="楷体_GB2312"/>
          <w:sz w:val="32"/>
          <w:szCs w:val="32"/>
        </w:rPr>
        <w:t>第二章  地震监测预报</w:t>
      </w:r>
    </w:p>
    <w:p>
      <w:pPr>
        <w:pStyle w:val="11"/>
        <w:spacing w:line="590" w:lineRule="exact"/>
        <w:ind w:firstLine="632" w:firstLineChars="200"/>
        <w:textAlignment w:val="auto"/>
        <w:rPr>
          <w:rFonts w:hint="eastAsia" w:ascii="宋体" w:hAnsi="宋体" w:eastAsia="楷体_GB2312"/>
          <w:sz w:val="32"/>
          <w:szCs w:val="32"/>
        </w:rPr>
      </w:pPr>
      <w:r>
        <w:rPr>
          <w:rFonts w:hint="eastAsia" w:ascii="宋体" w:hAnsi="宋体" w:eastAsia="楷体_GB2312"/>
          <w:sz w:val="32"/>
          <w:szCs w:val="32"/>
        </w:rPr>
        <w:t>第三章  地震灾害预防</w:t>
      </w:r>
    </w:p>
    <w:p>
      <w:pPr>
        <w:pStyle w:val="11"/>
        <w:spacing w:line="590" w:lineRule="exact"/>
        <w:ind w:firstLine="632" w:firstLineChars="200"/>
        <w:textAlignment w:val="auto"/>
        <w:rPr>
          <w:rFonts w:hint="eastAsia" w:ascii="宋体" w:hAnsi="宋体" w:eastAsia="楷体_GB2312"/>
          <w:sz w:val="32"/>
          <w:szCs w:val="32"/>
        </w:rPr>
      </w:pPr>
      <w:r>
        <w:rPr>
          <w:rFonts w:hint="eastAsia" w:ascii="宋体" w:hAnsi="宋体" w:eastAsia="楷体_GB2312"/>
          <w:sz w:val="32"/>
          <w:szCs w:val="32"/>
        </w:rPr>
        <w:t>第四章  地震应急与救援</w:t>
      </w:r>
    </w:p>
    <w:p>
      <w:pPr>
        <w:pStyle w:val="11"/>
        <w:spacing w:line="590" w:lineRule="exact"/>
        <w:ind w:firstLine="632" w:firstLineChars="200"/>
        <w:textAlignment w:val="auto"/>
        <w:rPr>
          <w:rFonts w:hint="eastAsia" w:ascii="宋体" w:hAnsi="宋体" w:eastAsia="楷体_GB2312"/>
          <w:sz w:val="32"/>
          <w:szCs w:val="32"/>
        </w:rPr>
      </w:pPr>
      <w:r>
        <w:rPr>
          <w:rFonts w:hint="eastAsia" w:ascii="宋体" w:hAnsi="宋体" w:eastAsia="楷体_GB2312"/>
          <w:sz w:val="32"/>
          <w:szCs w:val="32"/>
        </w:rPr>
        <w:t>第五章  法律责任</w:t>
      </w:r>
    </w:p>
    <w:p>
      <w:pPr>
        <w:pStyle w:val="11"/>
        <w:spacing w:line="590" w:lineRule="exact"/>
        <w:ind w:firstLine="632" w:firstLineChars="200"/>
        <w:textAlignment w:val="auto"/>
        <w:rPr>
          <w:rFonts w:hint="eastAsia" w:ascii="宋体" w:hAnsi="宋体" w:eastAsia="楷体_GB2312"/>
          <w:sz w:val="32"/>
          <w:szCs w:val="32"/>
        </w:rPr>
      </w:pPr>
      <w:r>
        <w:rPr>
          <w:rFonts w:hint="eastAsia" w:ascii="宋体" w:hAnsi="宋体" w:eastAsia="楷体_GB2312"/>
          <w:sz w:val="32"/>
          <w:szCs w:val="32"/>
        </w:rPr>
        <w:t>第</w:t>
      </w:r>
      <w:r>
        <w:rPr>
          <w:rFonts w:hint="eastAsia" w:ascii="宋体" w:hAnsi="宋体" w:eastAsia="楷体_GB2312"/>
          <w:sz w:val="32"/>
          <w:szCs w:val="32"/>
          <w:lang w:eastAsia="zh-CN"/>
        </w:rPr>
        <w:t>六</w:t>
      </w:r>
      <w:r>
        <w:rPr>
          <w:rFonts w:hint="eastAsia" w:ascii="宋体" w:hAnsi="宋体" w:eastAsia="楷体_GB2312"/>
          <w:sz w:val="32"/>
          <w:szCs w:val="32"/>
        </w:rPr>
        <w:t>章  附则</w:t>
      </w:r>
    </w:p>
    <w:p>
      <w:pPr>
        <w:pStyle w:val="11"/>
        <w:spacing w:line="590" w:lineRule="exact"/>
        <w:ind w:firstLine="632" w:firstLineChars="200"/>
        <w:textAlignment w:val="auto"/>
        <w:rPr>
          <w:rFonts w:hint="eastAsia" w:ascii="宋体" w:hAnsi="宋体" w:eastAsia="楷体_GB2312"/>
          <w:sz w:val="32"/>
          <w:szCs w:val="32"/>
        </w:rPr>
      </w:pPr>
    </w:p>
    <w:p>
      <w:pPr>
        <w:pStyle w:val="11"/>
        <w:spacing w:line="590" w:lineRule="exact"/>
        <w:ind w:firstLine="632" w:firstLineChars="200"/>
        <w:textAlignment w:val="auto"/>
        <w:rPr>
          <w:rFonts w:hint="eastAsia" w:ascii="宋体" w:hAnsi="宋体" w:eastAsia="楷体_GB2312"/>
          <w:sz w:val="32"/>
          <w:szCs w:val="32"/>
        </w:rPr>
      </w:pPr>
    </w:p>
    <w:p>
      <w:pPr>
        <w:widowControl w:val="0"/>
        <w:wordWrap/>
        <w:spacing w:line="590" w:lineRule="exact"/>
        <w:ind w:left="0" w:leftChars="0" w:right="0"/>
        <w:jc w:val="center"/>
        <w:textAlignment w:val="auto"/>
        <w:rPr>
          <w:rFonts w:hint="eastAsia" w:ascii="宋体" w:hAnsi="宋体" w:eastAsia="黑体" w:cs="黑体"/>
          <w:b w:val="0"/>
          <w:bCs w:val="0"/>
          <w:spacing w:val="0"/>
          <w:sz w:val="44"/>
          <w:szCs w:val="44"/>
        </w:rPr>
      </w:pPr>
      <w:r>
        <w:rPr>
          <w:rFonts w:hint="eastAsia" w:ascii="宋体" w:hAnsi="宋体" w:eastAsia="黑体" w:cs="黑体"/>
          <w:b w:val="0"/>
          <w:bCs w:val="0"/>
          <w:spacing w:val="0"/>
          <w:sz w:val="32"/>
          <w:szCs w:val="32"/>
        </w:rPr>
        <w:t>第一章  总则</w:t>
      </w:r>
    </w:p>
    <w:p>
      <w:pPr>
        <w:widowControl w:val="0"/>
        <w:wordWrap/>
        <w:spacing w:line="590" w:lineRule="exact"/>
        <w:ind w:left="0" w:leftChars="0" w:right="0"/>
        <w:textAlignment w:val="auto"/>
        <w:rPr>
          <w:rFonts w:hint="eastAsia" w:ascii="宋体" w:hAnsi="宋体" w:eastAsia="仿宋_GB2312" w:cs="仿宋_GB2312"/>
          <w:b w:val="0"/>
          <w:bCs w:val="0"/>
          <w:spacing w:val="0"/>
          <w:sz w:val="28"/>
          <w:szCs w:val="28"/>
        </w:rPr>
      </w:pP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黑体" w:cs="黑体"/>
          <w:b w:val="0"/>
          <w:bCs w:val="0"/>
          <w:spacing w:val="0"/>
          <w:sz w:val="32"/>
          <w:szCs w:val="32"/>
        </w:rPr>
        <w:t>第一条</w:t>
      </w:r>
      <w:r>
        <w:rPr>
          <w:rFonts w:hint="eastAsia" w:ascii="宋体" w:hAnsi="宋体" w:cs="仿宋_GB2312"/>
          <w:b w:val="0"/>
          <w:bCs w:val="0"/>
          <w:spacing w:val="0"/>
          <w:sz w:val="32"/>
          <w:szCs w:val="32"/>
          <w:lang w:val="en-US" w:eastAsia="zh-CN"/>
        </w:rPr>
        <w:t xml:space="preserve">  </w:t>
      </w:r>
      <w:r>
        <w:rPr>
          <w:rFonts w:hint="eastAsia" w:ascii="宋体" w:hAnsi="宋体" w:eastAsia="仿宋_GB2312" w:cs="仿宋_GB2312"/>
          <w:b w:val="0"/>
          <w:bCs w:val="0"/>
          <w:spacing w:val="0"/>
          <w:sz w:val="32"/>
          <w:szCs w:val="32"/>
        </w:rPr>
        <w:t>为了防御和减轻地震灾害，保护人民生命和财产安全，促进经济社会的可持续发展，根据《中华人民共和国防震减灾法》和有关法律、法规，结合本省实际，制定本条例。</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黑体" w:cs="黑体"/>
          <w:b w:val="0"/>
          <w:bCs w:val="0"/>
          <w:spacing w:val="0"/>
          <w:sz w:val="32"/>
          <w:szCs w:val="32"/>
        </w:rPr>
        <w:t>第二条</w:t>
      </w:r>
      <w:r>
        <w:rPr>
          <w:rFonts w:hint="eastAsia" w:ascii="宋体" w:hAnsi="宋体" w:cs="仿宋_GB2312"/>
          <w:b w:val="0"/>
          <w:bCs w:val="0"/>
          <w:spacing w:val="0"/>
          <w:sz w:val="32"/>
          <w:szCs w:val="32"/>
          <w:lang w:val="en-US" w:eastAsia="zh-CN"/>
        </w:rPr>
        <w:t xml:space="preserve">  </w:t>
      </w:r>
      <w:r>
        <w:rPr>
          <w:rFonts w:hint="eastAsia" w:ascii="宋体" w:hAnsi="宋体" w:eastAsia="仿宋_GB2312" w:cs="仿宋_GB2312"/>
          <w:b w:val="0"/>
          <w:bCs w:val="0"/>
          <w:spacing w:val="0"/>
          <w:sz w:val="32"/>
          <w:szCs w:val="32"/>
        </w:rPr>
        <w:t>本条例适用于本省行政区域内从事地震监测预报、地震灾害预防、地震应急救援、地震灾后过渡性安置和恢复重建等防震减灾活动。</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黑体" w:cs="黑体"/>
          <w:b w:val="0"/>
          <w:bCs w:val="0"/>
          <w:spacing w:val="0"/>
          <w:sz w:val="32"/>
          <w:szCs w:val="32"/>
        </w:rPr>
        <w:t>第三条</w:t>
      </w:r>
      <w:r>
        <w:rPr>
          <w:rFonts w:hint="eastAsia" w:ascii="宋体" w:hAnsi="宋体" w:cs="仿宋_GB2312"/>
          <w:b w:val="0"/>
          <w:bCs w:val="0"/>
          <w:spacing w:val="0"/>
          <w:sz w:val="32"/>
          <w:szCs w:val="32"/>
          <w:lang w:val="en-US" w:eastAsia="zh-CN"/>
        </w:rPr>
        <w:t xml:space="preserve">  </w:t>
      </w:r>
      <w:r>
        <w:rPr>
          <w:rFonts w:hint="eastAsia" w:ascii="宋体" w:hAnsi="宋体" w:eastAsia="仿宋_GB2312" w:cs="仿宋_GB2312"/>
          <w:b w:val="0"/>
          <w:bCs w:val="0"/>
          <w:spacing w:val="0"/>
          <w:sz w:val="32"/>
          <w:szCs w:val="32"/>
        </w:rPr>
        <w:t>防震减灾工作，实行预防为主、防御与救助相结合的方针。</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黑体" w:cs="黑体"/>
          <w:b w:val="0"/>
          <w:bCs w:val="0"/>
          <w:spacing w:val="0"/>
          <w:sz w:val="32"/>
          <w:szCs w:val="32"/>
        </w:rPr>
        <w:t>第四条</w:t>
      </w:r>
      <w:r>
        <w:rPr>
          <w:rFonts w:hint="eastAsia" w:ascii="宋体" w:hAnsi="宋体" w:cs="仿宋_GB2312"/>
          <w:b w:val="0"/>
          <w:bCs w:val="0"/>
          <w:spacing w:val="0"/>
          <w:sz w:val="32"/>
          <w:szCs w:val="32"/>
          <w:lang w:val="en-US" w:eastAsia="zh-CN"/>
        </w:rPr>
        <w:t xml:space="preserve">  </w:t>
      </w:r>
      <w:r>
        <w:rPr>
          <w:rFonts w:hint="eastAsia" w:ascii="宋体" w:hAnsi="宋体" w:eastAsia="仿宋_GB2312" w:cs="仿宋_GB2312"/>
          <w:b w:val="0"/>
          <w:bCs w:val="0"/>
          <w:spacing w:val="0"/>
          <w:sz w:val="32"/>
          <w:szCs w:val="32"/>
        </w:rPr>
        <w:t>县级以上人民政府应当加强对防震减灾工作的领导，将防震减灾工作纳入国民经济和社会发展规划，所需经费列入财政预算，经费投入应当与经济社会发展和财政收入增长相适应。</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县级以上人民政府的防震减灾规划应当符合本级国民经济和社会发展规划的要求，纳入城乡规划统筹实施，并与本地区的土地利用总体规划等相关规划相衔接。</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黑体" w:cs="黑体"/>
          <w:b w:val="0"/>
          <w:bCs w:val="0"/>
          <w:spacing w:val="0"/>
          <w:sz w:val="32"/>
          <w:szCs w:val="32"/>
        </w:rPr>
        <w:t>第五条</w:t>
      </w:r>
      <w:r>
        <w:rPr>
          <w:rFonts w:hint="eastAsia" w:ascii="宋体" w:hAnsi="宋体" w:cs="仿宋_GB2312"/>
          <w:b w:val="0"/>
          <w:bCs w:val="0"/>
          <w:spacing w:val="0"/>
          <w:sz w:val="32"/>
          <w:szCs w:val="32"/>
          <w:lang w:val="en-US" w:eastAsia="zh-CN"/>
        </w:rPr>
        <w:t xml:space="preserve">  </w:t>
      </w:r>
      <w:r>
        <w:rPr>
          <w:rFonts w:hint="eastAsia" w:ascii="宋体" w:hAnsi="宋体" w:eastAsia="仿宋_GB2312" w:cs="仿宋_GB2312"/>
          <w:b w:val="0"/>
          <w:bCs w:val="0"/>
          <w:spacing w:val="0"/>
          <w:sz w:val="32"/>
          <w:szCs w:val="32"/>
        </w:rPr>
        <w:t>县级以上人民政府应当建立健全地震监测预报、震灾预防、紧急救援等防震减灾工作体系，建立和完善防震减灾工作目标管理责任制，组织有关部门和单位做好防震减灾工作。</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县级以上人民政府地震工作</w:t>
      </w:r>
      <w:r>
        <w:rPr>
          <w:rFonts w:hint="eastAsia" w:ascii="宋体" w:hAnsi="宋体" w:eastAsia="仿宋_GB2312" w:cs="仿宋_GB2312"/>
          <w:b w:val="0"/>
          <w:bCs w:val="0"/>
          <w:spacing w:val="0"/>
          <w:sz w:val="32"/>
          <w:szCs w:val="32"/>
          <w:lang w:eastAsia="zh-CN"/>
        </w:rPr>
        <w:t>主管</w:t>
      </w:r>
      <w:r>
        <w:rPr>
          <w:rFonts w:hint="eastAsia" w:ascii="宋体" w:hAnsi="宋体" w:eastAsia="仿宋_GB2312" w:cs="仿宋_GB2312"/>
          <w:b w:val="0"/>
          <w:bCs w:val="0"/>
          <w:spacing w:val="0"/>
          <w:sz w:val="32"/>
          <w:szCs w:val="32"/>
        </w:rPr>
        <w:t>部门和发展改革、财政、建设、规划、民政、卫生、公安、国土资源、交通运输、教育、环保</w:t>
      </w:r>
      <w:r>
        <w:rPr>
          <w:rFonts w:hint="eastAsia" w:ascii="宋体" w:hAnsi="宋体" w:eastAsia="仿宋_GB2312" w:cs="仿宋_GB2312"/>
          <w:b w:val="0"/>
          <w:bCs w:val="0"/>
          <w:spacing w:val="0"/>
          <w:sz w:val="32"/>
          <w:szCs w:val="32"/>
          <w:lang w:eastAsia="zh-CN"/>
        </w:rPr>
        <w:t>、</w:t>
      </w:r>
      <w:r>
        <w:rPr>
          <w:rFonts w:hint="eastAsia" w:ascii="宋体" w:hAnsi="宋体" w:eastAsia="仿宋_GB2312" w:cs="仿宋_GB2312"/>
          <w:b w:val="0"/>
          <w:bCs w:val="0"/>
          <w:spacing w:val="0"/>
          <w:sz w:val="32"/>
          <w:szCs w:val="32"/>
        </w:rPr>
        <w:t>气象、应急等有关部门，按照职责分工，各负其责，密切配合，共同做好防震减灾工作。</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黑体" w:cs="黑体"/>
          <w:b w:val="0"/>
          <w:bCs w:val="0"/>
          <w:spacing w:val="0"/>
          <w:sz w:val="32"/>
          <w:szCs w:val="32"/>
        </w:rPr>
        <w:t>第六条</w:t>
      </w:r>
      <w:r>
        <w:rPr>
          <w:rFonts w:hint="eastAsia" w:ascii="宋体" w:hAnsi="宋体" w:cs="仿宋_GB2312"/>
          <w:b w:val="0"/>
          <w:bCs w:val="0"/>
          <w:spacing w:val="0"/>
          <w:sz w:val="32"/>
          <w:szCs w:val="32"/>
          <w:lang w:val="en-US" w:eastAsia="zh-CN"/>
        </w:rPr>
        <w:t xml:space="preserve">  </w:t>
      </w:r>
      <w:r>
        <w:rPr>
          <w:rFonts w:hint="eastAsia" w:ascii="宋体" w:hAnsi="宋体" w:eastAsia="仿宋_GB2312" w:cs="仿宋_GB2312"/>
          <w:b w:val="0"/>
          <w:bCs w:val="0"/>
          <w:spacing w:val="0"/>
          <w:sz w:val="32"/>
          <w:szCs w:val="32"/>
        </w:rPr>
        <w:t>县级以上人民政府抗震救灾指挥机构负责统一领导、指挥和协调本行政区域的抗震救灾工作，其日常工作由本级人民政府地震工作主管部门承担。</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黑体" w:cs="黑体"/>
          <w:b w:val="0"/>
          <w:bCs w:val="0"/>
          <w:spacing w:val="0"/>
          <w:sz w:val="32"/>
          <w:szCs w:val="32"/>
        </w:rPr>
        <w:t>第七条</w:t>
      </w:r>
      <w:r>
        <w:rPr>
          <w:rFonts w:hint="eastAsia" w:ascii="宋体" w:hAnsi="宋体" w:cs="仿宋_GB2312"/>
          <w:b w:val="0"/>
          <w:bCs w:val="0"/>
          <w:spacing w:val="0"/>
          <w:sz w:val="32"/>
          <w:szCs w:val="32"/>
          <w:lang w:val="en-US" w:eastAsia="zh-CN"/>
        </w:rPr>
        <w:t xml:space="preserve">  </w:t>
      </w:r>
      <w:r>
        <w:rPr>
          <w:rFonts w:hint="eastAsia" w:ascii="宋体" w:hAnsi="宋体" w:eastAsia="仿宋_GB2312" w:cs="仿宋_GB2312"/>
          <w:b w:val="0"/>
          <w:bCs w:val="0"/>
          <w:spacing w:val="0"/>
          <w:sz w:val="32"/>
          <w:szCs w:val="32"/>
        </w:rPr>
        <w:t>任何单位和个人都有依法参加防震减灾活动的义务。</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各级人民政府应当加强防震减灾宣传教育，增强全社会防震减灾意识，提高公民的防震避震和自救互救能力。</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黑体" w:cs="黑体"/>
          <w:b w:val="0"/>
          <w:bCs w:val="0"/>
          <w:spacing w:val="0"/>
          <w:sz w:val="32"/>
          <w:szCs w:val="32"/>
        </w:rPr>
        <w:t>第八条</w:t>
      </w:r>
      <w:r>
        <w:rPr>
          <w:rFonts w:hint="eastAsia" w:ascii="宋体" w:hAnsi="宋体" w:cs="仿宋_GB2312"/>
          <w:b w:val="0"/>
          <w:bCs w:val="0"/>
          <w:spacing w:val="0"/>
          <w:sz w:val="32"/>
          <w:szCs w:val="32"/>
          <w:lang w:val="en-US" w:eastAsia="zh-CN"/>
        </w:rPr>
        <w:t xml:space="preserve">  </w:t>
      </w:r>
      <w:r>
        <w:rPr>
          <w:rFonts w:hint="eastAsia" w:ascii="宋体" w:hAnsi="宋体" w:eastAsia="仿宋_GB2312" w:cs="仿宋_GB2312"/>
          <w:b w:val="0"/>
          <w:bCs w:val="0"/>
          <w:spacing w:val="0"/>
          <w:sz w:val="32"/>
          <w:szCs w:val="32"/>
        </w:rPr>
        <w:t>县级以上人民政府及其有关部门应当按照国家有关规定，对在防震减灾工作中做出突出贡献的单位和个人给予表彰和奖励。</w:t>
      </w:r>
    </w:p>
    <w:p>
      <w:pPr>
        <w:widowControl w:val="0"/>
        <w:wordWrap/>
        <w:spacing w:line="590" w:lineRule="exact"/>
        <w:ind w:left="0" w:leftChars="0" w:right="0"/>
        <w:textAlignment w:val="auto"/>
        <w:rPr>
          <w:rFonts w:hint="eastAsia" w:ascii="宋体" w:hAnsi="宋体" w:eastAsia="仿宋_GB2312" w:cs="仿宋_GB2312"/>
          <w:b w:val="0"/>
          <w:bCs w:val="0"/>
          <w:spacing w:val="0"/>
          <w:sz w:val="28"/>
          <w:szCs w:val="28"/>
        </w:rPr>
      </w:pPr>
    </w:p>
    <w:p>
      <w:pPr>
        <w:widowControl w:val="0"/>
        <w:wordWrap/>
        <w:spacing w:line="590" w:lineRule="exact"/>
        <w:ind w:left="0" w:leftChars="0" w:right="0"/>
        <w:jc w:val="center"/>
        <w:textAlignment w:val="auto"/>
        <w:rPr>
          <w:rFonts w:hint="eastAsia" w:ascii="宋体" w:hAnsi="宋体" w:eastAsia="仿宋_GB2312" w:cs="仿宋_GB2312"/>
          <w:b w:val="0"/>
          <w:bCs w:val="0"/>
          <w:spacing w:val="0"/>
          <w:sz w:val="44"/>
          <w:szCs w:val="44"/>
        </w:rPr>
      </w:pPr>
      <w:r>
        <w:rPr>
          <w:rFonts w:hint="eastAsia" w:ascii="宋体" w:hAnsi="宋体" w:eastAsia="黑体" w:cs="黑体"/>
          <w:b w:val="0"/>
          <w:bCs w:val="0"/>
          <w:spacing w:val="0"/>
          <w:sz w:val="32"/>
          <w:szCs w:val="32"/>
        </w:rPr>
        <w:t>第二章  地震监测预报</w:t>
      </w:r>
    </w:p>
    <w:p>
      <w:pPr>
        <w:widowControl w:val="0"/>
        <w:wordWrap/>
        <w:spacing w:line="590" w:lineRule="exact"/>
        <w:ind w:left="0" w:leftChars="0" w:right="0"/>
        <w:textAlignment w:val="auto"/>
        <w:rPr>
          <w:rFonts w:hint="eastAsia" w:ascii="宋体" w:hAnsi="宋体" w:eastAsia="仿宋_GB2312" w:cs="仿宋_GB2312"/>
          <w:b w:val="0"/>
          <w:bCs w:val="0"/>
          <w:spacing w:val="0"/>
          <w:sz w:val="28"/>
          <w:szCs w:val="28"/>
        </w:rPr>
      </w:pP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黑体" w:cs="黑体"/>
          <w:b w:val="0"/>
          <w:bCs w:val="0"/>
          <w:spacing w:val="0"/>
          <w:sz w:val="32"/>
          <w:szCs w:val="32"/>
        </w:rPr>
        <w:t>第九条</w:t>
      </w:r>
      <w:r>
        <w:rPr>
          <w:rFonts w:hint="eastAsia" w:ascii="宋体" w:hAnsi="宋体" w:cs="仿宋_GB2312"/>
          <w:b w:val="0"/>
          <w:bCs w:val="0"/>
          <w:spacing w:val="0"/>
          <w:sz w:val="32"/>
          <w:szCs w:val="32"/>
          <w:lang w:val="en-US" w:eastAsia="zh-CN"/>
        </w:rPr>
        <w:t xml:space="preserve">  </w:t>
      </w:r>
      <w:r>
        <w:rPr>
          <w:rFonts w:hint="eastAsia" w:ascii="宋体" w:hAnsi="宋体" w:eastAsia="仿宋_GB2312" w:cs="仿宋_GB2312"/>
          <w:b w:val="0"/>
          <w:bCs w:val="0"/>
          <w:spacing w:val="0"/>
          <w:sz w:val="32"/>
          <w:szCs w:val="32"/>
        </w:rPr>
        <w:t xml:space="preserve">地震监测台网实行统一规划，地震监测台网密度应当满足地震监测预报工作的需要。 </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省人民政府地震工作</w:t>
      </w:r>
      <w:r>
        <w:rPr>
          <w:rFonts w:hint="eastAsia" w:ascii="宋体" w:hAnsi="宋体" w:eastAsia="仿宋_GB2312" w:cs="仿宋_GB2312"/>
          <w:b w:val="0"/>
          <w:bCs w:val="0"/>
          <w:spacing w:val="0"/>
          <w:sz w:val="32"/>
          <w:szCs w:val="32"/>
          <w:lang w:eastAsia="zh-CN"/>
        </w:rPr>
        <w:t>主管</w:t>
      </w:r>
      <w:r>
        <w:rPr>
          <w:rFonts w:hint="eastAsia" w:ascii="宋体" w:hAnsi="宋体" w:eastAsia="仿宋_GB2312" w:cs="仿宋_GB2312"/>
          <w:b w:val="0"/>
          <w:bCs w:val="0"/>
          <w:spacing w:val="0"/>
          <w:sz w:val="32"/>
          <w:szCs w:val="32"/>
        </w:rPr>
        <w:t xml:space="preserve">部门应当根据国家地震监测台网总体规划和省防震减灾规划，制定本省行政区域内的地震监测台网规划，报省人民政府批准后组织实施，并报国务院地震工作主管部门备案。  </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市、县人民政府地震工作</w:t>
      </w:r>
      <w:r>
        <w:rPr>
          <w:rFonts w:hint="eastAsia" w:ascii="宋体" w:hAnsi="宋体" w:eastAsia="仿宋_GB2312" w:cs="仿宋_GB2312"/>
          <w:b w:val="0"/>
          <w:bCs w:val="0"/>
          <w:spacing w:val="0"/>
          <w:sz w:val="32"/>
          <w:szCs w:val="32"/>
          <w:lang w:eastAsia="zh-CN"/>
        </w:rPr>
        <w:t>主管</w:t>
      </w:r>
      <w:r>
        <w:rPr>
          <w:rFonts w:hint="eastAsia" w:ascii="宋体" w:hAnsi="宋体" w:eastAsia="仿宋_GB2312" w:cs="仿宋_GB2312"/>
          <w:b w:val="0"/>
          <w:bCs w:val="0"/>
          <w:spacing w:val="0"/>
          <w:sz w:val="32"/>
          <w:szCs w:val="32"/>
        </w:rPr>
        <w:t>部门应当根据省地震监测台网规划，制定本行政区域内的地震监测台网规划，报本级人民政府批准后组织实施，并报上一级人民政府地震工作</w:t>
      </w:r>
      <w:r>
        <w:rPr>
          <w:rFonts w:hint="eastAsia" w:ascii="宋体" w:hAnsi="宋体" w:eastAsia="仿宋_GB2312" w:cs="仿宋_GB2312"/>
          <w:b w:val="0"/>
          <w:bCs w:val="0"/>
          <w:spacing w:val="0"/>
          <w:sz w:val="32"/>
          <w:szCs w:val="32"/>
          <w:lang w:eastAsia="zh-CN"/>
        </w:rPr>
        <w:t>主管</w:t>
      </w:r>
      <w:r>
        <w:rPr>
          <w:rFonts w:hint="eastAsia" w:ascii="宋体" w:hAnsi="宋体" w:eastAsia="仿宋_GB2312" w:cs="仿宋_GB2312"/>
          <w:b w:val="0"/>
          <w:bCs w:val="0"/>
          <w:spacing w:val="0"/>
          <w:sz w:val="32"/>
          <w:szCs w:val="32"/>
        </w:rPr>
        <w:t>部门备案。</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各级人民政府应当将本行政区域内的地震烈度速报系统建设纳入同级地震监测台网规划，支持全省地震烈度速报系统建设。</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黑体" w:cs="黑体"/>
          <w:b w:val="0"/>
          <w:bCs w:val="0"/>
          <w:spacing w:val="0"/>
          <w:sz w:val="32"/>
          <w:szCs w:val="32"/>
        </w:rPr>
        <w:t>第十条</w:t>
      </w:r>
      <w:r>
        <w:rPr>
          <w:rFonts w:hint="eastAsia" w:ascii="宋体" w:hAnsi="宋体" w:cs="仿宋_GB2312"/>
          <w:b w:val="0"/>
          <w:bCs w:val="0"/>
          <w:spacing w:val="0"/>
          <w:sz w:val="32"/>
          <w:szCs w:val="32"/>
          <w:lang w:val="en-US" w:eastAsia="zh-CN"/>
        </w:rPr>
        <w:t xml:space="preserve">  </w:t>
      </w:r>
      <w:r>
        <w:rPr>
          <w:rFonts w:hint="eastAsia" w:ascii="宋体" w:hAnsi="宋体" w:eastAsia="仿宋_GB2312" w:cs="仿宋_GB2312"/>
          <w:b w:val="0"/>
          <w:bCs w:val="0"/>
          <w:spacing w:val="0"/>
          <w:sz w:val="32"/>
          <w:szCs w:val="32"/>
        </w:rPr>
        <w:t>地震监测台网（站）的建设、运行和维护，实行分级、分类管理。</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国家和省投资建设的省地震监测台网（站）由省人民政府地震工作</w:t>
      </w:r>
      <w:r>
        <w:rPr>
          <w:rFonts w:hint="eastAsia" w:ascii="宋体" w:hAnsi="宋体" w:eastAsia="仿宋_GB2312" w:cs="仿宋_GB2312"/>
          <w:b w:val="0"/>
          <w:bCs w:val="0"/>
          <w:spacing w:val="0"/>
          <w:sz w:val="32"/>
          <w:szCs w:val="32"/>
          <w:lang w:eastAsia="zh-CN"/>
        </w:rPr>
        <w:t>主管</w:t>
      </w:r>
      <w:r>
        <w:rPr>
          <w:rFonts w:hint="eastAsia" w:ascii="宋体" w:hAnsi="宋体" w:eastAsia="仿宋_GB2312" w:cs="仿宋_GB2312"/>
          <w:b w:val="0"/>
          <w:bCs w:val="0"/>
          <w:spacing w:val="0"/>
          <w:sz w:val="32"/>
          <w:szCs w:val="32"/>
        </w:rPr>
        <w:t>部门负责管理。</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市、县地震监测台网（站）由所在市、县人民政府投资建设、运行和维护，同级人民政府地震工作</w:t>
      </w:r>
      <w:r>
        <w:rPr>
          <w:rFonts w:hint="eastAsia" w:ascii="宋体" w:hAnsi="宋体" w:eastAsia="仿宋_GB2312" w:cs="仿宋_GB2312"/>
          <w:b w:val="0"/>
          <w:bCs w:val="0"/>
          <w:spacing w:val="0"/>
          <w:sz w:val="32"/>
          <w:szCs w:val="32"/>
          <w:lang w:eastAsia="zh-CN"/>
        </w:rPr>
        <w:t>主管</w:t>
      </w:r>
      <w:r>
        <w:rPr>
          <w:rFonts w:hint="eastAsia" w:ascii="宋体" w:hAnsi="宋体" w:eastAsia="仿宋_GB2312" w:cs="仿宋_GB2312"/>
          <w:b w:val="0"/>
          <w:bCs w:val="0"/>
          <w:spacing w:val="0"/>
          <w:sz w:val="32"/>
          <w:szCs w:val="32"/>
        </w:rPr>
        <w:t>部门负责管理，并接受上级人民政府地震工作</w:t>
      </w:r>
      <w:r>
        <w:rPr>
          <w:rFonts w:hint="eastAsia" w:ascii="宋体" w:hAnsi="宋体" w:eastAsia="仿宋_GB2312" w:cs="仿宋_GB2312"/>
          <w:b w:val="0"/>
          <w:bCs w:val="0"/>
          <w:spacing w:val="0"/>
          <w:sz w:val="32"/>
          <w:szCs w:val="32"/>
          <w:lang w:eastAsia="zh-CN"/>
        </w:rPr>
        <w:t>主管</w:t>
      </w:r>
      <w:r>
        <w:rPr>
          <w:rFonts w:hint="eastAsia" w:ascii="宋体" w:hAnsi="宋体" w:eastAsia="仿宋_GB2312" w:cs="仿宋_GB2312"/>
          <w:b w:val="0"/>
          <w:bCs w:val="0"/>
          <w:spacing w:val="0"/>
          <w:sz w:val="32"/>
          <w:szCs w:val="32"/>
        </w:rPr>
        <w:t>部门的业务指导。</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黑体" w:cs="黑体"/>
          <w:b w:val="0"/>
          <w:bCs w:val="0"/>
          <w:spacing w:val="0"/>
          <w:sz w:val="32"/>
          <w:szCs w:val="32"/>
        </w:rPr>
        <w:t>第十一条</w:t>
      </w:r>
      <w:r>
        <w:rPr>
          <w:rFonts w:hint="eastAsia" w:ascii="宋体" w:hAnsi="宋体" w:cs="仿宋_GB2312"/>
          <w:b w:val="0"/>
          <w:bCs w:val="0"/>
          <w:spacing w:val="0"/>
          <w:sz w:val="32"/>
          <w:szCs w:val="32"/>
          <w:lang w:val="en-US" w:eastAsia="zh-CN"/>
        </w:rPr>
        <w:t xml:space="preserve">  </w:t>
      </w:r>
      <w:r>
        <w:rPr>
          <w:rFonts w:hint="eastAsia" w:ascii="宋体" w:hAnsi="宋体" w:eastAsia="仿宋_GB2312" w:cs="仿宋_GB2312"/>
          <w:b w:val="0"/>
          <w:bCs w:val="0"/>
          <w:spacing w:val="0"/>
          <w:sz w:val="32"/>
          <w:szCs w:val="32"/>
        </w:rPr>
        <w:t>下列重大建设工程应当建设专用地震监测台网（站）：</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（一）核电站和受地震破坏后可能引发严重次生灾害的其他核设施；</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（二）存在发震构造，且可能诱发五级以上地震的大型水库；</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（三）受地震破坏后可能引发严重次生灾害的矿山、石油化工、燃气等大型建设工程。</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专用地震监测台网（站）由建设单位负责建设、运行和维护，并接受省、市人民政府地震工作</w:t>
      </w:r>
      <w:r>
        <w:rPr>
          <w:rFonts w:hint="eastAsia" w:ascii="宋体" w:hAnsi="宋体" w:eastAsia="仿宋_GB2312" w:cs="仿宋_GB2312"/>
          <w:b w:val="0"/>
          <w:bCs w:val="0"/>
          <w:spacing w:val="0"/>
          <w:sz w:val="32"/>
          <w:szCs w:val="32"/>
          <w:lang w:eastAsia="zh-CN"/>
        </w:rPr>
        <w:t>主管</w:t>
      </w:r>
      <w:r>
        <w:rPr>
          <w:rFonts w:hint="eastAsia" w:ascii="宋体" w:hAnsi="宋体" w:eastAsia="仿宋_GB2312" w:cs="仿宋_GB2312"/>
          <w:b w:val="0"/>
          <w:bCs w:val="0"/>
          <w:spacing w:val="0"/>
          <w:sz w:val="32"/>
          <w:szCs w:val="32"/>
        </w:rPr>
        <w:t>部门的业务指导。专用地震监测台网（站）也可以委托当地人民政府地震工作</w:t>
      </w:r>
      <w:r>
        <w:rPr>
          <w:rFonts w:hint="eastAsia" w:ascii="宋体" w:hAnsi="宋体" w:eastAsia="仿宋_GB2312" w:cs="仿宋_GB2312"/>
          <w:b w:val="0"/>
          <w:bCs w:val="0"/>
          <w:spacing w:val="0"/>
          <w:sz w:val="32"/>
          <w:szCs w:val="32"/>
          <w:lang w:eastAsia="zh-CN"/>
        </w:rPr>
        <w:t>主管</w:t>
      </w:r>
      <w:r>
        <w:rPr>
          <w:rFonts w:hint="eastAsia" w:ascii="宋体" w:hAnsi="宋体" w:eastAsia="仿宋_GB2312" w:cs="仿宋_GB2312"/>
          <w:b w:val="0"/>
          <w:bCs w:val="0"/>
          <w:spacing w:val="0"/>
          <w:sz w:val="32"/>
          <w:szCs w:val="32"/>
        </w:rPr>
        <w:t>部门管理，其运行和维护经费由建设单位承担。</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黑体" w:cs="黑体"/>
          <w:b w:val="0"/>
          <w:bCs w:val="0"/>
          <w:spacing w:val="0"/>
          <w:sz w:val="32"/>
          <w:szCs w:val="32"/>
        </w:rPr>
        <w:t>第十二条</w:t>
      </w:r>
      <w:r>
        <w:rPr>
          <w:rFonts w:hint="eastAsia" w:ascii="宋体" w:hAnsi="宋体" w:cs="仿宋_GB2312"/>
          <w:b w:val="0"/>
          <w:bCs w:val="0"/>
          <w:spacing w:val="0"/>
          <w:sz w:val="32"/>
          <w:szCs w:val="32"/>
          <w:lang w:val="en-US" w:eastAsia="zh-CN"/>
        </w:rPr>
        <w:t xml:space="preserve">  </w:t>
      </w:r>
      <w:r>
        <w:rPr>
          <w:rFonts w:hint="eastAsia" w:ascii="宋体" w:hAnsi="宋体" w:eastAsia="仿宋_GB2312" w:cs="仿宋_GB2312"/>
          <w:b w:val="0"/>
          <w:bCs w:val="0"/>
          <w:spacing w:val="0"/>
          <w:sz w:val="32"/>
          <w:szCs w:val="32"/>
        </w:rPr>
        <w:t>下列新建、扩建、改建建设工程或者设施，应当设置强震动监测设施，所需建设资金和运行经费由建设单位承担：</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（一）核电站和其他核设施；</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 xml:space="preserve">（二）特大桥梁； </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（三）大型水库大坝。</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一百二十米以上的超高层建（构）筑物或者结构特殊、对经济社会有重要影响的建设工程或者设施，应当按照国家有关规定设置强震动监测设施。</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强震动监测设施由建设单位或者使用单位负责管理，并接受省、市人民政府地震工作</w:t>
      </w:r>
      <w:r>
        <w:rPr>
          <w:rFonts w:hint="eastAsia" w:ascii="宋体" w:hAnsi="宋体" w:eastAsia="仿宋_GB2312" w:cs="仿宋_GB2312"/>
          <w:b w:val="0"/>
          <w:bCs w:val="0"/>
          <w:spacing w:val="0"/>
          <w:sz w:val="32"/>
          <w:szCs w:val="32"/>
          <w:lang w:eastAsia="zh-CN"/>
        </w:rPr>
        <w:t>主管</w:t>
      </w:r>
      <w:r>
        <w:rPr>
          <w:rFonts w:hint="eastAsia" w:ascii="宋体" w:hAnsi="宋体" w:eastAsia="仿宋_GB2312" w:cs="仿宋_GB2312"/>
          <w:b w:val="0"/>
          <w:bCs w:val="0"/>
          <w:spacing w:val="0"/>
          <w:sz w:val="32"/>
          <w:szCs w:val="32"/>
        </w:rPr>
        <w:t>部门的业务指导。</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省人民政府地震工作</w:t>
      </w:r>
      <w:r>
        <w:rPr>
          <w:rFonts w:hint="eastAsia" w:ascii="宋体" w:hAnsi="宋体" w:eastAsia="仿宋_GB2312" w:cs="仿宋_GB2312"/>
          <w:b w:val="0"/>
          <w:bCs w:val="0"/>
          <w:spacing w:val="0"/>
          <w:sz w:val="32"/>
          <w:szCs w:val="32"/>
          <w:lang w:eastAsia="zh-CN"/>
        </w:rPr>
        <w:t>主管</w:t>
      </w:r>
      <w:r>
        <w:rPr>
          <w:rFonts w:hint="eastAsia" w:ascii="宋体" w:hAnsi="宋体" w:eastAsia="仿宋_GB2312" w:cs="仿宋_GB2312"/>
          <w:b w:val="0"/>
          <w:bCs w:val="0"/>
          <w:spacing w:val="0"/>
          <w:sz w:val="32"/>
          <w:szCs w:val="32"/>
        </w:rPr>
        <w:t>部门应当会同省发展改革、住房城乡建设、交通运输、质量技术监督等部门制定需要设置强震动监测设施的建设工程的地方标准。</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黑体" w:cs="黑体"/>
          <w:b w:val="0"/>
          <w:bCs w:val="0"/>
          <w:spacing w:val="0"/>
          <w:sz w:val="32"/>
          <w:szCs w:val="32"/>
        </w:rPr>
        <w:t>第十三条</w:t>
      </w:r>
      <w:r>
        <w:rPr>
          <w:rFonts w:hint="eastAsia" w:ascii="宋体" w:hAnsi="宋体" w:cs="仿宋_GB2312"/>
          <w:b w:val="0"/>
          <w:bCs w:val="0"/>
          <w:spacing w:val="0"/>
          <w:sz w:val="32"/>
          <w:szCs w:val="32"/>
          <w:lang w:val="en-US" w:eastAsia="zh-CN"/>
        </w:rPr>
        <w:t xml:space="preserve">  </w:t>
      </w:r>
      <w:r>
        <w:rPr>
          <w:rFonts w:hint="eastAsia" w:ascii="宋体" w:hAnsi="宋体" w:eastAsia="仿宋_GB2312" w:cs="仿宋_GB2312"/>
          <w:b w:val="0"/>
          <w:bCs w:val="0"/>
          <w:spacing w:val="0"/>
          <w:sz w:val="32"/>
          <w:szCs w:val="32"/>
        </w:rPr>
        <w:t>省人民政府地震工作</w:t>
      </w:r>
      <w:r>
        <w:rPr>
          <w:rFonts w:hint="eastAsia" w:ascii="宋体" w:hAnsi="宋体" w:eastAsia="仿宋_GB2312" w:cs="仿宋_GB2312"/>
          <w:b w:val="0"/>
          <w:bCs w:val="0"/>
          <w:spacing w:val="0"/>
          <w:sz w:val="32"/>
          <w:szCs w:val="32"/>
          <w:lang w:eastAsia="zh-CN"/>
        </w:rPr>
        <w:t>主管</w:t>
      </w:r>
      <w:r>
        <w:rPr>
          <w:rFonts w:hint="eastAsia" w:ascii="宋体" w:hAnsi="宋体" w:eastAsia="仿宋_GB2312" w:cs="仿宋_GB2312"/>
          <w:b w:val="0"/>
          <w:bCs w:val="0"/>
          <w:spacing w:val="0"/>
          <w:sz w:val="32"/>
          <w:szCs w:val="32"/>
        </w:rPr>
        <w:t>部门应当建立健全地震监测信息系统，实行信息共享，为社会提供服务。</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专用地震监测台网（站）和强震动监测设施的地震监测信息应当纳入全省地震监测信息系统。</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黑体" w:cs="黑体"/>
          <w:b w:val="0"/>
          <w:bCs w:val="0"/>
          <w:spacing w:val="0"/>
          <w:sz w:val="32"/>
          <w:szCs w:val="32"/>
        </w:rPr>
        <w:t>第十四条</w:t>
      </w:r>
      <w:r>
        <w:rPr>
          <w:rFonts w:hint="eastAsia" w:ascii="宋体" w:hAnsi="宋体" w:cs="仿宋_GB2312"/>
          <w:b w:val="0"/>
          <w:bCs w:val="0"/>
          <w:spacing w:val="0"/>
          <w:sz w:val="32"/>
          <w:szCs w:val="32"/>
          <w:lang w:val="en-US" w:eastAsia="zh-CN"/>
        </w:rPr>
        <w:t xml:space="preserve">  </w:t>
      </w:r>
      <w:r>
        <w:rPr>
          <w:rFonts w:hint="eastAsia" w:ascii="宋体" w:hAnsi="宋体" w:eastAsia="仿宋_GB2312" w:cs="仿宋_GB2312"/>
          <w:b w:val="0"/>
          <w:bCs w:val="0"/>
          <w:spacing w:val="0"/>
          <w:sz w:val="32"/>
          <w:szCs w:val="32"/>
        </w:rPr>
        <w:t>沿海县级以上人民政府地震工作</w:t>
      </w:r>
      <w:r>
        <w:rPr>
          <w:rFonts w:hint="eastAsia" w:ascii="宋体" w:hAnsi="宋体" w:eastAsia="仿宋_GB2312" w:cs="仿宋_GB2312"/>
          <w:b w:val="0"/>
          <w:bCs w:val="0"/>
          <w:spacing w:val="0"/>
          <w:sz w:val="32"/>
          <w:szCs w:val="32"/>
          <w:lang w:eastAsia="zh-CN"/>
        </w:rPr>
        <w:t>主管</w:t>
      </w:r>
      <w:r>
        <w:rPr>
          <w:rFonts w:hint="eastAsia" w:ascii="宋体" w:hAnsi="宋体" w:eastAsia="仿宋_GB2312" w:cs="仿宋_GB2312"/>
          <w:b w:val="0"/>
          <w:bCs w:val="0"/>
          <w:spacing w:val="0"/>
          <w:sz w:val="32"/>
          <w:szCs w:val="32"/>
        </w:rPr>
        <w:t>部门、海洋主管部门和海事管理机构应当建立海洋地震信息速报制度。海域地震发生后，县级以上人民政府地震工作</w:t>
      </w:r>
      <w:r>
        <w:rPr>
          <w:rFonts w:hint="eastAsia" w:ascii="宋体" w:hAnsi="宋体" w:eastAsia="仿宋_GB2312" w:cs="仿宋_GB2312"/>
          <w:b w:val="0"/>
          <w:bCs w:val="0"/>
          <w:spacing w:val="0"/>
          <w:sz w:val="32"/>
          <w:szCs w:val="32"/>
          <w:lang w:eastAsia="zh-CN"/>
        </w:rPr>
        <w:t>主管</w:t>
      </w:r>
      <w:r>
        <w:rPr>
          <w:rFonts w:hint="eastAsia" w:ascii="宋体" w:hAnsi="宋体" w:eastAsia="仿宋_GB2312" w:cs="仿宋_GB2312"/>
          <w:b w:val="0"/>
          <w:bCs w:val="0"/>
          <w:spacing w:val="0"/>
          <w:sz w:val="32"/>
          <w:szCs w:val="32"/>
        </w:rPr>
        <w:t>部门应当及时向海洋主管部门和当地海事管理机构通报情况；海域地震可能影响海域作业安全或者引发海啸的，地震工作</w:t>
      </w:r>
      <w:r>
        <w:rPr>
          <w:rFonts w:hint="eastAsia" w:ascii="宋体" w:hAnsi="宋体" w:eastAsia="仿宋_GB2312" w:cs="仿宋_GB2312"/>
          <w:b w:val="0"/>
          <w:bCs w:val="0"/>
          <w:spacing w:val="0"/>
          <w:sz w:val="32"/>
          <w:szCs w:val="32"/>
          <w:lang w:eastAsia="zh-CN"/>
        </w:rPr>
        <w:t>主管</w:t>
      </w:r>
      <w:r>
        <w:rPr>
          <w:rFonts w:hint="eastAsia" w:ascii="宋体" w:hAnsi="宋体" w:eastAsia="仿宋_GB2312" w:cs="仿宋_GB2312"/>
          <w:b w:val="0"/>
          <w:bCs w:val="0"/>
          <w:spacing w:val="0"/>
          <w:sz w:val="32"/>
          <w:szCs w:val="32"/>
        </w:rPr>
        <w:t>部门还应当及时向本级人民政府应急管理机构报告。</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黑体" w:cs="黑体"/>
          <w:b w:val="0"/>
          <w:bCs w:val="0"/>
          <w:spacing w:val="0"/>
          <w:sz w:val="32"/>
          <w:szCs w:val="32"/>
        </w:rPr>
        <w:t>第十五条</w:t>
      </w:r>
      <w:r>
        <w:rPr>
          <w:rFonts w:hint="eastAsia" w:ascii="宋体" w:hAnsi="宋体" w:cs="仿宋_GB2312"/>
          <w:b w:val="0"/>
          <w:bCs w:val="0"/>
          <w:spacing w:val="0"/>
          <w:sz w:val="32"/>
          <w:szCs w:val="32"/>
          <w:lang w:val="en-US" w:eastAsia="zh-CN"/>
        </w:rPr>
        <w:t xml:space="preserve">  </w:t>
      </w:r>
      <w:r>
        <w:rPr>
          <w:rFonts w:hint="eastAsia" w:ascii="宋体" w:hAnsi="宋体" w:eastAsia="仿宋_GB2312" w:cs="仿宋_GB2312"/>
          <w:b w:val="0"/>
          <w:bCs w:val="0"/>
          <w:spacing w:val="0"/>
          <w:sz w:val="32"/>
          <w:szCs w:val="32"/>
        </w:rPr>
        <w:t>本省行政区域内的地震预报意见统一由省人民政府发布，任何单位和个人不得向社会散布地震预报意见及其评审结果。</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对社会上出现的地震传言或者谣言，各级人民政府地震工作</w:t>
      </w:r>
      <w:r>
        <w:rPr>
          <w:rFonts w:hint="eastAsia" w:ascii="宋体" w:hAnsi="宋体" w:eastAsia="仿宋_GB2312" w:cs="仿宋_GB2312"/>
          <w:b w:val="0"/>
          <w:bCs w:val="0"/>
          <w:spacing w:val="0"/>
          <w:sz w:val="32"/>
          <w:szCs w:val="32"/>
          <w:lang w:eastAsia="zh-CN"/>
        </w:rPr>
        <w:t>主管</w:t>
      </w:r>
      <w:r>
        <w:rPr>
          <w:rFonts w:hint="eastAsia" w:ascii="宋体" w:hAnsi="宋体" w:eastAsia="仿宋_GB2312" w:cs="仿宋_GB2312"/>
          <w:b w:val="0"/>
          <w:bCs w:val="0"/>
          <w:spacing w:val="0"/>
          <w:sz w:val="32"/>
          <w:szCs w:val="32"/>
        </w:rPr>
        <w:t>部门应当及时发布正确信息，采取有效措施予以澄清，应急、通信、公安等有关部门应当予以配合。</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新闻媒体应当配合各级人民政府有关部门宣传正确信息。</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黑体" w:cs="黑体"/>
          <w:b w:val="0"/>
          <w:bCs w:val="0"/>
          <w:spacing w:val="0"/>
          <w:sz w:val="32"/>
          <w:szCs w:val="32"/>
        </w:rPr>
        <w:t>第十六条</w:t>
      </w:r>
      <w:r>
        <w:rPr>
          <w:rFonts w:hint="eastAsia" w:ascii="宋体" w:hAnsi="宋体" w:cs="仿宋_GB2312"/>
          <w:b w:val="0"/>
          <w:bCs w:val="0"/>
          <w:spacing w:val="0"/>
          <w:sz w:val="32"/>
          <w:szCs w:val="32"/>
          <w:lang w:val="en-US" w:eastAsia="zh-CN"/>
        </w:rPr>
        <w:t xml:space="preserve">  </w:t>
      </w:r>
      <w:r>
        <w:rPr>
          <w:rFonts w:hint="eastAsia" w:ascii="宋体" w:hAnsi="宋体" w:eastAsia="仿宋_GB2312" w:cs="仿宋_GB2312"/>
          <w:b w:val="0"/>
          <w:bCs w:val="0"/>
          <w:spacing w:val="0"/>
          <w:sz w:val="32"/>
          <w:szCs w:val="32"/>
        </w:rPr>
        <w:t>各级人民政府应当鼓励和支持有条件的单位和个人依法开展地震监测、预测等防震减灾相关科学技术活动，地震工作</w:t>
      </w:r>
      <w:r>
        <w:rPr>
          <w:rFonts w:hint="eastAsia" w:ascii="宋体" w:hAnsi="宋体" w:eastAsia="仿宋_GB2312" w:cs="仿宋_GB2312"/>
          <w:b w:val="0"/>
          <w:bCs w:val="0"/>
          <w:spacing w:val="0"/>
          <w:sz w:val="32"/>
          <w:szCs w:val="32"/>
          <w:lang w:eastAsia="zh-CN"/>
        </w:rPr>
        <w:t>主管</w:t>
      </w:r>
      <w:r>
        <w:rPr>
          <w:rFonts w:hint="eastAsia" w:ascii="宋体" w:hAnsi="宋体" w:eastAsia="仿宋_GB2312" w:cs="仿宋_GB2312"/>
          <w:b w:val="0"/>
          <w:bCs w:val="0"/>
          <w:spacing w:val="0"/>
          <w:sz w:val="32"/>
          <w:szCs w:val="32"/>
        </w:rPr>
        <w:t>部门应当给予必要的技术指导。</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县级以上人民政府地震工作</w:t>
      </w:r>
      <w:r>
        <w:rPr>
          <w:rFonts w:hint="eastAsia" w:ascii="宋体" w:hAnsi="宋体" w:eastAsia="仿宋_GB2312" w:cs="仿宋_GB2312"/>
          <w:b w:val="0"/>
          <w:bCs w:val="0"/>
          <w:spacing w:val="0"/>
          <w:sz w:val="32"/>
          <w:szCs w:val="32"/>
          <w:lang w:eastAsia="zh-CN"/>
        </w:rPr>
        <w:t>主管</w:t>
      </w:r>
      <w:r>
        <w:rPr>
          <w:rFonts w:hint="eastAsia" w:ascii="宋体" w:hAnsi="宋体" w:eastAsia="仿宋_GB2312" w:cs="仿宋_GB2312"/>
          <w:b w:val="0"/>
          <w:bCs w:val="0"/>
          <w:spacing w:val="0"/>
          <w:sz w:val="32"/>
          <w:szCs w:val="32"/>
        </w:rPr>
        <w:t>部门应当建立异常信息处理制度，及时组织调查核实所收到的可能与地震有关的异常信息，并视情况公开核实结果。</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黑体" w:cs="黑体"/>
          <w:b w:val="0"/>
          <w:bCs w:val="0"/>
          <w:spacing w:val="0"/>
          <w:sz w:val="32"/>
          <w:szCs w:val="32"/>
        </w:rPr>
        <w:t>第十七条</w:t>
      </w:r>
      <w:r>
        <w:rPr>
          <w:rFonts w:hint="eastAsia" w:ascii="宋体" w:hAnsi="宋体" w:cs="仿宋_GB2312"/>
          <w:b w:val="0"/>
          <w:bCs w:val="0"/>
          <w:spacing w:val="0"/>
          <w:sz w:val="32"/>
          <w:szCs w:val="32"/>
          <w:lang w:val="en-US" w:eastAsia="zh-CN"/>
        </w:rPr>
        <w:t xml:space="preserve">  </w:t>
      </w:r>
      <w:r>
        <w:rPr>
          <w:rFonts w:hint="eastAsia" w:ascii="宋体" w:hAnsi="宋体" w:eastAsia="仿宋_GB2312" w:cs="仿宋_GB2312"/>
          <w:b w:val="0"/>
          <w:bCs w:val="0"/>
          <w:spacing w:val="0"/>
          <w:sz w:val="32"/>
          <w:szCs w:val="32"/>
        </w:rPr>
        <w:t>县级以上人民政府地震工作</w:t>
      </w:r>
      <w:r>
        <w:rPr>
          <w:rFonts w:hint="eastAsia" w:ascii="宋体" w:hAnsi="宋体" w:eastAsia="仿宋_GB2312" w:cs="仿宋_GB2312"/>
          <w:b w:val="0"/>
          <w:bCs w:val="0"/>
          <w:spacing w:val="0"/>
          <w:sz w:val="32"/>
          <w:szCs w:val="32"/>
          <w:lang w:eastAsia="zh-CN"/>
        </w:rPr>
        <w:t>主管</w:t>
      </w:r>
      <w:r>
        <w:rPr>
          <w:rFonts w:hint="eastAsia" w:ascii="宋体" w:hAnsi="宋体" w:eastAsia="仿宋_GB2312" w:cs="仿宋_GB2312"/>
          <w:b w:val="0"/>
          <w:bCs w:val="0"/>
          <w:spacing w:val="0"/>
          <w:sz w:val="32"/>
          <w:szCs w:val="32"/>
        </w:rPr>
        <w:t>部门应当会同有关部门划定地震观测环境保护范围。</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各级人民政府地震工作</w:t>
      </w:r>
      <w:r>
        <w:rPr>
          <w:rFonts w:hint="eastAsia" w:ascii="宋体" w:hAnsi="宋体" w:eastAsia="仿宋_GB2312" w:cs="仿宋_GB2312"/>
          <w:b w:val="0"/>
          <w:bCs w:val="0"/>
          <w:spacing w:val="0"/>
          <w:sz w:val="32"/>
          <w:szCs w:val="32"/>
          <w:lang w:eastAsia="zh-CN"/>
        </w:rPr>
        <w:t>主管</w:t>
      </w:r>
      <w:r>
        <w:rPr>
          <w:rFonts w:hint="eastAsia" w:ascii="宋体" w:hAnsi="宋体" w:eastAsia="仿宋_GB2312" w:cs="仿宋_GB2312"/>
          <w:b w:val="0"/>
          <w:bCs w:val="0"/>
          <w:spacing w:val="0"/>
          <w:sz w:val="32"/>
          <w:szCs w:val="32"/>
        </w:rPr>
        <w:t>部门应当及时将新建、改建、扩建或者已建地震监测设施的技术性能及观测环境保护范围通报当地人民政府国土资源、建设、规划和公安等有关部门。地震监测设施所在地人民政府应当依法采取措施，保护地震监测设施和观测环境。</w:t>
      </w:r>
    </w:p>
    <w:p>
      <w:pPr>
        <w:widowControl w:val="0"/>
        <w:wordWrap/>
        <w:spacing w:line="590" w:lineRule="exact"/>
        <w:ind w:left="0" w:leftChars="0" w:right="0"/>
        <w:textAlignment w:val="auto"/>
        <w:rPr>
          <w:rFonts w:hint="eastAsia" w:ascii="宋体" w:hAnsi="宋体" w:eastAsia="仿宋_GB2312" w:cs="仿宋_GB2312"/>
          <w:b w:val="0"/>
          <w:bCs w:val="0"/>
          <w:spacing w:val="0"/>
          <w:sz w:val="28"/>
          <w:szCs w:val="28"/>
        </w:rPr>
      </w:pPr>
    </w:p>
    <w:p>
      <w:pPr>
        <w:widowControl w:val="0"/>
        <w:wordWrap/>
        <w:spacing w:line="590" w:lineRule="exact"/>
        <w:ind w:left="0" w:leftChars="0" w:right="0"/>
        <w:jc w:val="center"/>
        <w:textAlignment w:val="auto"/>
        <w:rPr>
          <w:rFonts w:hint="eastAsia" w:ascii="宋体" w:hAnsi="宋体" w:eastAsia="仿宋_GB2312" w:cs="仿宋_GB2312"/>
          <w:b w:val="0"/>
          <w:bCs w:val="0"/>
          <w:spacing w:val="0"/>
          <w:sz w:val="44"/>
          <w:szCs w:val="44"/>
        </w:rPr>
      </w:pPr>
      <w:r>
        <w:rPr>
          <w:rFonts w:hint="eastAsia" w:ascii="宋体" w:hAnsi="宋体" w:eastAsia="黑体" w:cs="黑体"/>
          <w:b w:val="0"/>
          <w:bCs w:val="0"/>
          <w:spacing w:val="0"/>
          <w:sz w:val="32"/>
          <w:szCs w:val="32"/>
        </w:rPr>
        <w:t>第三章  地震灾害预防</w:t>
      </w:r>
    </w:p>
    <w:p>
      <w:pPr>
        <w:widowControl w:val="0"/>
        <w:wordWrap/>
        <w:spacing w:line="590" w:lineRule="exact"/>
        <w:ind w:left="0" w:leftChars="0" w:right="0"/>
        <w:textAlignment w:val="auto"/>
        <w:rPr>
          <w:rFonts w:hint="eastAsia" w:ascii="宋体" w:hAnsi="宋体" w:eastAsia="仿宋_GB2312" w:cs="仿宋_GB2312"/>
          <w:b w:val="0"/>
          <w:bCs w:val="0"/>
          <w:spacing w:val="0"/>
          <w:sz w:val="28"/>
          <w:szCs w:val="28"/>
        </w:rPr>
      </w:pP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黑体" w:cs="黑体"/>
          <w:b w:val="0"/>
          <w:bCs w:val="0"/>
          <w:spacing w:val="0"/>
          <w:sz w:val="32"/>
          <w:szCs w:val="32"/>
        </w:rPr>
        <w:t>第十八条</w:t>
      </w:r>
      <w:r>
        <w:rPr>
          <w:rFonts w:hint="eastAsia" w:ascii="宋体" w:hAnsi="宋体" w:cs="仿宋_GB2312"/>
          <w:b w:val="0"/>
          <w:bCs w:val="0"/>
          <w:spacing w:val="0"/>
          <w:sz w:val="32"/>
          <w:szCs w:val="32"/>
          <w:lang w:val="en-US" w:eastAsia="zh-CN"/>
        </w:rPr>
        <w:t xml:space="preserve">  </w:t>
      </w:r>
      <w:r>
        <w:rPr>
          <w:rFonts w:hint="eastAsia" w:ascii="宋体" w:hAnsi="宋体" w:eastAsia="仿宋_GB2312" w:cs="仿宋_GB2312"/>
          <w:b w:val="0"/>
          <w:bCs w:val="0"/>
          <w:spacing w:val="0"/>
          <w:sz w:val="32"/>
          <w:szCs w:val="32"/>
        </w:rPr>
        <w:t>县级以上人民政府应当组织开展地震活动断层调查，地震重点监视防御区内的市、县人民政府还应当组织开展震害预测，为编制、修订土地利用总体规划和城乡规划提供依据。</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重大工程建设项目应当避开地震活动断层和地震地质灾害易发区域。</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城市震害预测及地震活动断层调查工作，由当地人民政府统一领导、统筹安排，并组织实施。省人民政府地震工作</w:t>
      </w:r>
      <w:r>
        <w:rPr>
          <w:rFonts w:hint="eastAsia" w:ascii="宋体" w:hAnsi="宋体" w:eastAsia="仿宋_GB2312" w:cs="仿宋_GB2312"/>
          <w:b w:val="0"/>
          <w:bCs w:val="0"/>
          <w:spacing w:val="0"/>
          <w:sz w:val="32"/>
          <w:szCs w:val="32"/>
          <w:lang w:eastAsia="zh-CN"/>
        </w:rPr>
        <w:t>主管</w:t>
      </w:r>
      <w:r>
        <w:rPr>
          <w:rFonts w:hint="eastAsia" w:ascii="宋体" w:hAnsi="宋体" w:eastAsia="仿宋_GB2312" w:cs="仿宋_GB2312"/>
          <w:b w:val="0"/>
          <w:bCs w:val="0"/>
          <w:spacing w:val="0"/>
          <w:sz w:val="32"/>
          <w:szCs w:val="32"/>
        </w:rPr>
        <w:t>部门负责业务指导，各有关部门、企事业单位和个人有义务提供所需的信息和资料。</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黑体" w:cs="黑体"/>
          <w:b w:val="0"/>
          <w:bCs w:val="0"/>
          <w:spacing w:val="0"/>
          <w:sz w:val="32"/>
          <w:szCs w:val="32"/>
        </w:rPr>
        <w:t>第十九条</w:t>
      </w:r>
      <w:r>
        <w:rPr>
          <w:rFonts w:hint="eastAsia" w:ascii="宋体" w:hAnsi="宋体" w:cs="仿宋_GB2312"/>
          <w:b w:val="0"/>
          <w:bCs w:val="0"/>
          <w:spacing w:val="0"/>
          <w:sz w:val="32"/>
          <w:szCs w:val="32"/>
          <w:lang w:val="en-US" w:eastAsia="zh-CN"/>
        </w:rPr>
        <w:t xml:space="preserve">  </w:t>
      </w:r>
      <w:r>
        <w:rPr>
          <w:rFonts w:hint="eastAsia" w:ascii="宋体" w:hAnsi="宋体" w:eastAsia="仿宋_GB2312" w:cs="仿宋_GB2312"/>
          <w:b w:val="0"/>
          <w:bCs w:val="0"/>
          <w:spacing w:val="0"/>
          <w:sz w:val="32"/>
          <w:szCs w:val="32"/>
        </w:rPr>
        <w:t>各级人民政府及其有关部门编制土地利用总体规划、城乡规划时，应当采用地震烈度区划图、地震动参数区划图或者地震小区划图的结果，确保规划符合防震减灾的总体要求。</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黑体" w:cs="黑体"/>
          <w:b w:val="0"/>
          <w:bCs w:val="0"/>
          <w:spacing w:val="0"/>
          <w:sz w:val="32"/>
          <w:szCs w:val="32"/>
        </w:rPr>
        <w:t>第二十条</w:t>
      </w:r>
      <w:r>
        <w:rPr>
          <w:rFonts w:hint="eastAsia" w:ascii="宋体" w:hAnsi="宋体" w:cs="仿宋_GB2312"/>
          <w:b w:val="0"/>
          <w:bCs w:val="0"/>
          <w:spacing w:val="0"/>
          <w:sz w:val="32"/>
          <w:szCs w:val="32"/>
          <w:lang w:val="en-US" w:eastAsia="zh-CN"/>
        </w:rPr>
        <w:t xml:space="preserve">  </w:t>
      </w:r>
      <w:r>
        <w:rPr>
          <w:rFonts w:hint="eastAsia" w:ascii="宋体" w:hAnsi="宋体" w:eastAsia="仿宋_GB2312" w:cs="仿宋_GB2312"/>
          <w:b w:val="0"/>
          <w:bCs w:val="0"/>
          <w:spacing w:val="0"/>
          <w:sz w:val="32"/>
          <w:szCs w:val="32"/>
        </w:rPr>
        <w:t>县级以上人民政府应当协调地震重点监视防御区内防震减灾的各项工作，加强区内震情信息交流与会商，开展地区间联防协作。</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黑体" w:cs="黑体"/>
          <w:b w:val="0"/>
          <w:bCs w:val="0"/>
          <w:spacing w:val="0"/>
          <w:sz w:val="32"/>
          <w:szCs w:val="32"/>
        </w:rPr>
        <w:t>第二十一条</w:t>
      </w:r>
      <w:r>
        <w:rPr>
          <w:rFonts w:hint="eastAsia" w:ascii="宋体" w:hAnsi="宋体" w:cs="仿宋_GB2312"/>
          <w:b w:val="0"/>
          <w:bCs w:val="0"/>
          <w:spacing w:val="0"/>
          <w:sz w:val="32"/>
          <w:szCs w:val="32"/>
          <w:lang w:val="en-US" w:eastAsia="zh-CN"/>
        </w:rPr>
        <w:t xml:space="preserve">  </w:t>
      </w:r>
      <w:r>
        <w:rPr>
          <w:rFonts w:hint="eastAsia" w:ascii="宋体" w:hAnsi="宋体" w:eastAsia="仿宋_GB2312" w:cs="仿宋_GB2312"/>
          <w:b w:val="0"/>
          <w:bCs w:val="0"/>
          <w:spacing w:val="0"/>
          <w:sz w:val="32"/>
          <w:szCs w:val="32"/>
        </w:rPr>
        <w:t>新建、扩建、改建建设工程，应当达到抗震设防要求。</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i w:val="0"/>
          <w:iCs w:val="0"/>
          <w:spacing w:val="0"/>
          <w:sz w:val="32"/>
          <w:szCs w:val="32"/>
          <w:u w:val="none" w:color="auto"/>
        </w:rPr>
      </w:pPr>
      <w:r>
        <w:rPr>
          <w:rFonts w:hint="eastAsia" w:ascii="宋体" w:hAnsi="宋体" w:eastAsia="仿宋_GB2312" w:cs="仿宋_GB2312"/>
          <w:b w:val="0"/>
          <w:bCs w:val="0"/>
          <w:i w:val="0"/>
          <w:iCs w:val="0"/>
          <w:spacing w:val="0"/>
          <w:sz w:val="32"/>
          <w:szCs w:val="32"/>
          <w:u w:val="none" w:color="auto"/>
        </w:rPr>
        <w:t>下列建设工程</w:t>
      </w:r>
      <w:r>
        <w:rPr>
          <w:rFonts w:hint="eastAsia" w:ascii="宋体" w:hAnsi="宋体" w:eastAsia="仿宋_GB2312" w:cs="仿宋_GB2312"/>
          <w:b w:val="0"/>
          <w:bCs w:val="0"/>
          <w:spacing w:val="0"/>
          <w:sz w:val="32"/>
          <w:szCs w:val="32"/>
        </w:rPr>
        <w:t>应当进行地震安全性评价，</w:t>
      </w:r>
      <w:r>
        <w:rPr>
          <w:rFonts w:hint="eastAsia" w:ascii="宋体" w:hAnsi="宋体" w:eastAsia="仿宋_GB2312" w:cs="仿宋_GB2312"/>
          <w:b w:val="0"/>
          <w:bCs w:val="0"/>
          <w:i w:val="0"/>
          <w:iCs w:val="0"/>
          <w:spacing w:val="0"/>
          <w:sz w:val="32"/>
          <w:szCs w:val="32"/>
          <w:u w:val="none" w:color="auto"/>
        </w:rPr>
        <w:t>并按照经审定的地震安全性评价报告所确定的抗震设防要求进行抗震设防：</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i w:val="0"/>
          <w:iCs w:val="0"/>
          <w:spacing w:val="0"/>
          <w:sz w:val="32"/>
          <w:szCs w:val="32"/>
          <w:u w:val="none" w:color="auto"/>
        </w:rPr>
      </w:pPr>
      <w:r>
        <w:rPr>
          <w:rFonts w:hint="eastAsia" w:ascii="宋体" w:hAnsi="宋体" w:eastAsia="仿宋_GB2312" w:cs="仿宋_GB2312"/>
          <w:b w:val="0"/>
          <w:bCs w:val="0"/>
          <w:i w:val="0"/>
          <w:iCs w:val="0"/>
          <w:spacing w:val="0"/>
          <w:sz w:val="32"/>
          <w:szCs w:val="32"/>
          <w:u w:val="none" w:color="auto"/>
        </w:rPr>
        <w:t>（一）核电站和其他核设施，易燃、易爆和剧毒物质的生产、贮存及输送管道（网）等可能发生严重次生灾害的建设工程；</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i w:val="0"/>
          <w:iCs w:val="0"/>
          <w:spacing w:val="0"/>
          <w:sz w:val="32"/>
          <w:szCs w:val="32"/>
          <w:u w:val="none" w:color="auto"/>
        </w:rPr>
      </w:pPr>
      <w:r>
        <w:rPr>
          <w:rFonts w:hint="eastAsia" w:ascii="宋体" w:hAnsi="宋体" w:eastAsia="仿宋_GB2312" w:cs="仿宋_GB2312"/>
          <w:b w:val="0"/>
          <w:bCs w:val="0"/>
          <w:i w:val="0"/>
          <w:iCs w:val="0"/>
          <w:spacing w:val="0"/>
          <w:sz w:val="32"/>
          <w:szCs w:val="32"/>
          <w:u w:val="none" w:color="auto"/>
        </w:rPr>
        <w:t>（二）公路、城市道路、铁路干线的单孔跨径超过一百五十米的特大桥梁和大型隧道，Ⅰ级铁路干线的重要车站与铁路枢纽的主要建筑工程，城市轨道交通工程，Ⅱ类以上机场，年吞吐量二百万吨以上的大型港口；</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i w:val="0"/>
          <w:iCs w:val="0"/>
          <w:spacing w:val="0"/>
          <w:sz w:val="32"/>
          <w:szCs w:val="32"/>
          <w:u w:val="none" w:color="auto"/>
        </w:rPr>
      </w:pPr>
      <w:r>
        <w:rPr>
          <w:rFonts w:hint="eastAsia" w:ascii="宋体" w:hAnsi="宋体" w:eastAsia="仿宋_GB2312" w:cs="仿宋_GB2312"/>
          <w:b w:val="0"/>
          <w:bCs w:val="0"/>
          <w:i w:val="0"/>
          <w:iCs w:val="0"/>
          <w:spacing w:val="0"/>
          <w:sz w:val="32"/>
          <w:szCs w:val="32"/>
          <w:u w:val="none" w:color="auto"/>
        </w:rPr>
        <w:t>（三）大型水库的大坝和城市上游的Ⅰ级挡水坝，装机容量一百万千瓦以上的热电厂、三十万千瓦以上的水电厂及其变电站，五百千伏以上的枢纽变电站；</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i w:val="0"/>
          <w:iCs w:val="0"/>
          <w:spacing w:val="0"/>
          <w:sz w:val="32"/>
          <w:szCs w:val="32"/>
          <w:u w:val="none" w:color="auto"/>
        </w:rPr>
      </w:pPr>
      <w:r>
        <w:rPr>
          <w:rFonts w:hint="eastAsia" w:ascii="宋体" w:hAnsi="宋体" w:eastAsia="仿宋_GB2312" w:cs="仿宋_GB2312"/>
          <w:b w:val="0"/>
          <w:bCs w:val="0"/>
          <w:i w:val="0"/>
          <w:iCs w:val="0"/>
          <w:spacing w:val="0"/>
          <w:sz w:val="32"/>
          <w:szCs w:val="32"/>
          <w:u w:val="none" w:color="auto"/>
        </w:rPr>
        <w:t>（四）省、市二百千瓦以上大功率广播发射台和电视台，通信枢纽的程控机主楼；</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i w:val="0"/>
          <w:iCs w:val="0"/>
          <w:spacing w:val="0"/>
          <w:sz w:val="32"/>
          <w:szCs w:val="32"/>
          <w:u w:val="none" w:color="auto"/>
        </w:rPr>
      </w:pPr>
      <w:r>
        <w:rPr>
          <w:rFonts w:hint="eastAsia" w:ascii="宋体" w:hAnsi="宋体" w:eastAsia="仿宋_GB2312" w:cs="仿宋_GB2312"/>
          <w:b w:val="0"/>
          <w:bCs w:val="0"/>
          <w:i w:val="0"/>
          <w:iCs w:val="0"/>
          <w:spacing w:val="0"/>
          <w:sz w:val="32"/>
          <w:szCs w:val="32"/>
          <w:u w:val="none" w:color="auto"/>
        </w:rPr>
        <w:t>（五）大中城市主要供电、供水、供气、输油管（网）的调度控制工程；</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i w:val="0"/>
          <w:iCs w:val="0"/>
          <w:spacing w:val="0"/>
          <w:sz w:val="32"/>
          <w:szCs w:val="32"/>
          <w:u w:val="none" w:color="auto"/>
        </w:rPr>
      </w:pPr>
      <w:r>
        <w:rPr>
          <w:rFonts w:hint="eastAsia" w:ascii="宋体" w:hAnsi="宋体" w:eastAsia="仿宋_GB2312" w:cs="仿宋_GB2312"/>
          <w:b w:val="0"/>
          <w:bCs w:val="0"/>
          <w:i w:val="0"/>
          <w:iCs w:val="0"/>
          <w:spacing w:val="0"/>
          <w:sz w:val="32"/>
          <w:szCs w:val="32"/>
          <w:u w:val="none" w:color="auto"/>
        </w:rPr>
        <w:t>（六）大型工矿企业，大型粮油加工厂，大中型化工厂、炼油厂，大型海洋平台，二万吨以上大型船坞项目，高度超过一百米（地震基本烈度Ⅶ度和Ⅷ度区中软、软弱场地高度超过八十米）的建设工程；</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i w:val="0"/>
          <w:iCs w:val="0"/>
          <w:spacing w:val="0"/>
          <w:sz w:val="32"/>
          <w:szCs w:val="32"/>
          <w:u w:val="none" w:color="auto"/>
        </w:rPr>
      </w:pPr>
      <w:r>
        <w:rPr>
          <w:rFonts w:hint="eastAsia" w:ascii="宋体" w:hAnsi="宋体" w:eastAsia="仿宋_GB2312" w:cs="仿宋_GB2312"/>
          <w:b w:val="0"/>
          <w:bCs w:val="0"/>
          <w:i w:val="0"/>
          <w:iCs w:val="0"/>
          <w:spacing w:val="0"/>
          <w:sz w:val="32"/>
          <w:szCs w:val="32"/>
          <w:u w:val="none" w:color="auto"/>
        </w:rPr>
        <w:t>（七）位于地震基本烈度Ⅵ度以上（含Ⅵ度）分界线两侧各八公里范围内或者位于地震动参数区划图峰值加速度分区分界线两侧各四公里地区内，占地范围跨越不同地质构造和工程地质单元的建设工程；</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i w:val="0"/>
          <w:iCs w:val="0"/>
          <w:spacing w:val="0"/>
          <w:sz w:val="32"/>
          <w:szCs w:val="32"/>
          <w:u w:val="none" w:color="auto"/>
        </w:rPr>
      </w:pPr>
      <w:r>
        <w:rPr>
          <w:rFonts w:hint="eastAsia" w:ascii="宋体" w:hAnsi="宋体" w:eastAsia="仿宋_GB2312" w:cs="仿宋_GB2312"/>
          <w:b w:val="0"/>
          <w:bCs w:val="0"/>
          <w:i w:val="0"/>
          <w:iCs w:val="0"/>
          <w:spacing w:val="0"/>
          <w:sz w:val="32"/>
          <w:szCs w:val="32"/>
          <w:u w:val="none" w:color="auto"/>
        </w:rPr>
        <w:t>（八）法律、法规规定和省人民政府确定的其他需要进行地震安全性评价的工程。</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i w:val="0"/>
          <w:iCs w:val="0"/>
          <w:spacing w:val="0"/>
          <w:sz w:val="32"/>
          <w:szCs w:val="32"/>
          <w:u w:val="none" w:color="auto"/>
        </w:rPr>
        <w:t>前款规定之外的一般建设</w:t>
      </w:r>
      <w:r>
        <w:rPr>
          <w:rFonts w:hint="eastAsia" w:ascii="宋体" w:hAnsi="宋体" w:eastAsia="仿宋_GB2312" w:cs="仿宋_GB2312"/>
          <w:b w:val="0"/>
          <w:bCs w:val="0"/>
          <w:spacing w:val="0"/>
          <w:sz w:val="32"/>
          <w:szCs w:val="32"/>
        </w:rPr>
        <w:t>工程，应当按照地震烈度区划图或者地震动参数区划图所确定的抗震设防要求进行抗震设防。</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黑体" w:cs="黑体"/>
          <w:b w:val="0"/>
          <w:bCs w:val="0"/>
          <w:spacing w:val="0"/>
          <w:sz w:val="32"/>
          <w:szCs w:val="32"/>
        </w:rPr>
        <w:t>第二十二条</w:t>
      </w:r>
      <w:r>
        <w:rPr>
          <w:rFonts w:hint="eastAsia" w:ascii="宋体" w:hAnsi="宋体" w:cs="仿宋_GB2312"/>
          <w:b w:val="0"/>
          <w:bCs w:val="0"/>
          <w:spacing w:val="0"/>
          <w:sz w:val="32"/>
          <w:szCs w:val="32"/>
          <w:lang w:val="en-US" w:eastAsia="zh-CN"/>
        </w:rPr>
        <w:t xml:space="preserve">  </w:t>
      </w:r>
      <w:r>
        <w:rPr>
          <w:rFonts w:hint="eastAsia" w:ascii="宋体" w:hAnsi="宋体" w:eastAsia="仿宋_GB2312" w:cs="仿宋_GB2312"/>
          <w:b w:val="0"/>
          <w:bCs w:val="0"/>
          <w:spacing w:val="0"/>
          <w:sz w:val="32"/>
          <w:szCs w:val="32"/>
        </w:rPr>
        <w:t>学校、医院、机场、车站、体育场馆、大型娱乐场所等人员密集场所的建设工程，应当按照国家有关规定，以高于当地房屋建筑的抗震设防要求进行设计和施工。</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教育建筑中，幼儿园、小学、中学的教学用房以及学生宿舍和食堂，抗震设防类别应当不低于重点设防类。</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黑体" w:cs="黑体"/>
          <w:b w:val="0"/>
          <w:bCs w:val="0"/>
          <w:spacing w:val="0"/>
          <w:sz w:val="32"/>
          <w:szCs w:val="32"/>
        </w:rPr>
        <w:t>第二十三条</w:t>
      </w:r>
      <w:r>
        <w:rPr>
          <w:rFonts w:hint="eastAsia" w:ascii="宋体" w:hAnsi="宋体" w:cs="仿宋_GB2312"/>
          <w:b w:val="0"/>
          <w:bCs w:val="0"/>
          <w:spacing w:val="0"/>
          <w:sz w:val="32"/>
          <w:szCs w:val="32"/>
          <w:lang w:val="en-US" w:eastAsia="zh-CN"/>
        </w:rPr>
        <w:t xml:space="preserve">  </w:t>
      </w:r>
      <w:r>
        <w:rPr>
          <w:rFonts w:hint="eastAsia" w:ascii="宋体" w:hAnsi="宋体" w:eastAsia="仿宋_GB2312" w:cs="仿宋_GB2312"/>
          <w:b w:val="0"/>
          <w:bCs w:val="0"/>
          <w:spacing w:val="0"/>
          <w:sz w:val="32"/>
          <w:szCs w:val="32"/>
        </w:rPr>
        <w:t>从事地震安全性评价工作的单位应当具备相应的资质，向评价项目所在地地震工作</w:t>
      </w:r>
      <w:r>
        <w:rPr>
          <w:rFonts w:hint="eastAsia" w:ascii="宋体" w:hAnsi="宋体" w:eastAsia="仿宋_GB2312" w:cs="仿宋_GB2312"/>
          <w:b w:val="0"/>
          <w:bCs w:val="0"/>
          <w:spacing w:val="0"/>
          <w:sz w:val="32"/>
          <w:szCs w:val="32"/>
          <w:lang w:eastAsia="zh-CN"/>
        </w:rPr>
        <w:t>主管</w:t>
      </w:r>
      <w:r>
        <w:rPr>
          <w:rFonts w:hint="eastAsia" w:ascii="宋体" w:hAnsi="宋体" w:eastAsia="仿宋_GB2312" w:cs="仿宋_GB2312"/>
          <w:b w:val="0"/>
          <w:bCs w:val="0"/>
          <w:spacing w:val="0"/>
          <w:sz w:val="32"/>
          <w:szCs w:val="32"/>
        </w:rPr>
        <w:t>部门备案并接受其管理和监督。</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黑体" w:cs="黑体"/>
          <w:b w:val="0"/>
          <w:bCs w:val="0"/>
          <w:spacing w:val="0"/>
          <w:sz w:val="32"/>
          <w:szCs w:val="32"/>
        </w:rPr>
        <w:t>第</w:t>
      </w:r>
      <w:r>
        <w:rPr>
          <w:rFonts w:hint="eastAsia" w:ascii="宋体" w:hAnsi="宋体" w:eastAsia="黑体" w:cs="黑体"/>
          <w:b w:val="0"/>
          <w:bCs w:val="0"/>
          <w:spacing w:val="0"/>
          <w:sz w:val="32"/>
          <w:szCs w:val="32"/>
          <w:lang w:eastAsia="zh-CN"/>
        </w:rPr>
        <w:t>二十四</w:t>
      </w:r>
      <w:r>
        <w:rPr>
          <w:rFonts w:hint="eastAsia" w:ascii="宋体" w:hAnsi="宋体" w:eastAsia="黑体" w:cs="黑体"/>
          <w:b w:val="0"/>
          <w:bCs w:val="0"/>
          <w:spacing w:val="0"/>
          <w:sz w:val="32"/>
          <w:szCs w:val="32"/>
        </w:rPr>
        <w:t>条</w:t>
      </w:r>
      <w:r>
        <w:rPr>
          <w:rFonts w:hint="eastAsia" w:ascii="宋体" w:hAnsi="宋体" w:cs="仿宋_GB2312"/>
          <w:b w:val="0"/>
          <w:bCs w:val="0"/>
          <w:spacing w:val="0"/>
          <w:sz w:val="32"/>
          <w:szCs w:val="32"/>
          <w:lang w:val="en-US" w:eastAsia="zh-CN"/>
        </w:rPr>
        <w:t xml:space="preserve">  </w:t>
      </w:r>
      <w:r>
        <w:rPr>
          <w:rFonts w:hint="eastAsia" w:ascii="宋体" w:hAnsi="宋体" w:eastAsia="仿宋_GB2312" w:cs="仿宋_GB2312"/>
          <w:b w:val="0"/>
          <w:bCs w:val="0"/>
          <w:spacing w:val="0"/>
          <w:sz w:val="32"/>
          <w:szCs w:val="32"/>
        </w:rPr>
        <w:t>下列区域所在地的人民政府应当制定地震小区划图：</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（一）地震重点监视防御区的城镇规划区；</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（二）位于复杂地质条件区域内的新建开发区；</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（三）位于地震基本烈度Ⅵ度以上（含Ⅵ度分界线两侧各八公里范围内），或者位于地震动参数区划图峰值加速度分区界线两侧各四公里地区内的城市、经济开发区；</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（四）地震研究程度和资料详细程度较差的重点地区。</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省人民政府地震工作</w:t>
      </w:r>
      <w:r>
        <w:rPr>
          <w:rFonts w:hint="eastAsia" w:ascii="宋体" w:hAnsi="宋体" w:eastAsia="仿宋_GB2312" w:cs="仿宋_GB2312"/>
          <w:b w:val="0"/>
          <w:bCs w:val="0"/>
          <w:spacing w:val="0"/>
          <w:sz w:val="32"/>
          <w:szCs w:val="32"/>
          <w:lang w:eastAsia="zh-CN"/>
        </w:rPr>
        <w:t>主管</w:t>
      </w:r>
      <w:r>
        <w:rPr>
          <w:rFonts w:hint="eastAsia" w:ascii="宋体" w:hAnsi="宋体" w:eastAsia="仿宋_GB2312" w:cs="仿宋_GB2312"/>
          <w:b w:val="0"/>
          <w:bCs w:val="0"/>
          <w:spacing w:val="0"/>
          <w:sz w:val="32"/>
          <w:szCs w:val="32"/>
        </w:rPr>
        <w:t>部门应当对地震小区划图进行初步审查，并在受理申请后十五个工作日内将初步审查意见和全部申请材料直接报送国务院地震工作主管部门审定。经审定的地震小区划图应当作为城乡规划和区内新建、改建、扩建一般建设工程抗震设防要求的依据。</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黑体" w:cs="黑体"/>
          <w:b w:val="0"/>
          <w:bCs w:val="0"/>
          <w:spacing w:val="0"/>
          <w:sz w:val="32"/>
          <w:szCs w:val="32"/>
        </w:rPr>
        <w:t>第</w:t>
      </w:r>
      <w:r>
        <w:rPr>
          <w:rFonts w:hint="eastAsia" w:ascii="宋体" w:hAnsi="宋体" w:eastAsia="黑体" w:cs="黑体"/>
          <w:b w:val="0"/>
          <w:bCs w:val="0"/>
          <w:spacing w:val="0"/>
          <w:sz w:val="32"/>
          <w:szCs w:val="32"/>
          <w:lang w:eastAsia="zh-CN"/>
        </w:rPr>
        <w:t>二十五</w:t>
      </w:r>
      <w:r>
        <w:rPr>
          <w:rFonts w:hint="eastAsia" w:ascii="宋体" w:hAnsi="宋体" w:eastAsia="黑体" w:cs="黑体"/>
          <w:b w:val="0"/>
          <w:bCs w:val="0"/>
          <w:spacing w:val="0"/>
          <w:sz w:val="32"/>
          <w:szCs w:val="32"/>
        </w:rPr>
        <w:t>条</w:t>
      </w:r>
      <w:r>
        <w:rPr>
          <w:rFonts w:hint="eastAsia" w:ascii="宋体" w:hAnsi="宋体" w:cs="仿宋_GB2312"/>
          <w:b w:val="0"/>
          <w:bCs w:val="0"/>
          <w:spacing w:val="0"/>
          <w:sz w:val="32"/>
          <w:szCs w:val="32"/>
          <w:lang w:val="en-US" w:eastAsia="zh-CN"/>
        </w:rPr>
        <w:t xml:space="preserve">  </w:t>
      </w:r>
      <w:r>
        <w:rPr>
          <w:rFonts w:hint="eastAsia" w:ascii="宋体" w:hAnsi="宋体" w:eastAsia="仿宋_GB2312" w:cs="仿宋_GB2312"/>
          <w:b w:val="0"/>
          <w:bCs w:val="0"/>
          <w:spacing w:val="0"/>
          <w:sz w:val="32"/>
          <w:szCs w:val="32"/>
        </w:rPr>
        <w:t>本条例第二十一条规定应当进行地震安全性评价的建设工程，建设单位在项目报批时，应当提供国务院地震工作主管部门或者省人民政府地震工作主管部门出具的抗震设防要求审定文件。各级发展改革和建设、规划部门应当将抗震设防要求审定文件作为工程项目可行性论证、工程设计审查的必备内容。</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对未按照规定进行地震安全性评价或者未经国务院地震工作主管部门或者省人民政府地震工作主管部门出具抗震设防要求审定文件的建设工程项目，各有关主管部门不予审批。</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工程设计单位应当按照国务院地震工作主管部门或者省人民政府地震工作主管部门审定的抗震设防要求和工程建设强制性标准进行抗震设计。建设工程监理单位应当将抗震设防纳入监理范围。</w:t>
      </w:r>
    </w:p>
    <w:p>
      <w:pPr>
        <w:widowControl w:val="0"/>
        <w:wordWrap/>
        <w:spacing w:line="590" w:lineRule="exact"/>
        <w:ind w:left="0" w:leftChars="0" w:right="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lang w:val="en-US" w:eastAsia="zh-CN"/>
        </w:rPr>
        <w:t xml:space="preserve">    </w:t>
      </w:r>
      <w:r>
        <w:rPr>
          <w:rFonts w:hint="eastAsia" w:ascii="宋体" w:hAnsi="宋体" w:eastAsia="黑体" w:cs="黑体"/>
          <w:b w:val="0"/>
          <w:bCs w:val="0"/>
          <w:spacing w:val="0"/>
          <w:sz w:val="32"/>
          <w:szCs w:val="32"/>
        </w:rPr>
        <w:t>第</w:t>
      </w:r>
      <w:r>
        <w:rPr>
          <w:rFonts w:hint="eastAsia" w:ascii="宋体" w:hAnsi="宋体" w:eastAsia="黑体" w:cs="黑体"/>
          <w:b w:val="0"/>
          <w:bCs w:val="0"/>
          <w:spacing w:val="0"/>
          <w:sz w:val="32"/>
          <w:szCs w:val="32"/>
          <w:lang w:eastAsia="zh-CN"/>
        </w:rPr>
        <w:t>二十六</w:t>
      </w:r>
      <w:r>
        <w:rPr>
          <w:rFonts w:hint="eastAsia" w:ascii="宋体" w:hAnsi="宋体" w:eastAsia="黑体" w:cs="黑体"/>
          <w:b w:val="0"/>
          <w:bCs w:val="0"/>
          <w:spacing w:val="0"/>
          <w:sz w:val="32"/>
          <w:szCs w:val="32"/>
        </w:rPr>
        <w:t>条</w:t>
      </w:r>
      <w:r>
        <w:rPr>
          <w:rFonts w:hint="eastAsia" w:ascii="宋体" w:hAnsi="宋体" w:cs="仿宋_GB2312"/>
          <w:b w:val="0"/>
          <w:bCs w:val="0"/>
          <w:spacing w:val="0"/>
          <w:sz w:val="32"/>
          <w:szCs w:val="32"/>
          <w:lang w:val="en-US" w:eastAsia="zh-CN"/>
        </w:rPr>
        <w:t xml:space="preserve">  </w:t>
      </w:r>
      <w:r>
        <w:rPr>
          <w:rFonts w:hint="eastAsia" w:ascii="宋体" w:hAnsi="宋体" w:eastAsia="仿宋_GB2312" w:cs="仿宋_GB2312"/>
          <w:b w:val="0"/>
          <w:bCs w:val="0"/>
          <w:spacing w:val="0"/>
          <w:sz w:val="32"/>
          <w:szCs w:val="32"/>
        </w:rPr>
        <w:t>县级以上人民政府地震工作</w:t>
      </w:r>
      <w:r>
        <w:rPr>
          <w:rFonts w:hint="eastAsia" w:ascii="宋体" w:hAnsi="宋体" w:eastAsia="仿宋_GB2312" w:cs="仿宋_GB2312"/>
          <w:b w:val="0"/>
          <w:bCs w:val="0"/>
          <w:spacing w:val="0"/>
          <w:sz w:val="32"/>
          <w:szCs w:val="32"/>
          <w:lang w:eastAsia="zh-CN"/>
        </w:rPr>
        <w:t>主管</w:t>
      </w:r>
      <w:r>
        <w:rPr>
          <w:rFonts w:hint="eastAsia" w:ascii="宋体" w:hAnsi="宋体" w:eastAsia="仿宋_GB2312" w:cs="仿宋_GB2312"/>
          <w:b w:val="0"/>
          <w:bCs w:val="0"/>
          <w:spacing w:val="0"/>
          <w:sz w:val="32"/>
          <w:szCs w:val="32"/>
        </w:rPr>
        <w:t>部门应当对本条例第二十一条第二款规定的建设工程的抗震设防要求执行情况进行审核监督。</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黑体" w:cs="黑体"/>
          <w:b w:val="0"/>
          <w:bCs w:val="0"/>
          <w:spacing w:val="0"/>
          <w:sz w:val="32"/>
          <w:szCs w:val="32"/>
        </w:rPr>
        <w:t>第</w:t>
      </w:r>
      <w:r>
        <w:rPr>
          <w:rFonts w:hint="eastAsia" w:ascii="宋体" w:hAnsi="宋体" w:eastAsia="黑体" w:cs="黑体"/>
          <w:b w:val="0"/>
          <w:bCs w:val="0"/>
          <w:spacing w:val="0"/>
          <w:sz w:val="32"/>
          <w:szCs w:val="32"/>
          <w:lang w:eastAsia="zh-CN"/>
        </w:rPr>
        <w:t>二十七</w:t>
      </w:r>
      <w:r>
        <w:rPr>
          <w:rFonts w:hint="eastAsia" w:ascii="宋体" w:hAnsi="宋体" w:eastAsia="黑体" w:cs="黑体"/>
          <w:b w:val="0"/>
          <w:bCs w:val="0"/>
          <w:spacing w:val="0"/>
          <w:sz w:val="32"/>
          <w:szCs w:val="32"/>
        </w:rPr>
        <w:t>条</w:t>
      </w:r>
      <w:r>
        <w:rPr>
          <w:rFonts w:hint="eastAsia" w:ascii="宋体" w:hAnsi="宋体" w:cs="仿宋_GB2312"/>
          <w:b w:val="0"/>
          <w:bCs w:val="0"/>
          <w:spacing w:val="0"/>
          <w:sz w:val="32"/>
          <w:szCs w:val="32"/>
          <w:lang w:val="en-US" w:eastAsia="zh-CN"/>
        </w:rPr>
        <w:t xml:space="preserve">  </w:t>
      </w:r>
      <w:r>
        <w:rPr>
          <w:rFonts w:hint="eastAsia" w:ascii="宋体" w:hAnsi="宋体" w:eastAsia="仿宋_GB2312" w:cs="仿宋_GB2312"/>
          <w:b w:val="0"/>
          <w:bCs w:val="0"/>
          <w:spacing w:val="0"/>
          <w:sz w:val="32"/>
          <w:szCs w:val="32"/>
        </w:rPr>
        <w:t>县级以上人民政府应当有计划地组织对辖区内已经建成的建设工程进行抗震性能普查。</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《中华人民共和国防震减灾法》第三十九条规定的建设工程，未采取抗震设防措施或者抗震设防措施未达到要求的，应当按照国家有关规定进行抗震性能鉴定，并采取必要的抗震加固措施。</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建设工程抗震性能鉴定应当由具有相应资质的设计、检测单位承担。</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抗震加固工程应当按照建设工程报建的有关规定办理相关手续。</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黑体" w:cs="黑体"/>
          <w:b w:val="0"/>
          <w:bCs w:val="0"/>
          <w:spacing w:val="0"/>
          <w:sz w:val="32"/>
          <w:szCs w:val="32"/>
        </w:rPr>
        <w:t>第</w:t>
      </w:r>
      <w:r>
        <w:rPr>
          <w:rFonts w:hint="eastAsia" w:ascii="宋体" w:hAnsi="宋体" w:eastAsia="黑体" w:cs="黑体"/>
          <w:b w:val="0"/>
          <w:bCs w:val="0"/>
          <w:spacing w:val="0"/>
          <w:sz w:val="32"/>
          <w:szCs w:val="32"/>
          <w:lang w:eastAsia="zh-CN"/>
        </w:rPr>
        <w:t>二十八</w:t>
      </w:r>
      <w:r>
        <w:rPr>
          <w:rFonts w:hint="eastAsia" w:ascii="宋体" w:hAnsi="宋体" w:eastAsia="黑体" w:cs="黑体"/>
          <w:b w:val="0"/>
          <w:bCs w:val="0"/>
          <w:spacing w:val="0"/>
          <w:sz w:val="32"/>
          <w:szCs w:val="32"/>
        </w:rPr>
        <w:t>条</w:t>
      </w:r>
      <w:r>
        <w:rPr>
          <w:rFonts w:hint="eastAsia" w:ascii="宋体" w:hAnsi="宋体" w:cs="仿宋_GB2312"/>
          <w:b w:val="0"/>
          <w:bCs w:val="0"/>
          <w:spacing w:val="0"/>
          <w:sz w:val="32"/>
          <w:szCs w:val="32"/>
          <w:lang w:val="en-US" w:eastAsia="zh-CN"/>
        </w:rPr>
        <w:t xml:space="preserve">  </w:t>
      </w:r>
      <w:r>
        <w:rPr>
          <w:rFonts w:hint="eastAsia" w:ascii="宋体" w:hAnsi="宋体" w:eastAsia="仿宋_GB2312" w:cs="仿宋_GB2312"/>
          <w:b w:val="0"/>
          <w:bCs w:val="0"/>
          <w:spacing w:val="0"/>
          <w:sz w:val="32"/>
          <w:szCs w:val="32"/>
        </w:rPr>
        <w:t>建设单位应当在建（构）筑物使用说明书中说明建筑抗震设施与减震、隔震装置。</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对各类房屋建筑及其附属设施进行装修、维修、改建时，不得擅自破坏主体结构、增加荷载，不得破坏抗震设施与减震、隔震装置。</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黑体" w:cs="黑体"/>
          <w:b w:val="0"/>
          <w:bCs w:val="0"/>
          <w:spacing w:val="0"/>
          <w:sz w:val="32"/>
          <w:szCs w:val="32"/>
        </w:rPr>
        <w:t>第</w:t>
      </w:r>
      <w:r>
        <w:rPr>
          <w:rFonts w:hint="eastAsia" w:ascii="宋体" w:hAnsi="宋体" w:eastAsia="黑体" w:cs="黑体"/>
          <w:b w:val="0"/>
          <w:bCs w:val="0"/>
          <w:spacing w:val="0"/>
          <w:sz w:val="32"/>
          <w:szCs w:val="32"/>
          <w:lang w:eastAsia="zh-CN"/>
        </w:rPr>
        <w:t>二十九</w:t>
      </w:r>
      <w:r>
        <w:rPr>
          <w:rFonts w:hint="eastAsia" w:ascii="宋体" w:hAnsi="宋体" w:eastAsia="黑体" w:cs="黑体"/>
          <w:b w:val="0"/>
          <w:bCs w:val="0"/>
          <w:spacing w:val="0"/>
          <w:sz w:val="32"/>
          <w:szCs w:val="32"/>
        </w:rPr>
        <w:t>条</w:t>
      </w:r>
      <w:r>
        <w:rPr>
          <w:rFonts w:hint="eastAsia" w:ascii="宋体" w:hAnsi="宋体" w:cs="仿宋_GB2312"/>
          <w:b w:val="0"/>
          <w:bCs w:val="0"/>
          <w:spacing w:val="0"/>
          <w:sz w:val="32"/>
          <w:szCs w:val="32"/>
          <w:lang w:val="en-US" w:eastAsia="zh-CN"/>
        </w:rPr>
        <w:t xml:space="preserve">  </w:t>
      </w:r>
      <w:r>
        <w:rPr>
          <w:rFonts w:hint="eastAsia" w:ascii="宋体" w:hAnsi="宋体" w:eastAsia="仿宋_GB2312" w:cs="仿宋_GB2312"/>
          <w:b w:val="0"/>
          <w:bCs w:val="0"/>
          <w:spacing w:val="0"/>
          <w:sz w:val="32"/>
          <w:szCs w:val="32"/>
        </w:rPr>
        <w:t xml:space="preserve">各级人民政府应当加强农村住宅和公共设施抗震设防管理，增加资金投入，建设抗震设防示范工程，引导农村建设具有抗震性能的房屋。 </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i w:val="0"/>
          <w:iCs w:val="0"/>
          <w:spacing w:val="0"/>
          <w:sz w:val="32"/>
          <w:szCs w:val="32"/>
          <w:u w:val="none" w:color="auto"/>
        </w:rPr>
      </w:pPr>
      <w:r>
        <w:rPr>
          <w:rFonts w:hint="eastAsia" w:ascii="宋体" w:hAnsi="宋体" w:eastAsia="仿宋_GB2312" w:cs="仿宋_GB2312"/>
          <w:b w:val="0"/>
          <w:bCs w:val="0"/>
          <w:spacing w:val="0"/>
          <w:sz w:val="32"/>
          <w:szCs w:val="32"/>
        </w:rPr>
        <w:t>县级以上人民政府地震工作</w:t>
      </w:r>
      <w:r>
        <w:rPr>
          <w:rFonts w:hint="eastAsia" w:ascii="宋体" w:hAnsi="宋体" w:eastAsia="仿宋_GB2312" w:cs="仿宋_GB2312"/>
          <w:b w:val="0"/>
          <w:bCs w:val="0"/>
          <w:spacing w:val="0"/>
          <w:sz w:val="32"/>
          <w:szCs w:val="32"/>
          <w:lang w:eastAsia="zh-CN"/>
        </w:rPr>
        <w:t>主管</w:t>
      </w:r>
      <w:r>
        <w:rPr>
          <w:rFonts w:hint="eastAsia" w:ascii="宋体" w:hAnsi="宋体" w:eastAsia="仿宋_GB2312" w:cs="仿宋_GB2312"/>
          <w:b w:val="0"/>
          <w:bCs w:val="0"/>
          <w:spacing w:val="0"/>
          <w:sz w:val="32"/>
          <w:szCs w:val="32"/>
        </w:rPr>
        <w:t>部门和建设等部门应当组织开展农村住宅实用抗震技术的研究开发，制定农村住宅建设技术标准，开展地震环境和场地条件勘察，提供地震环境、建房选址技术咨询和技术服务，编制农村住宅抗震设计图集和施工技术指南，并向建房</w:t>
      </w:r>
      <w:r>
        <w:rPr>
          <w:rFonts w:hint="eastAsia" w:ascii="宋体" w:hAnsi="宋体" w:eastAsia="仿宋_GB2312" w:cs="仿宋_GB2312"/>
          <w:b w:val="0"/>
          <w:bCs w:val="0"/>
          <w:i w:val="0"/>
          <w:iCs w:val="0"/>
          <w:spacing w:val="0"/>
          <w:sz w:val="32"/>
          <w:szCs w:val="32"/>
          <w:u w:val="none" w:color="auto"/>
        </w:rPr>
        <w:t>村民免费提供。</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i w:val="0"/>
          <w:iCs w:val="0"/>
          <w:spacing w:val="0"/>
          <w:sz w:val="32"/>
          <w:szCs w:val="32"/>
          <w:u w:val="none" w:color="auto"/>
        </w:rPr>
        <w:t>县级以上建设行政主管部门会同同级人力资源社会保障等部门组织开展农村建筑从业人员业</w:t>
      </w:r>
      <w:r>
        <w:rPr>
          <w:rFonts w:hint="eastAsia" w:ascii="宋体" w:hAnsi="宋体" w:eastAsia="仿宋_GB2312" w:cs="仿宋_GB2312"/>
          <w:b w:val="0"/>
          <w:bCs w:val="0"/>
          <w:spacing w:val="0"/>
          <w:sz w:val="32"/>
          <w:szCs w:val="32"/>
        </w:rPr>
        <w:t>务培训时，应当包括防震减灾内容。</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黑体" w:cs="黑体"/>
          <w:b w:val="0"/>
          <w:bCs w:val="0"/>
          <w:spacing w:val="0"/>
          <w:sz w:val="32"/>
          <w:szCs w:val="32"/>
        </w:rPr>
        <w:t>第</w:t>
      </w:r>
      <w:r>
        <w:rPr>
          <w:rFonts w:hint="eastAsia" w:ascii="宋体" w:hAnsi="宋体" w:eastAsia="黑体" w:cs="黑体"/>
          <w:b w:val="0"/>
          <w:bCs w:val="0"/>
          <w:spacing w:val="0"/>
          <w:sz w:val="32"/>
          <w:szCs w:val="32"/>
          <w:lang w:eastAsia="zh-CN"/>
        </w:rPr>
        <w:t>三十</w:t>
      </w:r>
      <w:r>
        <w:rPr>
          <w:rFonts w:hint="eastAsia" w:ascii="宋体" w:hAnsi="宋体" w:eastAsia="黑体" w:cs="黑体"/>
          <w:b w:val="0"/>
          <w:bCs w:val="0"/>
          <w:spacing w:val="0"/>
          <w:sz w:val="32"/>
          <w:szCs w:val="32"/>
        </w:rPr>
        <w:t>条</w:t>
      </w:r>
      <w:r>
        <w:rPr>
          <w:rFonts w:hint="eastAsia" w:ascii="宋体" w:hAnsi="宋体" w:cs="仿宋_GB2312"/>
          <w:b w:val="0"/>
          <w:bCs w:val="0"/>
          <w:spacing w:val="0"/>
          <w:sz w:val="32"/>
          <w:szCs w:val="32"/>
          <w:lang w:val="en-US" w:eastAsia="zh-CN"/>
        </w:rPr>
        <w:t xml:space="preserve">  </w:t>
      </w:r>
      <w:r>
        <w:rPr>
          <w:rFonts w:hint="eastAsia" w:ascii="宋体" w:hAnsi="宋体" w:eastAsia="仿宋_GB2312" w:cs="仿宋_GB2312"/>
          <w:b w:val="0"/>
          <w:bCs w:val="0"/>
          <w:spacing w:val="0"/>
          <w:sz w:val="32"/>
          <w:szCs w:val="32"/>
        </w:rPr>
        <w:t>各级人民政府应当制定宣传活动计划，组织开展防震减灾知识的宣传教育工作，普及防震减灾知识。</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各级人民政府应当将防震减灾知识列入各级公务员培训教育内容。</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幼儿园、学校应当将防震减灾知识和避险逃生、自救、互救技能纳入公共安全教学内容，每学年组织一次以上地震应急救援和疏散演练；医院、机场、车站等人员密集场所应当根据实际情况组织地震应急救援和疏散演练，增强安全避险和自救互救能力。地震工作</w:t>
      </w:r>
      <w:r>
        <w:rPr>
          <w:rFonts w:hint="eastAsia" w:ascii="宋体" w:hAnsi="宋体" w:eastAsia="仿宋_GB2312" w:cs="仿宋_GB2312"/>
          <w:b w:val="0"/>
          <w:bCs w:val="0"/>
          <w:spacing w:val="0"/>
          <w:sz w:val="32"/>
          <w:szCs w:val="32"/>
          <w:lang w:eastAsia="zh-CN"/>
        </w:rPr>
        <w:t>主管</w:t>
      </w:r>
      <w:r>
        <w:rPr>
          <w:rFonts w:hint="eastAsia" w:ascii="宋体" w:hAnsi="宋体" w:eastAsia="仿宋_GB2312" w:cs="仿宋_GB2312"/>
          <w:b w:val="0"/>
          <w:bCs w:val="0"/>
          <w:spacing w:val="0"/>
          <w:sz w:val="32"/>
          <w:szCs w:val="32"/>
        </w:rPr>
        <w:t>部门应当对地震应急救援和疏散演练给予指导。</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每年</w:t>
      </w:r>
      <w:r>
        <w:rPr>
          <w:rFonts w:hint="eastAsia" w:ascii="宋体" w:hAnsi="宋体" w:eastAsia="仿宋_GB2312" w:cs="仿宋_GB2312"/>
          <w:b w:val="0"/>
          <w:bCs w:val="0"/>
          <w:i w:val="0"/>
          <w:iCs w:val="0"/>
          <w:spacing w:val="0"/>
          <w:sz w:val="32"/>
          <w:szCs w:val="32"/>
          <w:u w:val="none" w:color="auto"/>
        </w:rPr>
        <w:t>五</w:t>
      </w:r>
      <w:r>
        <w:rPr>
          <w:rFonts w:hint="eastAsia" w:ascii="宋体" w:hAnsi="宋体" w:eastAsia="仿宋_GB2312" w:cs="仿宋_GB2312"/>
          <w:b w:val="0"/>
          <w:bCs w:val="0"/>
          <w:spacing w:val="0"/>
          <w:sz w:val="32"/>
          <w:szCs w:val="32"/>
        </w:rPr>
        <w:t>月开展全省防震减灾宣传周活动。</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p>
    <w:p>
      <w:pPr>
        <w:widowControl w:val="0"/>
        <w:wordWrap/>
        <w:spacing w:line="590" w:lineRule="exact"/>
        <w:ind w:left="0" w:leftChars="0" w:right="0"/>
        <w:jc w:val="center"/>
        <w:textAlignment w:val="auto"/>
        <w:rPr>
          <w:rFonts w:hint="eastAsia" w:ascii="宋体" w:hAnsi="宋体" w:eastAsia="黑体" w:cs="黑体"/>
          <w:b w:val="0"/>
          <w:bCs w:val="0"/>
          <w:spacing w:val="0"/>
          <w:sz w:val="32"/>
          <w:szCs w:val="32"/>
        </w:rPr>
      </w:pPr>
      <w:r>
        <w:rPr>
          <w:rFonts w:hint="eastAsia" w:ascii="宋体" w:hAnsi="宋体" w:eastAsia="黑体" w:cs="黑体"/>
          <w:b w:val="0"/>
          <w:bCs w:val="0"/>
          <w:spacing w:val="0"/>
          <w:sz w:val="32"/>
          <w:szCs w:val="32"/>
        </w:rPr>
        <w:t>第四章  地震应急与救援</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黑体" w:cs="黑体"/>
          <w:b w:val="0"/>
          <w:bCs w:val="0"/>
          <w:spacing w:val="0"/>
          <w:sz w:val="32"/>
          <w:szCs w:val="32"/>
        </w:rPr>
        <w:t>第</w:t>
      </w:r>
      <w:r>
        <w:rPr>
          <w:rFonts w:hint="eastAsia" w:ascii="宋体" w:hAnsi="宋体" w:eastAsia="黑体" w:cs="黑体"/>
          <w:b w:val="0"/>
          <w:bCs w:val="0"/>
          <w:spacing w:val="0"/>
          <w:sz w:val="32"/>
          <w:szCs w:val="32"/>
          <w:lang w:eastAsia="zh-CN"/>
        </w:rPr>
        <w:t>三十一</w:t>
      </w:r>
      <w:r>
        <w:rPr>
          <w:rFonts w:hint="eastAsia" w:ascii="宋体" w:hAnsi="宋体" w:eastAsia="黑体" w:cs="黑体"/>
          <w:b w:val="0"/>
          <w:bCs w:val="0"/>
          <w:spacing w:val="0"/>
          <w:sz w:val="32"/>
          <w:szCs w:val="32"/>
        </w:rPr>
        <w:t>条</w:t>
      </w:r>
      <w:r>
        <w:rPr>
          <w:rFonts w:hint="eastAsia" w:ascii="宋体" w:hAnsi="宋体" w:cs="仿宋_GB2312"/>
          <w:b w:val="0"/>
          <w:bCs w:val="0"/>
          <w:spacing w:val="0"/>
          <w:sz w:val="32"/>
          <w:szCs w:val="32"/>
          <w:lang w:val="en-US" w:eastAsia="zh-CN"/>
        </w:rPr>
        <w:t xml:space="preserve">  </w:t>
      </w:r>
      <w:r>
        <w:rPr>
          <w:rFonts w:hint="eastAsia" w:ascii="宋体" w:hAnsi="宋体" w:eastAsia="仿宋_GB2312" w:cs="仿宋_GB2312"/>
          <w:b w:val="0"/>
          <w:bCs w:val="0"/>
          <w:spacing w:val="0"/>
          <w:sz w:val="32"/>
          <w:szCs w:val="32"/>
        </w:rPr>
        <w:t xml:space="preserve">各级人民政府及其有关部门应当加强抗震救灾指挥体系建设，建立和完善相关制度，明确职责分工，组织联合演练，健全指挥调度、协调联动、信息共享、社会动员等工作机制，提高地震应急救援、灾后安置组织指挥和应变能力。 </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黑体" w:cs="黑体"/>
          <w:b w:val="0"/>
          <w:bCs w:val="0"/>
          <w:spacing w:val="0"/>
          <w:sz w:val="32"/>
          <w:szCs w:val="32"/>
        </w:rPr>
        <w:t>第</w:t>
      </w:r>
      <w:r>
        <w:rPr>
          <w:rFonts w:hint="eastAsia" w:ascii="宋体" w:hAnsi="宋体" w:eastAsia="黑体" w:cs="黑体"/>
          <w:b w:val="0"/>
          <w:bCs w:val="0"/>
          <w:spacing w:val="0"/>
          <w:sz w:val="32"/>
          <w:szCs w:val="32"/>
          <w:lang w:eastAsia="zh-CN"/>
        </w:rPr>
        <w:t>三十二</w:t>
      </w:r>
      <w:r>
        <w:rPr>
          <w:rFonts w:hint="eastAsia" w:ascii="宋体" w:hAnsi="宋体" w:eastAsia="黑体" w:cs="黑体"/>
          <w:b w:val="0"/>
          <w:bCs w:val="0"/>
          <w:spacing w:val="0"/>
          <w:sz w:val="32"/>
          <w:szCs w:val="32"/>
        </w:rPr>
        <w:t>条</w:t>
      </w:r>
      <w:r>
        <w:rPr>
          <w:rFonts w:hint="eastAsia" w:ascii="宋体" w:hAnsi="宋体" w:cs="仿宋_GB2312"/>
          <w:b w:val="0"/>
          <w:bCs w:val="0"/>
          <w:spacing w:val="0"/>
          <w:sz w:val="32"/>
          <w:szCs w:val="32"/>
          <w:lang w:val="en-US" w:eastAsia="zh-CN"/>
        </w:rPr>
        <w:t xml:space="preserve">  </w:t>
      </w:r>
      <w:r>
        <w:rPr>
          <w:rFonts w:hint="eastAsia" w:ascii="宋体" w:hAnsi="宋体" w:eastAsia="仿宋_GB2312" w:cs="仿宋_GB2312"/>
          <w:b w:val="0"/>
          <w:bCs w:val="0"/>
          <w:spacing w:val="0"/>
          <w:sz w:val="32"/>
          <w:szCs w:val="32"/>
        </w:rPr>
        <w:t>县级以上人民政府地震工作</w:t>
      </w:r>
      <w:r>
        <w:rPr>
          <w:rFonts w:hint="eastAsia" w:ascii="宋体" w:hAnsi="宋体" w:eastAsia="仿宋_GB2312" w:cs="仿宋_GB2312"/>
          <w:b w:val="0"/>
          <w:bCs w:val="0"/>
          <w:spacing w:val="0"/>
          <w:sz w:val="32"/>
          <w:szCs w:val="32"/>
          <w:lang w:eastAsia="zh-CN"/>
        </w:rPr>
        <w:t>主管</w:t>
      </w:r>
      <w:r>
        <w:rPr>
          <w:rFonts w:hint="eastAsia" w:ascii="宋体" w:hAnsi="宋体" w:eastAsia="仿宋_GB2312" w:cs="仿宋_GB2312"/>
          <w:b w:val="0"/>
          <w:bCs w:val="0"/>
          <w:spacing w:val="0"/>
          <w:sz w:val="32"/>
          <w:szCs w:val="32"/>
        </w:rPr>
        <w:t>部门应当会同有关部门制定本行政区域的地震应急预案，报同级人民政府批准，并报上一级人民政府地震工作</w:t>
      </w:r>
      <w:r>
        <w:rPr>
          <w:rFonts w:hint="eastAsia" w:ascii="宋体" w:hAnsi="宋体" w:eastAsia="仿宋_GB2312" w:cs="仿宋_GB2312"/>
          <w:b w:val="0"/>
          <w:bCs w:val="0"/>
          <w:spacing w:val="0"/>
          <w:sz w:val="32"/>
          <w:szCs w:val="32"/>
          <w:lang w:eastAsia="zh-CN"/>
        </w:rPr>
        <w:t>主管</w:t>
      </w:r>
      <w:r>
        <w:rPr>
          <w:rFonts w:hint="eastAsia" w:ascii="宋体" w:hAnsi="宋体" w:eastAsia="仿宋_GB2312" w:cs="仿宋_GB2312"/>
          <w:b w:val="0"/>
          <w:bCs w:val="0"/>
          <w:spacing w:val="0"/>
          <w:sz w:val="32"/>
          <w:szCs w:val="32"/>
        </w:rPr>
        <w:t>部门备案。</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县级以上人民政府有关部门，应当根据本级人民政府的地震应急预案，制定本部门或者本系统的地震应急预案，并报同级地震工作</w:t>
      </w:r>
      <w:r>
        <w:rPr>
          <w:rFonts w:hint="eastAsia" w:ascii="宋体" w:hAnsi="宋体" w:eastAsia="仿宋_GB2312" w:cs="仿宋_GB2312"/>
          <w:b w:val="0"/>
          <w:bCs w:val="0"/>
          <w:spacing w:val="0"/>
          <w:sz w:val="32"/>
          <w:szCs w:val="32"/>
          <w:lang w:eastAsia="zh-CN"/>
        </w:rPr>
        <w:t>主管</w:t>
      </w:r>
      <w:r>
        <w:rPr>
          <w:rFonts w:hint="eastAsia" w:ascii="宋体" w:hAnsi="宋体" w:eastAsia="仿宋_GB2312" w:cs="仿宋_GB2312"/>
          <w:b w:val="0"/>
          <w:bCs w:val="0"/>
          <w:spacing w:val="0"/>
          <w:sz w:val="32"/>
          <w:szCs w:val="32"/>
        </w:rPr>
        <w:t>部门备案。</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乡、镇人民政府应当根据上级人民政府及其有关部门的地震应急预案，制定本行政区域的地震应急预案。</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黑体" w:cs="黑体"/>
          <w:b w:val="0"/>
          <w:bCs w:val="0"/>
          <w:spacing w:val="0"/>
          <w:sz w:val="32"/>
          <w:szCs w:val="32"/>
        </w:rPr>
        <w:t>第</w:t>
      </w:r>
      <w:r>
        <w:rPr>
          <w:rFonts w:hint="eastAsia" w:ascii="宋体" w:hAnsi="宋体" w:eastAsia="黑体" w:cs="黑体"/>
          <w:b w:val="0"/>
          <w:bCs w:val="0"/>
          <w:spacing w:val="0"/>
          <w:sz w:val="32"/>
          <w:szCs w:val="32"/>
          <w:lang w:eastAsia="zh-CN"/>
        </w:rPr>
        <w:t>三十三</w:t>
      </w:r>
      <w:r>
        <w:rPr>
          <w:rFonts w:hint="eastAsia" w:ascii="宋体" w:hAnsi="宋体" w:eastAsia="黑体" w:cs="黑体"/>
          <w:b w:val="0"/>
          <w:bCs w:val="0"/>
          <w:spacing w:val="0"/>
          <w:sz w:val="32"/>
          <w:szCs w:val="32"/>
        </w:rPr>
        <w:t>条</w:t>
      </w:r>
      <w:r>
        <w:rPr>
          <w:rFonts w:hint="eastAsia" w:ascii="宋体" w:hAnsi="宋体" w:cs="仿宋_GB2312"/>
          <w:b w:val="0"/>
          <w:bCs w:val="0"/>
          <w:spacing w:val="0"/>
          <w:sz w:val="32"/>
          <w:szCs w:val="32"/>
          <w:lang w:val="en-US" w:eastAsia="zh-CN"/>
        </w:rPr>
        <w:t xml:space="preserve">  </w:t>
      </w:r>
      <w:r>
        <w:rPr>
          <w:rFonts w:hint="eastAsia" w:ascii="宋体" w:hAnsi="宋体" w:eastAsia="仿宋_GB2312" w:cs="仿宋_GB2312"/>
          <w:b w:val="0"/>
          <w:bCs w:val="0"/>
          <w:spacing w:val="0"/>
          <w:sz w:val="32"/>
          <w:szCs w:val="32"/>
        </w:rPr>
        <w:t>交通、能源、通信、水利、电力、供水、供气等基础设施和学校、医院、大型车站、机场、港口、大型商场、影剧院等人员密集场所的经营管理单位，以及可能发生次生灾害的核电、矿山、危险物品等生产经营单位，应当制定地震应急预案，报所在地人民政府地震工作</w:t>
      </w:r>
      <w:r>
        <w:rPr>
          <w:rFonts w:hint="eastAsia" w:ascii="宋体" w:hAnsi="宋体" w:eastAsia="仿宋_GB2312" w:cs="仿宋_GB2312"/>
          <w:b w:val="0"/>
          <w:bCs w:val="0"/>
          <w:spacing w:val="0"/>
          <w:sz w:val="32"/>
          <w:szCs w:val="32"/>
          <w:lang w:eastAsia="zh-CN"/>
        </w:rPr>
        <w:t>主管</w:t>
      </w:r>
      <w:r>
        <w:rPr>
          <w:rFonts w:hint="eastAsia" w:ascii="宋体" w:hAnsi="宋体" w:eastAsia="仿宋_GB2312" w:cs="仿宋_GB2312"/>
          <w:b w:val="0"/>
          <w:bCs w:val="0"/>
          <w:spacing w:val="0"/>
          <w:sz w:val="32"/>
          <w:szCs w:val="32"/>
        </w:rPr>
        <w:t>部门备案。</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黑体" w:cs="黑体"/>
          <w:b w:val="0"/>
          <w:bCs w:val="0"/>
          <w:spacing w:val="0"/>
          <w:sz w:val="32"/>
          <w:szCs w:val="32"/>
        </w:rPr>
        <w:t>第</w:t>
      </w:r>
      <w:r>
        <w:rPr>
          <w:rFonts w:hint="eastAsia" w:ascii="宋体" w:hAnsi="宋体" w:eastAsia="黑体" w:cs="黑体"/>
          <w:b w:val="0"/>
          <w:bCs w:val="0"/>
          <w:spacing w:val="0"/>
          <w:sz w:val="32"/>
          <w:szCs w:val="32"/>
          <w:lang w:eastAsia="zh-CN"/>
        </w:rPr>
        <w:t>三十四</w:t>
      </w:r>
      <w:r>
        <w:rPr>
          <w:rFonts w:hint="eastAsia" w:ascii="宋体" w:hAnsi="宋体" w:eastAsia="黑体" w:cs="黑体"/>
          <w:b w:val="0"/>
          <w:bCs w:val="0"/>
          <w:spacing w:val="0"/>
          <w:sz w:val="32"/>
          <w:szCs w:val="32"/>
        </w:rPr>
        <w:t>条</w:t>
      </w:r>
      <w:r>
        <w:rPr>
          <w:rFonts w:hint="eastAsia" w:ascii="宋体" w:hAnsi="宋体" w:cs="仿宋_GB2312"/>
          <w:b w:val="0"/>
          <w:bCs w:val="0"/>
          <w:spacing w:val="0"/>
          <w:sz w:val="32"/>
          <w:szCs w:val="32"/>
          <w:lang w:val="en-US" w:eastAsia="zh-CN"/>
        </w:rPr>
        <w:t xml:space="preserve">  </w:t>
      </w:r>
      <w:r>
        <w:rPr>
          <w:rFonts w:hint="eastAsia" w:ascii="宋体" w:hAnsi="宋体" w:eastAsia="仿宋_GB2312" w:cs="仿宋_GB2312"/>
          <w:b w:val="0"/>
          <w:bCs w:val="0"/>
          <w:spacing w:val="0"/>
          <w:sz w:val="32"/>
          <w:szCs w:val="32"/>
        </w:rPr>
        <w:t>省人民政府和地震重点监视防御区的市、县级人民政府应当建立和完善地震应急救援指挥系统，建立由公安</w:t>
      </w:r>
      <w:r>
        <w:rPr>
          <w:rFonts w:hint="eastAsia" w:ascii="宋体" w:hAnsi="宋体" w:eastAsia="仿宋_GB2312" w:cs="仿宋_GB2312"/>
          <w:b w:val="0"/>
          <w:bCs w:val="0"/>
          <w:i w:val="0"/>
          <w:iCs w:val="0"/>
          <w:spacing w:val="0"/>
          <w:sz w:val="32"/>
          <w:szCs w:val="32"/>
          <w:u w:val="none" w:color="auto"/>
        </w:rPr>
        <w:t>、</w:t>
      </w:r>
      <w:r>
        <w:rPr>
          <w:rFonts w:hint="eastAsia" w:ascii="宋体" w:hAnsi="宋体" w:eastAsia="仿宋_GB2312" w:cs="仿宋_GB2312"/>
          <w:b w:val="0"/>
          <w:bCs w:val="0"/>
          <w:spacing w:val="0"/>
          <w:sz w:val="32"/>
          <w:szCs w:val="32"/>
        </w:rPr>
        <w:t>地震、卫生、建设、国土资源、气象等部门参与的地震灾害紧急救援队伍。</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地震灾害紧急救援队伍应当在本级人民政府的统一领导下建立应急启动和联动机制。</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地震灾害紧急救援队伍应当配备相应的装备、器材，开展培训和演练，提高地震灾害紧急救援能力。</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黑体" w:cs="黑体"/>
          <w:b w:val="0"/>
          <w:bCs w:val="0"/>
          <w:spacing w:val="0"/>
          <w:sz w:val="32"/>
          <w:szCs w:val="32"/>
        </w:rPr>
        <w:t>第</w:t>
      </w:r>
      <w:r>
        <w:rPr>
          <w:rFonts w:hint="eastAsia" w:ascii="宋体" w:hAnsi="宋体" w:eastAsia="黑体" w:cs="黑体"/>
          <w:b w:val="0"/>
          <w:bCs w:val="0"/>
          <w:spacing w:val="0"/>
          <w:sz w:val="32"/>
          <w:szCs w:val="32"/>
          <w:lang w:eastAsia="zh-CN"/>
        </w:rPr>
        <w:t>三十五</w:t>
      </w:r>
      <w:r>
        <w:rPr>
          <w:rFonts w:hint="eastAsia" w:ascii="宋体" w:hAnsi="宋体" w:eastAsia="黑体" w:cs="黑体"/>
          <w:b w:val="0"/>
          <w:bCs w:val="0"/>
          <w:spacing w:val="0"/>
          <w:sz w:val="32"/>
          <w:szCs w:val="32"/>
        </w:rPr>
        <w:t>条</w:t>
      </w:r>
      <w:r>
        <w:rPr>
          <w:rFonts w:hint="eastAsia" w:ascii="宋体" w:hAnsi="宋体" w:cs="仿宋_GB2312"/>
          <w:b w:val="0"/>
          <w:bCs w:val="0"/>
          <w:spacing w:val="0"/>
          <w:sz w:val="32"/>
          <w:szCs w:val="32"/>
          <w:lang w:val="en-US" w:eastAsia="zh-CN"/>
        </w:rPr>
        <w:t xml:space="preserve">  </w:t>
      </w:r>
      <w:r>
        <w:rPr>
          <w:rFonts w:hint="eastAsia" w:ascii="宋体" w:hAnsi="宋体" w:eastAsia="仿宋_GB2312" w:cs="仿宋_GB2312"/>
          <w:b w:val="0"/>
          <w:bCs w:val="0"/>
          <w:spacing w:val="0"/>
          <w:sz w:val="32"/>
          <w:szCs w:val="32"/>
        </w:rPr>
        <w:t>各级人民政府及其有关部门可以建立地震灾害救援志愿者队伍。</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地震灾害救援志愿服务包括以下内容：</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（一）开展防震减灾、地震应急知识科普宣传；</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（二）进行地震宏观异常观测活动和震时的灾情速报；</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（三）地震发生后，组织开展自救互救、人员紧急疏导；</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（四）协助灾区政府和专业救援队伍开展现场救灾物资发放、平息地震谣言、安定民心等工作。</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地震灾害救援志愿者队伍应当组织开展地震应急救援知识培训与演练，使志愿者掌握必要的地震应急救援技能，增强地震灾害应急救援能力。</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黑体" w:cs="黑体"/>
          <w:b w:val="0"/>
          <w:bCs w:val="0"/>
          <w:spacing w:val="0"/>
          <w:sz w:val="32"/>
          <w:szCs w:val="32"/>
        </w:rPr>
        <w:t>第</w:t>
      </w:r>
      <w:r>
        <w:rPr>
          <w:rFonts w:hint="eastAsia" w:ascii="宋体" w:hAnsi="宋体" w:eastAsia="黑体" w:cs="黑体"/>
          <w:b w:val="0"/>
          <w:bCs w:val="0"/>
          <w:spacing w:val="0"/>
          <w:sz w:val="32"/>
          <w:szCs w:val="32"/>
          <w:lang w:eastAsia="zh-CN"/>
        </w:rPr>
        <w:t>三十六</w:t>
      </w:r>
      <w:r>
        <w:rPr>
          <w:rFonts w:hint="eastAsia" w:ascii="宋体" w:hAnsi="宋体" w:eastAsia="黑体" w:cs="黑体"/>
          <w:b w:val="0"/>
          <w:bCs w:val="0"/>
          <w:spacing w:val="0"/>
          <w:sz w:val="32"/>
          <w:szCs w:val="32"/>
        </w:rPr>
        <w:t>条</w:t>
      </w:r>
      <w:r>
        <w:rPr>
          <w:rFonts w:hint="eastAsia" w:ascii="宋体" w:hAnsi="宋体" w:cs="仿宋_GB2312"/>
          <w:b w:val="0"/>
          <w:bCs w:val="0"/>
          <w:spacing w:val="0"/>
          <w:sz w:val="32"/>
          <w:szCs w:val="32"/>
          <w:lang w:val="en-US" w:eastAsia="zh-CN"/>
        </w:rPr>
        <w:t xml:space="preserve">  </w:t>
      </w:r>
      <w:r>
        <w:rPr>
          <w:rFonts w:hint="eastAsia" w:ascii="宋体" w:hAnsi="宋体" w:eastAsia="仿宋_GB2312" w:cs="仿宋_GB2312"/>
          <w:b w:val="0"/>
          <w:bCs w:val="0"/>
          <w:spacing w:val="0"/>
          <w:sz w:val="32"/>
          <w:szCs w:val="32"/>
        </w:rPr>
        <w:t>各级人民政府应当编制应急避难场所规划，并纳入城乡规划统筹实施，利用广场、绿地、公园、体育场馆、人防工程等公共场所与设施，统筹规划和建设具备安全避险、医疗救护等功能的地震应急避难场所。地震应急避难场所的位置应当向社会公布，并设置明显的指示标志。</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学校、住宅区、医院、剧场剧院、大型商场、大型酒店、体育场馆、车站等人员密集场所，应当设置地震应急疏散通道，配备必要的救生、避险设施。应急疏散通道应当设置明显的指示标志。</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黑体" w:cs="黑体"/>
          <w:b w:val="0"/>
          <w:bCs w:val="0"/>
          <w:spacing w:val="0"/>
          <w:sz w:val="32"/>
          <w:szCs w:val="32"/>
        </w:rPr>
        <w:t>第</w:t>
      </w:r>
      <w:r>
        <w:rPr>
          <w:rFonts w:hint="eastAsia" w:ascii="宋体" w:hAnsi="宋体" w:eastAsia="黑体" w:cs="黑体"/>
          <w:b w:val="0"/>
          <w:bCs w:val="0"/>
          <w:spacing w:val="0"/>
          <w:sz w:val="32"/>
          <w:szCs w:val="32"/>
          <w:lang w:eastAsia="zh-CN"/>
        </w:rPr>
        <w:t>三十七</w:t>
      </w:r>
      <w:r>
        <w:rPr>
          <w:rFonts w:hint="eastAsia" w:ascii="宋体" w:hAnsi="宋体" w:eastAsia="黑体" w:cs="黑体"/>
          <w:b w:val="0"/>
          <w:bCs w:val="0"/>
          <w:spacing w:val="0"/>
          <w:sz w:val="32"/>
          <w:szCs w:val="32"/>
        </w:rPr>
        <w:t>条</w:t>
      </w:r>
      <w:r>
        <w:rPr>
          <w:rFonts w:hint="eastAsia" w:ascii="宋体" w:hAnsi="宋体" w:cs="仿宋_GB2312"/>
          <w:b w:val="0"/>
          <w:bCs w:val="0"/>
          <w:spacing w:val="0"/>
          <w:sz w:val="32"/>
          <w:szCs w:val="32"/>
          <w:lang w:val="en-US" w:eastAsia="zh-CN"/>
        </w:rPr>
        <w:t xml:space="preserve">  </w:t>
      </w:r>
      <w:r>
        <w:rPr>
          <w:rFonts w:hint="eastAsia" w:ascii="宋体" w:hAnsi="宋体" w:eastAsia="仿宋_GB2312" w:cs="仿宋_GB2312"/>
          <w:b w:val="0"/>
          <w:bCs w:val="0"/>
          <w:spacing w:val="0"/>
          <w:sz w:val="32"/>
          <w:szCs w:val="32"/>
        </w:rPr>
        <w:t>地震应急避难场所应当符合国家有关标准，启用时应当配置以下基本设施：</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（一）应急篷宿区设施；</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（二）医疗救护与卫生防疫设施；</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（三）应急供水、供电、通信设施；</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（四）排污、垃圾储运设施；</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（五）应急通道；</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（六）临时流动公厕。</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黑体" w:cs="黑体"/>
          <w:b w:val="0"/>
          <w:bCs w:val="0"/>
          <w:spacing w:val="0"/>
          <w:sz w:val="32"/>
          <w:szCs w:val="32"/>
        </w:rPr>
        <w:t>第</w:t>
      </w:r>
      <w:r>
        <w:rPr>
          <w:rFonts w:hint="eastAsia" w:ascii="宋体" w:hAnsi="宋体" w:eastAsia="黑体" w:cs="黑体"/>
          <w:b w:val="0"/>
          <w:bCs w:val="0"/>
          <w:spacing w:val="0"/>
          <w:sz w:val="32"/>
          <w:szCs w:val="32"/>
          <w:lang w:eastAsia="zh-CN"/>
        </w:rPr>
        <w:t>三十八</w:t>
      </w:r>
      <w:r>
        <w:rPr>
          <w:rFonts w:hint="eastAsia" w:ascii="宋体" w:hAnsi="宋体" w:eastAsia="黑体" w:cs="黑体"/>
          <w:b w:val="0"/>
          <w:bCs w:val="0"/>
          <w:spacing w:val="0"/>
          <w:sz w:val="32"/>
          <w:szCs w:val="32"/>
        </w:rPr>
        <w:t>条</w:t>
      </w:r>
      <w:r>
        <w:rPr>
          <w:rFonts w:hint="eastAsia" w:ascii="宋体" w:hAnsi="宋体" w:cs="仿宋_GB2312"/>
          <w:b w:val="0"/>
          <w:bCs w:val="0"/>
          <w:spacing w:val="0"/>
          <w:sz w:val="32"/>
          <w:szCs w:val="32"/>
          <w:lang w:val="en-US" w:eastAsia="zh-CN"/>
        </w:rPr>
        <w:t xml:space="preserve">  </w:t>
      </w:r>
      <w:r>
        <w:rPr>
          <w:rFonts w:hint="eastAsia" w:ascii="宋体" w:hAnsi="宋体" w:eastAsia="仿宋_GB2312" w:cs="仿宋_GB2312"/>
          <w:b w:val="0"/>
          <w:bCs w:val="0"/>
          <w:spacing w:val="0"/>
          <w:sz w:val="32"/>
          <w:szCs w:val="32"/>
        </w:rPr>
        <w:t>各级人民政府应当建立地震灾害抢险救灾装备储备制度，做好抢险救灾装备所有人登记工作。</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地震灾害发生后，根据地震应急与救援工作需要，当地人民政府可以依法征用物资、设备或者占用场地。征用物资、设备或者占用场地的，事后应当及时归还；无法归还的，应当给予补偿。</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黑体" w:cs="黑体"/>
          <w:b w:val="0"/>
          <w:bCs w:val="0"/>
          <w:spacing w:val="0"/>
          <w:sz w:val="32"/>
          <w:szCs w:val="32"/>
        </w:rPr>
        <w:t>第</w:t>
      </w:r>
      <w:r>
        <w:rPr>
          <w:rFonts w:hint="eastAsia" w:ascii="宋体" w:hAnsi="宋体" w:eastAsia="黑体" w:cs="黑体"/>
          <w:b w:val="0"/>
          <w:bCs w:val="0"/>
          <w:spacing w:val="0"/>
          <w:sz w:val="32"/>
          <w:szCs w:val="32"/>
          <w:lang w:eastAsia="zh-CN"/>
        </w:rPr>
        <w:t>三十九</w:t>
      </w:r>
      <w:r>
        <w:rPr>
          <w:rFonts w:hint="eastAsia" w:ascii="宋体" w:hAnsi="宋体" w:eastAsia="黑体" w:cs="黑体"/>
          <w:b w:val="0"/>
          <w:bCs w:val="0"/>
          <w:spacing w:val="0"/>
          <w:sz w:val="32"/>
          <w:szCs w:val="32"/>
        </w:rPr>
        <w:t>条</w:t>
      </w:r>
      <w:r>
        <w:rPr>
          <w:rFonts w:hint="eastAsia" w:ascii="宋体" w:hAnsi="宋体" w:cs="仿宋_GB2312"/>
          <w:b w:val="0"/>
          <w:bCs w:val="0"/>
          <w:spacing w:val="0"/>
          <w:sz w:val="32"/>
          <w:szCs w:val="32"/>
          <w:lang w:val="en-US" w:eastAsia="zh-CN"/>
        </w:rPr>
        <w:t xml:space="preserve">  </w:t>
      </w:r>
      <w:r>
        <w:rPr>
          <w:rFonts w:hint="eastAsia" w:ascii="宋体" w:hAnsi="宋体" w:eastAsia="仿宋_GB2312" w:cs="仿宋_GB2312"/>
          <w:b w:val="0"/>
          <w:bCs w:val="0"/>
          <w:spacing w:val="0"/>
          <w:sz w:val="32"/>
          <w:szCs w:val="32"/>
        </w:rPr>
        <w:t>县级以上人民政府应当每年组织开展地震应急检查工作，督促有关部门落实各项地震应急保障措施。</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黑体" w:cs="黑体"/>
          <w:b w:val="0"/>
          <w:bCs w:val="0"/>
          <w:spacing w:val="0"/>
          <w:sz w:val="32"/>
          <w:szCs w:val="32"/>
        </w:rPr>
        <w:t>第</w:t>
      </w:r>
      <w:r>
        <w:rPr>
          <w:rFonts w:hint="eastAsia" w:ascii="宋体" w:hAnsi="宋体" w:eastAsia="黑体" w:cs="黑体"/>
          <w:b w:val="0"/>
          <w:bCs w:val="0"/>
          <w:spacing w:val="0"/>
          <w:sz w:val="32"/>
          <w:szCs w:val="32"/>
          <w:lang w:eastAsia="zh-CN"/>
        </w:rPr>
        <w:t>四十</w:t>
      </w:r>
      <w:r>
        <w:rPr>
          <w:rFonts w:hint="eastAsia" w:ascii="宋体" w:hAnsi="宋体" w:eastAsia="黑体" w:cs="黑体"/>
          <w:b w:val="0"/>
          <w:bCs w:val="0"/>
          <w:spacing w:val="0"/>
          <w:sz w:val="32"/>
          <w:szCs w:val="32"/>
        </w:rPr>
        <w:t>条</w:t>
      </w:r>
      <w:r>
        <w:rPr>
          <w:rFonts w:hint="eastAsia" w:ascii="宋体" w:hAnsi="宋体" w:cs="仿宋_GB2312"/>
          <w:b w:val="0"/>
          <w:bCs w:val="0"/>
          <w:spacing w:val="0"/>
          <w:sz w:val="32"/>
          <w:szCs w:val="32"/>
          <w:lang w:val="en-US" w:eastAsia="zh-CN"/>
        </w:rPr>
        <w:t xml:space="preserve">  </w:t>
      </w:r>
      <w:r>
        <w:rPr>
          <w:rFonts w:hint="eastAsia" w:ascii="宋体" w:hAnsi="宋体" w:eastAsia="仿宋_GB2312" w:cs="仿宋_GB2312"/>
          <w:b w:val="0"/>
          <w:bCs w:val="0"/>
          <w:spacing w:val="0"/>
          <w:sz w:val="32"/>
          <w:szCs w:val="32"/>
        </w:rPr>
        <w:t>地震临震预报发布后，预报区内各级人民政府及其有关部门应当按照地震应急预案的要求，动员组织社会力量，做好抢险救灾准备。</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黑体" w:cs="黑体"/>
          <w:b w:val="0"/>
          <w:bCs w:val="0"/>
          <w:spacing w:val="0"/>
          <w:sz w:val="32"/>
          <w:szCs w:val="32"/>
        </w:rPr>
        <w:t>第</w:t>
      </w:r>
      <w:r>
        <w:rPr>
          <w:rFonts w:hint="eastAsia" w:ascii="宋体" w:hAnsi="宋体" w:eastAsia="黑体" w:cs="黑体"/>
          <w:b w:val="0"/>
          <w:bCs w:val="0"/>
          <w:spacing w:val="0"/>
          <w:sz w:val="32"/>
          <w:szCs w:val="32"/>
          <w:lang w:eastAsia="zh-CN"/>
        </w:rPr>
        <w:t>四十一</w:t>
      </w:r>
      <w:r>
        <w:rPr>
          <w:rFonts w:hint="eastAsia" w:ascii="宋体" w:hAnsi="宋体" w:eastAsia="黑体" w:cs="黑体"/>
          <w:b w:val="0"/>
          <w:bCs w:val="0"/>
          <w:spacing w:val="0"/>
          <w:sz w:val="32"/>
          <w:szCs w:val="32"/>
        </w:rPr>
        <w:t>条</w:t>
      </w:r>
      <w:r>
        <w:rPr>
          <w:rFonts w:hint="eastAsia" w:ascii="宋体" w:hAnsi="宋体" w:cs="仿宋_GB2312"/>
          <w:b w:val="0"/>
          <w:bCs w:val="0"/>
          <w:spacing w:val="0"/>
          <w:sz w:val="32"/>
          <w:szCs w:val="32"/>
          <w:lang w:val="en-US" w:eastAsia="zh-CN"/>
        </w:rPr>
        <w:t xml:space="preserve">  </w:t>
      </w:r>
      <w:r>
        <w:rPr>
          <w:rFonts w:hint="eastAsia" w:ascii="宋体" w:hAnsi="宋体" w:eastAsia="仿宋_GB2312" w:cs="仿宋_GB2312"/>
          <w:b w:val="0"/>
          <w:bCs w:val="0"/>
          <w:spacing w:val="0"/>
          <w:sz w:val="32"/>
          <w:szCs w:val="32"/>
        </w:rPr>
        <w:t>地震灾害发生后，所在地各级人民政府应当立即按照地震应急预案的要求，成立抗震救灾指挥机构，组织开展紧急救援行动，动员社会力量进行抢险救灾；有关部门或者机构应当做好以下工作：</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（一）地震工作</w:t>
      </w:r>
      <w:r>
        <w:rPr>
          <w:rFonts w:hint="eastAsia" w:ascii="宋体" w:hAnsi="宋体" w:eastAsia="仿宋_GB2312" w:cs="仿宋_GB2312"/>
          <w:b w:val="0"/>
          <w:bCs w:val="0"/>
          <w:spacing w:val="0"/>
          <w:sz w:val="32"/>
          <w:szCs w:val="32"/>
          <w:lang w:eastAsia="zh-CN"/>
        </w:rPr>
        <w:t>主管</w:t>
      </w:r>
      <w:r>
        <w:rPr>
          <w:rFonts w:hint="eastAsia" w:ascii="宋体" w:hAnsi="宋体" w:eastAsia="仿宋_GB2312" w:cs="仿宋_GB2312"/>
          <w:b w:val="0"/>
          <w:bCs w:val="0"/>
          <w:spacing w:val="0"/>
          <w:sz w:val="32"/>
          <w:szCs w:val="32"/>
        </w:rPr>
        <w:t>部门应当加强震情监视，及时提出地震趋势意见，会同有关部门对地震灾害损失进行调查、评估；</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 xml:space="preserve">（二）民政部门应当会同其他有关部门，统筹安排自然灾害救助物资，协调做好转移安置灾民工作，开放应急避难场所，妥善安排灾民基本生活； </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（三）财政部门应当统筹安排灾害救助资金；</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（四）卫生、医药及其他有关部门应当迅速开展医疗救护、卫生防疫和心理援助工作；</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（五）公安</w:t>
      </w:r>
      <w:r>
        <w:rPr>
          <w:rFonts w:hint="eastAsia" w:ascii="宋体" w:hAnsi="宋体" w:eastAsia="仿宋_GB2312" w:cs="仿宋_GB2312"/>
          <w:b w:val="0"/>
          <w:bCs w:val="0"/>
          <w:i w:val="0"/>
          <w:iCs w:val="0"/>
          <w:spacing w:val="0"/>
          <w:sz w:val="32"/>
          <w:szCs w:val="32"/>
          <w:u w:val="none" w:color="auto"/>
        </w:rPr>
        <w:t>、</w:t>
      </w:r>
      <w:r>
        <w:rPr>
          <w:rFonts w:hint="eastAsia" w:ascii="宋体" w:hAnsi="宋体" w:eastAsia="仿宋_GB2312" w:cs="仿宋_GB2312"/>
          <w:b w:val="0"/>
          <w:bCs w:val="0"/>
          <w:spacing w:val="0"/>
          <w:sz w:val="32"/>
          <w:szCs w:val="32"/>
        </w:rPr>
        <w:t>交通运输部门应当保持通往灾区应急专用通道的畅通，为参加灾区救援的车辆核发专用通行标志；</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（六）通信部门应当开设应急专用信道，保证灾区通信畅通；</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（七）建设、市政、交通运输、水务、供电、通信、环保、房管等部门，应当对地震灾害损失进行调查、评估，并尽快恢复被破坏的交通、通信、供水、供电等设施，对次生灾害源采取紧急防护措施；</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（八）公安部门应当迅速组织力量开展救援工作，并及时采取措施，加强消防、治安管理和安全保卫工作，维护灾区社会秩序；</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（九）国土资源部门应当对地震引发或者可能引发的次生地质灾害进行调查评估并做好应急防范和处置工作。</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黑体" w:cs="黑体"/>
          <w:b w:val="0"/>
          <w:bCs w:val="0"/>
          <w:spacing w:val="0"/>
          <w:sz w:val="32"/>
          <w:szCs w:val="32"/>
        </w:rPr>
        <w:t>第</w:t>
      </w:r>
      <w:r>
        <w:rPr>
          <w:rFonts w:hint="eastAsia" w:ascii="宋体" w:hAnsi="宋体" w:eastAsia="黑体" w:cs="黑体"/>
          <w:b w:val="0"/>
          <w:bCs w:val="0"/>
          <w:spacing w:val="0"/>
          <w:sz w:val="32"/>
          <w:szCs w:val="32"/>
          <w:lang w:eastAsia="zh-CN"/>
        </w:rPr>
        <w:t>四十二</w:t>
      </w:r>
      <w:r>
        <w:rPr>
          <w:rFonts w:hint="eastAsia" w:ascii="宋体" w:hAnsi="宋体" w:eastAsia="黑体" w:cs="黑体"/>
          <w:b w:val="0"/>
          <w:bCs w:val="0"/>
          <w:spacing w:val="0"/>
          <w:sz w:val="32"/>
          <w:szCs w:val="32"/>
        </w:rPr>
        <w:t>条</w:t>
      </w:r>
      <w:r>
        <w:rPr>
          <w:rFonts w:hint="eastAsia" w:ascii="宋体" w:hAnsi="宋体" w:cs="仿宋_GB2312"/>
          <w:b w:val="0"/>
          <w:bCs w:val="0"/>
          <w:spacing w:val="0"/>
          <w:sz w:val="32"/>
          <w:szCs w:val="32"/>
          <w:lang w:val="en-US" w:eastAsia="zh-CN"/>
        </w:rPr>
        <w:t xml:space="preserve">  </w:t>
      </w:r>
      <w:r>
        <w:rPr>
          <w:rFonts w:hint="eastAsia" w:ascii="宋体" w:hAnsi="宋体" w:eastAsia="仿宋_GB2312" w:cs="仿宋_GB2312"/>
          <w:b w:val="0"/>
          <w:bCs w:val="0"/>
          <w:spacing w:val="0"/>
          <w:sz w:val="32"/>
          <w:szCs w:val="32"/>
        </w:rPr>
        <w:t>各级人民政府应当建立地震震情、灾情信息报告制度。</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地震灾害发生后，灾区所在地县级以上人民政府地震工作</w:t>
      </w:r>
      <w:r>
        <w:rPr>
          <w:rFonts w:hint="eastAsia" w:ascii="宋体" w:hAnsi="宋体" w:eastAsia="仿宋_GB2312" w:cs="仿宋_GB2312"/>
          <w:b w:val="0"/>
          <w:bCs w:val="0"/>
          <w:spacing w:val="0"/>
          <w:sz w:val="32"/>
          <w:szCs w:val="32"/>
          <w:lang w:eastAsia="zh-CN"/>
        </w:rPr>
        <w:t>主管</w:t>
      </w:r>
      <w:r>
        <w:rPr>
          <w:rFonts w:hint="eastAsia" w:ascii="宋体" w:hAnsi="宋体" w:eastAsia="仿宋_GB2312" w:cs="仿宋_GB2312"/>
          <w:b w:val="0"/>
          <w:bCs w:val="0"/>
          <w:spacing w:val="0"/>
          <w:sz w:val="32"/>
          <w:szCs w:val="32"/>
        </w:rPr>
        <w:t>部门应当在国务院地震工作主管部门规定的时间内向本级人民政府报告震情、灾情等信息，并同时向上一级人民政府地震工作</w:t>
      </w:r>
      <w:r>
        <w:rPr>
          <w:rFonts w:hint="eastAsia" w:ascii="宋体" w:hAnsi="宋体" w:eastAsia="仿宋_GB2312" w:cs="仿宋_GB2312"/>
          <w:b w:val="0"/>
          <w:bCs w:val="0"/>
          <w:spacing w:val="0"/>
          <w:sz w:val="32"/>
          <w:szCs w:val="32"/>
          <w:lang w:eastAsia="zh-CN"/>
        </w:rPr>
        <w:t>主管</w:t>
      </w:r>
      <w:r>
        <w:rPr>
          <w:rFonts w:hint="eastAsia" w:ascii="宋体" w:hAnsi="宋体" w:eastAsia="仿宋_GB2312" w:cs="仿宋_GB2312"/>
          <w:b w:val="0"/>
          <w:bCs w:val="0"/>
          <w:spacing w:val="0"/>
          <w:sz w:val="32"/>
          <w:szCs w:val="32"/>
        </w:rPr>
        <w:t>部门报告。地震灾区所在地县级以上人民政府应当及时向上一级人民政府报告震情、灾情及其发展趋势等信息，必要时可以越级上报，不得迟报、谎报、瞒报。</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仿宋_GB2312" w:cs="仿宋_GB2312"/>
          <w:b w:val="0"/>
          <w:bCs w:val="0"/>
          <w:spacing w:val="0"/>
          <w:sz w:val="32"/>
          <w:szCs w:val="32"/>
        </w:rPr>
        <w:t>地震震情、灾情和抗震救灾等信息由抗震救灾指挥机构统一对外发布。</w:t>
      </w:r>
    </w:p>
    <w:p>
      <w:pPr>
        <w:widowControl w:val="0"/>
        <w:wordWrap/>
        <w:spacing w:line="590" w:lineRule="exact"/>
        <w:ind w:left="0" w:leftChars="0" w:right="0"/>
        <w:textAlignment w:val="auto"/>
        <w:rPr>
          <w:rFonts w:hint="eastAsia" w:ascii="宋体" w:hAnsi="宋体" w:eastAsia="仿宋_GB2312" w:cs="仿宋_GB2312"/>
          <w:b w:val="0"/>
          <w:bCs w:val="0"/>
          <w:spacing w:val="0"/>
          <w:sz w:val="32"/>
          <w:szCs w:val="32"/>
        </w:rPr>
      </w:pPr>
    </w:p>
    <w:p>
      <w:pPr>
        <w:widowControl w:val="0"/>
        <w:wordWrap/>
        <w:spacing w:line="590" w:lineRule="exact"/>
        <w:ind w:left="0" w:leftChars="0" w:right="0" w:firstLine="632" w:firstLineChars="200"/>
        <w:jc w:val="center"/>
        <w:textAlignment w:val="auto"/>
        <w:rPr>
          <w:rFonts w:hint="eastAsia" w:ascii="宋体" w:hAnsi="宋体" w:eastAsia="黑体" w:cs="黑体"/>
          <w:b w:val="0"/>
          <w:bCs w:val="0"/>
          <w:spacing w:val="0"/>
          <w:sz w:val="32"/>
          <w:szCs w:val="32"/>
        </w:rPr>
      </w:pPr>
      <w:r>
        <w:rPr>
          <w:rFonts w:hint="eastAsia" w:ascii="宋体" w:hAnsi="宋体" w:eastAsia="黑体" w:cs="黑体"/>
          <w:b w:val="0"/>
          <w:bCs w:val="0"/>
          <w:spacing w:val="0"/>
          <w:sz w:val="32"/>
          <w:szCs w:val="32"/>
        </w:rPr>
        <w:t>第五章  法律责任</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黑体" w:cs="黑体"/>
          <w:b w:val="0"/>
          <w:bCs w:val="0"/>
          <w:spacing w:val="0"/>
          <w:sz w:val="32"/>
          <w:szCs w:val="32"/>
        </w:rPr>
        <w:t>第</w:t>
      </w:r>
      <w:r>
        <w:rPr>
          <w:rFonts w:hint="eastAsia" w:ascii="宋体" w:hAnsi="宋体" w:eastAsia="黑体" w:cs="黑体"/>
          <w:b w:val="0"/>
          <w:bCs w:val="0"/>
          <w:spacing w:val="0"/>
          <w:sz w:val="32"/>
          <w:szCs w:val="32"/>
          <w:lang w:eastAsia="zh-CN"/>
        </w:rPr>
        <w:t>四十三</w:t>
      </w:r>
      <w:r>
        <w:rPr>
          <w:rFonts w:hint="eastAsia" w:ascii="宋体" w:hAnsi="宋体" w:eastAsia="黑体" w:cs="黑体"/>
          <w:b w:val="0"/>
          <w:bCs w:val="0"/>
          <w:spacing w:val="0"/>
          <w:sz w:val="32"/>
          <w:szCs w:val="32"/>
        </w:rPr>
        <w:t>条</w:t>
      </w:r>
      <w:r>
        <w:rPr>
          <w:rFonts w:hint="eastAsia" w:ascii="宋体" w:hAnsi="宋体" w:cs="仿宋_GB2312"/>
          <w:b w:val="0"/>
          <w:bCs w:val="0"/>
          <w:spacing w:val="0"/>
          <w:sz w:val="32"/>
          <w:szCs w:val="32"/>
          <w:lang w:val="en-US" w:eastAsia="zh-CN"/>
        </w:rPr>
        <w:t xml:space="preserve">  </w:t>
      </w:r>
      <w:r>
        <w:rPr>
          <w:rFonts w:hint="eastAsia" w:ascii="宋体" w:hAnsi="宋体" w:eastAsia="仿宋_GB2312" w:cs="仿宋_GB2312"/>
          <w:b w:val="0"/>
          <w:bCs w:val="0"/>
          <w:spacing w:val="0"/>
          <w:sz w:val="32"/>
          <w:szCs w:val="32"/>
        </w:rPr>
        <w:t>违反本条例规定，一般建设工程未按照地震烈度区划图或者地震动参数区划图所确定的抗震设防要求进行抗震设防的，或者在地震小区划范围内而未按照地震小区划图所确定的抗震设防要求进行抗震设防的，由县级以上人民政府地震工作</w:t>
      </w:r>
      <w:r>
        <w:rPr>
          <w:rFonts w:hint="eastAsia" w:ascii="宋体" w:hAnsi="宋体" w:eastAsia="仿宋_GB2312" w:cs="仿宋_GB2312"/>
          <w:b w:val="0"/>
          <w:bCs w:val="0"/>
          <w:spacing w:val="0"/>
          <w:sz w:val="32"/>
          <w:szCs w:val="32"/>
          <w:lang w:eastAsia="zh-CN"/>
        </w:rPr>
        <w:t>主管</w:t>
      </w:r>
      <w:r>
        <w:rPr>
          <w:rFonts w:hint="eastAsia" w:ascii="宋体" w:hAnsi="宋体" w:eastAsia="仿宋_GB2312" w:cs="仿宋_GB2312"/>
          <w:b w:val="0"/>
          <w:bCs w:val="0"/>
          <w:spacing w:val="0"/>
          <w:sz w:val="32"/>
          <w:szCs w:val="32"/>
        </w:rPr>
        <w:t>部门责令限期改正。</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黑体" w:cs="黑体"/>
          <w:b w:val="0"/>
          <w:bCs w:val="0"/>
          <w:spacing w:val="0"/>
          <w:sz w:val="32"/>
          <w:szCs w:val="32"/>
        </w:rPr>
        <w:t>第</w:t>
      </w:r>
      <w:r>
        <w:rPr>
          <w:rFonts w:hint="eastAsia" w:ascii="宋体" w:hAnsi="宋体" w:eastAsia="黑体" w:cs="黑体"/>
          <w:b w:val="0"/>
          <w:bCs w:val="0"/>
          <w:spacing w:val="0"/>
          <w:sz w:val="32"/>
          <w:szCs w:val="32"/>
          <w:lang w:eastAsia="zh-CN"/>
        </w:rPr>
        <w:t>四十四</w:t>
      </w:r>
      <w:r>
        <w:rPr>
          <w:rFonts w:hint="eastAsia" w:ascii="宋体" w:hAnsi="宋体" w:eastAsia="黑体" w:cs="黑体"/>
          <w:b w:val="0"/>
          <w:bCs w:val="0"/>
          <w:spacing w:val="0"/>
          <w:sz w:val="32"/>
          <w:szCs w:val="32"/>
        </w:rPr>
        <w:t>条</w:t>
      </w:r>
      <w:r>
        <w:rPr>
          <w:rFonts w:hint="eastAsia" w:ascii="宋体" w:hAnsi="宋体" w:cs="仿宋_GB2312"/>
          <w:b w:val="0"/>
          <w:bCs w:val="0"/>
          <w:spacing w:val="0"/>
          <w:sz w:val="32"/>
          <w:szCs w:val="32"/>
          <w:lang w:val="en-US" w:eastAsia="zh-CN"/>
        </w:rPr>
        <w:t xml:space="preserve">  </w:t>
      </w:r>
      <w:r>
        <w:rPr>
          <w:rFonts w:hint="eastAsia" w:ascii="宋体" w:hAnsi="宋体" w:eastAsia="仿宋_GB2312" w:cs="仿宋_GB2312"/>
          <w:b w:val="0"/>
          <w:bCs w:val="0"/>
          <w:spacing w:val="0"/>
          <w:sz w:val="32"/>
          <w:szCs w:val="32"/>
        </w:rPr>
        <w:t>违反本条例规定，未按照国家规定设置应急避难场所，保持疏散通道完好与畅通和设置明显标志的，或者未制定地震应急预案、不开展相应地震应急疏散演练的，由县级以上人民政府地震工作</w:t>
      </w:r>
      <w:r>
        <w:rPr>
          <w:rFonts w:hint="eastAsia" w:ascii="宋体" w:hAnsi="宋体" w:eastAsia="仿宋_GB2312" w:cs="仿宋_GB2312"/>
          <w:b w:val="0"/>
          <w:bCs w:val="0"/>
          <w:spacing w:val="0"/>
          <w:sz w:val="32"/>
          <w:szCs w:val="32"/>
          <w:lang w:eastAsia="zh-CN"/>
        </w:rPr>
        <w:t>主管</w:t>
      </w:r>
      <w:r>
        <w:rPr>
          <w:rFonts w:hint="eastAsia" w:ascii="宋体" w:hAnsi="宋体" w:eastAsia="仿宋_GB2312" w:cs="仿宋_GB2312"/>
          <w:b w:val="0"/>
          <w:bCs w:val="0"/>
          <w:spacing w:val="0"/>
          <w:sz w:val="32"/>
          <w:szCs w:val="32"/>
        </w:rPr>
        <w:t>部门责令限期改正；逾期未改正的，对直接负责的主管人员和其他直接责任人员依法给予处分。</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r>
        <w:rPr>
          <w:rFonts w:hint="eastAsia" w:ascii="宋体" w:hAnsi="宋体" w:eastAsia="黑体" w:cs="黑体"/>
          <w:b w:val="0"/>
          <w:bCs w:val="0"/>
          <w:spacing w:val="0"/>
          <w:sz w:val="32"/>
          <w:szCs w:val="32"/>
        </w:rPr>
        <w:t>第</w:t>
      </w:r>
      <w:r>
        <w:rPr>
          <w:rFonts w:hint="eastAsia" w:ascii="宋体" w:hAnsi="宋体" w:eastAsia="黑体" w:cs="黑体"/>
          <w:b w:val="0"/>
          <w:bCs w:val="0"/>
          <w:spacing w:val="0"/>
          <w:sz w:val="32"/>
          <w:szCs w:val="32"/>
          <w:lang w:eastAsia="zh-CN"/>
        </w:rPr>
        <w:t>四十五</w:t>
      </w:r>
      <w:r>
        <w:rPr>
          <w:rFonts w:hint="eastAsia" w:ascii="宋体" w:hAnsi="宋体" w:eastAsia="黑体" w:cs="黑体"/>
          <w:b w:val="0"/>
          <w:bCs w:val="0"/>
          <w:spacing w:val="0"/>
          <w:sz w:val="32"/>
          <w:szCs w:val="32"/>
        </w:rPr>
        <w:t>条</w:t>
      </w:r>
      <w:r>
        <w:rPr>
          <w:rFonts w:hint="eastAsia" w:ascii="宋体" w:hAnsi="宋体" w:cs="仿宋_GB2312"/>
          <w:b w:val="0"/>
          <w:bCs w:val="0"/>
          <w:spacing w:val="0"/>
          <w:sz w:val="32"/>
          <w:szCs w:val="32"/>
          <w:lang w:val="en-US" w:eastAsia="zh-CN"/>
        </w:rPr>
        <w:t xml:space="preserve">  </w:t>
      </w:r>
      <w:r>
        <w:rPr>
          <w:rFonts w:hint="eastAsia" w:ascii="宋体" w:hAnsi="宋体" w:eastAsia="仿宋_GB2312" w:cs="仿宋_GB2312"/>
          <w:b w:val="0"/>
          <w:bCs w:val="0"/>
          <w:spacing w:val="0"/>
          <w:sz w:val="32"/>
          <w:szCs w:val="32"/>
        </w:rPr>
        <w:t>县级以上人民政府地震工作</w:t>
      </w:r>
      <w:r>
        <w:rPr>
          <w:rFonts w:hint="eastAsia" w:ascii="宋体" w:hAnsi="宋体" w:eastAsia="仿宋_GB2312" w:cs="仿宋_GB2312"/>
          <w:b w:val="0"/>
          <w:bCs w:val="0"/>
          <w:spacing w:val="0"/>
          <w:sz w:val="32"/>
          <w:szCs w:val="32"/>
          <w:lang w:eastAsia="zh-CN"/>
        </w:rPr>
        <w:t>主管</w:t>
      </w:r>
      <w:r>
        <w:rPr>
          <w:rFonts w:hint="eastAsia" w:ascii="宋体" w:hAnsi="宋体" w:eastAsia="仿宋_GB2312" w:cs="仿宋_GB2312"/>
          <w:b w:val="0"/>
          <w:bCs w:val="0"/>
          <w:spacing w:val="0"/>
          <w:sz w:val="32"/>
          <w:szCs w:val="32"/>
        </w:rPr>
        <w:t>部门以及其他部门及其工作人员违反本条例，滥用职权、玩忽职守、徇私舞弊的，对直接负责的主管人员和其他直接责任人员依法给予处分；构成犯罪的，依法追究刑事责任。</w:t>
      </w:r>
    </w:p>
    <w:p>
      <w:pPr>
        <w:widowControl w:val="0"/>
        <w:wordWrap/>
        <w:spacing w:line="590" w:lineRule="exact"/>
        <w:ind w:left="0" w:leftChars="0" w:right="0" w:firstLine="632" w:firstLineChars="200"/>
        <w:textAlignment w:val="auto"/>
        <w:rPr>
          <w:rFonts w:hint="eastAsia" w:ascii="宋体" w:hAnsi="宋体" w:eastAsia="仿宋_GB2312" w:cs="仿宋_GB2312"/>
          <w:b w:val="0"/>
          <w:bCs w:val="0"/>
          <w:spacing w:val="0"/>
          <w:sz w:val="32"/>
          <w:szCs w:val="32"/>
        </w:rPr>
      </w:pPr>
    </w:p>
    <w:p>
      <w:pPr>
        <w:widowControl w:val="0"/>
        <w:wordWrap/>
        <w:spacing w:line="590" w:lineRule="exact"/>
        <w:ind w:right="0"/>
        <w:jc w:val="center"/>
        <w:textAlignment w:val="auto"/>
        <w:rPr>
          <w:rFonts w:hint="eastAsia" w:ascii="宋体" w:hAnsi="宋体" w:eastAsia="黑体" w:cs="黑体"/>
          <w:b w:val="0"/>
          <w:bCs w:val="0"/>
          <w:spacing w:val="0"/>
          <w:sz w:val="32"/>
          <w:szCs w:val="32"/>
        </w:rPr>
      </w:pPr>
      <w:r>
        <w:rPr>
          <w:rFonts w:hint="eastAsia" w:ascii="宋体" w:hAnsi="宋体" w:eastAsia="黑体" w:cs="黑体"/>
          <w:b w:val="0"/>
          <w:bCs w:val="0"/>
          <w:spacing w:val="0"/>
          <w:sz w:val="32"/>
          <w:szCs w:val="32"/>
        </w:rPr>
        <w:t>第六章  附则</w:t>
      </w:r>
    </w:p>
    <w:p>
      <w:pPr>
        <w:pStyle w:val="10"/>
        <w:widowControl w:val="0"/>
        <w:tabs>
          <w:tab w:val="left" w:pos="1295"/>
        </w:tabs>
        <w:wordWrap/>
        <w:adjustRightInd w:val="0"/>
        <w:snapToGrid w:val="0"/>
        <w:spacing w:before="0" w:beforeLines="0" w:beforeAutospacing="0" w:after="0" w:afterLines="0" w:afterAutospacing="0" w:line="590" w:lineRule="exact"/>
        <w:ind w:left="0" w:leftChars="0" w:right="0" w:firstLine="0" w:firstLineChars="0"/>
        <w:jc w:val="left"/>
        <w:textAlignment w:val="auto"/>
        <w:outlineLvl w:val="0"/>
        <w:rPr>
          <w:rFonts w:hint="eastAsia" w:ascii="宋体" w:hAnsi="宋体" w:eastAsia="仿宋_GB2312" w:cs="仿宋_GB2312"/>
          <w:b w:val="0"/>
          <w:bCs w:val="0"/>
          <w:color w:val="000000"/>
          <w:spacing w:val="0"/>
          <w:sz w:val="32"/>
          <w:szCs w:val="32"/>
        </w:rPr>
      </w:pPr>
    </w:p>
    <w:p>
      <w:pPr>
        <w:pStyle w:val="10"/>
        <w:widowControl w:val="0"/>
        <w:tabs>
          <w:tab w:val="left" w:pos="1295"/>
        </w:tabs>
        <w:wordWrap/>
        <w:adjustRightInd w:val="0"/>
        <w:snapToGrid w:val="0"/>
        <w:spacing w:before="0" w:beforeLines="0" w:beforeAutospacing="0" w:after="0" w:afterLines="0" w:afterAutospacing="0" w:line="590" w:lineRule="exact"/>
        <w:ind w:left="0" w:leftChars="0" w:right="0" w:firstLine="0" w:firstLineChars="0"/>
        <w:jc w:val="left"/>
        <w:textAlignment w:val="auto"/>
        <w:outlineLvl w:val="0"/>
        <w:rPr>
          <w:rFonts w:hint="eastAsia" w:ascii="宋体" w:hAnsi="宋体" w:eastAsia="仿宋_GB2312" w:cs="仿宋_GB2312"/>
          <w:b w:val="0"/>
          <w:bCs w:val="0"/>
          <w:color w:val="000000"/>
          <w:spacing w:val="0"/>
          <w:sz w:val="32"/>
          <w:szCs w:val="32"/>
          <w:lang w:val="en-US" w:eastAsia="zh-CN"/>
        </w:rPr>
      </w:pPr>
      <w:r>
        <w:rPr>
          <w:rFonts w:hint="eastAsia" w:ascii="宋体" w:hAnsi="宋体" w:eastAsia="仿宋_GB2312" w:cs="仿宋_GB2312"/>
          <w:b w:val="0"/>
          <w:bCs w:val="0"/>
          <w:color w:val="000000"/>
          <w:spacing w:val="0"/>
          <w:sz w:val="32"/>
          <w:szCs w:val="32"/>
          <w:lang w:val="en-US" w:eastAsia="zh-CN"/>
        </w:rPr>
        <w:t xml:space="preserve">   </w:t>
      </w:r>
      <w:r>
        <w:rPr>
          <w:rFonts w:hint="eastAsia" w:ascii="宋体" w:hAnsi="宋体" w:eastAsia="黑体" w:cs="黑体"/>
          <w:b w:val="0"/>
          <w:bCs w:val="0"/>
          <w:spacing w:val="0"/>
          <w:kern w:val="2"/>
          <w:sz w:val="32"/>
          <w:szCs w:val="32"/>
          <w:lang w:val="en-US" w:eastAsia="zh-CN"/>
        </w:rPr>
        <w:t xml:space="preserve"> 第四十六条</w:t>
      </w:r>
      <w:r>
        <w:rPr>
          <w:rFonts w:hint="eastAsia" w:ascii="宋体" w:hAnsi="宋体" w:eastAsia="仿宋_GB2312" w:cs="仿宋_GB2312"/>
          <w:b w:val="0"/>
          <w:bCs w:val="0"/>
          <w:color w:val="000000"/>
          <w:spacing w:val="0"/>
          <w:sz w:val="32"/>
          <w:szCs w:val="32"/>
          <w:lang w:val="en-US" w:eastAsia="zh-CN"/>
        </w:rPr>
        <w:t xml:space="preserve">  </w:t>
      </w:r>
      <w:r>
        <w:rPr>
          <w:rFonts w:hint="eastAsia" w:ascii="宋体" w:hAnsi="宋体" w:eastAsia="仿宋_GB2312" w:cs="仿宋_GB2312"/>
          <w:b w:val="0"/>
          <w:bCs w:val="0"/>
          <w:color w:val="000000"/>
          <w:spacing w:val="0"/>
          <w:sz w:val="32"/>
          <w:szCs w:val="32"/>
        </w:rPr>
        <w:t>本条例自</w:t>
      </w:r>
      <w:r>
        <w:rPr>
          <w:rFonts w:hint="eastAsia" w:ascii="宋体" w:hAnsi="宋体" w:eastAsia="仿宋_GB2312" w:cs="仿宋_GB2312"/>
          <w:b w:val="0"/>
          <w:bCs w:val="0"/>
          <w:color w:val="000000"/>
          <w:spacing w:val="0"/>
          <w:sz w:val="32"/>
          <w:szCs w:val="32"/>
          <w:lang w:val="en-US" w:eastAsia="zh-CN"/>
        </w:rPr>
        <w:t>2017</w:t>
      </w:r>
      <w:r>
        <w:rPr>
          <w:rFonts w:hint="eastAsia" w:ascii="宋体" w:hAnsi="宋体" w:eastAsia="仿宋_GB2312" w:cs="仿宋_GB2312"/>
          <w:b w:val="0"/>
          <w:bCs w:val="0"/>
          <w:color w:val="000000"/>
          <w:spacing w:val="0"/>
          <w:sz w:val="32"/>
          <w:szCs w:val="32"/>
        </w:rPr>
        <w:t>年</w:t>
      </w:r>
      <w:r>
        <w:rPr>
          <w:rFonts w:hint="eastAsia" w:ascii="宋体" w:hAnsi="宋体" w:eastAsia="仿宋_GB2312" w:cs="仿宋_GB2312"/>
          <w:b w:val="0"/>
          <w:bCs w:val="0"/>
          <w:color w:val="000000"/>
          <w:spacing w:val="0"/>
          <w:sz w:val="32"/>
          <w:szCs w:val="32"/>
          <w:lang w:val="en-US" w:eastAsia="zh-CN"/>
        </w:rPr>
        <w:t>11</w:t>
      </w:r>
      <w:r>
        <w:rPr>
          <w:rFonts w:hint="eastAsia" w:ascii="宋体" w:hAnsi="宋体" w:eastAsia="仿宋_GB2312" w:cs="仿宋_GB2312"/>
          <w:b w:val="0"/>
          <w:bCs w:val="0"/>
          <w:color w:val="000000"/>
          <w:spacing w:val="0"/>
          <w:sz w:val="32"/>
          <w:szCs w:val="32"/>
        </w:rPr>
        <w:t>月</w:t>
      </w:r>
      <w:r>
        <w:rPr>
          <w:rFonts w:hint="eastAsia" w:ascii="宋体" w:hAnsi="宋体" w:eastAsia="仿宋_GB2312" w:cs="仿宋_GB2312"/>
          <w:b w:val="0"/>
          <w:bCs w:val="0"/>
          <w:color w:val="000000"/>
          <w:spacing w:val="0"/>
          <w:sz w:val="32"/>
          <w:szCs w:val="32"/>
          <w:lang w:val="en-US" w:eastAsia="zh-CN"/>
        </w:rPr>
        <w:t>1</w:t>
      </w:r>
      <w:r>
        <w:rPr>
          <w:rFonts w:hint="eastAsia" w:ascii="宋体" w:hAnsi="宋体" w:eastAsia="仿宋_GB2312" w:cs="仿宋_GB2312"/>
          <w:b w:val="0"/>
          <w:bCs w:val="0"/>
          <w:color w:val="000000"/>
          <w:spacing w:val="0"/>
          <w:sz w:val="32"/>
          <w:szCs w:val="32"/>
        </w:rPr>
        <w:t>日起施行。</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bookmarkStart w:id="0" w:name="_GoBack"/>
      <w:bookmarkEnd w:id="0"/>
    </w:p>
    <w:p>
      <w:pPr>
        <w:widowControl w:val="0"/>
        <w:wordWrap/>
        <w:adjustRightInd w:val="0"/>
        <w:snapToGrid/>
        <w:spacing w:before="0" w:beforeLines="0" w:after="0" w:afterLines="0" w:line="590" w:lineRule="exact"/>
        <w:ind w:right="0"/>
        <w:jc w:val="both"/>
        <w:textAlignment w:val="auto"/>
        <w:outlineLvl w:val="9"/>
        <w:rPr>
          <w:rFonts w:hint="eastAsia" w:ascii="Times New Roman" w:hAnsi="Times New Roman" w:eastAsia="仿宋_GB2312" w:cs="Times New Roman"/>
          <w:sz w:val="32"/>
          <w:lang w:val="en-US" w:eastAsia="zh-CN"/>
        </w:rPr>
      </w:pPr>
    </w:p>
    <w:sectPr>
      <w:headerReference r:id="rId4" w:type="default"/>
      <w:footerReference r:id="rId6" w:type="default"/>
      <w:headerReference r:id="rId5" w:type="even"/>
      <w:footerReference r:id="rId7" w:type="even"/>
      <w:pgSz w:w="11907" w:h="16840"/>
      <w:pgMar w:top="1984" w:right="1531" w:bottom="1871" w:left="1531" w:header="0" w:footer="1361" w:gutter="0"/>
      <w:paperSrc w:first="0" w:other="0"/>
      <w:pgNumType w:fmt="decimal"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wordWrap w:val="0"/>
      <w:adjustRightInd w:val="0"/>
      <w:snapToGrid/>
      <w:spacing w:line="240" w:lineRule="auto"/>
      <w:ind w:left="0" w:leftChars="0" w:right="0" w:firstLine="360" w:firstLineChars="0"/>
      <w:jc w:val="right"/>
      <w:textAlignment w:val="auto"/>
      <w:outlineLvl w:val="9"/>
      <w:rPr>
        <w:rFonts w:hint="eastAsia"/>
        <w:lang w:eastAsia="zh-CN"/>
      </w:rPr>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32"/>
        <w:szCs w:val="32"/>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50" w:space="0"/>
      </w:pBdr>
      <w:snapToGrid w:val="0"/>
      <w:spacing w:after="0" w:afterLines="0"/>
      <w:jc w:val="left"/>
      <w:rPr>
        <w:sz w:val="28"/>
      </w:rPr>
    </w:pPr>
  </w:p>
  <w:p>
    <w:pPr>
      <w:pStyle w:val="5"/>
      <w:widowControl w:val="0"/>
      <w:wordWrap/>
      <w:adjustRightInd/>
      <w:snapToGrid w:val="0"/>
      <w:spacing w:before="0" w:beforeLines="0" w:after="0" w:afterLines="0" w:line="240" w:lineRule="auto"/>
      <w:ind w:right="360"/>
      <w:jc w:val="both"/>
      <w:textAlignment w:val="auto"/>
      <w:outlineLvl w:val="9"/>
      <w:rPr>
        <w:rFonts w:hint="eastAsia" w:eastAsia="仿宋_GB2312"/>
        <w:sz w:val="28"/>
        <w:lang w:eastAsia="zh-CN"/>
      </w:rPr>
    </w:pPr>
    <w:r>
      <w:rPr>
        <w:rFonts w:hint="eastAsia" w:ascii="宋体" w:hAnsi="宋体" w:eastAsia="宋体" w:cs="宋体"/>
        <w:sz w:val="32"/>
        <w:szCs w:val="32"/>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evenAndOddHeaders w:val="1"/>
  <w:drawingGridVerticalSpacing w:val="156"/>
  <w:displayHorizontalDrawingGridEvery w:val="2"/>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1A1101F2"/>
    <w:rsid w:val="1029250B"/>
    <w:rsid w:val="161F196E"/>
    <w:rsid w:val="1A1101F2"/>
    <w:rsid w:val="3C451B1D"/>
    <w:rsid w:val="4517188C"/>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仿宋_GB2312"/>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7">
    <w:name w:val="Default Paragraph Font"/>
    <w:uiPriority w:val="0"/>
  </w:style>
  <w:style w:type="table" w:default="1" w:styleId="9">
    <w:name w:val="Normal Table"/>
    <w:semiHidden/>
    <w:uiPriority w:val="0"/>
    <w:tblPr>
      <w:tblStyle w:val="9"/>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uiPriority w:val="0"/>
    <w:rPr/>
  </w:style>
  <w:style w:type="paragraph" w:customStyle="1" w:styleId="10">
    <w:name w:val="样式2"/>
    <w:basedOn w:val="2"/>
    <w:uiPriority w:val="0"/>
    <w:pPr>
      <w:adjustRightInd w:val="0"/>
      <w:spacing w:before="0" w:beforeLines="0" w:after="0" w:afterLines="0" w:line="590" w:lineRule="exact"/>
    </w:pPr>
    <w:rPr>
      <w:rFonts w:ascii="Times New Roman" w:hAnsi="Times New Roman" w:eastAsia="方正小标宋简体"/>
    </w:rPr>
  </w:style>
  <w:style w:type="paragraph" w:customStyle="1" w:styleId="11">
    <w:name w:val="正文 New New New New"/>
    <w:uiPriority w:val="0"/>
    <w:pPr>
      <w:widowControl w:val="0"/>
      <w:jc w:val="both"/>
    </w:pPr>
    <w:rPr>
      <w:rFonts w:eastAsia="宋体"/>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2017-10-11T09:10:00Z</dcterms:created>
  <dc:creator>卢颖东</dc:creator>
  <cp:lastModifiedBy>卢颖东</cp:lastModifiedBy>
  <dcterms:modified xsi:type="dcterms:W3CDTF">2017-10-11T09:10:23Z</dcterms:modified>
  <dc:title>_x000F_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