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00" w:lineRule="auto"/>
        <w:jc w:val="center"/>
        <w:rPr>
          <w:rFonts w:hint="default" w:ascii="Times New Roman" w:hAnsi="Times New Roman" w:eastAsia="宋体" w:cs="Times New Roman"/>
          <w:color w:val="auto"/>
          <w:sz w:val="32"/>
          <w:szCs w:val="32"/>
        </w:rPr>
      </w:pPr>
      <w:bookmarkStart w:id="0" w:name="_GoBack"/>
      <w:bookmarkEnd w:id="0"/>
    </w:p>
    <w:p>
      <w:pPr>
        <w:spacing w:line="300" w:lineRule="auto"/>
        <w:jc w:val="center"/>
        <w:rPr>
          <w:rFonts w:hint="default" w:ascii="Times New Roman" w:hAnsi="Times New Roman" w:eastAsia="宋体" w:cs="Times New Roman"/>
          <w:color w:val="auto"/>
          <w:sz w:val="32"/>
          <w:szCs w:val="32"/>
        </w:rPr>
      </w:pPr>
    </w:p>
    <w:p>
      <w:pPr>
        <w:spacing w:line="300" w:lineRule="auto"/>
        <w:jc w:val="center"/>
        <w:outlineLvl w:val="2"/>
        <w:rPr>
          <w:rFonts w:hint="eastAsia"/>
          <w:color w:val="auto"/>
          <w:sz w:val="44"/>
          <w:szCs w:val="44"/>
        </w:rPr>
      </w:pPr>
      <w:r>
        <w:rPr>
          <w:rFonts w:hint="eastAsia"/>
          <w:color w:val="auto"/>
          <w:sz w:val="44"/>
          <w:szCs w:val="44"/>
        </w:rPr>
        <w:t>汕头经济特区村民住宅建设用地管理条例</w:t>
      </w:r>
    </w:p>
    <w:p>
      <w:pPr>
        <w:spacing w:line="300" w:lineRule="auto"/>
        <w:jc w:val="center"/>
        <w:rPr>
          <w:rFonts w:hint="eastAsia" w:eastAsia="楷体_GB2312"/>
          <w:color w:val="auto"/>
          <w:sz w:val="32"/>
          <w:szCs w:val="28"/>
        </w:rPr>
      </w:pPr>
    </w:p>
    <w:p>
      <w:pPr>
        <w:spacing w:line="300" w:lineRule="auto"/>
        <w:ind w:left="412" w:leftChars="200" w:right="412" w:rightChars="200"/>
        <w:rPr>
          <w:rFonts w:hint="eastAsia" w:eastAsia="楷体_GB2312"/>
          <w:color w:val="auto"/>
          <w:sz w:val="32"/>
          <w:szCs w:val="32"/>
        </w:rPr>
      </w:pPr>
      <w:r>
        <w:rPr>
          <w:rFonts w:hint="eastAsia" w:eastAsia="楷体_GB2312"/>
          <w:color w:val="auto"/>
          <w:sz w:val="32"/>
          <w:szCs w:val="32"/>
        </w:rPr>
        <w:t>（1997年5月27日汕头市第九届人民代表大会常务委员会第三十四次会议通过）</w:t>
      </w:r>
    </w:p>
    <w:p>
      <w:pPr>
        <w:spacing w:line="300" w:lineRule="auto"/>
        <w:jc w:val="center"/>
        <w:rPr>
          <w:rFonts w:hint="eastAsia" w:eastAsia="仿宋_GB2312"/>
          <w:color w:val="auto"/>
          <w:sz w:val="32"/>
          <w:szCs w:val="32"/>
        </w:rPr>
      </w:pP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第一条</w:t>
      </w:r>
      <w:r>
        <w:rPr>
          <w:rFonts w:hint="eastAsia" w:eastAsia="仿宋_GB2312"/>
          <w:color w:val="auto"/>
          <w:sz w:val="32"/>
          <w:szCs w:val="32"/>
        </w:rPr>
        <w:t>　为加强汕头经济特区（以下简称特区）村民住宅建设用地管理，适应特区城市规划区内农村向城市过渡的需要，根据国家、省有关土地管理法律、法规，结合特区实际，制定本条例。</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第二条</w:t>
      </w:r>
      <w:r>
        <w:rPr>
          <w:rFonts w:hint="eastAsia" w:eastAsia="仿宋_GB2312"/>
          <w:color w:val="auto"/>
          <w:sz w:val="32"/>
          <w:szCs w:val="32"/>
        </w:rPr>
        <w:t>　凡特区范围内的村民个人（含回乡落户的复退军人、华侨、港澳台同胞）建造住宅及其附属设施，需使用农村集体土地的，均适用本条例。</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本条例所称村民，是指特区范围内具有农村户口或者转为城市户口而仍然享受在划留集体土地上建造住宅待遇的居民。</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第三条</w:t>
      </w:r>
      <w:r>
        <w:rPr>
          <w:rFonts w:hint="eastAsia" w:eastAsia="仿宋_GB2312"/>
          <w:color w:val="auto"/>
          <w:sz w:val="32"/>
          <w:szCs w:val="32"/>
        </w:rPr>
        <w:t>　汕头市国土房产部门是市人民政府管理特区村民住宅建设用地的职能部门，负责本条例的组织实施和检查监督。</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第四条</w:t>
      </w:r>
      <w:r>
        <w:rPr>
          <w:rFonts w:hint="eastAsia" w:eastAsia="仿宋_GB2312"/>
          <w:color w:val="auto"/>
          <w:sz w:val="32"/>
          <w:szCs w:val="32"/>
        </w:rPr>
        <w:t>　特区村民住宅建设用地，应遵循禁止占用基本农田保护区土地，严格控制使用耕地，充分利用原有宅基地和村内空闲地的原则。</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凡可以利用荒地、山地的，不得占用耕地；可以利用劣地的，不得占用好地。</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第五条</w:t>
      </w:r>
      <w:r>
        <w:rPr>
          <w:rFonts w:hint="eastAsia" w:eastAsia="仿宋_GB2312"/>
          <w:color w:val="auto"/>
          <w:sz w:val="32"/>
          <w:szCs w:val="32"/>
        </w:rPr>
        <w:t>　特区村民的住宅建设，必须符合特区土地利用总体规划、城市总体规划和乡村建设详细规划。鼓励兴建城市型、楼房化的集体公寓和住宅小区。</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第六条</w:t>
      </w:r>
      <w:r>
        <w:rPr>
          <w:rFonts w:hint="eastAsia" w:eastAsia="仿宋_GB2312"/>
          <w:color w:val="auto"/>
          <w:sz w:val="32"/>
          <w:szCs w:val="32"/>
        </w:rPr>
        <w:t>　特区村民住宅建设用地实行计划指标管理。</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村民住宅建设用地计划指标由市国土房产部门统一控制，并按年度下达给各区，由各区分解下达到各街道、各村（居）。</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对下达的村民住宅建设用地计划指标，任何单位和个人均不得突破，不得串用。</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第七条</w:t>
      </w:r>
      <w:r>
        <w:rPr>
          <w:rFonts w:hint="eastAsia" w:eastAsia="仿宋_GB2312"/>
          <w:color w:val="auto"/>
          <w:sz w:val="32"/>
          <w:szCs w:val="32"/>
        </w:rPr>
        <w:t>　村民因拆户、人口增加或现有住宅用地未达到本条例规定标准等原因，需占用农村集体土地进行住宅建设的，可申请使用村民住宅建设用地计划指标。</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村民属自解放以来未新建住房、腾退侨房以及新旧住宅面积合计每人平均在十平方米以下的，其住宅建设用地在年度用地计划指标内给予优先安排。</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第八条</w:t>
      </w:r>
      <w:r>
        <w:rPr>
          <w:rFonts w:hint="eastAsia" w:eastAsia="仿宋_GB2312"/>
          <w:color w:val="auto"/>
          <w:sz w:val="32"/>
          <w:szCs w:val="32"/>
        </w:rPr>
        <w:t>　村民住宅建设申请用地计划指标，按下列程序办理手续：</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（一）由户主向所在地村（居）民委员会提出书面申请，填写住宅用地申请表，如实提供家庭居住情况、建造计划和建房资金等情况；</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（二）村（居）民委员会根据年度用地计划指标，对符合条件的进行调查，组织评议，并提出意见报街道办事处；</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（三）经街道办事处审核同意的，由村（居）民委员会持审核同意文件向区国土房产部门提出申请，并由区国土房产部门将分配对象、条件、面积等情况送市国土房产部门审批；</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（四）规划部门根据市国土房产部门的批文，按乡村建设详细规划的要求进行选址定点，核发《建设用地规划许可证》，并出具用地规划红线图；</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（五）市国土房产部门根据规划要求对村民住宅用地予以批复，并发给《非农建设用地许可证》；</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（六）村（居）民委员会将批复的结果和住宅建设用地分配情况向村民张榜公布。</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村民住宅建设使用市国土房产部门划留的村集体用地的，按有关规定办理审批手续；使用原有宅基地建设住宅的审批手续，由市人民政府另行规定。</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第九条</w:t>
      </w:r>
      <w:r>
        <w:rPr>
          <w:rFonts w:hint="eastAsia" w:eastAsia="仿宋_GB2312"/>
          <w:color w:val="auto"/>
          <w:sz w:val="32"/>
          <w:szCs w:val="32"/>
        </w:rPr>
        <w:t>　村民申请住宅建设有地，有下列情形之一的，不予批准：</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（一）出卖、出租住房的；</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（二）不合理分户，超前申请用地建房的；</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（三）不符合法定结婚年龄早婚和违反计划生育的；</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（四）原住宅建设用地达到本条例规定标准的；</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（五）按国家、省有关规定不得申请住宅建设用地的其他行为。</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第十条</w:t>
      </w:r>
      <w:r>
        <w:rPr>
          <w:rFonts w:hint="eastAsia" w:eastAsia="仿宋_GB2312"/>
          <w:color w:val="auto"/>
          <w:sz w:val="32"/>
          <w:szCs w:val="32"/>
        </w:rPr>
        <w:t>　村民住宅建设用地的标准，严格实行定额控制，按新旧房占地面积合计，每户最多不得超过六十平方米。具体标准如下：</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（一）以户口簿的常住人口为依据，按基底投影面积，户四人以下（含四人）每户用地最高限额五十平方米，户五人以上（含五人）每户用地最高限额六十平方米；</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（二）回乡定居的侨胞和港、澳、台同胞申请住宅建设用地的，可适当放宽限额，放宽幅度不得超过前项规定限额的百分之二十；</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（三）村民住宅区内的市政道路、小区道路、建筑间距、绿化等用地根据规划部门的要求核定，由村（居）民委员会集体统一承担，并纳入市国土房产部门下达的年度村民住宅建设用地计划指标。</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第十一条</w:t>
      </w:r>
      <w:r>
        <w:rPr>
          <w:rFonts w:hint="eastAsia" w:eastAsia="仿宋_GB2312"/>
          <w:color w:val="auto"/>
          <w:sz w:val="32"/>
          <w:szCs w:val="32"/>
        </w:rPr>
        <w:t>　村民原使用的住宅建设用地超过本条例第十条规定标准的，其超过部分应在旧村改造和分户时抵除或收回。</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村民原有住宅建设用地未达到本条例规定标准，经申请并获批准重新分配达到用地标准的住宅建设用地的，应当同时退出原有的住宅建设用地。</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第十二条</w:t>
      </w:r>
      <w:r>
        <w:rPr>
          <w:rFonts w:hint="eastAsia" w:eastAsia="仿宋_GB2312"/>
          <w:color w:val="auto"/>
          <w:sz w:val="32"/>
          <w:szCs w:val="32"/>
        </w:rPr>
        <w:t>　特区范围内的原有村庄，应按统一规划、合理分布、综合配套的原则，有计划、有步骤地实施城市化改造建设。</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鼓励村民将各自的定额宅基地在服从规划的基础上组合兴建多层集体公寓。</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开发单位可以出资与村（居）民委员会合作建设，开发单位投资分得的房地产可作为商品房销售，并按规定交纳税费。</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第十三条</w:t>
      </w:r>
      <w:r>
        <w:rPr>
          <w:rFonts w:hint="eastAsia" w:eastAsia="仿宋_GB2312"/>
          <w:color w:val="auto"/>
          <w:sz w:val="32"/>
          <w:szCs w:val="32"/>
        </w:rPr>
        <w:t>　村民经批准在定额标准内的住宅建设，其市政设施配套费和市政建设费按核定应征全额的百分之十五计收。</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集资建设集体公寓的，其市政设施建设配套费和市政建设费按核定应征全额的百分之十计收。</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属旧村改造的村民住宅建设，其市政设施建设配套费和市政建设费给予全额免交的优惠。</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本条优惠规定不适用于商品房开发部分。</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第十四条</w:t>
      </w:r>
      <w:r>
        <w:rPr>
          <w:rFonts w:hint="eastAsia" w:eastAsia="仿宋_GB2312"/>
          <w:color w:val="auto"/>
          <w:sz w:val="32"/>
          <w:szCs w:val="32"/>
        </w:rPr>
        <w:t>　村民住宅建设使用集体土地的，应征收宅基地使用费。宅基地使用费按《汕头经济区征地补偿规定》的征地补偿标准，由村（居）民委员会一次性收缴，用于乡村基础设施建设或公益福利事业建设。</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第十五条</w:t>
      </w:r>
      <w:r>
        <w:rPr>
          <w:rFonts w:hint="eastAsia" w:eastAsia="仿宋_GB2312"/>
          <w:color w:val="auto"/>
          <w:sz w:val="32"/>
          <w:szCs w:val="32"/>
        </w:rPr>
        <w:t>　未经批准或者采取欺骗手段骗取批准，非法占用集体土地建住宅的，市国土房产部门应责令违法者退回非法占用的土地，限期拆除或没收在非法占用土地上的建筑物及其他设施。</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第十六条</w:t>
      </w:r>
      <w:r>
        <w:rPr>
          <w:rFonts w:hint="eastAsia" w:eastAsia="仿宋_GB2312"/>
          <w:color w:val="auto"/>
          <w:sz w:val="32"/>
          <w:szCs w:val="32"/>
        </w:rPr>
        <w:t>　出卖或以其他形式非法转让村民住宅建设用地的，由市国土房产部门对违法者没收其非法所得，限期拆除或没收该土地上新建的建筑物和其他设施，并可按其非法所得的百分之五十处以罚款。</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第十七条</w:t>
      </w:r>
      <w:r>
        <w:rPr>
          <w:rFonts w:hint="eastAsia" w:eastAsia="仿宋_GB2312"/>
          <w:color w:val="auto"/>
          <w:sz w:val="32"/>
          <w:szCs w:val="32"/>
        </w:rPr>
        <w:t>　无权批准或超越权限批准村民住宅建设用地的，批准文件无效，对非法批准占用土地的单位主管人员或者个人，由其所在单位或上级机关给予行政处分；构成犯罪的，依法追究刑事责任。非法批准占用的土地，由市国土房产部门按本条例第十五条的规定处理。</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第十八条</w:t>
      </w:r>
      <w:r>
        <w:rPr>
          <w:rFonts w:hint="eastAsia" w:eastAsia="仿宋_GB2312"/>
          <w:color w:val="auto"/>
          <w:sz w:val="32"/>
          <w:szCs w:val="32"/>
        </w:rPr>
        <w:t>　当事人对行政处罚决定不服的，可在接到处罚决定通知之日起十五日内向作出处罚决定机关的上一级机关申请复议，也可以直接向人民法院起诉。当事人逾期不申请复议，也不向人民法院起诉，又不履行处罚决定的，由作出处罚决定的机关申请人民法院强制执行。</w:t>
      </w:r>
    </w:p>
    <w:p>
      <w:pPr>
        <w:spacing w:line="300" w:lineRule="auto"/>
        <w:ind w:firstLine="632" w:firstLineChars="200"/>
        <w:rPr>
          <w:rFonts w:eastAsia="仿宋_GB2312"/>
          <w:color w:val="auto"/>
          <w:sz w:val="32"/>
          <w:szCs w:val="32"/>
        </w:rPr>
      </w:pPr>
      <w:r>
        <w:rPr>
          <w:rFonts w:hint="eastAsia" w:eastAsia="黑体"/>
          <w:color w:val="auto"/>
          <w:sz w:val="32"/>
          <w:szCs w:val="32"/>
        </w:rPr>
        <w:t>第十九条</w:t>
      </w:r>
      <w:r>
        <w:rPr>
          <w:rFonts w:hint="eastAsia" w:eastAsia="仿宋_GB2312"/>
          <w:color w:val="auto"/>
          <w:sz w:val="32"/>
          <w:szCs w:val="32"/>
        </w:rPr>
        <w:t>　本条例自公布之日起施行。1994年8月31日汕头市第九届人民代表大会常务委员会第十一次会议批准的《汕头市市辖区村民住宅建设用地管理规定》同时废止。</w:t>
      </w:r>
    </w:p>
    <w:p>
      <w:pPr>
        <w:spacing w:line="300" w:lineRule="auto"/>
        <w:ind w:firstLine="632" w:firstLineChars="200"/>
        <w:rPr>
          <w:rFonts w:hint="eastAsia" w:eastAsia="仿宋_GB2312"/>
          <w:color w:val="auto"/>
          <w:sz w:val="32"/>
          <w:szCs w:val="32"/>
        </w:rPr>
      </w:pPr>
    </w:p>
    <w:p>
      <w:pPr>
        <w:spacing w:line="300" w:lineRule="auto"/>
        <w:ind w:firstLine="632" w:firstLineChars="200"/>
        <w:rPr>
          <w:rFonts w:hint="eastAsia" w:eastAsia="仿宋_GB2312"/>
          <w:color w:val="auto"/>
          <w:sz w:val="32"/>
          <w:szCs w:val="32"/>
        </w:rPr>
      </w:pPr>
    </w:p>
    <w:sectPr>
      <w:footerReference r:id="rId3" w:type="default"/>
      <w:footerReference r:id="rId4" w:type="even"/>
      <w:pgSz w:w="11906" w:h="16838"/>
      <w:pgMar w:top="2041" w:right="1531" w:bottom="2041" w:left="1531" w:header="851" w:footer="1587" w:gutter="0"/>
      <w:paperSrc/>
      <w:pgNumType w:fmt="numberInDash"/>
      <w:cols w:space="720" w:num="1"/>
      <w:rtlGutter w:val="0"/>
      <w:docGrid w:type="linesAndChars" w:linePitch="455" w:charSpace="-88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Courier New">
    <w:panose1 w:val="02070309020205020404"/>
    <w:charset w:val="00"/>
    <w:family w:val="modern"/>
    <w:pitch w:val="default"/>
    <w:sig w:usb0="00007A87" w:usb1="80000000" w:usb2="00000008" w:usb3="00000000" w:csb0="400001FF" w:csb1="FFFF0000"/>
  </w:font>
  <w:font w:name="Verdana">
    <w:panose1 w:val="020B0604030504040204"/>
    <w:charset w:val="00"/>
    <w:family w:val="swiss"/>
    <w:pitch w:val="default"/>
    <w:sig w:usb0="00000287" w:usb1="00000000" w:usb2="00000000" w:usb3="00000000" w:csb0="2000019F" w:csb1="00000000"/>
  </w:font>
  <w:font w:name="_x000B__x000C_">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rPr>
        <w:sz w:val="21"/>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BoaYJL0wAAAAUBAAAPAAAAAAAAAAEAIAAAACIAAABkcnMvZG93bnJldi54&#10;bWxQSwECFAAUAAAACACHTuJAEDlfU8YBAABsAwAADgAAAAAAAAABACAAAAAiAQAAZHJzL2Uyb0Rv&#10;Yy54bWxQSwUGAAAAAAYABgBZAQAAWgUAAAAA&#10;">
              <v:fill on="f" focussize="0,0"/>
              <v:stroke on="f" weight="1.25pt"/>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framePr w:wrap="around" w:vAnchor="text" w:hAnchor="margin" w:xAlign="center" w:y="1"/>
      <w:rPr>
        <w:rStyle w:val="18"/>
        <w:color w:val="000080"/>
      </w:rPr>
    </w:pPr>
    <w:r>
      <w:rPr>
        <w:color w:val="000080"/>
      </w:rPr>
      <w:fldChar w:fldCharType="begin"/>
    </w:r>
    <w:r>
      <w:rPr>
        <w:rStyle w:val="18"/>
        <w:color w:val="000080"/>
      </w:rPr>
      <w:instrText xml:space="preserve">PAGE  </w:instrText>
    </w:r>
    <w:r>
      <w:rPr>
        <w:color w:val="000080"/>
      </w:rPr>
      <w:fldChar w:fldCharType="separate"/>
    </w:r>
    <w:r>
      <w:rPr>
        <w:rStyle w:val="18"/>
        <w:color w:val="000080"/>
        <w:lang/>
      </w:rPr>
      <w:t>1619</w:t>
    </w:r>
    <w:r>
      <w:rPr>
        <w:color w:val="000080"/>
      </w:rPr>
      <w:fldChar w:fldCharType="end"/>
    </w:r>
  </w:p>
  <w:p>
    <w:pPr>
      <w:pStyle w:val="10"/>
      <w:ind w:right="360" w:firstLine="360"/>
      <w:rPr>
        <w:color w:val="000080"/>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0"/>
  <w:hyphenationZone w:val="360"/>
  <w:drawingGridHorizontalSpacing w:val="103"/>
  <w:drawingGridVerticalSpacing w:val="228"/>
  <w:displayHorizontalDrawingGridEvery w:val="2"/>
  <w:displayVerticalDrawingGridEvery w:val="2"/>
  <w:noPunctuationKerning w:val="1"/>
  <w:characterSpacingControl w:val="compressPunctuation"/>
  <w:noLineBreaksAfter w:lang="zh-CN" w:val="([{·‘“〈《「『【〔〖（．［｛￡￥"/>
  <w:noLineBreaksBefore w:lang="zh-CN" w:val="!),.:;?]}¨·ˇˉ―‖’”…∶、。〃々〉》」』】〕〗！＂＇），．：；？］｀｜｝～￠"/>
  <w:doNotValidateAgainstSchema/>
  <w:doNotDemarcateInvalidXml/>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07C8"/>
    <w:rsid w:val="000008CC"/>
    <w:rsid w:val="00004FAE"/>
    <w:rsid w:val="00023782"/>
    <w:rsid w:val="00026ACE"/>
    <w:rsid w:val="000376BE"/>
    <w:rsid w:val="0004601D"/>
    <w:rsid w:val="0006016F"/>
    <w:rsid w:val="00086A34"/>
    <w:rsid w:val="00096834"/>
    <w:rsid w:val="000A69B1"/>
    <w:rsid w:val="000B4EAD"/>
    <w:rsid w:val="000E378B"/>
    <w:rsid w:val="000F4EF2"/>
    <w:rsid w:val="00100222"/>
    <w:rsid w:val="001049A5"/>
    <w:rsid w:val="00107D5C"/>
    <w:rsid w:val="00111A63"/>
    <w:rsid w:val="001154C2"/>
    <w:rsid w:val="00121C2F"/>
    <w:rsid w:val="00125260"/>
    <w:rsid w:val="00132242"/>
    <w:rsid w:val="00142FA9"/>
    <w:rsid w:val="00145E3C"/>
    <w:rsid w:val="00146397"/>
    <w:rsid w:val="00156BEC"/>
    <w:rsid w:val="001604B8"/>
    <w:rsid w:val="00184EB8"/>
    <w:rsid w:val="001A2361"/>
    <w:rsid w:val="001A26D8"/>
    <w:rsid w:val="001A7497"/>
    <w:rsid w:val="001D2262"/>
    <w:rsid w:val="001E1616"/>
    <w:rsid w:val="001F07C7"/>
    <w:rsid w:val="001F436E"/>
    <w:rsid w:val="00201FB6"/>
    <w:rsid w:val="0022531A"/>
    <w:rsid w:val="0023335A"/>
    <w:rsid w:val="002347B4"/>
    <w:rsid w:val="0023549C"/>
    <w:rsid w:val="00236C12"/>
    <w:rsid w:val="00243420"/>
    <w:rsid w:val="002436C7"/>
    <w:rsid w:val="002439AD"/>
    <w:rsid w:val="002458FD"/>
    <w:rsid w:val="00247B48"/>
    <w:rsid w:val="00257682"/>
    <w:rsid w:val="00261B8A"/>
    <w:rsid w:val="002726C5"/>
    <w:rsid w:val="00272D7A"/>
    <w:rsid w:val="00277E63"/>
    <w:rsid w:val="00280057"/>
    <w:rsid w:val="002807C9"/>
    <w:rsid w:val="0028182B"/>
    <w:rsid w:val="00292B0D"/>
    <w:rsid w:val="0029391B"/>
    <w:rsid w:val="0029460B"/>
    <w:rsid w:val="002A0BEC"/>
    <w:rsid w:val="002C4979"/>
    <w:rsid w:val="002C568F"/>
    <w:rsid w:val="002F6904"/>
    <w:rsid w:val="00300863"/>
    <w:rsid w:val="00301B94"/>
    <w:rsid w:val="003121F7"/>
    <w:rsid w:val="00314754"/>
    <w:rsid w:val="00321D34"/>
    <w:rsid w:val="00326C4C"/>
    <w:rsid w:val="0033422E"/>
    <w:rsid w:val="00355A13"/>
    <w:rsid w:val="00361786"/>
    <w:rsid w:val="003722EB"/>
    <w:rsid w:val="003742CB"/>
    <w:rsid w:val="003751A5"/>
    <w:rsid w:val="00377E03"/>
    <w:rsid w:val="003B5D91"/>
    <w:rsid w:val="003B66F8"/>
    <w:rsid w:val="003D0AA9"/>
    <w:rsid w:val="003F53C2"/>
    <w:rsid w:val="0040032A"/>
    <w:rsid w:val="00405F60"/>
    <w:rsid w:val="00413CB6"/>
    <w:rsid w:val="00450FA3"/>
    <w:rsid w:val="0045703B"/>
    <w:rsid w:val="004613F8"/>
    <w:rsid w:val="00463182"/>
    <w:rsid w:val="0047028C"/>
    <w:rsid w:val="004735F6"/>
    <w:rsid w:val="00475D6E"/>
    <w:rsid w:val="00477A32"/>
    <w:rsid w:val="00490A77"/>
    <w:rsid w:val="0049427E"/>
    <w:rsid w:val="00495C24"/>
    <w:rsid w:val="004A7D6F"/>
    <w:rsid w:val="004B3242"/>
    <w:rsid w:val="004B493C"/>
    <w:rsid w:val="004C78B5"/>
    <w:rsid w:val="004D2A26"/>
    <w:rsid w:val="004E059F"/>
    <w:rsid w:val="004E6F60"/>
    <w:rsid w:val="005108F6"/>
    <w:rsid w:val="00510F0A"/>
    <w:rsid w:val="00515A3B"/>
    <w:rsid w:val="005221DD"/>
    <w:rsid w:val="00526E56"/>
    <w:rsid w:val="00535859"/>
    <w:rsid w:val="00541263"/>
    <w:rsid w:val="00546BA9"/>
    <w:rsid w:val="00554D98"/>
    <w:rsid w:val="0056107A"/>
    <w:rsid w:val="005709A1"/>
    <w:rsid w:val="0057739E"/>
    <w:rsid w:val="00580CBE"/>
    <w:rsid w:val="005853D2"/>
    <w:rsid w:val="00591897"/>
    <w:rsid w:val="00594E98"/>
    <w:rsid w:val="005A7956"/>
    <w:rsid w:val="005C77A5"/>
    <w:rsid w:val="005F2E0A"/>
    <w:rsid w:val="005F4A7F"/>
    <w:rsid w:val="005F4A9D"/>
    <w:rsid w:val="00601090"/>
    <w:rsid w:val="0061348B"/>
    <w:rsid w:val="00613EA2"/>
    <w:rsid w:val="00617792"/>
    <w:rsid w:val="00623B2F"/>
    <w:rsid w:val="006269EF"/>
    <w:rsid w:val="00640D0C"/>
    <w:rsid w:val="006560D1"/>
    <w:rsid w:val="0065716D"/>
    <w:rsid w:val="00676FAC"/>
    <w:rsid w:val="006770D4"/>
    <w:rsid w:val="006813F1"/>
    <w:rsid w:val="006824FB"/>
    <w:rsid w:val="00687AD8"/>
    <w:rsid w:val="006A1F81"/>
    <w:rsid w:val="006A6BCA"/>
    <w:rsid w:val="006B6A66"/>
    <w:rsid w:val="006C436A"/>
    <w:rsid w:val="006D3623"/>
    <w:rsid w:val="006E0926"/>
    <w:rsid w:val="006F4318"/>
    <w:rsid w:val="006F6DED"/>
    <w:rsid w:val="007111F6"/>
    <w:rsid w:val="00713067"/>
    <w:rsid w:val="00734252"/>
    <w:rsid w:val="007351C0"/>
    <w:rsid w:val="0074039C"/>
    <w:rsid w:val="0074083C"/>
    <w:rsid w:val="0074151C"/>
    <w:rsid w:val="00755ABD"/>
    <w:rsid w:val="00757550"/>
    <w:rsid w:val="00780DBC"/>
    <w:rsid w:val="00783936"/>
    <w:rsid w:val="00795EDE"/>
    <w:rsid w:val="007A6D7E"/>
    <w:rsid w:val="007B4954"/>
    <w:rsid w:val="007B6AF8"/>
    <w:rsid w:val="007C1817"/>
    <w:rsid w:val="007C2A26"/>
    <w:rsid w:val="007D5098"/>
    <w:rsid w:val="007E1A1C"/>
    <w:rsid w:val="007F316F"/>
    <w:rsid w:val="00802ABB"/>
    <w:rsid w:val="00821999"/>
    <w:rsid w:val="00825F90"/>
    <w:rsid w:val="00834D10"/>
    <w:rsid w:val="0084128F"/>
    <w:rsid w:val="0085016C"/>
    <w:rsid w:val="0086496F"/>
    <w:rsid w:val="00864BB3"/>
    <w:rsid w:val="0088128E"/>
    <w:rsid w:val="0088724E"/>
    <w:rsid w:val="00887797"/>
    <w:rsid w:val="00891E9A"/>
    <w:rsid w:val="0089615C"/>
    <w:rsid w:val="008A148D"/>
    <w:rsid w:val="008A4AEC"/>
    <w:rsid w:val="008A7CEE"/>
    <w:rsid w:val="008B06AD"/>
    <w:rsid w:val="008B7EBF"/>
    <w:rsid w:val="008C2981"/>
    <w:rsid w:val="008D0C93"/>
    <w:rsid w:val="008D4FD2"/>
    <w:rsid w:val="008E4E3D"/>
    <w:rsid w:val="008E68B1"/>
    <w:rsid w:val="008E6FA7"/>
    <w:rsid w:val="00903A70"/>
    <w:rsid w:val="00911D8E"/>
    <w:rsid w:val="0092003B"/>
    <w:rsid w:val="009259D6"/>
    <w:rsid w:val="00945BC2"/>
    <w:rsid w:val="00946CC7"/>
    <w:rsid w:val="00957CFE"/>
    <w:rsid w:val="00960450"/>
    <w:rsid w:val="00967A95"/>
    <w:rsid w:val="009730EA"/>
    <w:rsid w:val="00974BD1"/>
    <w:rsid w:val="00976062"/>
    <w:rsid w:val="00982DF5"/>
    <w:rsid w:val="00992DF3"/>
    <w:rsid w:val="00993DA2"/>
    <w:rsid w:val="00994477"/>
    <w:rsid w:val="0099777C"/>
    <w:rsid w:val="009B2D7A"/>
    <w:rsid w:val="009D062A"/>
    <w:rsid w:val="009D7A15"/>
    <w:rsid w:val="00A16C47"/>
    <w:rsid w:val="00A24959"/>
    <w:rsid w:val="00A27CAB"/>
    <w:rsid w:val="00A43475"/>
    <w:rsid w:val="00A503D0"/>
    <w:rsid w:val="00A51519"/>
    <w:rsid w:val="00A535B2"/>
    <w:rsid w:val="00A6609B"/>
    <w:rsid w:val="00A6728E"/>
    <w:rsid w:val="00A67542"/>
    <w:rsid w:val="00A67F42"/>
    <w:rsid w:val="00A9628D"/>
    <w:rsid w:val="00AA37C7"/>
    <w:rsid w:val="00AB13F3"/>
    <w:rsid w:val="00AC53BE"/>
    <w:rsid w:val="00AD571C"/>
    <w:rsid w:val="00AE0250"/>
    <w:rsid w:val="00AE4253"/>
    <w:rsid w:val="00AE53DE"/>
    <w:rsid w:val="00AE6F62"/>
    <w:rsid w:val="00AF3926"/>
    <w:rsid w:val="00AF3EF5"/>
    <w:rsid w:val="00AF6EE8"/>
    <w:rsid w:val="00B14D5A"/>
    <w:rsid w:val="00B20B1C"/>
    <w:rsid w:val="00B229C2"/>
    <w:rsid w:val="00B42FF3"/>
    <w:rsid w:val="00B458DE"/>
    <w:rsid w:val="00B473DB"/>
    <w:rsid w:val="00B5151E"/>
    <w:rsid w:val="00B5278F"/>
    <w:rsid w:val="00B53767"/>
    <w:rsid w:val="00B54C76"/>
    <w:rsid w:val="00B6153F"/>
    <w:rsid w:val="00B6406A"/>
    <w:rsid w:val="00B74908"/>
    <w:rsid w:val="00B74E59"/>
    <w:rsid w:val="00B80CEC"/>
    <w:rsid w:val="00B84247"/>
    <w:rsid w:val="00B92F11"/>
    <w:rsid w:val="00B9636E"/>
    <w:rsid w:val="00BA7579"/>
    <w:rsid w:val="00BD3BAC"/>
    <w:rsid w:val="00BF28E8"/>
    <w:rsid w:val="00BF2FB8"/>
    <w:rsid w:val="00BF6D1A"/>
    <w:rsid w:val="00C01315"/>
    <w:rsid w:val="00C019D3"/>
    <w:rsid w:val="00C278BB"/>
    <w:rsid w:val="00C40D30"/>
    <w:rsid w:val="00C44E21"/>
    <w:rsid w:val="00C45709"/>
    <w:rsid w:val="00C5605C"/>
    <w:rsid w:val="00C57209"/>
    <w:rsid w:val="00C623CD"/>
    <w:rsid w:val="00C735C3"/>
    <w:rsid w:val="00C76109"/>
    <w:rsid w:val="00C82CD8"/>
    <w:rsid w:val="00C82E72"/>
    <w:rsid w:val="00C9209E"/>
    <w:rsid w:val="00CA62AA"/>
    <w:rsid w:val="00CD5A82"/>
    <w:rsid w:val="00CD5ED0"/>
    <w:rsid w:val="00CE365D"/>
    <w:rsid w:val="00CE4055"/>
    <w:rsid w:val="00CE5153"/>
    <w:rsid w:val="00CF0316"/>
    <w:rsid w:val="00CF1048"/>
    <w:rsid w:val="00D04022"/>
    <w:rsid w:val="00D10DA2"/>
    <w:rsid w:val="00D1606A"/>
    <w:rsid w:val="00D30C62"/>
    <w:rsid w:val="00D40239"/>
    <w:rsid w:val="00D6391B"/>
    <w:rsid w:val="00D719F9"/>
    <w:rsid w:val="00D74034"/>
    <w:rsid w:val="00D93428"/>
    <w:rsid w:val="00DB137B"/>
    <w:rsid w:val="00DD5E3B"/>
    <w:rsid w:val="00DD7BA7"/>
    <w:rsid w:val="00DD7D33"/>
    <w:rsid w:val="00E06E14"/>
    <w:rsid w:val="00E1061E"/>
    <w:rsid w:val="00E1612A"/>
    <w:rsid w:val="00E27AC6"/>
    <w:rsid w:val="00E41A07"/>
    <w:rsid w:val="00E437A8"/>
    <w:rsid w:val="00E46D2D"/>
    <w:rsid w:val="00E70515"/>
    <w:rsid w:val="00E713C0"/>
    <w:rsid w:val="00E7327C"/>
    <w:rsid w:val="00E80C03"/>
    <w:rsid w:val="00E91F6C"/>
    <w:rsid w:val="00E92A04"/>
    <w:rsid w:val="00EA0BAE"/>
    <w:rsid w:val="00EA3F19"/>
    <w:rsid w:val="00EB5893"/>
    <w:rsid w:val="00EC0B6E"/>
    <w:rsid w:val="00ED3D4D"/>
    <w:rsid w:val="00EE081B"/>
    <w:rsid w:val="00EE6E60"/>
    <w:rsid w:val="00EF50FE"/>
    <w:rsid w:val="00F048B5"/>
    <w:rsid w:val="00F05392"/>
    <w:rsid w:val="00F0628E"/>
    <w:rsid w:val="00F1282C"/>
    <w:rsid w:val="00F218FB"/>
    <w:rsid w:val="00F27CC2"/>
    <w:rsid w:val="00F42606"/>
    <w:rsid w:val="00F4282E"/>
    <w:rsid w:val="00F570C9"/>
    <w:rsid w:val="00F57185"/>
    <w:rsid w:val="00F61622"/>
    <w:rsid w:val="00F62002"/>
    <w:rsid w:val="00F62F3A"/>
    <w:rsid w:val="00F642FE"/>
    <w:rsid w:val="00F81C22"/>
    <w:rsid w:val="00F8469B"/>
    <w:rsid w:val="00F94926"/>
    <w:rsid w:val="00FA2470"/>
    <w:rsid w:val="00FB0A7B"/>
    <w:rsid w:val="00FB27C3"/>
    <w:rsid w:val="00FC25DD"/>
    <w:rsid w:val="00FC414D"/>
    <w:rsid w:val="00FE2C4C"/>
    <w:rsid w:val="00FE7298"/>
    <w:rsid w:val="067041B4"/>
    <w:rsid w:val="0B651CD9"/>
    <w:rsid w:val="0E700FCE"/>
    <w:rsid w:val="10F90756"/>
    <w:rsid w:val="123A7D08"/>
    <w:rsid w:val="18E6560D"/>
    <w:rsid w:val="1E6D4108"/>
    <w:rsid w:val="21027608"/>
    <w:rsid w:val="220235E7"/>
    <w:rsid w:val="24470E8A"/>
    <w:rsid w:val="26560BEA"/>
    <w:rsid w:val="29731365"/>
    <w:rsid w:val="2A6D4DA5"/>
    <w:rsid w:val="36354074"/>
    <w:rsid w:val="3E3068D7"/>
    <w:rsid w:val="4AF838F1"/>
    <w:rsid w:val="4C365501"/>
    <w:rsid w:val="5AA35887"/>
    <w:rsid w:val="614340BC"/>
    <w:rsid w:val="65EB0FA6"/>
    <w:rsid w:val="6EEE129E"/>
    <w:rsid w:val="6FB21332"/>
    <w:rsid w:val="73401AF3"/>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paragraph" w:styleId="2">
    <w:name w:val="heading 1"/>
    <w:basedOn w:val="1"/>
    <w:next w:val="1"/>
    <w:qFormat/>
    <w:uiPriority w:val="0"/>
    <w:pPr>
      <w:keepNext/>
      <w:keepLines/>
      <w:spacing w:before="340" w:beforeLines="0" w:after="330" w:afterLines="0" w:line="578" w:lineRule="auto"/>
      <w:outlineLvl w:val="0"/>
    </w:pPr>
    <w:rPr>
      <w:b/>
      <w:bCs/>
      <w:kern w:val="44"/>
      <w:sz w:val="44"/>
      <w:szCs w:val="44"/>
    </w:rPr>
  </w:style>
  <w:style w:type="character" w:default="1" w:styleId="16">
    <w:name w:val="Default Paragraph Font"/>
    <w:semiHidden/>
    <w:uiPriority w:val="0"/>
  </w:style>
  <w:style w:type="table" w:default="1" w:styleId="20">
    <w:name w:val="Normal Table"/>
    <w:semiHidden/>
    <w:uiPriority w:val="0"/>
    <w:tblPr>
      <w:tblStyle w:val="20"/>
      <w:tblLayout w:type="fixed"/>
      <w:tblCellMar>
        <w:top w:w="0" w:type="dxa"/>
        <w:left w:w="108" w:type="dxa"/>
        <w:bottom w:w="0" w:type="dxa"/>
        <w:right w:w="108" w:type="dxa"/>
      </w:tblCellMar>
    </w:tblPr>
    <w:tcPr>
      <w:textDirection w:val="lrTb"/>
    </w:tcPr>
  </w:style>
  <w:style w:type="paragraph" w:styleId="3">
    <w:name w:val="Document Map"/>
    <w:basedOn w:val="1"/>
    <w:semiHidden/>
    <w:uiPriority w:val="0"/>
    <w:pPr>
      <w:shd w:val="clear" w:color="auto" w:fill="000080"/>
    </w:pPr>
  </w:style>
  <w:style w:type="paragraph" w:styleId="4">
    <w:name w:val="Body Text"/>
    <w:basedOn w:val="1"/>
    <w:uiPriority w:val="0"/>
    <w:pPr>
      <w:jc w:val="center"/>
    </w:pPr>
    <w:rPr>
      <w:rFonts w:ascii="仿宋_GB2312"/>
      <w:sz w:val="44"/>
    </w:rPr>
  </w:style>
  <w:style w:type="paragraph" w:styleId="5">
    <w:name w:val="Body Text Indent"/>
    <w:basedOn w:val="1"/>
    <w:uiPriority w:val="0"/>
    <w:pPr>
      <w:ind w:firstLine="640" w:firstLineChars="200"/>
    </w:pPr>
    <w:rPr>
      <w:sz w:val="32"/>
    </w:rPr>
  </w:style>
  <w:style w:type="paragraph" w:styleId="6">
    <w:name w:val="Plain Text"/>
    <w:basedOn w:val="1"/>
    <w:uiPriority w:val="0"/>
    <w:rPr>
      <w:rFonts w:ascii="Courier New" w:hAnsi="Courier New" w:eastAsia="仿宋_GB2312"/>
      <w:szCs w:val="20"/>
    </w:rPr>
  </w:style>
  <w:style w:type="paragraph" w:styleId="7">
    <w:name w:val="Date"/>
    <w:basedOn w:val="1"/>
    <w:next w:val="1"/>
    <w:uiPriority w:val="0"/>
    <w:pPr>
      <w:ind w:left="100" w:leftChars="2500"/>
    </w:pPr>
  </w:style>
  <w:style w:type="paragraph" w:styleId="8">
    <w:name w:val="Body Text Indent 2"/>
    <w:basedOn w:val="1"/>
    <w:uiPriority w:val="0"/>
    <w:pPr>
      <w:spacing w:line="300" w:lineRule="auto"/>
      <w:ind w:firstLine="645"/>
    </w:pPr>
    <w:rPr>
      <w:rFonts w:ascii="仿宋_GB2312" w:eastAsia="仿宋_GB2312"/>
      <w:sz w:val="32"/>
      <w:szCs w:val="20"/>
    </w:rPr>
  </w:style>
  <w:style w:type="paragraph" w:styleId="9">
    <w:name w:val="Balloon Text"/>
    <w:basedOn w:val="1"/>
    <w:semiHidden/>
    <w:uiPriority w:val="0"/>
    <w:rPr>
      <w:sz w:val="18"/>
      <w:szCs w:val="18"/>
    </w:rPr>
  </w:style>
  <w:style w:type="paragraph" w:styleId="10">
    <w:name w:val="footer"/>
    <w:basedOn w:val="1"/>
    <w:uiPriority w:val="0"/>
    <w:pPr>
      <w:tabs>
        <w:tab w:val="center" w:pos="4153"/>
        <w:tab w:val="right" w:pos="8306"/>
      </w:tabs>
      <w:snapToGrid w:val="0"/>
      <w:jc w:val="left"/>
    </w:pPr>
    <w:rPr>
      <w:sz w:val="18"/>
      <w:szCs w:val="18"/>
    </w:rPr>
  </w:style>
  <w:style w:type="paragraph" w:styleId="11">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12">
    <w:name w:val="Body Text Indent 3"/>
    <w:basedOn w:val="1"/>
    <w:uiPriority w:val="0"/>
    <w:pPr>
      <w:ind w:firstLine="509"/>
    </w:pPr>
    <w:rPr>
      <w:rFonts w:ascii="仿宋_GB2312" w:eastAsia="仿宋_GB2312"/>
      <w:sz w:val="32"/>
    </w:rPr>
  </w:style>
  <w:style w:type="paragraph" w:styleId="13">
    <w:name w:val="Body Text 2"/>
    <w:basedOn w:val="1"/>
    <w:uiPriority w:val="0"/>
    <w:pPr>
      <w:ind w:right="-466" w:rightChars="-222"/>
      <w:jc w:val="center"/>
    </w:pPr>
    <w:rPr>
      <w:rFonts w:ascii="宋体"/>
      <w:sz w:val="44"/>
    </w:rPr>
  </w:style>
  <w:style w:type="paragraph" w:styleId="14">
    <w:name w:val="HTML Preformatted"/>
    <w:basedOn w:val="1"/>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styleId="15">
    <w:name w:val="Normal (Web)"/>
    <w:basedOn w:val="1"/>
    <w:uiPriority w:val="0"/>
    <w:pPr>
      <w:widowControl/>
      <w:spacing w:before="100" w:beforeLines="0" w:beforeAutospacing="1" w:after="100" w:afterLines="0" w:afterAutospacing="1"/>
      <w:jc w:val="left"/>
    </w:pPr>
    <w:rPr>
      <w:rFonts w:ascii="宋体" w:hAnsi="宋体" w:cs="宋体"/>
      <w:color w:val="000000"/>
      <w:kern w:val="0"/>
      <w:sz w:val="24"/>
    </w:rPr>
  </w:style>
  <w:style w:type="character" w:styleId="17">
    <w:name w:val="Strong"/>
    <w:basedOn w:val="16"/>
    <w:qFormat/>
    <w:uiPriority w:val="0"/>
    <w:rPr>
      <w:b/>
      <w:bCs/>
    </w:rPr>
  </w:style>
  <w:style w:type="character" w:styleId="18">
    <w:name w:val="page number"/>
    <w:basedOn w:val="16"/>
    <w:uiPriority w:val="0"/>
  </w:style>
  <w:style w:type="character" w:styleId="19">
    <w:name w:val="Hyperlink"/>
    <w:basedOn w:val="16"/>
    <w:uiPriority w:val="0"/>
    <w:rPr>
      <w:color w:val="000000"/>
      <w:u w:val="none"/>
    </w:rPr>
  </w:style>
  <w:style w:type="paragraph" w:customStyle="1" w:styleId="21">
    <w:name w:val=" Char"/>
    <w:basedOn w:val="1"/>
    <w:uiPriority w:val="0"/>
    <w:rPr>
      <w:szCs w:val="21"/>
    </w:rPr>
  </w:style>
  <w:style w:type="paragraph" w:customStyle="1" w:styleId="22">
    <w:name w:val="Char"/>
    <w:basedOn w:val="1"/>
    <w:uiPriority w:val="0"/>
    <w:rPr>
      <w:szCs w:val="21"/>
    </w:rPr>
  </w:style>
  <w:style w:type="paragraph" w:customStyle="1" w:styleId="23">
    <w:name w:val="font3"/>
    <w:basedOn w:val="1"/>
    <w:uiPriority w:val="0"/>
    <w:pPr>
      <w:widowControl/>
      <w:spacing w:before="100" w:beforeLines="0" w:beforeAutospacing="1" w:after="100" w:afterLines="0" w:afterAutospacing="1"/>
      <w:jc w:val="left"/>
    </w:pPr>
    <w:rPr>
      <w:rFonts w:ascii="宋体" w:hAnsi="宋体"/>
      <w:kern w:val="0"/>
      <w:sz w:val="24"/>
    </w:rPr>
  </w:style>
  <w:style w:type="paragraph" w:customStyle="1" w:styleId="24">
    <w:name w:val="Normal (Web)"/>
    <w:basedOn w:val="1"/>
    <w:uiPriority w:val="0"/>
    <w:pPr>
      <w:widowControl/>
      <w:spacing w:before="100" w:beforeAutospacing="1" w:after="100" w:afterAutospacing="1"/>
      <w:jc w:val="left"/>
    </w:pPr>
    <w:rPr>
      <w:rFonts w:ascii="宋体" w:hAnsi="宋体" w:cs="宋体"/>
      <w:kern w:val="0"/>
      <w:sz w:val="24"/>
    </w:rPr>
  </w:style>
  <w:style w:type="paragraph" w:customStyle="1" w:styleId="25">
    <w:name w:val="Char Char Char Char Char Char Char Char Char Char Char Char Char Char Char Char Char Char Char"/>
    <w:basedOn w:val="1"/>
    <w:uiPriority w:val="0"/>
    <w:pPr>
      <w:widowControl/>
      <w:spacing w:after="160" w:afterLines="0" w:line="240" w:lineRule="exact"/>
      <w:jc w:val="left"/>
    </w:pPr>
    <w:rPr>
      <w:rFonts w:ascii="Verdana" w:hAnsi="Verdana"/>
      <w:kern w:val="0"/>
      <w:szCs w:val="20"/>
      <w:lang w:eastAsia="en-US"/>
    </w:rPr>
  </w:style>
  <w:style w:type="paragraph" w:customStyle="1" w:styleId="26">
    <w:name w:val="Char1"/>
    <w:basedOn w:val="1"/>
    <w:uiPriority w:val="0"/>
    <w:pPr>
      <w:widowControl/>
      <w:spacing w:after="160" w:line="240" w:lineRule="exact"/>
      <w:jc w:val="left"/>
    </w:pPr>
    <w:rPr>
      <w:szCs w:val="20"/>
    </w:rPr>
  </w:style>
  <w:style w:type="paragraph" w:customStyle="1" w:styleId="27">
    <w:name w:val=" Char1 Char Char Char Char Char Char Char Char Char Char Char Char Char Char1 Char Char Char1 Char Char Char Char Char Char Char Char Char Char Char Char1 Char Char Char Char Char Char Char Char Char Char Char Char Char"/>
    <w:basedOn w:val="2"/>
    <w:uiPriority w:val="0"/>
    <w:pPr>
      <w:widowControl/>
      <w:snapToGrid w:val="0"/>
      <w:spacing w:before="240" w:beforeLines="0" w:after="240" w:afterLines="0" w:line="348" w:lineRule="auto"/>
      <w:ind w:firstLine="200" w:firstLineChars="200"/>
      <w:jc w:val="left"/>
    </w:pPr>
    <w:rPr>
      <w:rFonts w:ascii="Calibri" w:hAnsi="Calibri"/>
      <w:lang w:val="en-GB" w:eastAsia="en-GB"/>
    </w:rPr>
  </w:style>
  <w:style w:type="paragraph" w:customStyle="1" w:styleId="28">
    <w:name w:val="Char Char"/>
    <w:basedOn w:val="1"/>
    <w:uiPriority w:val="0"/>
    <w:pPr>
      <w:tabs>
        <w:tab w:val="left" w:pos="842"/>
      </w:tabs>
      <w:ind w:firstLine="482"/>
    </w:pPr>
    <w:rPr>
      <w:sz w:val="24"/>
    </w:rPr>
  </w:style>
  <w:style w:type="paragraph" w:customStyle="1" w:styleId="29">
    <w:name w:val="p0"/>
    <w:basedOn w:val="1"/>
    <w:uiPriority w:val="0"/>
    <w:pPr>
      <w:widowControl/>
    </w:pPr>
    <w:rPr>
      <w:kern w:val="0"/>
      <w:szCs w:val="21"/>
    </w:rPr>
  </w:style>
  <w:style w:type="paragraph" w:customStyle="1" w:styleId="30">
    <w:name w:val=" Char Char Char Char Char Char Char Char Char Char Char Char Char Char Char Char Char Char Char"/>
    <w:basedOn w:val="1"/>
    <w:uiPriority w:val="0"/>
    <w:pPr>
      <w:widowControl/>
      <w:spacing w:after="160" w:afterLines="0" w:line="240" w:lineRule="exact"/>
      <w:jc w:val="left"/>
    </w:pPr>
    <w:rPr>
      <w:rFonts w:ascii="Verdana" w:hAnsi="Verdana"/>
      <w:kern w:val="0"/>
      <w:szCs w:val="20"/>
      <w:lang w:eastAsia="en-US"/>
    </w:rPr>
  </w:style>
  <w:style w:type="character" w:customStyle="1" w:styleId="31">
    <w:name w:val="ggbody1"/>
    <w:basedOn w:val="16"/>
    <w:uiPriority w:val="0"/>
    <w:rPr>
      <w:rFonts w:hint="default" w:ascii="_x000B__x000C_" w:hAnsi="_x000B__x000C_"/>
      <w:sz w:val="21"/>
      <w:szCs w:val="21"/>
      <w:u w:val="none"/>
    </w:rPr>
  </w:style>
  <w:style w:type="character" w:customStyle="1" w:styleId="32">
    <w:name w:val="postbody1"/>
    <w:basedOn w:val="16"/>
    <w:uiPriority w:val="0"/>
    <w:rPr>
      <w:sz w:val="21"/>
      <w:szCs w:val="21"/>
    </w:rPr>
  </w:style>
  <w:style w:type="character" w:customStyle="1" w:styleId="33">
    <w:name w:val="b21"/>
    <w:basedOn w:val="16"/>
    <w:uiPriority w:val="0"/>
    <w:rPr>
      <w:rFonts w:hint="eastAsia" w:ascii="宋体" w:hAnsi="宋体" w:eastAsia="宋体"/>
      <w:color w:val="000000"/>
      <w:sz w:val="20"/>
      <w:szCs w:val="20"/>
    </w:rPr>
  </w:style>
  <w:style w:type="character" w:customStyle="1" w:styleId="34">
    <w:name w:val="tiao"/>
    <w:basedOn w:val="16"/>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http://www.strd.gov.cn</Company>
  <Pages>1</Pages>
  <Words>267139</Words>
  <Characters>1522698</Characters>
  <Lines>12689</Lines>
  <Paragraphs>3572</Paragraphs>
  <ScaleCrop>false</ScaleCrop>
  <LinksUpToDate>false</LinksUpToDate>
  <CharactersWithSpaces>1786265</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2016-08-02T02:55:00Z</dcterms:created>
  <dc:creator>天佑</dc:creator>
  <cp:lastModifiedBy>Administrator</cp:lastModifiedBy>
  <cp:lastPrinted>2015-06-29T13:45:00Z</cp:lastPrinted>
  <dcterms:modified xsi:type="dcterms:W3CDTF">2017-02-09T08:28:56Z</dcterms:modified>
  <dc:title>《汕头市法规大全》</dc:title>
  <cp:revision>35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