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60" w:lineRule="atLeast"/>
        <w:ind w:left="0" w:right="0" w:firstLine="0"/>
        <w:jc w:val="center"/>
        <w:rPr>
          <w:rFonts w:hint="eastAsia" w:ascii="宋体" w:hAnsi="宋体" w:eastAsia="宋体" w:cs="宋体"/>
          <w:i w:val="0"/>
          <w:caps w:val="0"/>
          <w:color w:val="333333"/>
          <w:spacing w:val="0"/>
          <w:sz w:val="32"/>
          <w:szCs w:val="32"/>
        </w:rPr>
      </w:pPr>
      <w:bookmarkStart w:id="0" w:name="_GoBack"/>
      <w:bookmarkEnd w:id="0"/>
      <w:r>
        <w:rPr>
          <w:rFonts w:hint="eastAsia" w:ascii="宋体" w:hAnsi="宋体" w:eastAsia="宋体" w:cs="宋体"/>
          <w:b/>
          <w:i w:val="0"/>
          <w:caps w:val="0"/>
          <w:color w:val="333333"/>
          <w:spacing w:val="0"/>
          <w:kern w:val="0"/>
          <w:sz w:val="44"/>
          <w:szCs w:val="44"/>
          <w:lang w:val="en-US" w:eastAsia="zh-CN" w:bidi="ar"/>
        </w:rPr>
        <w:t>深圳经济特区城市更新条例</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7" w:beforeLines="50" w:beforeAutospacing="0" w:after="0" w:afterAutospacing="0" w:line="560" w:lineRule="atLeast"/>
        <w:ind w:left="0" w:right="0" w:firstLine="0"/>
        <w:jc w:val="center"/>
        <w:textAlignment w:val="auto"/>
        <w:outlineLvl w:val="9"/>
        <w:rPr>
          <w:rFonts w:hint="eastAsia" w:ascii="楷体_GB2312" w:hAnsi="楷体_GB2312" w:eastAsia="楷体_GB2312" w:cs="楷体_GB2312"/>
          <w:i w:val="0"/>
          <w:caps w:val="0"/>
          <w:color w:val="333333"/>
          <w:spacing w:val="0"/>
          <w:sz w:val="32"/>
          <w:szCs w:val="32"/>
        </w:rPr>
      </w:pPr>
      <w:r>
        <w:rPr>
          <w:rFonts w:hint="eastAsia" w:ascii="楷体_GB2312" w:hAnsi="楷体_GB2312" w:eastAsia="楷体_GB2312" w:cs="楷体_GB2312"/>
          <w:i w:val="0"/>
          <w:caps w:val="0"/>
          <w:color w:val="333333"/>
          <w:spacing w:val="0"/>
          <w:kern w:val="0"/>
          <w:sz w:val="32"/>
          <w:szCs w:val="32"/>
          <w:lang w:val="en-US" w:eastAsia="zh-CN" w:bidi="ar"/>
        </w:rPr>
        <w:t>（2020年12月30日深圳市第六届人民代表大会常务委员会　　第四十六次会议通过）</w:t>
      </w:r>
    </w:p>
    <w:p>
      <w:pPr>
        <w:widowControl/>
        <w:spacing w:line="560" w:lineRule="exact"/>
        <w:rPr>
          <w:rFonts w:ascii="仿宋_GB2312" w:eastAsia="仿宋_GB2312"/>
          <w:kern w:val="0"/>
          <w:sz w:val="32"/>
          <w:szCs w:val="32"/>
        </w:rPr>
      </w:pPr>
    </w:p>
    <w:p>
      <w:pPr>
        <w:widowControl/>
        <w:spacing w:beforeLines="50" w:line="560" w:lineRule="exact"/>
        <w:ind w:firstLine="640" w:firstLineChars="200"/>
        <w:jc w:val="center"/>
        <w:rPr>
          <w:rFonts w:ascii="楷体_GB2312" w:hAnsi="楷体_GB2312" w:eastAsia="楷体_GB2312" w:cs="楷体_GB2312"/>
          <w:sz w:val="32"/>
          <w:szCs w:val="32"/>
        </w:rPr>
      </w:pPr>
      <w:r>
        <w:rPr>
          <w:rFonts w:hint="eastAsia" w:ascii="楷体_GB2312" w:hAnsi="楷体_GB2312" w:eastAsia="楷体_GB2312" w:cs="楷体_GB2312"/>
          <w:sz w:val="32"/>
          <w:szCs w:val="32"/>
        </w:rPr>
        <w:t>目</w:t>
      </w:r>
      <w:r>
        <w:rPr>
          <w:rFonts w:ascii="楷体_GB2312" w:hAnsi="楷体_GB2312" w:eastAsia="楷体_GB2312" w:cs="楷体_GB2312"/>
          <w:sz w:val="32"/>
          <w:szCs w:val="32"/>
        </w:rPr>
        <w:t xml:space="preserve"> </w:t>
      </w:r>
      <w:r>
        <w:rPr>
          <w:rFonts w:hint="eastAsia" w:ascii="楷体_GB2312" w:hAnsi="楷体_GB2312" w:eastAsia="楷体_GB2312" w:cs="楷体_GB2312"/>
          <w:sz w:val="32"/>
          <w:szCs w:val="32"/>
        </w:rPr>
        <w:t>录</w:t>
      </w:r>
    </w:p>
    <w:p>
      <w:pPr>
        <w:widowControl/>
        <w:spacing w:line="560" w:lineRule="exact"/>
        <w:ind w:firstLine="640" w:firstLineChars="200"/>
        <w:jc w:val="left"/>
        <w:rPr>
          <w:rFonts w:ascii="楷体_GB2312" w:hAnsi="楷体_GB2312" w:eastAsia="楷体_GB2312" w:cs="楷体_GB2312"/>
          <w:sz w:val="32"/>
          <w:szCs w:val="32"/>
        </w:rPr>
      </w:pPr>
      <w:r>
        <w:rPr>
          <w:rFonts w:hint="eastAsia" w:ascii="楷体_GB2312" w:hAnsi="楷体_GB2312" w:eastAsia="楷体_GB2312" w:cs="楷体_GB2312"/>
          <w:sz w:val="32"/>
          <w:szCs w:val="32"/>
        </w:rPr>
        <w:t>第一章</w:t>
      </w:r>
      <w:r>
        <w:rPr>
          <w:rFonts w:ascii="楷体_GB2312" w:hAnsi="楷体_GB2312" w:eastAsia="楷体_GB2312" w:cs="楷体_GB2312"/>
          <w:sz w:val="32"/>
          <w:szCs w:val="32"/>
        </w:rPr>
        <w:t xml:space="preserve"> </w:t>
      </w:r>
      <w:r>
        <w:rPr>
          <w:rFonts w:hint="eastAsia" w:ascii="楷体_GB2312" w:hAnsi="楷体_GB2312" w:eastAsia="楷体_GB2312" w:cs="楷体_GB2312"/>
          <w:sz w:val="32"/>
          <w:szCs w:val="32"/>
        </w:rPr>
        <w:t>总则</w:t>
      </w:r>
    </w:p>
    <w:p>
      <w:pPr>
        <w:widowControl/>
        <w:spacing w:line="560" w:lineRule="exact"/>
        <w:ind w:firstLine="640" w:firstLineChars="200"/>
        <w:jc w:val="left"/>
        <w:rPr>
          <w:rFonts w:ascii="楷体_GB2312" w:hAnsi="楷体_GB2312" w:eastAsia="楷体_GB2312" w:cs="楷体_GB2312"/>
          <w:sz w:val="32"/>
          <w:szCs w:val="32"/>
        </w:rPr>
      </w:pPr>
      <w:r>
        <w:rPr>
          <w:rFonts w:hint="eastAsia" w:ascii="楷体_GB2312" w:hAnsi="楷体_GB2312" w:eastAsia="楷体_GB2312" w:cs="楷体_GB2312"/>
          <w:sz w:val="32"/>
          <w:szCs w:val="32"/>
        </w:rPr>
        <w:t>第二章</w:t>
      </w:r>
      <w:r>
        <w:rPr>
          <w:rFonts w:ascii="楷体_GB2312" w:hAnsi="楷体_GB2312" w:eastAsia="楷体_GB2312" w:cs="楷体_GB2312"/>
          <w:sz w:val="32"/>
          <w:szCs w:val="32"/>
        </w:rPr>
        <w:t xml:space="preserve"> </w:t>
      </w:r>
      <w:r>
        <w:rPr>
          <w:rFonts w:hint="eastAsia" w:ascii="楷体_GB2312" w:hAnsi="楷体_GB2312" w:eastAsia="楷体_GB2312" w:cs="楷体_GB2312"/>
          <w:kern w:val="0"/>
          <w:sz w:val="32"/>
          <w:szCs w:val="32"/>
        </w:rPr>
        <w:t>城市更新规划与计划</w:t>
      </w:r>
    </w:p>
    <w:p>
      <w:pPr>
        <w:widowControl/>
        <w:spacing w:line="560" w:lineRule="exact"/>
        <w:ind w:firstLine="640" w:firstLineChars="200"/>
        <w:jc w:val="left"/>
        <w:rPr>
          <w:rFonts w:ascii="楷体_GB2312" w:hAnsi="楷体_GB2312" w:eastAsia="楷体_GB2312" w:cs="楷体_GB2312"/>
          <w:sz w:val="32"/>
          <w:szCs w:val="32"/>
        </w:rPr>
      </w:pPr>
      <w:r>
        <w:rPr>
          <w:rFonts w:hint="eastAsia" w:ascii="楷体_GB2312" w:hAnsi="楷体_GB2312" w:eastAsia="楷体_GB2312" w:cs="楷体_GB2312"/>
          <w:sz w:val="32"/>
          <w:szCs w:val="32"/>
        </w:rPr>
        <w:t>第三章</w:t>
      </w:r>
      <w:r>
        <w:rPr>
          <w:rFonts w:ascii="楷体_GB2312" w:hAnsi="楷体_GB2312" w:eastAsia="楷体_GB2312" w:cs="楷体_GB2312"/>
          <w:sz w:val="32"/>
          <w:szCs w:val="32"/>
        </w:rPr>
        <w:t xml:space="preserve"> </w:t>
      </w:r>
      <w:r>
        <w:rPr>
          <w:rFonts w:hint="eastAsia" w:ascii="楷体_GB2312" w:hAnsi="楷体_GB2312" w:eastAsia="楷体_GB2312" w:cs="楷体_GB2312"/>
          <w:kern w:val="0"/>
          <w:sz w:val="32"/>
          <w:szCs w:val="32"/>
        </w:rPr>
        <w:t>拆除重建类城市更新</w:t>
      </w:r>
    </w:p>
    <w:p>
      <w:pPr>
        <w:widowControl/>
        <w:spacing w:line="560" w:lineRule="exact"/>
        <w:ind w:firstLine="640" w:firstLineChars="200"/>
        <w:jc w:val="left"/>
        <w:rPr>
          <w:rFonts w:ascii="楷体_GB2312" w:hAnsi="楷体_GB2312" w:eastAsia="楷体_GB2312" w:cs="楷体_GB2312"/>
          <w:sz w:val="32"/>
          <w:szCs w:val="32"/>
        </w:rPr>
      </w:pPr>
      <w:r>
        <w:rPr>
          <w:rFonts w:hint="eastAsia" w:ascii="楷体_GB2312" w:hAnsi="楷体_GB2312" w:eastAsia="楷体_GB2312" w:cs="楷体_GB2312"/>
          <w:sz w:val="32"/>
          <w:szCs w:val="32"/>
        </w:rPr>
        <w:t>第四章</w:t>
      </w:r>
      <w:r>
        <w:rPr>
          <w:rFonts w:ascii="楷体_GB2312" w:hAnsi="楷体_GB2312" w:eastAsia="楷体_GB2312" w:cs="楷体_GB2312"/>
          <w:sz w:val="32"/>
          <w:szCs w:val="32"/>
        </w:rPr>
        <w:t xml:space="preserve"> </w:t>
      </w:r>
      <w:r>
        <w:rPr>
          <w:rFonts w:hint="eastAsia" w:ascii="楷体_GB2312" w:hAnsi="楷体_GB2312" w:eastAsia="楷体_GB2312" w:cs="楷体_GB2312"/>
          <w:kern w:val="0"/>
          <w:sz w:val="32"/>
          <w:szCs w:val="32"/>
        </w:rPr>
        <w:t>综合整治类城市更新</w:t>
      </w:r>
    </w:p>
    <w:p>
      <w:pPr>
        <w:widowControl/>
        <w:spacing w:line="560" w:lineRule="exact"/>
        <w:ind w:firstLine="640" w:firstLineChars="200"/>
        <w:jc w:val="left"/>
        <w:rPr>
          <w:rFonts w:ascii="楷体_GB2312" w:hAnsi="楷体_GB2312" w:eastAsia="楷体_GB2312" w:cs="楷体_GB2312"/>
          <w:sz w:val="32"/>
          <w:szCs w:val="32"/>
        </w:rPr>
      </w:pPr>
      <w:r>
        <w:rPr>
          <w:rFonts w:hint="eastAsia" w:ascii="楷体_GB2312" w:hAnsi="楷体_GB2312" w:eastAsia="楷体_GB2312" w:cs="楷体_GB2312"/>
          <w:sz w:val="32"/>
          <w:szCs w:val="32"/>
        </w:rPr>
        <w:t>第五章</w:t>
      </w:r>
      <w:r>
        <w:rPr>
          <w:rFonts w:ascii="楷体_GB2312" w:hAnsi="楷体_GB2312" w:eastAsia="楷体_GB2312" w:cs="楷体_GB2312"/>
          <w:sz w:val="32"/>
          <w:szCs w:val="32"/>
        </w:rPr>
        <w:t xml:space="preserve"> </w:t>
      </w:r>
      <w:r>
        <w:rPr>
          <w:rFonts w:hint="eastAsia" w:ascii="楷体_GB2312" w:hAnsi="楷体_GB2312" w:eastAsia="楷体_GB2312" w:cs="楷体_GB2312"/>
          <w:kern w:val="0"/>
          <w:sz w:val="32"/>
          <w:szCs w:val="32"/>
        </w:rPr>
        <w:t>保障和监督</w:t>
      </w:r>
    </w:p>
    <w:p>
      <w:pPr>
        <w:widowControl/>
        <w:spacing w:line="560" w:lineRule="exact"/>
        <w:ind w:firstLine="640" w:firstLineChars="200"/>
        <w:jc w:val="left"/>
        <w:rPr>
          <w:rFonts w:ascii="楷体_GB2312" w:hAnsi="楷体_GB2312" w:eastAsia="楷体_GB2312" w:cs="楷体_GB2312"/>
          <w:sz w:val="32"/>
          <w:szCs w:val="32"/>
        </w:rPr>
      </w:pPr>
      <w:r>
        <w:rPr>
          <w:rFonts w:hint="eastAsia" w:ascii="楷体_GB2312" w:hAnsi="楷体_GB2312" w:eastAsia="楷体_GB2312" w:cs="楷体_GB2312"/>
          <w:sz w:val="32"/>
          <w:szCs w:val="32"/>
        </w:rPr>
        <w:t>第六章</w:t>
      </w:r>
      <w:r>
        <w:rPr>
          <w:rFonts w:ascii="楷体_GB2312" w:hAnsi="楷体_GB2312" w:eastAsia="楷体_GB2312" w:cs="楷体_GB2312"/>
          <w:sz w:val="32"/>
          <w:szCs w:val="32"/>
        </w:rPr>
        <w:t xml:space="preserve"> </w:t>
      </w:r>
      <w:r>
        <w:rPr>
          <w:rFonts w:hint="eastAsia" w:ascii="楷体_GB2312" w:hAnsi="楷体_GB2312" w:eastAsia="楷体_GB2312" w:cs="楷体_GB2312"/>
          <w:kern w:val="0"/>
          <w:sz w:val="32"/>
          <w:szCs w:val="32"/>
        </w:rPr>
        <w:t>法律责任</w:t>
      </w:r>
    </w:p>
    <w:p>
      <w:pPr>
        <w:widowControl/>
        <w:spacing w:line="560" w:lineRule="exact"/>
        <w:ind w:firstLine="640" w:firstLineChars="200"/>
        <w:jc w:val="left"/>
        <w:rPr>
          <w:rFonts w:ascii="楷体_GB2312" w:hAnsi="楷体_GB2312" w:eastAsia="楷体_GB2312" w:cs="楷体_GB2312"/>
          <w:sz w:val="32"/>
          <w:szCs w:val="32"/>
        </w:rPr>
      </w:pPr>
      <w:r>
        <w:rPr>
          <w:rFonts w:hint="eastAsia" w:ascii="楷体_GB2312" w:hAnsi="楷体_GB2312" w:eastAsia="楷体_GB2312" w:cs="楷体_GB2312"/>
          <w:sz w:val="32"/>
          <w:szCs w:val="32"/>
        </w:rPr>
        <w:t>第七章</w:t>
      </w:r>
      <w:r>
        <w:rPr>
          <w:rFonts w:ascii="楷体_GB2312" w:hAnsi="楷体_GB2312" w:eastAsia="楷体_GB2312" w:cs="楷体_GB2312"/>
          <w:sz w:val="32"/>
          <w:szCs w:val="32"/>
        </w:rPr>
        <w:t xml:space="preserve"> </w:t>
      </w:r>
      <w:r>
        <w:rPr>
          <w:rFonts w:hint="eastAsia" w:ascii="楷体_GB2312" w:hAnsi="楷体_GB2312" w:eastAsia="楷体_GB2312" w:cs="楷体_GB2312"/>
          <w:sz w:val="32"/>
          <w:szCs w:val="32"/>
        </w:rPr>
        <w:t>附则</w:t>
      </w:r>
    </w:p>
    <w:p>
      <w:pPr>
        <w:pStyle w:val="2"/>
        <w:widowControl/>
        <w:spacing w:line="560" w:lineRule="exact"/>
      </w:pPr>
    </w:p>
    <w:p>
      <w:pPr>
        <w:widowControl/>
        <w:spacing w:line="560" w:lineRule="exact"/>
        <w:jc w:val="center"/>
        <w:rPr>
          <w:rFonts w:ascii="黑体" w:hAnsi="黑体" w:eastAsia="黑体"/>
          <w:kern w:val="0"/>
          <w:sz w:val="32"/>
          <w:szCs w:val="32"/>
        </w:rPr>
      </w:pPr>
      <w:r>
        <w:rPr>
          <w:rFonts w:hint="eastAsia" w:ascii="黑体" w:hAnsi="黑体" w:eastAsia="黑体"/>
          <w:kern w:val="0"/>
          <w:sz w:val="32"/>
          <w:szCs w:val="32"/>
        </w:rPr>
        <w:t>第一章</w:t>
      </w:r>
      <w:r>
        <w:rPr>
          <w:rFonts w:ascii="黑体" w:hAnsi="黑体" w:eastAsia="黑体"/>
          <w:kern w:val="0"/>
          <w:sz w:val="32"/>
          <w:szCs w:val="32"/>
        </w:rPr>
        <w:t xml:space="preserve">  </w:t>
      </w:r>
      <w:r>
        <w:rPr>
          <w:rFonts w:hint="eastAsia" w:ascii="黑体" w:hAnsi="黑体" w:eastAsia="黑体"/>
          <w:kern w:val="0"/>
          <w:sz w:val="32"/>
          <w:szCs w:val="32"/>
        </w:rPr>
        <w:t>总</w:t>
      </w:r>
      <w:r>
        <w:rPr>
          <w:rFonts w:ascii="黑体" w:hAnsi="黑体" w:eastAsia="黑体"/>
          <w:kern w:val="0"/>
          <w:sz w:val="32"/>
          <w:szCs w:val="32"/>
        </w:rPr>
        <w:t xml:space="preserve">  </w:t>
      </w:r>
      <w:r>
        <w:rPr>
          <w:rFonts w:hint="eastAsia" w:ascii="黑体" w:hAnsi="黑体" w:eastAsia="黑体"/>
          <w:kern w:val="0"/>
          <w:sz w:val="32"/>
          <w:szCs w:val="32"/>
        </w:rPr>
        <w:t>则</w:t>
      </w:r>
    </w:p>
    <w:p>
      <w:pPr>
        <w:pStyle w:val="2"/>
        <w:widowControl/>
        <w:spacing w:line="560" w:lineRule="exact"/>
      </w:pPr>
    </w:p>
    <w:p>
      <w:pPr>
        <w:widowControl/>
        <w:spacing w:line="560" w:lineRule="exact"/>
        <w:ind w:firstLine="640" w:firstLineChars="200"/>
        <w:rPr>
          <w:rFonts w:ascii="仿宋_GB2312" w:hAnsi="Calibri" w:eastAsia="仿宋_GB2312"/>
          <w:kern w:val="0"/>
          <w:sz w:val="32"/>
          <w:szCs w:val="32"/>
        </w:rPr>
      </w:pPr>
      <w:r>
        <w:rPr>
          <w:rFonts w:hint="eastAsia" w:ascii="黑体" w:hAnsi="黑体" w:eastAsia="黑体" w:cs="黑体"/>
          <w:kern w:val="0"/>
          <w:sz w:val="32"/>
          <w:szCs w:val="32"/>
        </w:rPr>
        <w:t>第一条</w:t>
      </w:r>
      <w:r>
        <w:rPr>
          <w:rFonts w:ascii="黑体" w:hAnsi="黑体" w:eastAsia="黑体" w:cs="黑体"/>
          <w:kern w:val="0"/>
          <w:sz w:val="32"/>
          <w:szCs w:val="32"/>
        </w:rPr>
        <w:t xml:space="preserve"> </w:t>
      </w:r>
      <w:r>
        <w:rPr>
          <w:rFonts w:hint="eastAsia" w:ascii="仿宋_GB2312" w:eastAsia="仿宋_GB2312"/>
          <w:kern w:val="0"/>
          <w:sz w:val="32"/>
          <w:szCs w:val="32"/>
        </w:rPr>
        <w:t>为了规范城市更新活动，完善城市功能，提升城市品质，改善人居环境，根据有关法律、行政法规的基本原则，结合深圳经济特区实际，制定本条例。</w:t>
      </w:r>
    </w:p>
    <w:p>
      <w:pPr>
        <w:widowControl/>
        <w:spacing w:line="560" w:lineRule="exact"/>
        <w:ind w:firstLine="640" w:firstLineChars="200"/>
        <w:rPr>
          <w:rFonts w:ascii="仿宋_GB2312" w:eastAsia="仿宋_GB2312"/>
          <w:kern w:val="0"/>
          <w:sz w:val="32"/>
          <w:szCs w:val="32"/>
        </w:rPr>
      </w:pPr>
      <w:r>
        <w:rPr>
          <w:rFonts w:hint="eastAsia" w:ascii="黑体" w:hAnsi="黑体" w:eastAsia="黑体" w:cs="黑体"/>
          <w:kern w:val="0"/>
          <w:sz w:val="32"/>
          <w:szCs w:val="32"/>
        </w:rPr>
        <w:t>第二条</w:t>
      </w:r>
      <w:r>
        <w:rPr>
          <w:rFonts w:ascii="黑体" w:hAnsi="黑体" w:eastAsia="黑体" w:cs="黑体"/>
          <w:kern w:val="0"/>
          <w:sz w:val="32"/>
          <w:szCs w:val="32"/>
        </w:rPr>
        <w:t xml:space="preserve"> </w:t>
      </w:r>
      <w:r>
        <w:rPr>
          <w:rFonts w:hint="eastAsia" w:ascii="仿宋_GB2312" w:eastAsia="仿宋_GB2312"/>
          <w:kern w:val="0"/>
          <w:sz w:val="32"/>
          <w:szCs w:val="32"/>
        </w:rPr>
        <w:t>深圳经济特区城市更新活动适用本条例。</w:t>
      </w:r>
    </w:p>
    <w:p>
      <w:pPr>
        <w:widowControl/>
        <w:spacing w:line="560" w:lineRule="exact"/>
        <w:ind w:firstLine="640" w:firstLineChars="200"/>
        <w:rPr>
          <w:rFonts w:ascii="仿宋_GB2312" w:eastAsia="仿宋_GB2312"/>
          <w:kern w:val="0"/>
          <w:sz w:val="32"/>
          <w:szCs w:val="32"/>
        </w:rPr>
      </w:pPr>
      <w:r>
        <w:rPr>
          <w:rFonts w:hint="eastAsia" w:ascii="仿宋_GB2312" w:eastAsia="仿宋_GB2312"/>
          <w:kern w:val="0"/>
          <w:sz w:val="32"/>
          <w:szCs w:val="32"/>
        </w:rPr>
        <w:t>本条例所称城市更新，是指对城市建成区</w:t>
      </w:r>
      <w:r>
        <w:rPr>
          <w:rFonts w:hint="eastAsia" w:ascii="仿宋_GB2312" w:eastAsia="仿宋_GB2312"/>
          <w:kern w:val="0"/>
          <w:sz w:val="32"/>
          <w:szCs w:val="32"/>
          <w:shd w:val="clear" w:color="auto" w:fill="FFFFFF"/>
        </w:rPr>
        <w:t>内具有下列情形之一的区域</w:t>
      </w:r>
      <w:r>
        <w:rPr>
          <w:rFonts w:hint="eastAsia" w:ascii="仿宋_GB2312" w:eastAsia="仿宋_GB2312"/>
          <w:kern w:val="0"/>
          <w:sz w:val="32"/>
          <w:szCs w:val="32"/>
        </w:rPr>
        <w:t>，根据本条例规定进行拆除重建或者综合整治的活动：</w:t>
      </w:r>
    </w:p>
    <w:p>
      <w:pPr>
        <w:widowControl/>
        <w:spacing w:line="560" w:lineRule="exact"/>
        <w:ind w:firstLine="640" w:firstLineChars="200"/>
        <w:rPr>
          <w:rFonts w:ascii="仿宋_GB2312" w:eastAsia="仿宋_GB2312"/>
          <w:kern w:val="0"/>
          <w:sz w:val="32"/>
          <w:szCs w:val="32"/>
        </w:rPr>
      </w:pPr>
      <w:r>
        <w:rPr>
          <w:rFonts w:hint="eastAsia" w:ascii="仿宋_GB2312" w:eastAsia="仿宋_GB2312"/>
          <w:kern w:val="0"/>
          <w:sz w:val="32"/>
          <w:szCs w:val="32"/>
          <w:shd w:val="clear" w:color="auto" w:fill="FFFFFF"/>
        </w:rPr>
        <w:t>（一）城市基础设施</w:t>
      </w:r>
      <w:r>
        <w:rPr>
          <w:rFonts w:hint="eastAsia" w:ascii="仿宋_GB2312" w:eastAsia="仿宋_GB2312"/>
          <w:kern w:val="0"/>
          <w:sz w:val="32"/>
          <w:szCs w:val="32"/>
          <w:shd w:val="clear" w:color="auto" w:fill="FFFFFF"/>
          <w:lang w:eastAsia="zh-CN"/>
        </w:rPr>
        <w:t>和</w:t>
      </w:r>
      <w:r>
        <w:rPr>
          <w:rFonts w:hint="eastAsia" w:ascii="仿宋_GB2312" w:eastAsia="仿宋_GB2312"/>
          <w:kern w:val="0"/>
          <w:sz w:val="32"/>
          <w:szCs w:val="32"/>
          <w:shd w:val="clear" w:color="auto" w:fill="FFFFFF"/>
        </w:rPr>
        <w:t>公共服务设施急需完善</w:t>
      </w:r>
      <w:r>
        <w:rPr>
          <w:rFonts w:hint="eastAsia" w:ascii="仿宋_GB2312" w:eastAsia="仿宋_GB2312"/>
          <w:kern w:val="0"/>
          <w:sz w:val="32"/>
          <w:szCs w:val="32"/>
        </w:rPr>
        <w:t>；</w:t>
      </w:r>
    </w:p>
    <w:p>
      <w:pPr>
        <w:widowControl/>
        <w:spacing w:line="560" w:lineRule="exact"/>
        <w:ind w:firstLine="640" w:firstLineChars="200"/>
        <w:rPr>
          <w:rFonts w:ascii="仿宋_GB2312" w:eastAsia="仿宋_GB2312"/>
          <w:kern w:val="0"/>
          <w:sz w:val="32"/>
          <w:szCs w:val="32"/>
        </w:rPr>
      </w:pPr>
      <w:r>
        <w:rPr>
          <w:rFonts w:hint="eastAsia" w:ascii="仿宋_GB2312" w:eastAsia="仿宋_GB2312"/>
          <w:kern w:val="0"/>
          <w:sz w:val="32"/>
          <w:szCs w:val="32"/>
          <w:shd w:val="clear" w:color="auto" w:fill="FFFFFF"/>
        </w:rPr>
        <w:t>（二）环境恶劣或者存在重大安全隐患</w:t>
      </w:r>
      <w:r>
        <w:rPr>
          <w:rFonts w:hint="eastAsia" w:ascii="仿宋_GB2312" w:eastAsia="仿宋_GB2312"/>
          <w:kern w:val="0"/>
          <w:sz w:val="32"/>
          <w:szCs w:val="32"/>
        </w:rPr>
        <w:t>；</w:t>
      </w:r>
    </w:p>
    <w:p>
      <w:pPr>
        <w:widowControl/>
        <w:spacing w:line="560" w:lineRule="exact"/>
        <w:ind w:firstLine="640" w:firstLineChars="200"/>
        <w:rPr>
          <w:rFonts w:ascii="仿宋_GB2312" w:eastAsia="仿宋_GB2312"/>
          <w:kern w:val="0"/>
          <w:sz w:val="32"/>
          <w:szCs w:val="32"/>
        </w:rPr>
      </w:pPr>
      <w:r>
        <w:rPr>
          <w:rFonts w:hint="eastAsia" w:ascii="仿宋_GB2312" w:eastAsia="仿宋_GB2312"/>
          <w:kern w:val="0"/>
          <w:sz w:val="32"/>
          <w:szCs w:val="32"/>
          <w:shd w:val="clear" w:color="auto" w:fill="FFFFFF"/>
        </w:rPr>
        <w:t>（三）现有土地用途、建筑物使用功能或者资源、能源利用明显不符合经济社会发展要求，影响城市规划实施；</w:t>
      </w:r>
    </w:p>
    <w:p>
      <w:pPr>
        <w:widowControl/>
        <w:spacing w:line="560" w:lineRule="exact"/>
        <w:ind w:firstLine="640" w:firstLineChars="200"/>
        <w:rPr>
          <w:rFonts w:ascii="仿宋_GB2312" w:eastAsia="仿宋_GB2312"/>
          <w:kern w:val="0"/>
          <w:sz w:val="32"/>
          <w:szCs w:val="32"/>
          <w:shd w:val="clear" w:color="auto" w:fill="FFFFFF"/>
        </w:rPr>
      </w:pPr>
      <w:r>
        <w:rPr>
          <w:rFonts w:hint="eastAsia" w:ascii="仿宋_GB2312" w:eastAsia="仿宋_GB2312"/>
          <w:kern w:val="0"/>
          <w:sz w:val="32"/>
          <w:szCs w:val="32"/>
          <w:shd w:val="clear" w:color="auto" w:fill="FFFFFF"/>
        </w:rPr>
        <w:t>（四）</w:t>
      </w:r>
      <w:r>
        <w:rPr>
          <w:rFonts w:hint="eastAsia" w:ascii="仿宋_GB2312" w:eastAsia="仿宋_GB2312"/>
          <w:kern w:val="0"/>
          <w:sz w:val="32"/>
          <w:szCs w:val="32"/>
          <w:shd w:val="clear" w:color="auto" w:fill="FFFFFF"/>
          <w:lang w:eastAsia="zh-CN"/>
        </w:rPr>
        <w:t>经</w:t>
      </w:r>
      <w:r>
        <w:rPr>
          <w:rFonts w:hint="eastAsia" w:ascii="仿宋_GB2312" w:eastAsia="仿宋_GB2312"/>
          <w:kern w:val="0"/>
          <w:sz w:val="32"/>
          <w:szCs w:val="32"/>
          <w:shd w:val="clear" w:color="auto" w:fill="FFFFFF"/>
        </w:rPr>
        <w:t>市人民政府批准进行城市更新的其他情形。</w:t>
      </w:r>
    </w:p>
    <w:p>
      <w:pPr>
        <w:pStyle w:val="2"/>
        <w:widowControl/>
        <w:spacing w:line="560" w:lineRule="exact"/>
        <w:jc w:val="both"/>
        <w:rPr>
          <w:rFonts w:eastAsia="仿宋_GB2312"/>
          <w:b w:val="0"/>
          <w:bCs w:val="0"/>
        </w:rPr>
      </w:pPr>
      <w:r>
        <w:rPr>
          <w:rFonts w:ascii="仿宋_GB2312" w:eastAsia="仿宋_GB2312"/>
          <w:b w:val="0"/>
          <w:bCs w:val="0"/>
          <w:kern w:val="0"/>
          <w:sz w:val="32"/>
          <w:szCs w:val="32"/>
          <w:shd w:val="clear" w:color="auto" w:fill="FFFFFF"/>
        </w:rPr>
        <w:t xml:space="preserve">    </w:t>
      </w:r>
      <w:r>
        <w:rPr>
          <w:rFonts w:hint="eastAsia" w:ascii="仿宋_GB2312" w:eastAsia="仿宋_GB2312"/>
          <w:b w:val="0"/>
          <w:bCs w:val="0"/>
          <w:kern w:val="0"/>
          <w:sz w:val="32"/>
          <w:szCs w:val="32"/>
          <w:shd w:val="clear" w:color="auto" w:fill="FFFFFF"/>
        </w:rPr>
        <w:t>根据市住房发展规划，旧住宅区拆除重建后优先用于公共租赁住房、安居型商品房和人才住房等公共住房建设，由市、区人民政府按照有关规定组织实施。具体办法由市人民政府另行制定。</w:t>
      </w:r>
    </w:p>
    <w:p>
      <w:pPr>
        <w:widowControl/>
        <w:spacing w:line="560" w:lineRule="exact"/>
        <w:ind w:firstLine="640" w:firstLineChars="200"/>
        <w:rPr>
          <w:rFonts w:ascii="仿宋_GB2312" w:eastAsia="仿宋_GB2312"/>
          <w:kern w:val="0"/>
          <w:sz w:val="32"/>
          <w:szCs w:val="32"/>
        </w:rPr>
      </w:pPr>
      <w:r>
        <w:rPr>
          <w:rFonts w:hint="eastAsia" w:ascii="黑体" w:hAnsi="黑体" w:eastAsia="黑体" w:cs="黑体"/>
          <w:kern w:val="0"/>
          <w:sz w:val="32"/>
          <w:szCs w:val="32"/>
        </w:rPr>
        <w:t>第三条</w:t>
      </w:r>
      <w:r>
        <w:rPr>
          <w:rFonts w:ascii="黑体" w:hAnsi="黑体" w:eastAsia="黑体" w:cs="黑体"/>
          <w:kern w:val="0"/>
          <w:sz w:val="32"/>
          <w:szCs w:val="32"/>
        </w:rPr>
        <w:t xml:space="preserve"> </w:t>
      </w:r>
      <w:r>
        <w:rPr>
          <w:rFonts w:hint="eastAsia" w:ascii="仿宋_GB2312" w:eastAsia="仿宋_GB2312"/>
          <w:kern w:val="0"/>
          <w:sz w:val="32"/>
          <w:szCs w:val="32"/>
        </w:rPr>
        <w:t>城市更新应</w:t>
      </w:r>
      <w:r>
        <w:rPr>
          <w:rFonts w:hint="eastAsia" w:ascii="仿宋_GB2312" w:eastAsia="仿宋_GB2312"/>
          <w:color w:val="000000"/>
          <w:kern w:val="0"/>
          <w:sz w:val="32"/>
          <w:szCs w:val="32"/>
        </w:rPr>
        <w:t>当遵循</w:t>
      </w:r>
      <w:r>
        <w:rPr>
          <w:rFonts w:hint="eastAsia" w:ascii="仿宋_GB2312" w:eastAsia="仿宋_GB2312"/>
          <w:color w:val="000000"/>
          <w:kern w:val="0"/>
          <w:sz w:val="32"/>
          <w:szCs w:val="32"/>
          <w:shd w:val="clear" w:color="auto" w:fill="FFFFFF"/>
        </w:rPr>
        <w:t>政府统筹、</w:t>
      </w:r>
      <w:r>
        <w:rPr>
          <w:rFonts w:hint="eastAsia" w:ascii="仿宋_GB2312" w:eastAsia="仿宋_GB2312"/>
          <w:color w:val="000000"/>
          <w:kern w:val="0"/>
          <w:sz w:val="32"/>
          <w:szCs w:val="32"/>
        </w:rPr>
        <w:t>规划引领、</w:t>
      </w:r>
      <w:r>
        <w:rPr>
          <w:rFonts w:hint="eastAsia" w:ascii="仿宋_GB2312" w:eastAsia="仿宋_GB2312"/>
          <w:color w:val="000000"/>
          <w:kern w:val="0"/>
          <w:sz w:val="32"/>
          <w:szCs w:val="32"/>
          <w:shd w:val="clear" w:color="auto" w:fill="FFFFFF"/>
        </w:rPr>
        <w:t>公益优先、节约集约、市场运作、公众参与</w:t>
      </w:r>
      <w:r>
        <w:rPr>
          <w:rFonts w:hint="eastAsia" w:ascii="仿宋_GB2312" w:eastAsia="仿宋_GB2312"/>
          <w:color w:val="000000"/>
          <w:kern w:val="0"/>
          <w:sz w:val="32"/>
          <w:szCs w:val="32"/>
        </w:rPr>
        <w:t>的</w:t>
      </w:r>
      <w:r>
        <w:rPr>
          <w:rFonts w:hint="eastAsia" w:ascii="仿宋_GB2312" w:eastAsia="仿宋_GB2312"/>
          <w:kern w:val="0"/>
          <w:sz w:val="32"/>
          <w:szCs w:val="32"/>
        </w:rPr>
        <w:t>原则。</w:t>
      </w:r>
    </w:p>
    <w:p>
      <w:pPr>
        <w:pStyle w:val="2"/>
        <w:widowControl/>
        <w:spacing w:line="560" w:lineRule="exact"/>
        <w:ind w:firstLine="640" w:firstLineChars="200"/>
        <w:jc w:val="both"/>
        <w:rPr>
          <w:rFonts w:ascii="仿宋_GB2312" w:eastAsia="仿宋_GB2312" w:cs="Times New Roman"/>
          <w:b w:val="0"/>
          <w:bCs w:val="0"/>
          <w:kern w:val="0"/>
          <w:sz w:val="32"/>
          <w:szCs w:val="32"/>
        </w:rPr>
      </w:pPr>
      <w:r>
        <w:rPr>
          <w:rFonts w:hint="eastAsia" w:ascii="黑体" w:hAnsi="黑体" w:eastAsia="黑体" w:cs="黑体"/>
          <w:b w:val="0"/>
          <w:bCs w:val="0"/>
          <w:kern w:val="0"/>
          <w:sz w:val="32"/>
          <w:szCs w:val="32"/>
        </w:rPr>
        <w:t>第四条</w:t>
      </w:r>
      <w:r>
        <w:rPr>
          <w:rFonts w:ascii="黑体" w:hAnsi="黑体" w:eastAsia="黑体" w:cs="黑体"/>
          <w:b w:val="0"/>
          <w:bCs w:val="0"/>
          <w:kern w:val="0"/>
          <w:sz w:val="32"/>
          <w:szCs w:val="32"/>
        </w:rPr>
        <w:t xml:space="preserve"> </w:t>
      </w:r>
      <w:r>
        <w:rPr>
          <w:rFonts w:hint="eastAsia" w:ascii="仿宋_GB2312" w:eastAsia="仿宋_GB2312" w:cs="Times New Roman"/>
          <w:b w:val="0"/>
          <w:bCs w:val="0"/>
          <w:kern w:val="0"/>
          <w:sz w:val="32"/>
          <w:szCs w:val="32"/>
        </w:rPr>
        <w:t>城市更新应当增进社会公共利益，实现下列目标：</w:t>
      </w:r>
    </w:p>
    <w:p>
      <w:pPr>
        <w:pStyle w:val="2"/>
        <w:widowControl/>
        <w:spacing w:line="560" w:lineRule="exact"/>
        <w:ind w:firstLine="640" w:firstLineChars="200"/>
        <w:jc w:val="both"/>
        <w:rPr>
          <w:rFonts w:hint="eastAsia" w:ascii="仿宋_GB2312" w:eastAsia="仿宋_GB2312" w:cs="Times New Roman"/>
          <w:b w:val="0"/>
          <w:bCs w:val="0"/>
          <w:kern w:val="0"/>
          <w:sz w:val="32"/>
          <w:szCs w:val="32"/>
        </w:rPr>
      </w:pPr>
      <w:r>
        <w:rPr>
          <w:rFonts w:hint="eastAsia" w:ascii="仿宋_GB2312" w:eastAsia="仿宋_GB2312" w:cs="Times New Roman"/>
          <w:b w:val="0"/>
          <w:bCs w:val="0"/>
          <w:kern w:val="0"/>
          <w:sz w:val="32"/>
          <w:szCs w:val="32"/>
        </w:rPr>
        <w:t>（一）加强</w:t>
      </w:r>
      <w:r>
        <w:rPr>
          <w:rFonts w:hint="eastAsia" w:ascii="仿宋_GB2312" w:eastAsia="仿宋_GB2312" w:cs="Times New Roman"/>
          <w:b w:val="0"/>
          <w:bCs w:val="0"/>
          <w:kern w:val="0"/>
          <w:sz w:val="32"/>
          <w:szCs w:val="32"/>
          <w:lang w:eastAsia="zh-CN"/>
        </w:rPr>
        <w:t>公共</w:t>
      </w:r>
      <w:r>
        <w:rPr>
          <w:rFonts w:hint="eastAsia" w:ascii="仿宋_GB2312" w:eastAsia="仿宋_GB2312" w:cs="Times New Roman"/>
          <w:b w:val="0"/>
          <w:bCs w:val="0"/>
          <w:kern w:val="0"/>
          <w:sz w:val="32"/>
          <w:szCs w:val="32"/>
        </w:rPr>
        <w:t>设施建设，提升城市功能品质；</w:t>
      </w:r>
    </w:p>
    <w:p>
      <w:pPr>
        <w:pStyle w:val="2"/>
        <w:widowControl/>
        <w:spacing w:line="560" w:lineRule="exact"/>
        <w:ind w:firstLine="640" w:firstLineChars="200"/>
        <w:jc w:val="both"/>
        <w:rPr>
          <w:rFonts w:hint="eastAsia" w:ascii="仿宋_GB2312" w:eastAsia="仿宋_GB2312" w:cs="Times New Roman"/>
          <w:b w:val="0"/>
          <w:bCs w:val="0"/>
          <w:kern w:val="0"/>
          <w:sz w:val="32"/>
          <w:szCs w:val="32"/>
        </w:rPr>
      </w:pPr>
      <w:r>
        <w:rPr>
          <w:rFonts w:hint="eastAsia" w:ascii="仿宋_GB2312" w:eastAsia="仿宋_GB2312" w:cs="Times New Roman"/>
          <w:b w:val="0"/>
          <w:bCs w:val="0"/>
          <w:kern w:val="0"/>
          <w:sz w:val="32"/>
          <w:szCs w:val="32"/>
        </w:rPr>
        <w:t>（二）拓展</w:t>
      </w:r>
      <w:r>
        <w:rPr>
          <w:rFonts w:hint="eastAsia" w:ascii="仿宋_GB2312" w:eastAsia="仿宋_GB2312" w:cs="Times New Roman"/>
          <w:b w:val="0"/>
          <w:bCs w:val="0"/>
          <w:kern w:val="0"/>
          <w:sz w:val="32"/>
          <w:szCs w:val="32"/>
          <w:lang w:eastAsia="zh-CN"/>
        </w:rPr>
        <w:t>市民</w:t>
      </w:r>
      <w:r>
        <w:rPr>
          <w:rFonts w:hint="eastAsia" w:ascii="仿宋_GB2312" w:eastAsia="仿宋_GB2312" w:cs="Times New Roman"/>
          <w:b w:val="0"/>
          <w:bCs w:val="0"/>
          <w:kern w:val="0"/>
          <w:sz w:val="32"/>
          <w:szCs w:val="32"/>
        </w:rPr>
        <w:t>活动空间，改善城市人居环境；</w:t>
      </w:r>
    </w:p>
    <w:p>
      <w:pPr>
        <w:pStyle w:val="2"/>
        <w:widowControl/>
        <w:spacing w:line="560" w:lineRule="exact"/>
        <w:ind w:firstLine="640" w:firstLineChars="200"/>
        <w:jc w:val="both"/>
        <w:rPr>
          <w:rFonts w:hint="eastAsia" w:ascii="仿宋_GB2312" w:eastAsia="仿宋_GB2312" w:cs="Times New Roman"/>
          <w:b w:val="0"/>
          <w:bCs w:val="0"/>
          <w:kern w:val="0"/>
          <w:sz w:val="32"/>
          <w:szCs w:val="32"/>
        </w:rPr>
      </w:pPr>
      <w:r>
        <w:rPr>
          <w:rFonts w:hint="eastAsia" w:ascii="仿宋_GB2312" w:eastAsia="仿宋_GB2312" w:cs="Times New Roman"/>
          <w:b w:val="0"/>
          <w:bCs w:val="0"/>
          <w:kern w:val="0"/>
          <w:sz w:val="32"/>
          <w:szCs w:val="32"/>
        </w:rPr>
        <w:t>（三）</w:t>
      </w:r>
      <w:r>
        <w:rPr>
          <w:rFonts w:hint="eastAsia" w:ascii="仿宋_GB2312" w:eastAsia="仿宋_GB2312" w:cs="Times New Roman"/>
          <w:b w:val="0"/>
          <w:bCs w:val="0"/>
          <w:kern w:val="0"/>
          <w:sz w:val="32"/>
          <w:szCs w:val="32"/>
          <w:lang w:eastAsia="zh-CN"/>
        </w:rPr>
        <w:t>推进环保</w:t>
      </w:r>
      <w:r>
        <w:rPr>
          <w:rFonts w:hint="eastAsia" w:ascii="仿宋_GB2312" w:eastAsia="仿宋_GB2312" w:cs="Times New Roman"/>
          <w:b w:val="0"/>
          <w:bCs w:val="0"/>
          <w:kern w:val="0"/>
          <w:sz w:val="32"/>
          <w:szCs w:val="32"/>
        </w:rPr>
        <w:t>节能改造，</w:t>
      </w:r>
      <w:r>
        <w:rPr>
          <w:rFonts w:hint="eastAsia" w:ascii="仿宋_GB2312" w:eastAsia="仿宋_GB2312" w:cs="Times New Roman"/>
          <w:b w:val="0"/>
          <w:bCs w:val="0"/>
          <w:kern w:val="0"/>
          <w:sz w:val="32"/>
          <w:szCs w:val="32"/>
          <w:lang w:eastAsia="zh-CN"/>
        </w:rPr>
        <w:t>实现</w:t>
      </w:r>
      <w:r>
        <w:rPr>
          <w:rFonts w:hint="eastAsia" w:ascii="仿宋_GB2312" w:eastAsia="仿宋_GB2312" w:cs="Times New Roman"/>
          <w:b w:val="0"/>
          <w:bCs w:val="0"/>
          <w:kern w:val="0"/>
          <w:sz w:val="32"/>
          <w:szCs w:val="32"/>
        </w:rPr>
        <w:t>城市绿色发展；</w:t>
      </w:r>
    </w:p>
    <w:p>
      <w:pPr>
        <w:pStyle w:val="2"/>
        <w:widowControl/>
        <w:spacing w:line="560" w:lineRule="exact"/>
        <w:ind w:firstLine="640" w:firstLineChars="200"/>
        <w:jc w:val="both"/>
        <w:rPr>
          <w:rFonts w:hint="eastAsia" w:ascii="仿宋_GB2312" w:eastAsia="仿宋_GB2312" w:cs="Times New Roman"/>
          <w:b w:val="0"/>
          <w:bCs w:val="0"/>
          <w:kern w:val="0"/>
          <w:sz w:val="32"/>
          <w:szCs w:val="32"/>
        </w:rPr>
      </w:pPr>
      <w:r>
        <w:rPr>
          <w:rFonts w:hint="eastAsia" w:ascii="仿宋_GB2312" w:eastAsia="仿宋_GB2312" w:cs="Times New Roman"/>
          <w:b w:val="0"/>
          <w:bCs w:val="0"/>
          <w:kern w:val="0"/>
          <w:sz w:val="32"/>
          <w:szCs w:val="32"/>
        </w:rPr>
        <w:t>（四）注重历史文化保护，保持城市特色风貌；</w:t>
      </w:r>
    </w:p>
    <w:p>
      <w:pPr>
        <w:pStyle w:val="2"/>
        <w:widowControl/>
        <w:spacing w:line="560" w:lineRule="exact"/>
        <w:ind w:firstLine="640" w:firstLineChars="200"/>
        <w:jc w:val="both"/>
        <w:rPr>
          <w:rFonts w:hint="eastAsia" w:ascii="仿宋_GB2312" w:eastAsia="仿宋_GB2312" w:cs="Times New Roman"/>
          <w:b w:val="0"/>
          <w:bCs w:val="0"/>
          <w:kern w:val="0"/>
          <w:sz w:val="32"/>
          <w:szCs w:val="32"/>
        </w:rPr>
      </w:pPr>
      <w:r>
        <w:rPr>
          <w:rFonts w:hint="eastAsia" w:ascii="仿宋_GB2312" w:eastAsia="仿宋_GB2312" w:cs="Times New Roman"/>
          <w:b w:val="0"/>
          <w:bCs w:val="0"/>
          <w:kern w:val="0"/>
          <w:sz w:val="32"/>
          <w:szCs w:val="32"/>
        </w:rPr>
        <w:t>（五）优化城市总体布局，增强城市发展动能。</w:t>
      </w:r>
    </w:p>
    <w:p>
      <w:pPr>
        <w:widowControl/>
        <w:spacing w:line="560" w:lineRule="exact"/>
        <w:ind w:firstLine="640" w:firstLineChars="200"/>
        <w:rPr>
          <w:rFonts w:ascii="仿宋_GB2312" w:eastAsia="仿宋_GB2312"/>
          <w:kern w:val="0"/>
          <w:sz w:val="32"/>
          <w:szCs w:val="32"/>
        </w:rPr>
      </w:pPr>
      <w:r>
        <w:rPr>
          <w:rFonts w:hint="eastAsia" w:ascii="黑体" w:hAnsi="黑体" w:eastAsia="黑体" w:cs="黑体"/>
          <w:kern w:val="0"/>
          <w:sz w:val="32"/>
          <w:szCs w:val="32"/>
        </w:rPr>
        <w:t>第五条</w:t>
      </w:r>
      <w:r>
        <w:rPr>
          <w:rFonts w:ascii="黑体" w:hAnsi="黑体" w:eastAsia="黑体" w:cs="黑体"/>
          <w:kern w:val="0"/>
          <w:sz w:val="32"/>
          <w:szCs w:val="32"/>
        </w:rPr>
        <w:t xml:space="preserve"> </w:t>
      </w:r>
      <w:r>
        <w:rPr>
          <w:rFonts w:hint="eastAsia" w:ascii="仿宋_GB2312" w:eastAsia="仿宋_GB2312"/>
          <w:kern w:val="0"/>
          <w:sz w:val="32"/>
          <w:szCs w:val="32"/>
        </w:rPr>
        <w:t>市人民政府负责统筹全市城市更新工作，</w:t>
      </w:r>
      <w:r>
        <w:rPr>
          <w:rFonts w:hint="eastAsia" w:ascii="仿宋_GB2312" w:eastAsia="仿宋_GB2312"/>
          <w:kern w:val="0"/>
          <w:sz w:val="32"/>
          <w:szCs w:val="32"/>
          <w:lang w:eastAsia="zh-CN"/>
        </w:rPr>
        <w:t>研究决定</w:t>
      </w:r>
      <w:r>
        <w:rPr>
          <w:rFonts w:hint="eastAsia" w:ascii="仿宋_GB2312" w:eastAsia="仿宋_GB2312"/>
          <w:kern w:val="0"/>
          <w:sz w:val="32"/>
          <w:szCs w:val="32"/>
        </w:rPr>
        <w:t>城市更新工作涉及的重大事项。</w:t>
      </w:r>
    </w:p>
    <w:p>
      <w:pPr>
        <w:widowControl/>
        <w:spacing w:line="560" w:lineRule="exact"/>
        <w:ind w:firstLine="640" w:firstLineChars="200"/>
        <w:rPr>
          <w:rFonts w:ascii="仿宋_GB2312" w:eastAsia="仿宋_GB2312"/>
          <w:kern w:val="0"/>
          <w:sz w:val="32"/>
          <w:szCs w:val="32"/>
        </w:rPr>
      </w:pPr>
      <w:r>
        <w:rPr>
          <w:rFonts w:hint="eastAsia" w:ascii="仿宋_GB2312" w:eastAsia="仿宋_GB2312"/>
          <w:kern w:val="0"/>
          <w:sz w:val="32"/>
          <w:szCs w:val="32"/>
        </w:rPr>
        <w:t>市城市更新部门是城市更新工作的主管部门，负责组织、协调、指导、监督全市城市更新工作，拟订城市更新政策，组织编制全市城市更新专项规划、年度计划，制定相关规范和标准。</w:t>
      </w:r>
    </w:p>
    <w:p>
      <w:pPr>
        <w:widowControl/>
        <w:spacing w:line="560" w:lineRule="exact"/>
        <w:ind w:firstLine="640" w:firstLineChars="200"/>
        <w:rPr>
          <w:rFonts w:ascii="仿宋_GB2312" w:eastAsia="仿宋_GB2312"/>
          <w:kern w:val="0"/>
          <w:sz w:val="32"/>
          <w:szCs w:val="32"/>
        </w:rPr>
      </w:pPr>
      <w:r>
        <w:rPr>
          <w:rFonts w:hint="eastAsia" w:ascii="仿宋_GB2312" w:eastAsia="仿宋_GB2312"/>
          <w:kern w:val="0"/>
          <w:sz w:val="32"/>
          <w:szCs w:val="32"/>
        </w:rPr>
        <w:t>市人民政府相关部门在各自职责范围内负责城市更新相关工作。</w:t>
      </w:r>
    </w:p>
    <w:p>
      <w:pPr>
        <w:widowControl/>
        <w:spacing w:line="560" w:lineRule="exact"/>
        <w:ind w:firstLine="640" w:firstLineChars="200"/>
        <w:rPr>
          <w:rFonts w:ascii="仿宋_GB2312" w:eastAsia="仿宋_GB2312"/>
          <w:kern w:val="0"/>
          <w:sz w:val="32"/>
          <w:szCs w:val="32"/>
        </w:rPr>
      </w:pPr>
      <w:r>
        <w:rPr>
          <w:rFonts w:hint="eastAsia" w:ascii="黑体" w:hAnsi="黑体" w:eastAsia="黑体" w:cs="黑体"/>
          <w:kern w:val="0"/>
          <w:sz w:val="32"/>
          <w:szCs w:val="32"/>
        </w:rPr>
        <w:t>第六条</w:t>
      </w:r>
      <w:r>
        <w:rPr>
          <w:rFonts w:ascii="黑体" w:hAnsi="黑体" w:eastAsia="黑体" w:cs="黑体"/>
          <w:kern w:val="0"/>
          <w:sz w:val="32"/>
          <w:szCs w:val="32"/>
        </w:rPr>
        <w:t xml:space="preserve"> </w:t>
      </w:r>
      <w:r>
        <w:rPr>
          <w:rFonts w:hint="eastAsia" w:ascii="仿宋_GB2312" w:hAnsi="仿宋_GB2312" w:eastAsia="仿宋_GB2312" w:cs="仿宋_GB2312"/>
          <w:kern w:val="0"/>
          <w:sz w:val="32"/>
          <w:szCs w:val="32"/>
        </w:rPr>
        <w:t>各</w:t>
      </w:r>
      <w:r>
        <w:rPr>
          <w:rFonts w:hint="eastAsia" w:ascii="仿宋_GB2312" w:eastAsia="仿宋_GB2312"/>
          <w:kern w:val="0"/>
          <w:sz w:val="32"/>
          <w:szCs w:val="32"/>
        </w:rPr>
        <w:t>区人民政府（含新区管委会，下同）负责统筹推进本辖区城市更新工作。</w:t>
      </w:r>
    </w:p>
    <w:p>
      <w:pPr>
        <w:widowControl/>
        <w:spacing w:line="560" w:lineRule="exact"/>
        <w:ind w:firstLine="640" w:firstLineChars="200"/>
        <w:rPr>
          <w:rFonts w:ascii="仿宋_GB2312" w:eastAsia="仿宋_GB2312"/>
          <w:kern w:val="0"/>
          <w:sz w:val="32"/>
          <w:szCs w:val="32"/>
        </w:rPr>
      </w:pPr>
      <w:r>
        <w:rPr>
          <w:rFonts w:hint="eastAsia" w:ascii="仿宋_GB2312" w:eastAsia="仿宋_GB2312"/>
          <w:kern w:val="0"/>
          <w:sz w:val="32"/>
          <w:szCs w:val="32"/>
        </w:rPr>
        <w:t>区城市更新部门负责本辖区城市更新组织实施和统筹管理工作，区人民政府相关部门在各自职责范围内负责城市更新相关工作。</w:t>
      </w:r>
    </w:p>
    <w:p>
      <w:pPr>
        <w:widowControl/>
        <w:spacing w:line="560" w:lineRule="exact"/>
        <w:ind w:firstLine="640" w:firstLineChars="200"/>
        <w:rPr>
          <w:rFonts w:ascii="仿宋_GB2312" w:eastAsia="仿宋_GB2312"/>
          <w:kern w:val="0"/>
          <w:sz w:val="32"/>
          <w:szCs w:val="32"/>
        </w:rPr>
      </w:pPr>
      <w:r>
        <w:rPr>
          <w:rFonts w:hint="eastAsia" w:ascii="仿宋_GB2312" w:eastAsia="仿宋_GB2312"/>
          <w:kern w:val="0"/>
          <w:sz w:val="32"/>
          <w:szCs w:val="32"/>
        </w:rPr>
        <w:t>街道办事处应当配合区城市更新部门做好城市更新相关工作</w:t>
      </w:r>
      <w:r>
        <w:rPr>
          <w:rFonts w:hint="eastAsia" w:ascii="仿宋_GB2312" w:eastAsia="仿宋_GB2312"/>
          <w:kern w:val="0"/>
          <w:sz w:val="32"/>
          <w:szCs w:val="32"/>
          <w:lang w:eastAsia="zh-CN"/>
        </w:rPr>
        <w:t>，维护城市更新活动正常秩序</w:t>
      </w:r>
      <w:r>
        <w:rPr>
          <w:rFonts w:hint="eastAsia" w:ascii="仿宋_GB2312" w:eastAsia="仿宋_GB2312"/>
          <w:kern w:val="0"/>
          <w:sz w:val="32"/>
          <w:szCs w:val="32"/>
        </w:rPr>
        <w:t>。</w:t>
      </w:r>
    </w:p>
    <w:p>
      <w:pPr>
        <w:pStyle w:val="2"/>
        <w:widowControl/>
        <w:spacing w:line="560" w:lineRule="exact"/>
        <w:ind w:firstLine="640" w:firstLineChars="200"/>
        <w:jc w:val="both"/>
        <w:rPr>
          <w:rFonts w:ascii="仿宋_GB2312" w:eastAsia="仿宋_GB2312" w:cs="Times New Roman"/>
          <w:b w:val="0"/>
          <w:bCs w:val="0"/>
          <w:kern w:val="0"/>
          <w:sz w:val="32"/>
          <w:szCs w:val="32"/>
        </w:rPr>
      </w:pPr>
      <w:r>
        <w:rPr>
          <w:rFonts w:hint="eastAsia" w:ascii="黑体" w:hAnsi="黑体" w:eastAsia="黑体" w:cs="黑体"/>
          <w:b w:val="0"/>
          <w:bCs w:val="0"/>
          <w:kern w:val="0"/>
          <w:sz w:val="32"/>
          <w:szCs w:val="32"/>
        </w:rPr>
        <w:t>第七条</w:t>
      </w:r>
      <w:r>
        <w:rPr>
          <w:rFonts w:ascii="黑体" w:hAnsi="黑体" w:eastAsia="黑体" w:cs="黑体"/>
          <w:b w:val="0"/>
          <w:bCs w:val="0"/>
          <w:kern w:val="0"/>
          <w:sz w:val="32"/>
          <w:szCs w:val="32"/>
        </w:rPr>
        <w:t xml:space="preserve"> </w:t>
      </w:r>
      <w:r>
        <w:rPr>
          <w:rFonts w:hint="eastAsia" w:ascii="仿宋_GB2312" w:eastAsia="仿宋_GB2312" w:cs="Times New Roman"/>
          <w:b w:val="0"/>
          <w:bCs w:val="0"/>
          <w:kern w:val="0"/>
          <w:sz w:val="32"/>
          <w:szCs w:val="32"/>
        </w:rPr>
        <w:t>城市更新</w:t>
      </w:r>
      <w:r>
        <w:rPr>
          <w:rFonts w:hint="eastAsia" w:ascii="仿宋_GB2312" w:eastAsia="仿宋_GB2312" w:cs="Times New Roman"/>
          <w:b w:val="0"/>
          <w:bCs w:val="0"/>
          <w:kern w:val="0"/>
          <w:sz w:val="32"/>
          <w:szCs w:val="32"/>
          <w:lang w:eastAsia="zh-CN"/>
        </w:rPr>
        <w:t>项目</w:t>
      </w:r>
      <w:r>
        <w:rPr>
          <w:rFonts w:hint="eastAsia" w:ascii="仿宋_GB2312" w:eastAsia="仿宋_GB2312" w:cs="Times New Roman"/>
          <w:b w:val="0"/>
          <w:bCs w:val="0"/>
          <w:kern w:val="0"/>
          <w:sz w:val="32"/>
          <w:szCs w:val="32"/>
        </w:rPr>
        <w:t>由物业权利人、具有房地产开发资质的企业（以下简称市场主体）或者</w:t>
      </w:r>
      <w:r>
        <w:rPr>
          <w:rFonts w:hint="eastAsia" w:ascii="仿宋_GB2312" w:eastAsia="仿宋_GB2312" w:cs="Times New Roman"/>
          <w:b w:val="0"/>
          <w:bCs w:val="0"/>
          <w:kern w:val="0"/>
          <w:sz w:val="32"/>
          <w:szCs w:val="32"/>
          <w:lang w:eastAsia="zh-CN"/>
        </w:rPr>
        <w:t>市、区人民</w:t>
      </w:r>
      <w:r>
        <w:rPr>
          <w:rFonts w:hint="eastAsia" w:ascii="仿宋_GB2312" w:eastAsia="仿宋_GB2312" w:cs="Times New Roman"/>
          <w:b w:val="0"/>
          <w:bCs w:val="0"/>
          <w:kern w:val="0"/>
          <w:sz w:val="32"/>
          <w:szCs w:val="32"/>
        </w:rPr>
        <w:t>政府组织实施。符合规定的，也可以合作实施。</w:t>
      </w:r>
    </w:p>
    <w:p>
      <w:pPr>
        <w:pStyle w:val="2"/>
        <w:widowControl/>
        <w:spacing w:line="560" w:lineRule="exact"/>
        <w:ind w:firstLine="640" w:firstLineChars="200"/>
        <w:jc w:val="both"/>
        <w:rPr>
          <w:rFonts w:ascii="仿宋_GB2312" w:eastAsia="仿宋_GB2312" w:cs="Times New Roman"/>
          <w:b w:val="0"/>
          <w:bCs w:val="0"/>
          <w:kern w:val="0"/>
          <w:sz w:val="32"/>
          <w:szCs w:val="32"/>
        </w:rPr>
      </w:pPr>
      <w:r>
        <w:rPr>
          <w:rFonts w:hint="eastAsia" w:ascii="黑体" w:hAnsi="黑体" w:eastAsia="黑体" w:cs="黑体"/>
          <w:b w:val="0"/>
          <w:bCs w:val="0"/>
          <w:kern w:val="0"/>
          <w:sz w:val="32"/>
          <w:szCs w:val="32"/>
        </w:rPr>
        <w:t>第八条</w:t>
      </w:r>
      <w:r>
        <w:rPr>
          <w:rFonts w:ascii="黑体" w:hAnsi="黑体" w:eastAsia="黑体" w:cs="黑体"/>
          <w:b w:val="0"/>
          <w:bCs w:val="0"/>
          <w:kern w:val="0"/>
          <w:sz w:val="32"/>
          <w:szCs w:val="32"/>
        </w:rPr>
        <w:t xml:space="preserve"> </w:t>
      </w:r>
      <w:r>
        <w:rPr>
          <w:rFonts w:hint="eastAsia" w:ascii="仿宋_GB2312" w:eastAsia="仿宋_GB2312" w:cs="Times New Roman"/>
          <w:b w:val="0"/>
          <w:bCs w:val="0"/>
          <w:kern w:val="0"/>
          <w:sz w:val="32"/>
          <w:szCs w:val="32"/>
        </w:rPr>
        <w:t>城市更新一般按照下列程序进行，本条例另有规定的除外：</w:t>
      </w:r>
    </w:p>
    <w:p>
      <w:pPr>
        <w:pStyle w:val="2"/>
        <w:widowControl/>
        <w:spacing w:line="560" w:lineRule="exact"/>
        <w:ind w:firstLine="640" w:firstLineChars="200"/>
        <w:jc w:val="both"/>
        <w:rPr>
          <w:rFonts w:ascii="仿宋_GB2312" w:eastAsia="仿宋_GB2312"/>
          <w:kern w:val="0"/>
          <w:sz w:val="32"/>
          <w:szCs w:val="32"/>
          <w:shd w:val="clear" w:color="auto" w:fill="FFFFFF"/>
        </w:rPr>
      </w:pPr>
      <w:r>
        <w:rPr>
          <w:rFonts w:hint="eastAsia" w:ascii="仿宋_GB2312" w:eastAsia="仿宋_GB2312" w:cs="Times New Roman"/>
          <w:b w:val="0"/>
          <w:bCs w:val="0"/>
          <w:kern w:val="0"/>
          <w:sz w:val="32"/>
          <w:szCs w:val="32"/>
        </w:rPr>
        <w:t>（一）城市更新单元计划</w:t>
      </w:r>
      <w:r>
        <w:rPr>
          <w:rFonts w:hint="eastAsia" w:ascii="仿宋_GB2312" w:eastAsia="仿宋_GB2312" w:cs="Times New Roman"/>
          <w:b w:val="0"/>
          <w:bCs w:val="0"/>
          <w:kern w:val="0"/>
          <w:sz w:val="32"/>
          <w:szCs w:val="32"/>
          <w:lang w:val="en-US" w:eastAsia="zh-CN"/>
        </w:rPr>
        <w:t>制定</w:t>
      </w:r>
      <w:r>
        <w:rPr>
          <w:rFonts w:hint="eastAsia" w:ascii="仿宋_GB2312" w:eastAsia="仿宋_GB2312" w:cs="Times New Roman"/>
          <w:b w:val="0"/>
          <w:bCs w:val="0"/>
          <w:kern w:val="0"/>
          <w:sz w:val="32"/>
          <w:szCs w:val="32"/>
        </w:rPr>
        <w:t>；</w:t>
      </w:r>
    </w:p>
    <w:p>
      <w:pPr>
        <w:pStyle w:val="2"/>
        <w:widowControl/>
        <w:spacing w:line="560" w:lineRule="exact"/>
        <w:ind w:firstLine="640" w:firstLineChars="200"/>
        <w:jc w:val="both"/>
        <w:rPr>
          <w:rFonts w:ascii="仿宋_GB2312" w:eastAsia="仿宋_GB2312" w:cs="Times New Roman"/>
          <w:b w:val="0"/>
          <w:bCs w:val="0"/>
          <w:kern w:val="0"/>
          <w:sz w:val="32"/>
          <w:szCs w:val="32"/>
        </w:rPr>
      </w:pPr>
      <w:r>
        <w:rPr>
          <w:rFonts w:hint="eastAsia" w:ascii="仿宋_GB2312" w:eastAsia="仿宋_GB2312" w:cs="Times New Roman"/>
          <w:b w:val="0"/>
          <w:bCs w:val="0"/>
          <w:kern w:val="0"/>
          <w:sz w:val="32"/>
          <w:szCs w:val="32"/>
        </w:rPr>
        <w:t>（二）城市更新单元规划编制；</w:t>
      </w:r>
    </w:p>
    <w:p>
      <w:pPr>
        <w:pStyle w:val="2"/>
        <w:widowControl/>
        <w:spacing w:line="560" w:lineRule="exact"/>
        <w:ind w:firstLine="640" w:firstLineChars="200"/>
        <w:jc w:val="both"/>
        <w:rPr>
          <w:rFonts w:ascii="仿宋_GB2312" w:eastAsia="仿宋_GB2312" w:cs="Times New Roman"/>
          <w:b w:val="0"/>
          <w:bCs w:val="0"/>
          <w:kern w:val="0"/>
          <w:sz w:val="32"/>
          <w:szCs w:val="32"/>
        </w:rPr>
      </w:pPr>
      <w:r>
        <w:rPr>
          <w:rFonts w:hint="eastAsia" w:ascii="仿宋_GB2312" w:eastAsia="仿宋_GB2312" w:cs="Times New Roman"/>
          <w:b w:val="0"/>
          <w:bCs w:val="0"/>
          <w:kern w:val="0"/>
          <w:sz w:val="32"/>
          <w:szCs w:val="32"/>
        </w:rPr>
        <w:t>（三）城市更新实施主体确认；</w:t>
      </w:r>
    </w:p>
    <w:p>
      <w:pPr>
        <w:pStyle w:val="2"/>
        <w:widowControl/>
        <w:spacing w:line="560" w:lineRule="exact"/>
        <w:ind w:firstLine="640" w:firstLineChars="200"/>
        <w:jc w:val="both"/>
        <w:rPr>
          <w:rFonts w:ascii="仿宋_GB2312" w:eastAsia="仿宋_GB2312" w:cs="Times New Roman"/>
          <w:b w:val="0"/>
          <w:bCs w:val="0"/>
          <w:kern w:val="0"/>
          <w:sz w:val="32"/>
          <w:szCs w:val="32"/>
        </w:rPr>
      </w:pPr>
      <w:r>
        <w:rPr>
          <w:rFonts w:hint="eastAsia" w:ascii="仿宋_GB2312" w:eastAsia="仿宋_GB2312" w:cs="Times New Roman"/>
          <w:b w:val="0"/>
          <w:bCs w:val="0"/>
          <w:kern w:val="0"/>
          <w:sz w:val="32"/>
          <w:szCs w:val="32"/>
        </w:rPr>
        <w:t>（四）</w:t>
      </w:r>
      <w:r>
        <w:rPr>
          <w:rFonts w:hint="eastAsia" w:ascii="仿宋_GB2312" w:eastAsia="仿宋_GB2312" w:cs="Times New Roman"/>
          <w:b w:val="0"/>
          <w:bCs w:val="0"/>
          <w:kern w:val="0"/>
          <w:sz w:val="32"/>
          <w:szCs w:val="32"/>
          <w:lang w:eastAsia="zh-CN"/>
        </w:rPr>
        <w:t>原有</w:t>
      </w:r>
      <w:r>
        <w:rPr>
          <w:rFonts w:hint="eastAsia" w:ascii="仿宋_GB2312" w:eastAsia="仿宋_GB2312" w:cs="Times New Roman"/>
          <w:b w:val="0"/>
          <w:bCs w:val="0"/>
          <w:kern w:val="0"/>
          <w:sz w:val="32"/>
          <w:szCs w:val="32"/>
        </w:rPr>
        <w:t>建筑物拆除</w:t>
      </w:r>
      <w:r>
        <w:rPr>
          <w:rFonts w:hint="eastAsia" w:ascii="仿宋_GB2312" w:eastAsia="仿宋_GB2312" w:cs="Times New Roman"/>
          <w:b w:val="0"/>
          <w:bCs w:val="0"/>
          <w:kern w:val="0"/>
          <w:sz w:val="32"/>
          <w:szCs w:val="32"/>
          <w:lang w:eastAsia="zh-CN"/>
        </w:rPr>
        <w:t>和不动产权属注销登记</w:t>
      </w:r>
      <w:r>
        <w:rPr>
          <w:rFonts w:hint="eastAsia" w:ascii="仿宋_GB2312" w:eastAsia="仿宋_GB2312" w:cs="Times New Roman"/>
          <w:b w:val="0"/>
          <w:bCs w:val="0"/>
          <w:kern w:val="0"/>
          <w:sz w:val="32"/>
          <w:szCs w:val="32"/>
        </w:rPr>
        <w:t>；</w:t>
      </w:r>
    </w:p>
    <w:p>
      <w:pPr>
        <w:pStyle w:val="2"/>
        <w:widowControl/>
        <w:spacing w:line="560" w:lineRule="exact"/>
        <w:ind w:firstLine="640" w:firstLineChars="200"/>
        <w:jc w:val="both"/>
        <w:rPr>
          <w:rFonts w:ascii="仿宋_GB2312" w:eastAsia="仿宋_GB2312" w:cs="Times New Roman"/>
          <w:b w:val="0"/>
          <w:bCs w:val="0"/>
          <w:kern w:val="0"/>
          <w:sz w:val="32"/>
          <w:szCs w:val="32"/>
        </w:rPr>
      </w:pPr>
      <w:r>
        <w:rPr>
          <w:rFonts w:hint="eastAsia" w:ascii="仿宋_GB2312" w:eastAsia="仿宋_GB2312" w:cs="Times New Roman"/>
          <w:b w:val="0"/>
          <w:bCs w:val="0"/>
          <w:kern w:val="0"/>
          <w:sz w:val="32"/>
          <w:szCs w:val="32"/>
        </w:rPr>
        <w:t>（五）</w:t>
      </w:r>
      <w:r>
        <w:rPr>
          <w:rFonts w:hint="eastAsia" w:ascii="仿宋_GB2312" w:eastAsia="仿宋_GB2312" w:cs="Times New Roman"/>
          <w:b w:val="0"/>
          <w:bCs w:val="0"/>
          <w:kern w:val="0"/>
          <w:sz w:val="32"/>
          <w:szCs w:val="32"/>
          <w:lang w:eastAsia="zh-CN"/>
        </w:rPr>
        <w:t>国有建设用地</w:t>
      </w:r>
      <w:r>
        <w:rPr>
          <w:rFonts w:hint="eastAsia" w:ascii="仿宋_GB2312" w:eastAsia="仿宋_GB2312" w:cs="Times New Roman"/>
          <w:b w:val="0"/>
          <w:bCs w:val="0"/>
          <w:kern w:val="0"/>
          <w:sz w:val="32"/>
          <w:szCs w:val="32"/>
          <w:lang w:val="en-US" w:eastAsia="zh-CN"/>
        </w:rPr>
        <w:t>使用权</w:t>
      </w:r>
      <w:r>
        <w:rPr>
          <w:rFonts w:hint="eastAsia" w:ascii="仿宋_GB2312" w:eastAsia="仿宋_GB2312" w:cs="Times New Roman"/>
          <w:b w:val="0"/>
          <w:bCs w:val="0"/>
          <w:kern w:val="0"/>
          <w:sz w:val="32"/>
          <w:szCs w:val="32"/>
        </w:rPr>
        <w:t>出让；</w:t>
      </w:r>
    </w:p>
    <w:p>
      <w:pPr>
        <w:pStyle w:val="2"/>
        <w:widowControl/>
        <w:spacing w:line="560" w:lineRule="exact"/>
        <w:ind w:firstLine="640" w:firstLineChars="200"/>
        <w:jc w:val="both"/>
        <w:rPr>
          <w:rFonts w:ascii="仿宋_GB2312" w:eastAsia="仿宋_GB2312" w:cs="Times New Roman"/>
          <w:b w:val="0"/>
          <w:bCs w:val="0"/>
          <w:kern w:val="0"/>
          <w:sz w:val="32"/>
          <w:szCs w:val="32"/>
        </w:rPr>
      </w:pPr>
      <w:r>
        <w:rPr>
          <w:rFonts w:hint="eastAsia" w:ascii="仿宋_GB2312" w:eastAsia="仿宋_GB2312" w:cs="Times New Roman"/>
          <w:b w:val="0"/>
          <w:bCs w:val="0"/>
          <w:kern w:val="0"/>
          <w:sz w:val="32"/>
          <w:szCs w:val="32"/>
        </w:rPr>
        <w:t>（</w:t>
      </w:r>
      <w:r>
        <w:rPr>
          <w:rFonts w:hint="eastAsia" w:ascii="仿宋_GB2312" w:eastAsia="仿宋_GB2312" w:cs="Times New Roman"/>
          <w:b w:val="0"/>
          <w:bCs w:val="0"/>
          <w:kern w:val="0"/>
          <w:sz w:val="32"/>
          <w:szCs w:val="32"/>
          <w:lang w:eastAsia="zh-CN"/>
        </w:rPr>
        <w:t>六</w:t>
      </w:r>
      <w:r>
        <w:rPr>
          <w:rFonts w:hint="eastAsia" w:ascii="仿宋_GB2312" w:eastAsia="仿宋_GB2312" w:cs="Times New Roman"/>
          <w:b w:val="0"/>
          <w:bCs w:val="0"/>
          <w:kern w:val="0"/>
          <w:sz w:val="32"/>
          <w:szCs w:val="32"/>
        </w:rPr>
        <w:t>）开发建设；</w:t>
      </w:r>
    </w:p>
    <w:p>
      <w:pPr>
        <w:pStyle w:val="2"/>
        <w:widowControl/>
        <w:spacing w:line="560" w:lineRule="exact"/>
        <w:ind w:firstLine="640" w:firstLineChars="200"/>
        <w:jc w:val="both"/>
        <w:rPr>
          <w:rFonts w:ascii="仿宋_GB2312" w:eastAsia="仿宋_GB2312" w:cs="Times New Roman"/>
          <w:b w:val="0"/>
          <w:bCs w:val="0"/>
          <w:kern w:val="0"/>
          <w:sz w:val="32"/>
          <w:szCs w:val="32"/>
        </w:rPr>
      </w:pPr>
      <w:r>
        <w:rPr>
          <w:rFonts w:hint="eastAsia" w:ascii="仿宋_GB2312" w:eastAsia="仿宋_GB2312" w:cs="Times New Roman"/>
          <w:b w:val="0"/>
          <w:bCs w:val="0"/>
          <w:kern w:val="0"/>
          <w:sz w:val="32"/>
          <w:szCs w:val="32"/>
        </w:rPr>
        <w:t>（</w:t>
      </w:r>
      <w:r>
        <w:rPr>
          <w:rFonts w:hint="eastAsia" w:ascii="仿宋_GB2312" w:eastAsia="仿宋_GB2312" w:cs="Times New Roman"/>
          <w:b w:val="0"/>
          <w:bCs w:val="0"/>
          <w:kern w:val="0"/>
          <w:sz w:val="32"/>
          <w:szCs w:val="32"/>
          <w:lang w:eastAsia="zh-CN"/>
        </w:rPr>
        <w:t>七</w:t>
      </w:r>
      <w:r>
        <w:rPr>
          <w:rFonts w:hint="eastAsia" w:ascii="仿宋_GB2312" w:eastAsia="仿宋_GB2312" w:cs="Times New Roman"/>
          <w:b w:val="0"/>
          <w:bCs w:val="0"/>
          <w:kern w:val="0"/>
          <w:sz w:val="32"/>
          <w:szCs w:val="32"/>
        </w:rPr>
        <w:t>）回迁安置。</w:t>
      </w:r>
    </w:p>
    <w:p>
      <w:pPr>
        <w:pStyle w:val="2"/>
        <w:widowControl/>
        <w:spacing w:line="560" w:lineRule="exact"/>
        <w:ind w:firstLine="640" w:firstLineChars="200"/>
        <w:jc w:val="both"/>
        <w:rPr>
          <w:rFonts w:ascii="仿宋_GB2312" w:eastAsia="仿宋_GB2312" w:cs="Times New Roman"/>
          <w:b w:val="0"/>
          <w:bCs w:val="0"/>
          <w:kern w:val="0"/>
          <w:sz w:val="32"/>
          <w:szCs w:val="32"/>
        </w:rPr>
      </w:pPr>
      <w:r>
        <w:rPr>
          <w:rFonts w:hint="eastAsia" w:ascii="仿宋_GB2312" w:eastAsia="仿宋_GB2312"/>
          <w:b w:val="0"/>
          <w:bCs w:val="0"/>
          <w:kern w:val="0"/>
          <w:sz w:val="32"/>
          <w:szCs w:val="32"/>
        </w:rPr>
        <w:t>市人民政府因优化营商环境以及</w:t>
      </w:r>
      <w:r>
        <w:rPr>
          <w:rFonts w:hint="eastAsia" w:ascii="仿宋_GB2312" w:eastAsia="仿宋_GB2312"/>
          <w:b w:val="0"/>
          <w:bCs w:val="0"/>
          <w:kern w:val="0"/>
          <w:sz w:val="32"/>
          <w:szCs w:val="32"/>
          <w:lang w:eastAsia="zh-CN"/>
        </w:rPr>
        <w:t>行政审批制度</w:t>
      </w:r>
      <w:r>
        <w:rPr>
          <w:rFonts w:hint="eastAsia" w:ascii="仿宋_GB2312" w:eastAsia="仿宋_GB2312"/>
          <w:b w:val="0"/>
          <w:bCs w:val="0"/>
          <w:kern w:val="0"/>
          <w:sz w:val="32"/>
          <w:szCs w:val="32"/>
        </w:rPr>
        <w:t>改革的需要，可以按规定优化</w:t>
      </w:r>
      <w:r>
        <w:rPr>
          <w:rFonts w:hint="eastAsia" w:ascii="仿宋_GB2312" w:eastAsia="仿宋_GB2312"/>
          <w:b w:val="0"/>
          <w:bCs w:val="0"/>
          <w:kern w:val="0"/>
          <w:sz w:val="32"/>
          <w:szCs w:val="32"/>
          <w:lang w:val="en-US" w:eastAsia="zh-CN"/>
        </w:rPr>
        <w:t>相关工作程序</w:t>
      </w:r>
      <w:r>
        <w:rPr>
          <w:rFonts w:hint="eastAsia" w:ascii="仿宋_GB2312" w:eastAsia="仿宋_GB2312"/>
          <w:b w:val="0"/>
          <w:bCs w:val="0"/>
          <w:kern w:val="0"/>
          <w:sz w:val="32"/>
          <w:szCs w:val="32"/>
        </w:rPr>
        <w:t>。</w:t>
      </w:r>
    </w:p>
    <w:p>
      <w:pPr>
        <w:widowControl/>
        <w:spacing w:line="560" w:lineRule="exact"/>
        <w:ind w:firstLine="640" w:firstLineChars="200"/>
        <w:rPr>
          <w:rFonts w:ascii="仿宋_GB2312" w:eastAsia="仿宋_GB2312"/>
          <w:kern w:val="0"/>
          <w:sz w:val="32"/>
          <w:szCs w:val="32"/>
        </w:rPr>
      </w:pPr>
      <w:r>
        <w:rPr>
          <w:rFonts w:hint="eastAsia" w:ascii="黑体" w:hAnsi="黑体" w:eastAsia="黑体" w:cs="黑体"/>
          <w:kern w:val="0"/>
          <w:sz w:val="32"/>
          <w:szCs w:val="32"/>
        </w:rPr>
        <w:t>第九条</w:t>
      </w:r>
      <w:r>
        <w:rPr>
          <w:rFonts w:ascii="黑体" w:hAnsi="黑体" w:eastAsia="黑体" w:cs="黑体"/>
          <w:kern w:val="0"/>
          <w:sz w:val="32"/>
          <w:szCs w:val="32"/>
        </w:rPr>
        <w:t xml:space="preserve"> </w:t>
      </w:r>
      <w:r>
        <w:rPr>
          <w:rFonts w:hint="eastAsia" w:ascii="仿宋_GB2312" w:eastAsia="仿宋_GB2312"/>
          <w:sz w:val="32"/>
          <w:szCs w:val="32"/>
        </w:rPr>
        <w:t>市城市更新部门</w:t>
      </w:r>
      <w:r>
        <w:rPr>
          <w:rFonts w:hint="eastAsia" w:ascii="仿宋_GB2312" w:eastAsia="仿宋_GB2312"/>
          <w:sz w:val="32"/>
          <w:szCs w:val="32"/>
          <w:lang w:eastAsia="zh-CN"/>
        </w:rPr>
        <w:t>应当</w:t>
      </w:r>
      <w:r>
        <w:rPr>
          <w:rFonts w:hint="eastAsia" w:ascii="仿宋_GB2312" w:eastAsia="仿宋_GB2312"/>
          <w:sz w:val="32"/>
          <w:szCs w:val="32"/>
        </w:rPr>
        <w:t>建立统一的城市更新信息系统，</w:t>
      </w:r>
      <w:r>
        <w:rPr>
          <w:rFonts w:hint="eastAsia" w:ascii="仿宋_GB2312" w:eastAsia="仿宋_GB2312"/>
          <w:kern w:val="0"/>
          <w:sz w:val="32"/>
          <w:szCs w:val="32"/>
        </w:rPr>
        <w:t>将全市城市更新项目范围内的土地、建筑物、历史文化遗存现状、</w:t>
      </w:r>
      <w:r>
        <w:rPr>
          <w:rFonts w:hint="eastAsia" w:ascii="仿宋_GB2312" w:eastAsia="仿宋_GB2312"/>
          <w:kern w:val="0"/>
          <w:sz w:val="32"/>
          <w:szCs w:val="32"/>
          <w:lang w:eastAsia="zh-CN"/>
        </w:rPr>
        <w:t>相关</w:t>
      </w:r>
      <w:r>
        <w:rPr>
          <w:rFonts w:hint="eastAsia" w:ascii="仿宋_GB2312" w:eastAsia="仿宋_GB2312"/>
          <w:kern w:val="0"/>
          <w:sz w:val="32"/>
          <w:szCs w:val="32"/>
        </w:rPr>
        <w:t>行政</w:t>
      </w:r>
      <w:r>
        <w:rPr>
          <w:rFonts w:hint="eastAsia" w:ascii="仿宋_GB2312" w:eastAsia="仿宋_GB2312"/>
          <w:kern w:val="0"/>
          <w:sz w:val="32"/>
          <w:szCs w:val="32"/>
          <w:lang w:eastAsia="zh-CN"/>
        </w:rPr>
        <w:t>许可</w:t>
      </w:r>
      <w:r>
        <w:rPr>
          <w:rFonts w:hint="eastAsia" w:ascii="仿宋_GB2312" w:eastAsia="仿宋_GB2312"/>
          <w:kern w:val="0"/>
          <w:sz w:val="32"/>
          <w:szCs w:val="32"/>
        </w:rPr>
        <w:t>等信息纳入城市更新信息系统，实施全流程覆盖、全方位监管</w:t>
      </w:r>
      <w:r>
        <w:rPr>
          <w:rFonts w:hint="eastAsia" w:ascii="仿宋_GB2312" w:eastAsia="仿宋_GB2312"/>
          <w:kern w:val="0"/>
          <w:sz w:val="32"/>
          <w:szCs w:val="32"/>
          <w:lang w:eastAsia="zh-CN"/>
        </w:rPr>
        <w:t>，并依法公开政府</w:t>
      </w:r>
      <w:r>
        <w:rPr>
          <w:rFonts w:hint="eastAsia" w:ascii="仿宋_GB2312" w:eastAsia="仿宋_GB2312"/>
          <w:kern w:val="0"/>
          <w:sz w:val="32"/>
          <w:szCs w:val="32"/>
        </w:rPr>
        <w:t>信息。</w:t>
      </w:r>
    </w:p>
    <w:p>
      <w:pPr>
        <w:widowControl/>
        <w:spacing w:line="560" w:lineRule="exact"/>
        <w:ind w:firstLine="640" w:firstLineChars="200"/>
        <w:jc w:val="left"/>
        <w:rPr>
          <w:rFonts w:ascii="仿宋_GB2312" w:eastAsia="仿宋_GB2312"/>
          <w:kern w:val="0"/>
          <w:sz w:val="32"/>
          <w:szCs w:val="32"/>
        </w:rPr>
      </w:pPr>
      <w:r>
        <w:rPr>
          <w:rFonts w:hint="eastAsia" w:ascii="黑体" w:hAnsi="黑体" w:eastAsia="黑体" w:cs="黑体"/>
          <w:kern w:val="0"/>
          <w:sz w:val="32"/>
          <w:szCs w:val="32"/>
        </w:rPr>
        <w:t>第十条</w:t>
      </w:r>
      <w:r>
        <w:rPr>
          <w:rFonts w:ascii="黑体" w:hAnsi="黑体" w:eastAsia="黑体" w:cs="黑体"/>
          <w:kern w:val="0"/>
          <w:sz w:val="32"/>
          <w:szCs w:val="32"/>
        </w:rPr>
        <w:t xml:space="preserve"> </w:t>
      </w:r>
      <w:r>
        <w:rPr>
          <w:rFonts w:hint="eastAsia" w:ascii="仿宋_GB2312" w:eastAsia="仿宋_GB2312"/>
          <w:kern w:val="0"/>
          <w:sz w:val="32"/>
          <w:szCs w:val="32"/>
        </w:rPr>
        <w:t>城市更新应当与土地整备、公共住房建设、农村城市化历史遗留违法建筑（以下简称历史违建）处理等工作有机衔接，相互协调，促进存量低效用地再开发。</w:t>
      </w:r>
    </w:p>
    <w:p>
      <w:pPr>
        <w:widowControl/>
        <w:spacing w:line="560" w:lineRule="exact"/>
        <w:ind w:firstLine="640" w:firstLineChars="200"/>
        <w:rPr>
          <w:rFonts w:ascii="仿宋_GB2312" w:eastAsia="仿宋_GB2312"/>
          <w:kern w:val="0"/>
          <w:sz w:val="32"/>
          <w:szCs w:val="32"/>
        </w:rPr>
      </w:pPr>
      <w:r>
        <w:rPr>
          <w:rFonts w:hint="eastAsia" w:ascii="黑体" w:hAnsi="黑体" w:eastAsia="黑体" w:cs="黑体"/>
          <w:kern w:val="0"/>
          <w:sz w:val="32"/>
          <w:szCs w:val="32"/>
        </w:rPr>
        <w:t>第十一条</w:t>
      </w:r>
      <w:r>
        <w:rPr>
          <w:rFonts w:ascii="黑体" w:hAnsi="黑体" w:eastAsia="黑体" w:cs="黑体"/>
          <w:kern w:val="0"/>
          <w:sz w:val="32"/>
          <w:szCs w:val="32"/>
        </w:rPr>
        <w:t xml:space="preserve"> </w:t>
      </w:r>
      <w:r>
        <w:rPr>
          <w:rFonts w:hint="eastAsia" w:ascii="仿宋_GB2312" w:eastAsia="仿宋_GB2312"/>
          <w:kern w:val="0"/>
          <w:sz w:val="32"/>
          <w:szCs w:val="32"/>
        </w:rPr>
        <w:t>城市更新应当加强对历史风貌区和历史建筑的保护与活化利用，继承和弘扬优秀历史文化遗产，促进城市建设与社会</w:t>
      </w:r>
      <w:r>
        <w:rPr>
          <w:rFonts w:hint="eastAsia" w:ascii="仿宋_GB2312" w:eastAsia="仿宋_GB2312"/>
          <w:kern w:val="0"/>
          <w:sz w:val="32"/>
          <w:szCs w:val="32"/>
          <w:lang w:eastAsia="zh-CN"/>
        </w:rPr>
        <w:t>、</w:t>
      </w:r>
      <w:r>
        <w:rPr>
          <w:rFonts w:hint="eastAsia" w:ascii="仿宋_GB2312" w:eastAsia="仿宋_GB2312"/>
          <w:kern w:val="0"/>
          <w:sz w:val="32"/>
          <w:szCs w:val="32"/>
        </w:rPr>
        <w:t>文化协调发展。</w:t>
      </w:r>
    </w:p>
    <w:p>
      <w:pPr>
        <w:widowControl/>
        <w:spacing w:line="560" w:lineRule="exact"/>
        <w:ind w:firstLine="640" w:firstLineChars="200"/>
        <w:rPr>
          <w:rFonts w:ascii="仿宋_GB2312" w:eastAsia="仿宋_GB2312"/>
          <w:kern w:val="0"/>
          <w:sz w:val="32"/>
          <w:szCs w:val="32"/>
        </w:rPr>
      </w:pPr>
      <w:r>
        <w:rPr>
          <w:rFonts w:hint="eastAsia" w:ascii="仿宋_GB2312" w:eastAsia="仿宋_GB2312"/>
          <w:kern w:val="0"/>
          <w:sz w:val="32"/>
          <w:szCs w:val="32"/>
        </w:rPr>
        <w:t>城市更新单元内的文物保护工作，应当严格</w:t>
      </w:r>
      <w:r>
        <w:rPr>
          <w:rFonts w:hint="eastAsia" w:ascii="仿宋_GB2312" w:eastAsia="仿宋_GB2312"/>
          <w:kern w:val="0"/>
          <w:sz w:val="32"/>
          <w:szCs w:val="32"/>
          <w:lang w:eastAsia="zh-CN"/>
        </w:rPr>
        <w:t>执行</w:t>
      </w:r>
      <w:r>
        <w:rPr>
          <w:rFonts w:hint="eastAsia" w:ascii="仿宋_GB2312" w:eastAsia="仿宋_GB2312"/>
          <w:kern w:val="0"/>
          <w:sz w:val="32"/>
          <w:szCs w:val="32"/>
        </w:rPr>
        <w:t>文物保护相关法律、法规</w:t>
      </w:r>
      <w:r>
        <w:rPr>
          <w:rFonts w:hint="eastAsia" w:ascii="仿宋_GB2312" w:eastAsia="仿宋_GB2312"/>
          <w:kern w:val="0"/>
          <w:sz w:val="32"/>
          <w:szCs w:val="32"/>
          <w:lang w:eastAsia="zh-CN"/>
        </w:rPr>
        <w:t>规定</w:t>
      </w:r>
      <w:r>
        <w:rPr>
          <w:rFonts w:hint="eastAsia" w:ascii="仿宋_GB2312" w:eastAsia="仿宋_GB2312"/>
          <w:kern w:val="0"/>
          <w:sz w:val="32"/>
          <w:szCs w:val="32"/>
        </w:rPr>
        <w:t>。</w:t>
      </w:r>
    </w:p>
    <w:p>
      <w:pPr>
        <w:widowControl/>
        <w:spacing w:line="560" w:lineRule="exact"/>
        <w:ind w:firstLine="640" w:firstLineChars="200"/>
        <w:rPr>
          <w:rFonts w:ascii="仿宋_GB2312" w:eastAsia="仿宋_GB2312"/>
          <w:sz w:val="32"/>
          <w:szCs w:val="32"/>
        </w:rPr>
      </w:pPr>
      <w:r>
        <w:rPr>
          <w:rFonts w:hint="eastAsia" w:ascii="黑体" w:hAnsi="黑体" w:eastAsia="黑体" w:cs="黑体"/>
          <w:sz w:val="32"/>
          <w:szCs w:val="32"/>
        </w:rPr>
        <w:t>第十</w:t>
      </w:r>
      <w:r>
        <w:rPr>
          <w:rFonts w:hint="eastAsia" w:ascii="黑体" w:hAnsi="黑体" w:eastAsia="黑体" w:cs="黑体"/>
          <w:kern w:val="0"/>
          <w:sz w:val="32"/>
          <w:szCs w:val="32"/>
        </w:rPr>
        <w:t>二</w:t>
      </w:r>
      <w:r>
        <w:rPr>
          <w:rFonts w:hint="eastAsia" w:ascii="黑体" w:hAnsi="黑体" w:eastAsia="黑体" w:cs="黑体"/>
          <w:sz w:val="32"/>
          <w:szCs w:val="32"/>
        </w:rPr>
        <w:t>条</w:t>
      </w:r>
      <w:r>
        <w:rPr>
          <w:rFonts w:ascii="黑体" w:hAnsi="黑体" w:eastAsia="黑体" w:cs="黑体"/>
          <w:sz w:val="32"/>
          <w:szCs w:val="32"/>
        </w:rPr>
        <w:t xml:space="preserve"> </w:t>
      </w:r>
      <w:r>
        <w:rPr>
          <w:rFonts w:hint="eastAsia" w:ascii="仿宋_GB2312" w:eastAsia="仿宋_GB2312"/>
          <w:sz w:val="32"/>
          <w:szCs w:val="32"/>
        </w:rPr>
        <w:t>市</w:t>
      </w:r>
      <w:r>
        <w:rPr>
          <w:rFonts w:hint="eastAsia" w:ascii="仿宋_GB2312" w:eastAsia="仿宋_GB2312"/>
          <w:kern w:val="0"/>
          <w:sz w:val="32"/>
          <w:szCs w:val="32"/>
        </w:rPr>
        <w:t>城市更新</w:t>
      </w:r>
      <w:r>
        <w:rPr>
          <w:rFonts w:hint="eastAsia" w:ascii="仿宋_GB2312" w:eastAsia="仿宋_GB2312"/>
          <w:sz w:val="32"/>
          <w:szCs w:val="32"/>
        </w:rPr>
        <w:t>部门、各区人民政府应当建立健全城市更新公众参与机制，畅通利益相关人</w:t>
      </w:r>
      <w:r>
        <w:rPr>
          <w:rFonts w:hint="eastAsia" w:ascii="仿宋_GB2312" w:eastAsia="仿宋_GB2312"/>
          <w:sz w:val="32"/>
          <w:szCs w:val="32"/>
          <w:lang w:eastAsia="zh-CN"/>
        </w:rPr>
        <w:t>及</w:t>
      </w:r>
      <w:r>
        <w:rPr>
          <w:rFonts w:hint="eastAsia" w:ascii="仿宋_GB2312" w:eastAsia="仿宋_GB2312"/>
          <w:sz w:val="32"/>
          <w:szCs w:val="32"/>
        </w:rPr>
        <w:t>公众</w:t>
      </w:r>
      <w:r>
        <w:rPr>
          <w:rFonts w:hint="eastAsia" w:ascii="仿宋_GB2312" w:eastAsia="仿宋_GB2312"/>
          <w:sz w:val="32"/>
          <w:szCs w:val="32"/>
          <w:lang w:eastAsia="zh-CN"/>
        </w:rPr>
        <w:t>的</w:t>
      </w:r>
      <w:r>
        <w:rPr>
          <w:rFonts w:hint="eastAsia" w:ascii="仿宋_GB2312" w:eastAsia="仿宋_GB2312"/>
          <w:sz w:val="32"/>
          <w:szCs w:val="32"/>
        </w:rPr>
        <w:t>意见</w:t>
      </w:r>
      <w:r>
        <w:rPr>
          <w:rFonts w:hint="eastAsia" w:ascii="仿宋_GB2312" w:eastAsia="仿宋_GB2312"/>
          <w:sz w:val="32"/>
          <w:szCs w:val="32"/>
          <w:lang w:eastAsia="zh-CN"/>
        </w:rPr>
        <w:t>表达</w:t>
      </w:r>
      <w:r>
        <w:rPr>
          <w:rFonts w:hint="eastAsia" w:ascii="仿宋_GB2312" w:eastAsia="仿宋_GB2312"/>
          <w:sz w:val="32"/>
          <w:szCs w:val="32"/>
        </w:rPr>
        <w:t>渠道，保障</w:t>
      </w:r>
      <w:r>
        <w:rPr>
          <w:rFonts w:hint="eastAsia" w:ascii="仿宋_GB2312" w:eastAsia="仿宋_GB2312"/>
          <w:sz w:val="32"/>
          <w:szCs w:val="32"/>
          <w:lang w:eastAsia="zh-CN"/>
        </w:rPr>
        <w:t>其</w:t>
      </w:r>
      <w:r>
        <w:rPr>
          <w:rFonts w:hint="eastAsia" w:ascii="仿宋_GB2312" w:eastAsia="仿宋_GB2312"/>
          <w:sz w:val="32"/>
          <w:szCs w:val="32"/>
        </w:rPr>
        <w:t>在城市更新政策制定、计划规划编制、实施主体确认等</w:t>
      </w:r>
      <w:r>
        <w:rPr>
          <w:rFonts w:hint="eastAsia" w:ascii="仿宋_GB2312" w:eastAsia="仿宋_GB2312"/>
          <w:kern w:val="0"/>
          <w:sz w:val="32"/>
          <w:szCs w:val="32"/>
        </w:rPr>
        <w:t>环节以及对搬迁补偿方案等</w:t>
      </w:r>
      <w:r>
        <w:rPr>
          <w:rFonts w:hint="eastAsia" w:ascii="仿宋_GB2312" w:eastAsia="仿宋_GB2312"/>
          <w:kern w:val="0"/>
          <w:sz w:val="32"/>
          <w:szCs w:val="32"/>
          <w:lang w:eastAsia="zh-CN"/>
        </w:rPr>
        <w:t>事项</w:t>
      </w:r>
      <w:r>
        <w:rPr>
          <w:rFonts w:hint="eastAsia" w:ascii="仿宋_GB2312" w:eastAsia="仿宋_GB2312"/>
          <w:kern w:val="0"/>
          <w:sz w:val="32"/>
          <w:szCs w:val="32"/>
        </w:rPr>
        <w:t>的知</w:t>
      </w:r>
      <w:r>
        <w:rPr>
          <w:rFonts w:hint="eastAsia" w:ascii="仿宋_GB2312" w:eastAsia="仿宋_GB2312"/>
          <w:sz w:val="32"/>
          <w:szCs w:val="32"/>
        </w:rPr>
        <w:t>情权、参与权和监督权。</w:t>
      </w:r>
    </w:p>
    <w:p>
      <w:pPr>
        <w:widowControl/>
        <w:spacing w:line="560" w:lineRule="exact"/>
        <w:rPr>
          <w:rFonts w:ascii="黑体" w:hAnsi="黑体" w:eastAsia="黑体"/>
          <w:kern w:val="0"/>
          <w:sz w:val="32"/>
          <w:szCs w:val="32"/>
        </w:rPr>
      </w:pPr>
    </w:p>
    <w:p>
      <w:pPr>
        <w:widowControl/>
        <w:spacing w:line="560" w:lineRule="exact"/>
        <w:jc w:val="center"/>
        <w:rPr>
          <w:rFonts w:ascii="黑体" w:hAnsi="黑体" w:eastAsia="黑体"/>
          <w:kern w:val="0"/>
          <w:sz w:val="32"/>
          <w:szCs w:val="32"/>
        </w:rPr>
      </w:pPr>
      <w:r>
        <w:rPr>
          <w:rFonts w:hint="eastAsia" w:ascii="黑体" w:hAnsi="黑体" w:eastAsia="黑体"/>
          <w:kern w:val="0"/>
          <w:sz w:val="32"/>
          <w:szCs w:val="32"/>
        </w:rPr>
        <w:t>第二章</w:t>
      </w:r>
      <w:r>
        <w:rPr>
          <w:rFonts w:ascii="黑体" w:hAnsi="黑体" w:eastAsia="黑体"/>
          <w:kern w:val="0"/>
          <w:sz w:val="32"/>
          <w:szCs w:val="32"/>
        </w:rPr>
        <w:t xml:space="preserve">  </w:t>
      </w:r>
      <w:r>
        <w:rPr>
          <w:rFonts w:hint="eastAsia" w:ascii="黑体" w:hAnsi="黑体" w:eastAsia="黑体"/>
          <w:kern w:val="0"/>
          <w:sz w:val="32"/>
          <w:szCs w:val="32"/>
        </w:rPr>
        <w:t>城市更新规划与计划</w:t>
      </w:r>
    </w:p>
    <w:p>
      <w:pPr>
        <w:pStyle w:val="2"/>
        <w:widowControl/>
        <w:spacing w:line="560" w:lineRule="exact"/>
      </w:pPr>
    </w:p>
    <w:p>
      <w:pPr>
        <w:widowControl/>
        <w:spacing w:line="560" w:lineRule="exact"/>
        <w:ind w:firstLine="640" w:firstLineChars="200"/>
        <w:jc w:val="left"/>
        <w:rPr>
          <w:rFonts w:ascii="仿宋_GB2312" w:eastAsia="仿宋_GB2312"/>
          <w:kern w:val="0"/>
          <w:sz w:val="32"/>
          <w:szCs w:val="32"/>
        </w:rPr>
      </w:pPr>
      <w:r>
        <w:rPr>
          <w:rFonts w:hint="eastAsia" w:ascii="黑体" w:hAnsi="黑体" w:eastAsia="黑体" w:cs="黑体"/>
          <w:kern w:val="0"/>
          <w:sz w:val="32"/>
          <w:szCs w:val="32"/>
        </w:rPr>
        <w:t>第十三条</w:t>
      </w:r>
      <w:r>
        <w:rPr>
          <w:rFonts w:ascii="黑体" w:hAnsi="黑体" w:eastAsia="黑体" w:cs="黑体"/>
          <w:kern w:val="0"/>
          <w:sz w:val="32"/>
          <w:szCs w:val="32"/>
        </w:rPr>
        <w:t xml:space="preserve"> </w:t>
      </w:r>
      <w:r>
        <w:rPr>
          <w:rFonts w:hint="eastAsia" w:ascii="仿宋_GB2312" w:eastAsia="仿宋_GB2312"/>
          <w:kern w:val="0"/>
          <w:sz w:val="32"/>
          <w:szCs w:val="32"/>
        </w:rPr>
        <w:t>市城市更新部门应当按照全市国土空间总体规划组织编制全市城市更新专项规划，确定规划期内城市更新的总体目标和发展</w:t>
      </w:r>
      <w:r>
        <w:rPr>
          <w:rFonts w:hint="eastAsia" w:ascii="仿宋_GB2312" w:eastAsia="仿宋_GB2312"/>
          <w:kern w:val="0"/>
          <w:sz w:val="32"/>
          <w:szCs w:val="32"/>
          <w:lang w:eastAsia="zh-CN"/>
        </w:rPr>
        <w:t>策</w:t>
      </w:r>
      <w:r>
        <w:rPr>
          <w:rFonts w:hint="eastAsia" w:ascii="仿宋_GB2312" w:eastAsia="仿宋_GB2312"/>
          <w:kern w:val="0"/>
          <w:sz w:val="32"/>
          <w:szCs w:val="32"/>
        </w:rPr>
        <w:t>略，明确分区管控、城市基础设施和公共服务设施建设、实施时序等任务和要求。</w:t>
      </w:r>
    </w:p>
    <w:p>
      <w:pPr>
        <w:widowControl/>
        <w:spacing w:line="560" w:lineRule="exact"/>
        <w:ind w:firstLine="640" w:firstLineChars="200"/>
        <w:rPr>
          <w:rFonts w:ascii="黑体" w:hAnsi="黑体" w:eastAsia="黑体"/>
          <w:kern w:val="0"/>
          <w:sz w:val="32"/>
          <w:szCs w:val="32"/>
        </w:rPr>
      </w:pPr>
      <w:r>
        <w:rPr>
          <w:rFonts w:hint="eastAsia" w:ascii="仿宋_GB2312" w:eastAsia="仿宋_GB2312"/>
          <w:kern w:val="0"/>
          <w:sz w:val="32"/>
          <w:szCs w:val="32"/>
        </w:rPr>
        <w:t>城市更新专项规划经市人民政府批准后实施，作为城市更新单元划定、城市更新单元计划制定和</w:t>
      </w:r>
      <w:r>
        <w:rPr>
          <w:rFonts w:hint="eastAsia" w:ascii="仿宋_GB2312" w:eastAsia="仿宋_GB2312"/>
          <w:kern w:val="0"/>
          <w:sz w:val="32"/>
          <w:szCs w:val="32"/>
          <w:lang w:eastAsia="zh-CN"/>
        </w:rPr>
        <w:t>城市更新单元</w:t>
      </w:r>
      <w:r>
        <w:rPr>
          <w:rFonts w:hint="eastAsia" w:ascii="仿宋_GB2312" w:eastAsia="仿宋_GB2312"/>
          <w:kern w:val="0"/>
          <w:sz w:val="32"/>
          <w:szCs w:val="32"/>
        </w:rPr>
        <w:t>规划编制的重要依据。</w:t>
      </w:r>
    </w:p>
    <w:p>
      <w:pPr>
        <w:widowControl/>
        <w:spacing w:line="560" w:lineRule="exact"/>
        <w:ind w:firstLine="640" w:firstLineChars="200"/>
        <w:rPr>
          <w:rFonts w:ascii="仿宋_GB2312" w:hAnsi="Calibri" w:eastAsia="仿宋_GB2312"/>
          <w:kern w:val="0"/>
          <w:sz w:val="32"/>
          <w:szCs w:val="32"/>
        </w:rPr>
      </w:pPr>
      <w:r>
        <w:rPr>
          <w:rFonts w:hint="eastAsia" w:ascii="黑体" w:hAnsi="黑体" w:eastAsia="黑体" w:cs="黑体"/>
          <w:kern w:val="0"/>
          <w:sz w:val="32"/>
          <w:szCs w:val="32"/>
        </w:rPr>
        <w:t>第十四条</w:t>
      </w:r>
      <w:r>
        <w:rPr>
          <w:rFonts w:ascii="黑体" w:hAnsi="黑体" w:eastAsia="黑体" w:cs="黑体"/>
          <w:kern w:val="0"/>
          <w:sz w:val="32"/>
          <w:szCs w:val="32"/>
        </w:rPr>
        <w:t xml:space="preserve"> </w:t>
      </w:r>
      <w:r>
        <w:rPr>
          <w:rFonts w:hint="eastAsia" w:ascii="仿宋_GB2312" w:eastAsia="仿宋_GB2312"/>
          <w:kern w:val="0"/>
          <w:sz w:val="32"/>
          <w:szCs w:val="32"/>
        </w:rPr>
        <w:t>城市更新单元是城市更新实施的基本单位。</w:t>
      </w:r>
      <w:r>
        <w:rPr>
          <w:rFonts w:hint="eastAsia" w:ascii="仿宋_GB2312" w:eastAsia="仿宋_GB2312"/>
          <w:kern w:val="0"/>
          <w:sz w:val="32"/>
          <w:szCs w:val="32"/>
          <w:shd w:val="clear" w:color="auto" w:fill="FFFFFF"/>
        </w:rPr>
        <w:t>一个城市更新单元可以包括一个或者多个城市更新项目。</w:t>
      </w:r>
      <w:r>
        <w:rPr>
          <w:rFonts w:hint="eastAsia" w:ascii="仿宋_GB2312" w:eastAsia="仿宋_GB2312"/>
          <w:kern w:val="0"/>
          <w:sz w:val="32"/>
          <w:szCs w:val="32"/>
        </w:rPr>
        <w:t>城市更新单元的划定应当执行有关技术规范，</w:t>
      </w:r>
      <w:r>
        <w:rPr>
          <w:rFonts w:hint="eastAsia" w:ascii="仿宋_GB2312" w:eastAsia="仿宋_GB2312"/>
          <w:kern w:val="0"/>
          <w:sz w:val="32"/>
          <w:szCs w:val="32"/>
          <w:shd w:val="clear" w:color="auto" w:fill="FFFFFF"/>
        </w:rPr>
        <w:t>综合考虑原有城市基础设施和公共服务设施情况、自然环境以及产权边界等因素，保证城市基础设施和公共服务设施相对完整，并且相对成片</w:t>
      </w:r>
      <w:r>
        <w:rPr>
          <w:rFonts w:hint="eastAsia" w:ascii="仿宋_GB2312" w:eastAsia="仿宋_GB2312"/>
          <w:kern w:val="0"/>
          <w:sz w:val="32"/>
          <w:szCs w:val="32"/>
        </w:rPr>
        <w:t>连片。</w:t>
      </w:r>
    </w:p>
    <w:p>
      <w:pPr>
        <w:widowControl/>
        <w:spacing w:line="560" w:lineRule="exact"/>
        <w:ind w:firstLine="640" w:firstLineChars="200"/>
        <w:rPr>
          <w:rFonts w:ascii="仿宋_GB2312" w:eastAsia="仿宋_GB2312"/>
          <w:kern w:val="0"/>
          <w:sz w:val="32"/>
          <w:szCs w:val="32"/>
        </w:rPr>
      </w:pPr>
      <w:r>
        <w:rPr>
          <w:rFonts w:hint="eastAsia" w:ascii="黑体" w:hAnsi="黑体" w:eastAsia="黑体" w:cs="黑体"/>
          <w:kern w:val="0"/>
          <w:sz w:val="32"/>
          <w:szCs w:val="32"/>
        </w:rPr>
        <w:t>第十五条</w:t>
      </w:r>
      <w:r>
        <w:rPr>
          <w:rFonts w:ascii="黑体" w:hAnsi="黑体" w:eastAsia="黑体" w:cs="黑体"/>
          <w:kern w:val="0"/>
          <w:sz w:val="32"/>
          <w:szCs w:val="32"/>
        </w:rPr>
        <w:t xml:space="preserve"> </w:t>
      </w:r>
      <w:r>
        <w:rPr>
          <w:rFonts w:hint="eastAsia" w:ascii="仿宋_GB2312" w:eastAsia="仿宋_GB2312"/>
          <w:kern w:val="0"/>
          <w:sz w:val="32"/>
          <w:szCs w:val="32"/>
        </w:rPr>
        <w:t>城市更新单元实行计划管理。</w:t>
      </w:r>
    </w:p>
    <w:p>
      <w:pPr>
        <w:widowControl/>
        <w:spacing w:line="560" w:lineRule="exact"/>
        <w:ind w:firstLine="640" w:firstLineChars="200"/>
        <w:rPr>
          <w:rFonts w:ascii="仿宋_GB2312" w:eastAsia="仿宋_GB2312"/>
          <w:kern w:val="0"/>
          <w:sz w:val="32"/>
          <w:szCs w:val="32"/>
        </w:rPr>
      </w:pPr>
      <w:r>
        <w:rPr>
          <w:rFonts w:hint="eastAsia" w:ascii="仿宋_GB2312" w:eastAsia="仿宋_GB2312"/>
          <w:kern w:val="0"/>
          <w:sz w:val="32"/>
          <w:szCs w:val="32"/>
        </w:rPr>
        <w:t>城市更新单元计划依照城市更新专项规划和法定图则等法定规划制定，包括更新范围、申报主体、</w:t>
      </w:r>
      <w:r>
        <w:rPr>
          <w:rFonts w:hint="eastAsia" w:ascii="仿宋_GB2312" w:eastAsia="仿宋_GB2312"/>
          <w:kern w:val="0"/>
          <w:sz w:val="32"/>
          <w:szCs w:val="32"/>
          <w:lang w:eastAsia="zh-CN"/>
        </w:rPr>
        <w:t>物业权利人</w:t>
      </w:r>
      <w:r>
        <w:rPr>
          <w:rFonts w:hint="eastAsia" w:ascii="仿宋_GB2312" w:eastAsia="仿宋_GB2312"/>
          <w:kern w:val="0"/>
          <w:sz w:val="32"/>
          <w:szCs w:val="32"/>
        </w:rPr>
        <w:t>更新意愿、更新方向和公共用地等内容。其中，更新方向应当按照法定图则等法定规划的用地主导功能确定。</w:t>
      </w:r>
    </w:p>
    <w:p>
      <w:pPr>
        <w:widowControl/>
        <w:spacing w:line="560" w:lineRule="exact"/>
        <w:ind w:firstLine="640" w:firstLineChars="200"/>
        <w:rPr>
          <w:rFonts w:ascii="仿宋_GB2312" w:eastAsia="仿宋_GB2312"/>
          <w:kern w:val="0"/>
          <w:sz w:val="32"/>
          <w:szCs w:val="32"/>
        </w:rPr>
      </w:pPr>
      <w:r>
        <w:rPr>
          <w:rFonts w:hint="eastAsia" w:ascii="仿宋_GB2312" w:eastAsia="仿宋_GB2312"/>
          <w:kern w:val="0"/>
          <w:sz w:val="32"/>
          <w:szCs w:val="32"/>
        </w:rPr>
        <w:t>城市更新单元计划实行有效期管理，不符合有效期管理规定的，由城市更新部门确认并公告后失效。</w:t>
      </w:r>
    </w:p>
    <w:p>
      <w:pPr>
        <w:widowControl/>
        <w:spacing w:line="560" w:lineRule="exact"/>
        <w:ind w:firstLine="640" w:firstLineChars="200"/>
        <w:rPr>
          <w:rFonts w:ascii="仿宋_GB2312" w:eastAsia="仿宋_GB2312"/>
          <w:kern w:val="0"/>
          <w:sz w:val="32"/>
          <w:szCs w:val="32"/>
        </w:rPr>
      </w:pPr>
      <w:r>
        <w:rPr>
          <w:rFonts w:hint="eastAsia" w:ascii="黑体" w:hAnsi="黑体" w:eastAsia="黑体" w:cs="黑体"/>
          <w:kern w:val="0"/>
          <w:sz w:val="32"/>
          <w:szCs w:val="32"/>
        </w:rPr>
        <w:t>第十六条</w:t>
      </w:r>
      <w:r>
        <w:rPr>
          <w:rFonts w:ascii="黑体" w:hAnsi="黑体" w:eastAsia="黑体" w:cs="黑体"/>
          <w:kern w:val="0"/>
          <w:sz w:val="32"/>
          <w:szCs w:val="32"/>
        </w:rPr>
        <w:t xml:space="preserve"> </w:t>
      </w:r>
      <w:r>
        <w:rPr>
          <w:rFonts w:hint="eastAsia" w:ascii="仿宋_GB2312" w:hAnsi="Times New Roman" w:eastAsia="仿宋_GB2312" w:cs="Times New Roman"/>
          <w:kern w:val="0"/>
          <w:sz w:val="32"/>
          <w:szCs w:val="32"/>
          <w:lang w:eastAsia="zh-CN"/>
        </w:rPr>
        <w:t>综合整治类</w:t>
      </w:r>
      <w:r>
        <w:rPr>
          <w:rFonts w:hint="eastAsia" w:ascii="仿宋_GB2312" w:eastAsia="仿宋_GB2312"/>
          <w:kern w:val="0"/>
          <w:sz w:val="32"/>
          <w:szCs w:val="32"/>
          <w:lang w:eastAsia="zh-CN"/>
        </w:rPr>
        <w:t>城市更新项目有</w:t>
      </w:r>
      <w:r>
        <w:rPr>
          <w:rFonts w:hint="eastAsia" w:ascii="仿宋_GB2312" w:eastAsia="仿宋_GB2312"/>
          <w:kern w:val="0"/>
          <w:sz w:val="32"/>
          <w:szCs w:val="32"/>
        </w:rPr>
        <w:t>下列情形之一的，可以不申报城市更新单元计划：</w:t>
      </w:r>
    </w:p>
    <w:p>
      <w:pPr>
        <w:pStyle w:val="2"/>
        <w:widowControl/>
        <w:spacing w:line="560" w:lineRule="exact"/>
        <w:ind w:firstLine="640"/>
        <w:jc w:val="both"/>
        <w:rPr>
          <w:rFonts w:ascii="仿宋_GB2312" w:eastAsia="仿宋_GB2312" w:cs="Times New Roman"/>
          <w:b w:val="0"/>
          <w:bCs w:val="0"/>
          <w:kern w:val="0"/>
          <w:sz w:val="32"/>
          <w:szCs w:val="32"/>
        </w:rPr>
      </w:pPr>
      <w:r>
        <w:rPr>
          <w:rFonts w:hint="eastAsia" w:ascii="仿宋_GB2312" w:eastAsia="仿宋_GB2312"/>
          <w:b w:val="0"/>
          <w:bCs w:val="0"/>
          <w:kern w:val="0"/>
          <w:sz w:val="32"/>
          <w:szCs w:val="32"/>
        </w:rPr>
        <w:t>（一）</w:t>
      </w:r>
      <w:r>
        <w:rPr>
          <w:rFonts w:hint="eastAsia" w:ascii="仿宋_GB2312" w:eastAsia="仿宋_GB2312" w:cs="Times New Roman"/>
          <w:b w:val="0"/>
          <w:bCs w:val="0"/>
          <w:kern w:val="0"/>
          <w:sz w:val="32"/>
          <w:szCs w:val="32"/>
        </w:rPr>
        <w:t>仅增加不超过现状建筑面积</w:t>
      </w:r>
      <w:r>
        <w:rPr>
          <w:rFonts w:hint="eastAsia" w:ascii="仿宋_GB2312" w:eastAsia="仿宋_GB2312"/>
          <w:b w:val="0"/>
          <w:bCs w:val="0"/>
          <w:kern w:val="0"/>
          <w:sz w:val="32"/>
          <w:szCs w:val="32"/>
          <w:lang w:eastAsia="zh-CN"/>
        </w:rPr>
        <w:t>百分之十五</w:t>
      </w:r>
      <w:r>
        <w:rPr>
          <w:rFonts w:hint="eastAsia" w:ascii="仿宋_GB2312" w:eastAsia="仿宋_GB2312" w:cs="Times New Roman"/>
          <w:b w:val="0"/>
          <w:bCs w:val="0"/>
          <w:kern w:val="0"/>
          <w:sz w:val="32"/>
          <w:szCs w:val="32"/>
        </w:rPr>
        <w:t>的</w:t>
      </w:r>
      <w:r>
        <w:rPr>
          <w:rFonts w:hint="eastAsia" w:ascii="仿宋_GB2312" w:eastAsia="仿宋_GB2312"/>
          <w:b w:val="0"/>
          <w:bCs w:val="0"/>
          <w:kern w:val="0"/>
          <w:sz w:val="32"/>
          <w:szCs w:val="32"/>
        </w:rPr>
        <w:t>电梯、连廊、楼梯、配电房等</w:t>
      </w:r>
      <w:r>
        <w:rPr>
          <w:rFonts w:hint="eastAsia" w:ascii="仿宋_GB2312" w:eastAsia="仿宋_GB2312" w:cs="Times New Roman"/>
          <w:b w:val="0"/>
          <w:bCs w:val="0"/>
          <w:kern w:val="0"/>
          <w:sz w:val="32"/>
          <w:szCs w:val="32"/>
        </w:rPr>
        <w:t>辅助性公用设施；</w:t>
      </w:r>
    </w:p>
    <w:p>
      <w:pPr>
        <w:pStyle w:val="2"/>
        <w:widowControl/>
        <w:spacing w:line="560" w:lineRule="exact"/>
        <w:ind w:firstLine="640"/>
        <w:jc w:val="both"/>
        <w:rPr>
          <w:rFonts w:ascii="仿宋_GB2312" w:eastAsia="仿宋_GB2312" w:cs="Times New Roman"/>
          <w:b w:val="0"/>
          <w:bCs w:val="0"/>
          <w:kern w:val="0"/>
          <w:sz w:val="32"/>
          <w:szCs w:val="32"/>
        </w:rPr>
      </w:pPr>
      <w:r>
        <w:rPr>
          <w:rFonts w:hint="eastAsia" w:ascii="仿宋_GB2312" w:eastAsia="仿宋_GB2312" w:cs="Times New Roman"/>
          <w:b w:val="0"/>
          <w:bCs w:val="0"/>
          <w:kern w:val="0"/>
          <w:sz w:val="32"/>
          <w:szCs w:val="32"/>
        </w:rPr>
        <w:t>（二）仅对建筑</w:t>
      </w:r>
      <w:r>
        <w:rPr>
          <w:rFonts w:hint="eastAsia" w:ascii="仿宋_GB2312" w:eastAsia="仿宋_GB2312" w:cs="Times New Roman"/>
          <w:b w:val="0"/>
          <w:bCs w:val="0"/>
          <w:kern w:val="0"/>
          <w:sz w:val="32"/>
          <w:szCs w:val="32"/>
          <w:lang w:eastAsia="zh-CN"/>
        </w:rPr>
        <w:t>物</w:t>
      </w:r>
      <w:r>
        <w:rPr>
          <w:rFonts w:hint="eastAsia" w:ascii="仿宋_GB2312" w:eastAsia="仿宋_GB2312" w:cs="Times New Roman"/>
          <w:b w:val="0"/>
          <w:bCs w:val="0"/>
          <w:kern w:val="0"/>
          <w:sz w:val="32"/>
          <w:szCs w:val="32"/>
        </w:rPr>
        <w:t>外立面进行改造</w:t>
      </w:r>
      <w:r>
        <w:rPr>
          <w:rFonts w:hint="eastAsia" w:ascii="仿宋_GB2312" w:eastAsia="仿宋_GB2312" w:cs="Times New Roman"/>
          <w:b w:val="0"/>
          <w:bCs w:val="0"/>
          <w:kern w:val="0"/>
          <w:sz w:val="32"/>
          <w:szCs w:val="32"/>
          <w:lang w:eastAsia="zh-CN"/>
        </w:rPr>
        <w:t>。</w:t>
      </w:r>
    </w:p>
    <w:p>
      <w:pPr>
        <w:pStyle w:val="2"/>
        <w:widowControl/>
        <w:spacing w:line="560" w:lineRule="exact"/>
        <w:ind w:firstLine="640" w:firstLineChars="200"/>
        <w:jc w:val="both"/>
        <w:rPr>
          <w:rFonts w:ascii="仿宋_GB2312" w:eastAsia="仿宋_GB2312" w:cs="Times New Roman"/>
          <w:b w:val="0"/>
          <w:bCs w:val="0"/>
          <w:kern w:val="0"/>
          <w:sz w:val="32"/>
          <w:szCs w:val="32"/>
        </w:rPr>
      </w:pPr>
      <w:r>
        <w:rPr>
          <w:rFonts w:hint="eastAsia" w:ascii="黑体" w:hAnsi="黑体" w:eastAsia="黑体" w:cs="黑体"/>
          <w:b w:val="0"/>
          <w:bCs w:val="0"/>
          <w:kern w:val="0"/>
          <w:sz w:val="32"/>
          <w:szCs w:val="32"/>
        </w:rPr>
        <w:t>第十</w:t>
      </w:r>
      <w:r>
        <w:rPr>
          <w:rFonts w:hint="default" w:ascii="黑体" w:hAnsi="黑体" w:eastAsia="黑体" w:cs="黑体"/>
          <w:b w:val="0"/>
          <w:bCs w:val="0"/>
          <w:kern w:val="0"/>
          <w:sz w:val="32"/>
          <w:szCs w:val="32"/>
          <w:lang w:val="en-US"/>
        </w:rPr>
        <w:t>七</w:t>
      </w:r>
      <w:r>
        <w:rPr>
          <w:rFonts w:hint="eastAsia" w:ascii="黑体" w:hAnsi="黑体" w:eastAsia="黑体" w:cs="黑体"/>
          <w:b w:val="0"/>
          <w:bCs w:val="0"/>
          <w:kern w:val="0"/>
          <w:sz w:val="32"/>
          <w:szCs w:val="32"/>
        </w:rPr>
        <w:t>条</w:t>
      </w:r>
      <w:r>
        <w:rPr>
          <w:rFonts w:ascii="黑体" w:hAnsi="黑体" w:eastAsia="黑体" w:cs="黑体"/>
          <w:b w:val="0"/>
          <w:bCs w:val="0"/>
          <w:kern w:val="0"/>
          <w:sz w:val="32"/>
          <w:szCs w:val="32"/>
        </w:rPr>
        <w:t xml:space="preserve"> </w:t>
      </w:r>
      <w:r>
        <w:rPr>
          <w:rFonts w:hint="eastAsia" w:ascii="仿宋_GB2312" w:eastAsia="仿宋_GB2312" w:cs="Times New Roman"/>
          <w:b w:val="0"/>
          <w:bCs w:val="0"/>
          <w:kern w:val="0"/>
          <w:sz w:val="32"/>
          <w:szCs w:val="32"/>
        </w:rPr>
        <w:t>城市更新单元计划申报主体按照下列</w:t>
      </w:r>
      <w:r>
        <w:rPr>
          <w:rFonts w:hint="eastAsia" w:ascii="仿宋_GB2312" w:eastAsia="仿宋_GB2312" w:cs="Times New Roman"/>
          <w:b w:val="0"/>
          <w:bCs w:val="0"/>
          <w:kern w:val="0"/>
          <w:sz w:val="32"/>
          <w:szCs w:val="32"/>
          <w:lang w:eastAsia="zh-CN"/>
        </w:rPr>
        <w:t>规定</w:t>
      </w:r>
      <w:r>
        <w:rPr>
          <w:rFonts w:hint="eastAsia" w:ascii="仿宋_GB2312" w:eastAsia="仿宋_GB2312" w:cs="Times New Roman"/>
          <w:b w:val="0"/>
          <w:bCs w:val="0"/>
          <w:kern w:val="0"/>
          <w:sz w:val="32"/>
          <w:szCs w:val="32"/>
        </w:rPr>
        <w:t>确定：</w:t>
      </w:r>
    </w:p>
    <w:p>
      <w:pPr>
        <w:pStyle w:val="2"/>
        <w:widowControl/>
        <w:spacing w:line="560" w:lineRule="exact"/>
        <w:ind w:firstLine="640" w:firstLineChars="200"/>
        <w:jc w:val="both"/>
        <w:rPr>
          <w:rFonts w:ascii="仿宋_GB2312" w:eastAsia="仿宋_GB2312" w:cs="Times New Roman"/>
          <w:b w:val="0"/>
          <w:bCs w:val="0"/>
          <w:kern w:val="0"/>
          <w:sz w:val="32"/>
          <w:szCs w:val="32"/>
        </w:rPr>
      </w:pPr>
      <w:r>
        <w:rPr>
          <w:rFonts w:hint="eastAsia" w:ascii="仿宋_GB2312" w:eastAsia="仿宋_GB2312" w:cs="Times New Roman"/>
          <w:b w:val="0"/>
          <w:bCs w:val="0"/>
          <w:kern w:val="0"/>
          <w:sz w:val="32"/>
          <w:szCs w:val="32"/>
        </w:rPr>
        <w:t>（一）城市更新</w:t>
      </w:r>
      <w:r>
        <w:rPr>
          <w:rFonts w:hint="eastAsia" w:ascii="仿宋_GB2312" w:eastAsia="仿宋_GB2312"/>
          <w:b w:val="0"/>
          <w:bCs w:val="0"/>
          <w:sz w:val="32"/>
          <w:szCs w:val="32"/>
        </w:rPr>
        <w:t>单元</w:t>
      </w:r>
      <w:r>
        <w:rPr>
          <w:rFonts w:hint="eastAsia" w:ascii="仿宋_GB2312" w:eastAsia="仿宋_GB2312" w:cs="Times New Roman"/>
          <w:b w:val="0"/>
          <w:bCs w:val="0"/>
          <w:kern w:val="0"/>
          <w:sz w:val="32"/>
          <w:szCs w:val="32"/>
        </w:rPr>
        <w:t>涉及单一物业权利人的，由物业权利人或者其委托的单一市场主体申报；</w:t>
      </w:r>
    </w:p>
    <w:p>
      <w:pPr>
        <w:pStyle w:val="2"/>
        <w:widowControl/>
        <w:spacing w:line="560" w:lineRule="exact"/>
        <w:ind w:firstLine="640" w:firstLineChars="200"/>
        <w:jc w:val="both"/>
        <w:rPr>
          <w:rFonts w:ascii="仿宋_GB2312" w:eastAsia="仿宋_GB2312" w:cs="Times New Roman"/>
          <w:b w:val="0"/>
          <w:bCs w:val="0"/>
          <w:kern w:val="0"/>
          <w:sz w:val="32"/>
          <w:szCs w:val="32"/>
        </w:rPr>
      </w:pPr>
      <w:r>
        <w:rPr>
          <w:rFonts w:hint="eastAsia" w:ascii="仿宋_GB2312" w:eastAsia="仿宋_GB2312" w:cs="Times New Roman"/>
          <w:b w:val="0"/>
          <w:bCs w:val="0"/>
          <w:kern w:val="0"/>
          <w:sz w:val="32"/>
          <w:szCs w:val="32"/>
        </w:rPr>
        <w:t>（二）城市更新</w:t>
      </w:r>
      <w:r>
        <w:rPr>
          <w:rFonts w:hint="eastAsia" w:ascii="仿宋_GB2312" w:eastAsia="仿宋_GB2312"/>
          <w:b w:val="0"/>
          <w:bCs w:val="0"/>
          <w:sz w:val="32"/>
          <w:szCs w:val="32"/>
        </w:rPr>
        <w:t>单元</w:t>
      </w:r>
      <w:r>
        <w:rPr>
          <w:rFonts w:hint="eastAsia" w:ascii="仿宋_GB2312" w:eastAsia="仿宋_GB2312" w:cs="Times New Roman"/>
          <w:b w:val="0"/>
          <w:bCs w:val="0"/>
          <w:kern w:val="0"/>
          <w:sz w:val="32"/>
          <w:szCs w:val="32"/>
        </w:rPr>
        <w:t>涉及多个物业权利人的，由</w:t>
      </w:r>
      <w:r>
        <w:rPr>
          <w:rFonts w:hint="eastAsia" w:ascii="仿宋_GB2312" w:eastAsia="仿宋_GB2312" w:cs="Times New Roman"/>
          <w:b w:val="0"/>
          <w:bCs w:val="0"/>
          <w:kern w:val="0"/>
          <w:sz w:val="32"/>
          <w:szCs w:val="32"/>
          <w:lang w:eastAsia="zh-CN"/>
        </w:rPr>
        <w:t>其</w:t>
      </w:r>
      <w:r>
        <w:rPr>
          <w:rFonts w:hint="eastAsia" w:ascii="仿宋_GB2312" w:eastAsia="仿宋_GB2312" w:cs="Times New Roman"/>
          <w:b w:val="0"/>
          <w:bCs w:val="0"/>
          <w:kern w:val="0"/>
          <w:sz w:val="32"/>
          <w:szCs w:val="32"/>
        </w:rPr>
        <w:t>共同委托的单一物业权利人或者</w:t>
      </w:r>
      <w:r>
        <w:rPr>
          <w:rFonts w:hint="eastAsia" w:ascii="仿宋_GB2312" w:eastAsia="仿宋_GB2312" w:cs="Times New Roman"/>
          <w:b w:val="0"/>
          <w:bCs w:val="0"/>
          <w:kern w:val="0"/>
          <w:sz w:val="32"/>
          <w:szCs w:val="32"/>
          <w:lang w:eastAsia="zh-CN"/>
        </w:rPr>
        <w:t>单一</w:t>
      </w:r>
      <w:r>
        <w:rPr>
          <w:rFonts w:hint="eastAsia" w:ascii="仿宋_GB2312" w:eastAsia="仿宋_GB2312" w:cs="Times New Roman"/>
          <w:b w:val="0"/>
          <w:bCs w:val="0"/>
          <w:kern w:val="0"/>
          <w:sz w:val="32"/>
          <w:szCs w:val="32"/>
        </w:rPr>
        <w:t>市场主体申报；</w:t>
      </w:r>
    </w:p>
    <w:p>
      <w:pPr>
        <w:pStyle w:val="2"/>
        <w:widowControl/>
        <w:spacing w:line="560" w:lineRule="exact"/>
        <w:ind w:firstLine="640" w:firstLineChars="200"/>
        <w:jc w:val="both"/>
        <w:rPr>
          <w:rFonts w:ascii="仿宋_GB2312" w:eastAsia="仿宋_GB2312" w:cs="Times New Roman"/>
          <w:b w:val="0"/>
          <w:bCs w:val="0"/>
          <w:kern w:val="0"/>
          <w:sz w:val="32"/>
          <w:szCs w:val="32"/>
        </w:rPr>
      </w:pPr>
      <w:r>
        <w:rPr>
          <w:rFonts w:hint="eastAsia" w:ascii="仿宋_GB2312" w:eastAsia="仿宋_GB2312" w:cs="Times New Roman"/>
          <w:b w:val="0"/>
          <w:bCs w:val="0"/>
          <w:kern w:val="0"/>
          <w:sz w:val="32"/>
          <w:szCs w:val="32"/>
        </w:rPr>
        <w:t>（三）城市更新</w:t>
      </w:r>
      <w:r>
        <w:rPr>
          <w:rFonts w:hint="eastAsia" w:ascii="仿宋_GB2312" w:eastAsia="仿宋_GB2312"/>
          <w:b w:val="0"/>
          <w:bCs w:val="0"/>
          <w:sz w:val="32"/>
          <w:szCs w:val="32"/>
        </w:rPr>
        <w:t>单元</w:t>
      </w:r>
      <w:r>
        <w:rPr>
          <w:rFonts w:hint="eastAsia" w:ascii="仿宋_GB2312" w:eastAsia="仿宋_GB2312" w:cs="Times New Roman"/>
          <w:b w:val="0"/>
          <w:bCs w:val="0"/>
          <w:kern w:val="0"/>
          <w:sz w:val="32"/>
          <w:szCs w:val="32"/>
        </w:rPr>
        <w:t>用地属于城中村、旧屋村或者原农村集体经济组织和原村民在城中村、旧屋村范围外形成的建成区域的，由</w:t>
      </w:r>
      <w:r>
        <w:rPr>
          <w:rFonts w:hint="eastAsia" w:ascii="仿宋_GB2312" w:eastAsia="仿宋_GB2312" w:cs="Times New Roman"/>
          <w:b w:val="0"/>
          <w:bCs w:val="0"/>
          <w:kern w:val="0"/>
          <w:sz w:val="32"/>
          <w:szCs w:val="32"/>
          <w:lang w:eastAsia="zh-CN"/>
        </w:rPr>
        <w:t>其</w:t>
      </w:r>
      <w:r>
        <w:rPr>
          <w:rFonts w:hint="eastAsia" w:ascii="仿宋_GB2312" w:eastAsia="仿宋_GB2312" w:cs="Times New Roman"/>
          <w:b w:val="0"/>
          <w:bCs w:val="0"/>
          <w:kern w:val="0"/>
          <w:sz w:val="32"/>
          <w:szCs w:val="32"/>
        </w:rPr>
        <w:t>所在原农村集体经济组织继受单位或者其委托的单一市场主体申报；</w:t>
      </w:r>
      <w:r>
        <w:rPr>
          <w:rFonts w:ascii="仿宋_GB2312" w:eastAsia="仿宋_GB2312" w:cs="Times New Roman"/>
          <w:b w:val="0"/>
          <w:bCs w:val="0"/>
          <w:kern w:val="0"/>
          <w:sz w:val="32"/>
          <w:szCs w:val="32"/>
        </w:rPr>
        <w:t xml:space="preserve">        </w:t>
      </w:r>
    </w:p>
    <w:p>
      <w:pPr>
        <w:pStyle w:val="2"/>
        <w:widowControl/>
        <w:spacing w:line="560" w:lineRule="exact"/>
        <w:ind w:firstLine="640" w:firstLineChars="200"/>
        <w:jc w:val="both"/>
        <w:rPr>
          <w:rFonts w:ascii="仿宋_GB2312" w:eastAsia="仿宋_GB2312" w:cs="Times New Roman"/>
          <w:b w:val="0"/>
          <w:bCs w:val="0"/>
          <w:kern w:val="0"/>
          <w:sz w:val="32"/>
          <w:szCs w:val="32"/>
        </w:rPr>
      </w:pPr>
      <w:r>
        <w:rPr>
          <w:rFonts w:hint="eastAsia" w:ascii="仿宋_GB2312" w:eastAsia="仿宋_GB2312" w:cs="Times New Roman"/>
          <w:b w:val="0"/>
          <w:bCs w:val="0"/>
          <w:kern w:val="0"/>
          <w:sz w:val="32"/>
          <w:szCs w:val="32"/>
        </w:rPr>
        <w:t>（四）城市更新</w:t>
      </w:r>
      <w:r>
        <w:rPr>
          <w:rFonts w:hint="eastAsia" w:ascii="仿宋_GB2312" w:eastAsia="仿宋_GB2312"/>
          <w:b w:val="0"/>
          <w:bCs w:val="0"/>
          <w:sz w:val="32"/>
          <w:szCs w:val="32"/>
        </w:rPr>
        <w:t>单元</w:t>
      </w:r>
      <w:r>
        <w:rPr>
          <w:rFonts w:hint="eastAsia" w:ascii="仿宋_GB2312" w:eastAsia="仿宋_GB2312" w:cs="Times New Roman"/>
          <w:b w:val="0"/>
          <w:bCs w:val="0"/>
          <w:kern w:val="0"/>
          <w:sz w:val="32"/>
          <w:szCs w:val="32"/>
        </w:rPr>
        <w:t>由</w:t>
      </w:r>
      <w:r>
        <w:rPr>
          <w:rFonts w:hint="eastAsia" w:ascii="仿宋_GB2312" w:eastAsia="仿宋_GB2312" w:cs="Times New Roman"/>
          <w:b w:val="0"/>
          <w:bCs w:val="0"/>
          <w:kern w:val="0"/>
          <w:sz w:val="32"/>
          <w:szCs w:val="32"/>
          <w:lang w:eastAsia="zh-CN"/>
        </w:rPr>
        <w:t>市、区人民</w:t>
      </w:r>
      <w:r>
        <w:rPr>
          <w:rFonts w:hint="eastAsia" w:ascii="仿宋_GB2312" w:eastAsia="仿宋_GB2312" w:cs="Times New Roman"/>
          <w:b w:val="0"/>
          <w:bCs w:val="0"/>
          <w:kern w:val="0"/>
          <w:sz w:val="32"/>
          <w:szCs w:val="32"/>
        </w:rPr>
        <w:t>政府组织实施的，由市、区人民政府相关部门申报；</w:t>
      </w:r>
    </w:p>
    <w:p>
      <w:pPr>
        <w:pStyle w:val="2"/>
        <w:widowControl/>
        <w:spacing w:line="560" w:lineRule="exact"/>
        <w:ind w:firstLine="640" w:firstLineChars="200"/>
        <w:jc w:val="both"/>
        <w:rPr>
          <w:rFonts w:ascii="仿宋_GB2312" w:eastAsia="仿宋_GB2312" w:cs="Times New Roman"/>
          <w:b w:val="0"/>
          <w:bCs w:val="0"/>
          <w:kern w:val="0"/>
          <w:sz w:val="32"/>
          <w:szCs w:val="32"/>
        </w:rPr>
      </w:pPr>
      <w:r>
        <w:rPr>
          <w:rFonts w:hint="eastAsia" w:ascii="仿宋_GB2312" w:eastAsia="仿宋_GB2312" w:cs="Times New Roman"/>
          <w:b w:val="0"/>
          <w:bCs w:val="0"/>
          <w:kern w:val="0"/>
          <w:sz w:val="32"/>
          <w:szCs w:val="32"/>
        </w:rPr>
        <w:t>（五）旧住宅区更新单元计划由辖区街道办事处负责申报。</w:t>
      </w:r>
    </w:p>
    <w:p>
      <w:pPr>
        <w:pStyle w:val="2"/>
        <w:widowControl/>
        <w:spacing w:line="560" w:lineRule="exact"/>
        <w:ind w:firstLine="640" w:firstLineChars="200"/>
        <w:jc w:val="both"/>
        <w:rPr>
          <w:rFonts w:ascii="仿宋_GB2312" w:eastAsia="仿宋_GB2312" w:cs="Times New Roman"/>
          <w:b w:val="0"/>
          <w:bCs w:val="0"/>
          <w:kern w:val="0"/>
          <w:sz w:val="32"/>
          <w:szCs w:val="32"/>
        </w:rPr>
      </w:pPr>
      <w:r>
        <w:rPr>
          <w:rFonts w:hint="eastAsia" w:ascii="仿宋_GB2312" w:eastAsia="仿宋_GB2312" w:cs="Times New Roman"/>
          <w:b w:val="0"/>
          <w:bCs w:val="0"/>
          <w:kern w:val="0"/>
          <w:sz w:val="32"/>
          <w:szCs w:val="32"/>
          <w:lang w:eastAsia="zh-CN"/>
        </w:rPr>
        <w:t>根据前款</w:t>
      </w:r>
      <w:r>
        <w:rPr>
          <w:rFonts w:hint="eastAsia" w:ascii="仿宋_GB2312" w:eastAsia="仿宋_GB2312" w:cs="Times New Roman"/>
          <w:b w:val="0"/>
          <w:bCs w:val="0"/>
          <w:kern w:val="0"/>
          <w:sz w:val="32"/>
          <w:szCs w:val="32"/>
          <w:lang w:val="en-US" w:eastAsia="zh-CN"/>
        </w:rPr>
        <w:t>规定</w:t>
      </w:r>
      <w:r>
        <w:rPr>
          <w:rFonts w:hint="eastAsia" w:ascii="仿宋_GB2312" w:eastAsia="仿宋_GB2312" w:cs="Times New Roman"/>
          <w:b w:val="0"/>
          <w:bCs w:val="0"/>
          <w:kern w:val="0"/>
          <w:sz w:val="32"/>
          <w:szCs w:val="32"/>
          <w:lang w:eastAsia="zh-CN"/>
        </w:rPr>
        <w:t>确定的</w:t>
      </w:r>
      <w:r>
        <w:rPr>
          <w:rFonts w:hint="eastAsia" w:ascii="仿宋_GB2312" w:eastAsia="仿宋_GB2312" w:cs="Times New Roman"/>
          <w:b w:val="0"/>
          <w:bCs w:val="0"/>
          <w:kern w:val="0"/>
          <w:sz w:val="32"/>
          <w:szCs w:val="32"/>
        </w:rPr>
        <w:t>申报主体</w:t>
      </w:r>
      <w:r>
        <w:rPr>
          <w:rFonts w:hint="eastAsia" w:ascii="仿宋_GB2312" w:eastAsia="仿宋_GB2312" w:cs="Times New Roman"/>
          <w:b w:val="0"/>
          <w:bCs w:val="0"/>
          <w:kern w:val="0"/>
          <w:sz w:val="32"/>
          <w:szCs w:val="32"/>
          <w:lang w:eastAsia="zh-CN"/>
        </w:rPr>
        <w:t>在申报城市更新单元计划之前，</w:t>
      </w:r>
      <w:r>
        <w:rPr>
          <w:rFonts w:hint="eastAsia" w:ascii="仿宋_GB2312" w:eastAsia="仿宋_GB2312" w:cs="Times New Roman"/>
          <w:b w:val="0"/>
          <w:bCs w:val="0"/>
          <w:kern w:val="0"/>
          <w:sz w:val="32"/>
          <w:szCs w:val="32"/>
        </w:rPr>
        <w:t>应当组织开展更新改造现状调研、城市更新单元拟订、意愿征集、可行性分析等工作。</w:t>
      </w:r>
      <w:r>
        <w:rPr>
          <w:rFonts w:ascii="仿宋_GB2312" w:eastAsia="仿宋_GB2312" w:cs="Times New Roman"/>
          <w:b w:val="0"/>
          <w:bCs w:val="0"/>
          <w:kern w:val="0"/>
          <w:sz w:val="32"/>
          <w:szCs w:val="32"/>
        </w:rPr>
        <w:t xml:space="preserve">  </w:t>
      </w:r>
    </w:p>
    <w:p>
      <w:pPr>
        <w:pStyle w:val="2"/>
        <w:widowControl/>
        <w:spacing w:line="560" w:lineRule="exact"/>
        <w:ind w:firstLine="640" w:firstLineChars="200"/>
        <w:jc w:val="both"/>
        <w:rPr>
          <w:rFonts w:hint="eastAsia" w:ascii="仿宋_GB2312" w:eastAsia="仿宋_GB2312" w:cs="Times New Roman"/>
          <w:b w:val="0"/>
          <w:bCs w:val="0"/>
          <w:kern w:val="0"/>
          <w:sz w:val="32"/>
          <w:szCs w:val="32"/>
        </w:rPr>
      </w:pPr>
      <w:r>
        <w:rPr>
          <w:rFonts w:hint="eastAsia" w:ascii="黑体" w:hAnsi="黑体" w:eastAsia="黑体" w:cs="黑体"/>
          <w:b w:val="0"/>
          <w:bCs w:val="0"/>
          <w:kern w:val="0"/>
          <w:sz w:val="32"/>
          <w:szCs w:val="32"/>
        </w:rPr>
        <w:t>第十八条</w:t>
      </w:r>
      <w:r>
        <w:rPr>
          <w:rFonts w:ascii="黑体" w:hAnsi="黑体" w:eastAsia="黑体" w:cs="黑体"/>
          <w:b w:val="0"/>
          <w:bCs w:val="0"/>
          <w:kern w:val="0"/>
          <w:sz w:val="32"/>
          <w:szCs w:val="32"/>
        </w:rPr>
        <w:t xml:space="preserve"> </w:t>
      </w:r>
      <w:r>
        <w:rPr>
          <w:rFonts w:hint="eastAsia" w:ascii="仿宋_GB2312" w:eastAsia="仿宋_GB2312" w:cs="Times New Roman"/>
          <w:b w:val="0"/>
          <w:bCs w:val="0"/>
          <w:kern w:val="0"/>
          <w:sz w:val="32"/>
          <w:szCs w:val="32"/>
        </w:rPr>
        <w:t>申报城市更新单元计划时，城市更新单元内物业权利人更新意愿、合法用地比例、建筑物建成年限等应当符合规定要求。</w:t>
      </w:r>
    </w:p>
    <w:p>
      <w:pPr>
        <w:pStyle w:val="2"/>
        <w:widowControl/>
        <w:spacing w:line="560" w:lineRule="exact"/>
        <w:ind w:firstLine="640" w:firstLineChars="200"/>
        <w:jc w:val="both"/>
        <w:rPr>
          <w:rFonts w:hint="eastAsia" w:ascii="仿宋_GB2312" w:eastAsia="仿宋_GB2312" w:cs="Times New Roman"/>
          <w:b w:val="0"/>
          <w:bCs w:val="0"/>
          <w:kern w:val="0"/>
          <w:sz w:val="32"/>
          <w:szCs w:val="32"/>
          <w:lang w:eastAsia="zh-CN"/>
        </w:rPr>
      </w:pPr>
      <w:r>
        <w:rPr>
          <w:rFonts w:hint="eastAsia" w:ascii="仿宋_GB2312" w:eastAsia="仿宋_GB2312" w:cs="Times New Roman"/>
          <w:b w:val="0"/>
          <w:bCs w:val="0"/>
          <w:kern w:val="0"/>
          <w:sz w:val="32"/>
          <w:szCs w:val="32"/>
          <w:lang w:eastAsia="zh-CN"/>
        </w:rPr>
        <w:t>物业权利人更新意愿、建筑物建成年限按照本条例规定执行，合法用地比例由市人民政府另行规定。</w:t>
      </w:r>
    </w:p>
    <w:p>
      <w:pPr>
        <w:widowControl/>
        <w:spacing w:line="560" w:lineRule="exact"/>
        <w:ind w:firstLine="640" w:firstLineChars="200"/>
        <w:rPr>
          <w:rFonts w:ascii="仿宋_GB2312" w:eastAsia="仿宋_GB2312"/>
          <w:kern w:val="0"/>
          <w:sz w:val="32"/>
          <w:szCs w:val="32"/>
        </w:rPr>
      </w:pPr>
      <w:r>
        <w:rPr>
          <w:rFonts w:hint="eastAsia" w:ascii="黑体" w:hAnsi="黑体" w:eastAsia="黑体" w:cs="黑体"/>
          <w:kern w:val="0"/>
          <w:sz w:val="32"/>
          <w:szCs w:val="32"/>
        </w:rPr>
        <w:t>第十九条</w:t>
      </w:r>
      <w:r>
        <w:rPr>
          <w:rFonts w:ascii="黑体" w:hAnsi="黑体" w:eastAsia="黑体" w:cs="黑体"/>
          <w:kern w:val="0"/>
          <w:sz w:val="32"/>
          <w:szCs w:val="32"/>
        </w:rPr>
        <w:t xml:space="preserve"> </w:t>
      </w:r>
      <w:r>
        <w:rPr>
          <w:rFonts w:hint="eastAsia" w:ascii="仿宋_GB2312" w:eastAsia="仿宋_GB2312"/>
          <w:kern w:val="0"/>
          <w:sz w:val="32"/>
          <w:szCs w:val="32"/>
        </w:rPr>
        <w:t>区城市更新部门负责对城市更新单元计划草案进行审查。经审查通过的，</w:t>
      </w:r>
      <w:r>
        <w:rPr>
          <w:rFonts w:hint="eastAsia" w:ascii="仿宋_GB2312" w:eastAsia="仿宋_GB2312"/>
          <w:kern w:val="0"/>
          <w:sz w:val="32"/>
          <w:szCs w:val="32"/>
          <w:lang w:eastAsia="zh-CN"/>
        </w:rPr>
        <w:t>由</w:t>
      </w:r>
      <w:r>
        <w:rPr>
          <w:rFonts w:hint="eastAsia" w:ascii="仿宋_GB2312" w:eastAsia="仿宋_GB2312"/>
          <w:kern w:val="0"/>
          <w:sz w:val="32"/>
          <w:szCs w:val="32"/>
        </w:rPr>
        <w:t>区城市更新部门按规定向社会公示后报区人民政府审批，公示时间不得少于</w:t>
      </w:r>
      <w:r>
        <w:rPr>
          <w:rFonts w:hint="eastAsia" w:ascii="仿宋_GB2312" w:eastAsia="仿宋_GB2312"/>
          <w:kern w:val="0"/>
          <w:sz w:val="32"/>
          <w:szCs w:val="32"/>
          <w:lang w:eastAsia="zh-CN"/>
        </w:rPr>
        <w:t>十个工作</w:t>
      </w:r>
      <w:r>
        <w:rPr>
          <w:rFonts w:hint="eastAsia" w:ascii="仿宋_GB2312" w:eastAsia="仿宋_GB2312"/>
          <w:kern w:val="0"/>
          <w:sz w:val="32"/>
          <w:szCs w:val="32"/>
        </w:rPr>
        <w:t>日。</w:t>
      </w:r>
    </w:p>
    <w:p>
      <w:pPr>
        <w:widowControl/>
        <w:spacing w:line="560" w:lineRule="exact"/>
        <w:ind w:firstLine="640" w:firstLineChars="200"/>
        <w:rPr>
          <w:rFonts w:ascii="仿宋_GB2312" w:eastAsia="仿宋_GB2312"/>
          <w:kern w:val="0"/>
          <w:sz w:val="32"/>
          <w:szCs w:val="32"/>
        </w:rPr>
      </w:pPr>
      <w:r>
        <w:rPr>
          <w:rFonts w:hint="eastAsia" w:ascii="仿宋_GB2312" w:eastAsia="仿宋_GB2312"/>
          <w:kern w:val="0"/>
          <w:sz w:val="32"/>
          <w:szCs w:val="32"/>
          <w:lang w:eastAsia="zh-CN"/>
        </w:rPr>
        <w:t>城市更新单元计划</w:t>
      </w:r>
      <w:r>
        <w:rPr>
          <w:rFonts w:hint="eastAsia" w:ascii="仿宋_GB2312" w:eastAsia="仿宋_GB2312"/>
          <w:kern w:val="0"/>
          <w:sz w:val="32"/>
          <w:szCs w:val="32"/>
        </w:rPr>
        <w:t>经区人民政府批准后，</w:t>
      </w:r>
      <w:r>
        <w:rPr>
          <w:rFonts w:hint="eastAsia" w:ascii="仿宋_GB2312" w:eastAsia="仿宋_GB2312"/>
          <w:kern w:val="0"/>
          <w:sz w:val="32"/>
          <w:szCs w:val="32"/>
          <w:lang w:eastAsia="zh-CN"/>
        </w:rPr>
        <w:t>由</w:t>
      </w:r>
      <w:r>
        <w:rPr>
          <w:rFonts w:hint="eastAsia" w:ascii="仿宋_GB2312" w:eastAsia="仿宋_GB2312"/>
          <w:kern w:val="0"/>
          <w:sz w:val="32"/>
          <w:szCs w:val="32"/>
        </w:rPr>
        <w:t>区城市更新部门将</w:t>
      </w:r>
      <w:r>
        <w:rPr>
          <w:rFonts w:hint="eastAsia" w:ascii="仿宋_GB2312" w:eastAsia="仿宋_GB2312"/>
          <w:kern w:val="0"/>
          <w:sz w:val="32"/>
          <w:szCs w:val="32"/>
          <w:lang w:eastAsia="zh-CN"/>
        </w:rPr>
        <w:t>该</w:t>
      </w:r>
      <w:r>
        <w:rPr>
          <w:rFonts w:hint="eastAsia" w:ascii="仿宋_GB2312" w:eastAsia="仿宋_GB2312"/>
          <w:kern w:val="0"/>
          <w:sz w:val="32"/>
          <w:szCs w:val="32"/>
        </w:rPr>
        <w:t>单元计划向社会公告，并报市城市更新部门备案。</w:t>
      </w:r>
    </w:p>
    <w:p>
      <w:pPr>
        <w:widowControl/>
        <w:spacing w:line="560" w:lineRule="exact"/>
        <w:ind w:firstLine="640" w:firstLineChars="200"/>
        <w:rPr>
          <w:rFonts w:ascii="仿宋_GB2312" w:eastAsia="仿宋_GB2312"/>
          <w:kern w:val="0"/>
          <w:sz w:val="32"/>
          <w:szCs w:val="32"/>
        </w:rPr>
      </w:pPr>
      <w:r>
        <w:rPr>
          <w:rFonts w:hint="eastAsia" w:ascii="黑体" w:hAnsi="黑体" w:eastAsia="黑体" w:cs="黑体"/>
          <w:kern w:val="0"/>
          <w:sz w:val="32"/>
          <w:szCs w:val="32"/>
        </w:rPr>
        <w:t>第二十条</w:t>
      </w:r>
      <w:r>
        <w:rPr>
          <w:rFonts w:ascii="黑体" w:hAnsi="黑体" w:eastAsia="黑体" w:cs="黑体"/>
          <w:kern w:val="0"/>
          <w:sz w:val="32"/>
          <w:szCs w:val="32"/>
        </w:rPr>
        <w:t xml:space="preserve"> </w:t>
      </w:r>
      <w:r>
        <w:rPr>
          <w:rFonts w:hint="eastAsia" w:ascii="仿宋_GB2312" w:eastAsia="仿宋_GB2312"/>
          <w:kern w:val="0"/>
          <w:sz w:val="32"/>
          <w:szCs w:val="32"/>
        </w:rPr>
        <w:t>城市更新单元规划是城市更新项目实施的规划依据，</w:t>
      </w:r>
      <w:r>
        <w:rPr>
          <w:rFonts w:hint="eastAsia" w:ascii="仿宋_GB2312" w:eastAsia="仿宋_GB2312"/>
          <w:kern w:val="0"/>
          <w:sz w:val="32"/>
          <w:szCs w:val="32"/>
          <w:lang w:eastAsia="zh-CN"/>
        </w:rPr>
        <w:t>应当</w:t>
      </w:r>
      <w:r>
        <w:rPr>
          <w:rFonts w:hint="eastAsia" w:ascii="仿宋_GB2312" w:eastAsia="仿宋_GB2312"/>
          <w:kern w:val="0"/>
          <w:sz w:val="32"/>
          <w:szCs w:val="32"/>
        </w:rPr>
        <w:t>根据城市更新单元计划、</w:t>
      </w:r>
      <w:r>
        <w:rPr>
          <w:rFonts w:hint="eastAsia" w:ascii="仿宋_GB2312" w:eastAsia="仿宋_GB2312"/>
          <w:iCs/>
          <w:kern w:val="0"/>
          <w:sz w:val="32"/>
          <w:szCs w:val="32"/>
        </w:rPr>
        <w:t>有关技术规范并结合</w:t>
      </w:r>
      <w:r>
        <w:rPr>
          <w:rFonts w:hint="eastAsia" w:ascii="仿宋_GB2312" w:hAnsi="黑体" w:eastAsia="仿宋_GB2312" w:cs="黑体"/>
          <w:kern w:val="0"/>
          <w:sz w:val="32"/>
          <w:szCs w:val="32"/>
        </w:rPr>
        <w:t>法定图则等各项控制要求</w:t>
      </w:r>
      <w:r>
        <w:rPr>
          <w:rFonts w:hint="eastAsia" w:ascii="仿宋_GB2312" w:eastAsia="仿宋_GB2312"/>
          <w:kern w:val="0"/>
          <w:sz w:val="32"/>
          <w:szCs w:val="32"/>
        </w:rPr>
        <w:t>进行编制，并明确下列事项：</w:t>
      </w:r>
    </w:p>
    <w:p>
      <w:pPr>
        <w:widowControl/>
        <w:spacing w:line="560" w:lineRule="exact"/>
        <w:ind w:firstLine="640" w:firstLineChars="200"/>
        <w:rPr>
          <w:rFonts w:ascii="仿宋_GB2312" w:eastAsia="仿宋_GB2312"/>
          <w:kern w:val="0"/>
          <w:sz w:val="32"/>
          <w:szCs w:val="32"/>
        </w:rPr>
      </w:pPr>
      <w:r>
        <w:rPr>
          <w:rFonts w:hint="eastAsia" w:ascii="仿宋_GB2312" w:eastAsia="仿宋_GB2312"/>
          <w:kern w:val="0"/>
          <w:sz w:val="32"/>
          <w:szCs w:val="32"/>
        </w:rPr>
        <w:t>（一）城市更新单元的目标定位、更新模式、土地利用、开发建设指标、道路交通、市政工程、城市设计</w:t>
      </w:r>
      <w:r>
        <w:rPr>
          <w:rFonts w:hint="eastAsia" w:ascii="仿宋_GB2312" w:eastAsia="仿宋_GB2312"/>
          <w:kern w:val="0"/>
          <w:sz w:val="32"/>
          <w:szCs w:val="32"/>
          <w:lang w:eastAsia="zh-CN"/>
        </w:rPr>
        <w:t>、利益平衡方案</w:t>
      </w:r>
      <w:r>
        <w:rPr>
          <w:rFonts w:hint="eastAsia" w:ascii="仿宋_GB2312" w:eastAsia="仿宋_GB2312"/>
          <w:kern w:val="0"/>
          <w:sz w:val="32"/>
          <w:szCs w:val="32"/>
        </w:rPr>
        <w:t>等；</w:t>
      </w:r>
    </w:p>
    <w:p>
      <w:pPr>
        <w:widowControl/>
        <w:spacing w:line="560" w:lineRule="exact"/>
        <w:ind w:firstLine="640" w:firstLineChars="200"/>
        <w:rPr>
          <w:rFonts w:ascii="仿宋_GB2312" w:eastAsia="仿宋_GB2312"/>
          <w:kern w:val="0"/>
          <w:sz w:val="32"/>
          <w:szCs w:val="32"/>
        </w:rPr>
      </w:pPr>
      <w:r>
        <w:rPr>
          <w:rFonts w:hint="eastAsia" w:ascii="仿宋_GB2312" w:eastAsia="仿宋_GB2312"/>
          <w:kern w:val="0"/>
          <w:sz w:val="32"/>
          <w:szCs w:val="32"/>
        </w:rPr>
        <w:t>（二）学校、医院、养老院、</w:t>
      </w:r>
      <w:r>
        <w:rPr>
          <w:rFonts w:hint="eastAsia" w:ascii="仿宋_GB2312" w:eastAsia="仿宋_GB2312"/>
          <w:kern w:val="0"/>
          <w:sz w:val="32"/>
          <w:szCs w:val="32"/>
          <w:lang w:eastAsia="zh-CN"/>
        </w:rPr>
        <w:t>公安</w:t>
      </w:r>
      <w:r>
        <w:rPr>
          <w:rFonts w:hint="eastAsia" w:ascii="仿宋_GB2312" w:eastAsia="仿宋_GB2312"/>
          <w:kern w:val="0"/>
          <w:sz w:val="32"/>
          <w:szCs w:val="32"/>
        </w:rPr>
        <w:t>派出所、消防站、文化活动中心、综合体育中心、公交首末站、变电站等公共服务设施</w:t>
      </w:r>
      <w:r>
        <w:rPr>
          <w:rFonts w:hint="eastAsia" w:ascii="仿宋_GB2312" w:eastAsia="仿宋_GB2312"/>
          <w:kern w:val="0"/>
          <w:sz w:val="32"/>
          <w:szCs w:val="32"/>
          <w:lang w:eastAsia="zh-CN"/>
        </w:rPr>
        <w:t>建设要求</w:t>
      </w:r>
      <w:r>
        <w:rPr>
          <w:rFonts w:hint="eastAsia" w:ascii="仿宋_GB2312" w:eastAsia="仿宋_GB2312"/>
          <w:kern w:val="0"/>
          <w:sz w:val="32"/>
          <w:szCs w:val="32"/>
        </w:rPr>
        <w:t>；</w:t>
      </w:r>
    </w:p>
    <w:p>
      <w:pPr>
        <w:widowControl/>
        <w:spacing w:line="560" w:lineRule="exact"/>
        <w:ind w:firstLine="640" w:firstLineChars="200"/>
        <w:rPr>
          <w:rFonts w:ascii="仿宋_GB2312" w:eastAsia="仿宋_GB2312"/>
          <w:kern w:val="0"/>
          <w:sz w:val="32"/>
          <w:szCs w:val="32"/>
        </w:rPr>
      </w:pPr>
      <w:r>
        <w:rPr>
          <w:rFonts w:hint="eastAsia" w:ascii="仿宋_GB2312" w:eastAsia="仿宋_GB2312"/>
          <w:kern w:val="0"/>
          <w:sz w:val="32"/>
          <w:szCs w:val="32"/>
        </w:rPr>
        <w:t>（三）创新型产业用房、公共住房等配建要求；</w:t>
      </w:r>
    </w:p>
    <w:p>
      <w:pPr>
        <w:widowControl/>
        <w:spacing w:line="560" w:lineRule="exact"/>
        <w:ind w:firstLine="640" w:firstLineChars="200"/>
        <w:rPr>
          <w:rFonts w:ascii="仿宋_GB2312" w:eastAsia="仿宋_GB2312"/>
          <w:kern w:val="0"/>
          <w:sz w:val="32"/>
          <w:szCs w:val="32"/>
        </w:rPr>
      </w:pPr>
      <w:r>
        <w:rPr>
          <w:rFonts w:hint="eastAsia" w:ascii="仿宋_GB2312" w:eastAsia="仿宋_GB2312"/>
          <w:kern w:val="0"/>
          <w:sz w:val="32"/>
          <w:szCs w:val="32"/>
        </w:rPr>
        <w:t>（四）无偿移交政府的</w:t>
      </w:r>
      <w:r>
        <w:rPr>
          <w:rFonts w:hint="eastAsia" w:ascii="仿宋_GB2312" w:eastAsia="仿宋_GB2312"/>
          <w:kern w:val="0"/>
          <w:sz w:val="32"/>
          <w:szCs w:val="32"/>
          <w:lang w:eastAsia="zh-CN"/>
        </w:rPr>
        <w:t>公共</w:t>
      </w:r>
      <w:r>
        <w:rPr>
          <w:rFonts w:hint="eastAsia" w:ascii="仿宋_GB2312" w:eastAsia="仿宋_GB2312"/>
          <w:kern w:val="0"/>
          <w:sz w:val="32"/>
          <w:szCs w:val="32"/>
        </w:rPr>
        <w:t>用地范围、面积；</w:t>
      </w:r>
    </w:p>
    <w:p>
      <w:pPr>
        <w:pStyle w:val="2"/>
        <w:ind w:firstLine="640" w:firstLineChars="200"/>
        <w:jc w:val="both"/>
        <w:rPr>
          <w:rFonts w:eastAsia="仿宋_GB2312"/>
        </w:rPr>
      </w:pPr>
      <w:r>
        <w:rPr>
          <w:rFonts w:hint="eastAsia" w:ascii="仿宋_GB2312" w:eastAsia="仿宋_GB2312"/>
          <w:b w:val="0"/>
          <w:bCs w:val="0"/>
          <w:kern w:val="0"/>
          <w:sz w:val="32"/>
          <w:szCs w:val="32"/>
        </w:rPr>
        <w:t>（五）其他事项。</w:t>
      </w:r>
    </w:p>
    <w:p>
      <w:pPr>
        <w:pStyle w:val="2"/>
        <w:widowControl/>
        <w:spacing w:line="560" w:lineRule="exact"/>
        <w:ind w:firstLine="640" w:firstLineChars="200"/>
        <w:jc w:val="both"/>
        <w:rPr>
          <w:rFonts w:ascii="仿宋_GB2312" w:eastAsia="仿宋_GB2312" w:cs="Times New Roman"/>
          <w:b w:val="0"/>
          <w:bCs w:val="0"/>
          <w:kern w:val="0"/>
          <w:sz w:val="32"/>
          <w:szCs w:val="32"/>
        </w:rPr>
      </w:pPr>
      <w:r>
        <w:rPr>
          <w:rFonts w:hint="eastAsia" w:ascii="仿宋_GB2312" w:eastAsia="仿宋_GB2312" w:cs="Times New Roman"/>
          <w:b w:val="0"/>
          <w:bCs w:val="0"/>
          <w:kern w:val="0"/>
          <w:sz w:val="32"/>
          <w:szCs w:val="32"/>
        </w:rPr>
        <w:t>市、区城市更新部门应当加强对城市更新单元规划编制的指导</w:t>
      </w:r>
      <w:r>
        <w:rPr>
          <w:rFonts w:hint="eastAsia" w:ascii="仿宋_GB2312" w:eastAsia="仿宋_GB2312" w:cs="Times New Roman"/>
          <w:b w:val="0"/>
          <w:bCs w:val="0"/>
          <w:kern w:val="0"/>
          <w:sz w:val="32"/>
          <w:szCs w:val="32"/>
          <w:lang w:eastAsia="zh-CN"/>
        </w:rPr>
        <w:t>、</w:t>
      </w:r>
      <w:r>
        <w:rPr>
          <w:rFonts w:hint="eastAsia" w:ascii="仿宋_GB2312" w:eastAsia="仿宋_GB2312" w:cs="Times New Roman"/>
          <w:b w:val="0"/>
          <w:bCs w:val="0"/>
          <w:kern w:val="0"/>
          <w:sz w:val="32"/>
          <w:szCs w:val="32"/>
        </w:rPr>
        <w:t>监督，加强规划刚性管控，确保</w:t>
      </w:r>
      <w:r>
        <w:rPr>
          <w:rFonts w:hint="eastAsia" w:ascii="仿宋_GB2312" w:eastAsia="仿宋_GB2312" w:cs="Times New Roman"/>
          <w:b w:val="0"/>
          <w:bCs w:val="0"/>
          <w:kern w:val="0"/>
          <w:sz w:val="32"/>
          <w:szCs w:val="32"/>
          <w:lang w:eastAsia="zh-CN"/>
        </w:rPr>
        <w:t>社会</w:t>
      </w:r>
      <w:r>
        <w:rPr>
          <w:rFonts w:hint="eastAsia" w:ascii="仿宋_GB2312" w:eastAsia="仿宋_GB2312" w:cs="Times New Roman"/>
          <w:b w:val="0"/>
          <w:bCs w:val="0"/>
          <w:kern w:val="0"/>
          <w:sz w:val="32"/>
          <w:szCs w:val="32"/>
        </w:rPr>
        <w:t>公共利益的实现。</w:t>
      </w:r>
    </w:p>
    <w:p>
      <w:pPr>
        <w:widowControl/>
        <w:spacing w:line="560" w:lineRule="exact"/>
        <w:ind w:firstLine="640" w:firstLineChars="200"/>
        <w:rPr>
          <w:rFonts w:ascii="仿宋_GB2312" w:eastAsia="仿宋_GB2312"/>
          <w:kern w:val="0"/>
          <w:sz w:val="32"/>
          <w:szCs w:val="32"/>
        </w:rPr>
      </w:pPr>
      <w:r>
        <w:rPr>
          <w:rFonts w:hint="eastAsia" w:ascii="黑体" w:hAnsi="黑体" w:eastAsia="黑体" w:cs="黑体"/>
          <w:kern w:val="0"/>
          <w:sz w:val="32"/>
          <w:szCs w:val="32"/>
        </w:rPr>
        <w:t>第二十一条</w:t>
      </w:r>
      <w:r>
        <w:rPr>
          <w:rFonts w:ascii="黑体" w:hAnsi="黑体" w:eastAsia="黑体" w:cs="黑体"/>
          <w:kern w:val="0"/>
          <w:sz w:val="32"/>
          <w:szCs w:val="32"/>
        </w:rPr>
        <w:t xml:space="preserve"> </w:t>
      </w:r>
      <w:r>
        <w:rPr>
          <w:rFonts w:hint="eastAsia" w:ascii="仿宋_GB2312" w:eastAsia="仿宋_GB2312"/>
          <w:kern w:val="0"/>
          <w:sz w:val="32"/>
          <w:szCs w:val="32"/>
        </w:rPr>
        <w:t>城市更新单元规划草案由城市更新</w:t>
      </w:r>
      <w:r>
        <w:rPr>
          <w:rFonts w:hint="eastAsia" w:ascii="仿宋_GB2312" w:eastAsia="仿宋_GB2312"/>
          <w:iCs/>
          <w:kern w:val="0"/>
          <w:sz w:val="32"/>
          <w:szCs w:val="32"/>
        </w:rPr>
        <w:t>单元计划申报主体</w:t>
      </w:r>
      <w:r>
        <w:rPr>
          <w:rFonts w:hint="eastAsia" w:ascii="仿宋_GB2312" w:eastAsia="仿宋_GB2312"/>
          <w:kern w:val="0"/>
          <w:sz w:val="32"/>
          <w:szCs w:val="32"/>
        </w:rPr>
        <w:t>委托具有相应资质的机构编制，报区城市更新部门审查。经审查通过的，区</w:t>
      </w:r>
      <w:r>
        <w:rPr>
          <w:rFonts w:hint="eastAsia" w:ascii="仿宋_GB2312" w:hAnsi="_4eff_5b8b_GB2312" w:eastAsia="仿宋_GB2312"/>
          <w:sz w:val="32"/>
          <w:szCs w:val="32"/>
          <w:shd w:val="clear" w:color="auto" w:fill="FFFFFF"/>
        </w:rPr>
        <w:t>城市</w:t>
      </w:r>
      <w:r>
        <w:rPr>
          <w:rFonts w:hint="eastAsia" w:ascii="仿宋_GB2312" w:eastAsia="仿宋_GB2312"/>
          <w:kern w:val="0"/>
          <w:sz w:val="32"/>
          <w:szCs w:val="32"/>
        </w:rPr>
        <w:t>更新部门应当将城市更新单元规划草案向社会公示，公示时间不得少于</w:t>
      </w:r>
      <w:r>
        <w:rPr>
          <w:rFonts w:hint="eastAsia" w:ascii="仿宋_GB2312" w:eastAsia="仿宋_GB2312"/>
          <w:kern w:val="0"/>
          <w:sz w:val="32"/>
          <w:szCs w:val="32"/>
          <w:lang w:eastAsia="zh-CN"/>
        </w:rPr>
        <w:t>三十</w:t>
      </w:r>
      <w:r>
        <w:rPr>
          <w:rFonts w:hint="eastAsia" w:ascii="仿宋_GB2312" w:eastAsia="仿宋_GB2312"/>
          <w:kern w:val="0"/>
          <w:sz w:val="32"/>
          <w:szCs w:val="32"/>
        </w:rPr>
        <w:t>日。</w:t>
      </w:r>
    </w:p>
    <w:p>
      <w:pPr>
        <w:widowControl/>
        <w:spacing w:line="560" w:lineRule="exact"/>
        <w:ind w:firstLine="640" w:firstLineChars="200"/>
        <w:rPr>
          <w:rFonts w:ascii="仿宋_GB2312" w:eastAsia="仿宋_GB2312"/>
          <w:kern w:val="0"/>
          <w:sz w:val="32"/>
          <w:szCs w:val="32"/>
        </w:rPr>
      </w:pPr>
      <w:r>
        <w:rPr>
          <w:rFonts w:hint="eastAsia" w:ascii="仿宋_GB2312" w:hAnsi="_4eff_5b8b_GB2312" w:eastAsia="仿宋_GB2312"/>
          <w:sz w:val="32"/>
          <w:szCs w:val="32"/>
          <w:shd w:val="clear" w:color="auto" w:fill="FFFFFF"/>
        </w:rPr>
        <w:t>城市</w:t>
      </w:r>
      <w:r>
        <w:rPr>
          <w:rFonts w:hint="eastAsia" w:ascii="仿宋_GB2312" w:eastAsia="仿宋_GB2312"/>
          <w:kern w:val="0"/>
          <w:sz w:val="32"/>
          <w:szCs w:val="32"/>
        </w:rPr>
        <w:t>更新单元规划草案符合法定图则强制性内容的，由区人民政府批准；城市更新单元规划草案对法定图则强制性内容进行调整或者相关地块未制定法定图则的，由区人民政府报市人民政府或者</w:t>
      </w:r>
      <w:r>
        <w:rPr>
          <w:rFonts w:hint="eastAsia" w:ascii="仿宋_GB2312" w:eastAsia="仿宋_GB2312"/>
          <w:kern w:val="0"/>
          <w:sz w:val="32"/>
          <w:szCs w:val="32"/>
          <w:lang w:eastAsia="zh-CN"/>
        </w:rPr>
        <w:t>市人民政府</w:t>
      </w:r>
      <w:r>
        <w:rPr>
          <w:rFonts w:hint="eastAsia" w:ascii="仿宋_GB2312" w:eastAsia="仿宋_GB2312"/>
          <w:kern w:val="0"/>
          <w:sz w:val="32"/>
          <w:szCs w:val="32"/>
        </w:rPr>
        <w:t>授权的机构批准。</w:t>
      </w:r>
    </w:p>
    <w:p>
      <w:pPr>
        <w:widowControl/>
        <w:spacing w:line="560" w:lineRule="exact"/>
        <w:ind w:firstLine="640" w:firstLineChars="200"/>
        <w:rPr>
          <w:rFonts w:ascii="仿宋_GB2312" w:eastAsia="仿宋_GB2312"/>
          <w:kern w:val="0"/>
          <w:sz w:val="32"/>
          <w:szCs w:val="32"/>
        </w:rPr>
      </w:pPr>
      <w:r>
        <w:rPr>
          <w:rFonts w:hint="eastAsia" w:ascii="仿宋_GB2312" w:eastAsia="仿宋_GB2312"/>
          <w:kern w:val="0"/>
          <w:sz w:val="32"/>
          <w:szCs w:val="32"/>
        </w:rPr>
        <w:t>城市更新单元规划经批准后视为已完成法定图则相应内容的修改或者编制。</w:t>
      </w:r>
    </w:p>
    <w:p>
      <w:pPr>
        <w:widowControl/>
        <w:spacing w:line="560" w:lineRule="exact"/>
        <w:ind w:firstLine="640" w:firstLineChars="200"/>
        <w:jc w:val="left"/>
        <w:rPr>
          <w:rFonts w:ascii="仿宋_GB2312" w:eastAsia="仿宋_GB2312"/>
          <w:color w:val="000000"/>
          <w:kern w:val="0"/>
          <w:sz w:val="32"/>
          <w:szCs w:val="32"/>
        </w:rPr>
      </w:pPr>
      <w:r>
        <w:rPr>
          <w:rFonts w:hint="eastAsia" w:ascii="黑体" w:hAnsi="黑体" w:eastAsia="黑体" w:cs="黑体"/>
          <w:kern w:val="0"/>
          <w:sz w:val="32"/>
          <w:szCs w:val="32"/>
        </w:rPr>
        <w:t>第二十二条</w:t>
      </w:r>
      <w:r>
        <w:rPr>
          <w:rFonts w:ascii="黑体" w:hAnsi="黑体" w:eastAsia="黑体" w:cs="黑体"/>
          <w:kern w:val="0"/>
          <w:sz w:val="32"/>
          <w:szCs w:val="32"/>
        </w:rPr>
        <w:t xml:space="preserve"> </w:t>
      </w:r>
      <w:r>
        <w:rPr>
          <w:rFonts w:hint="eastAsia" w:ascii="仿宋_GB2312" w:hAnsi="Times New Roman" w:eastAsia="仿宋_GB2312" w:cs="Times New Roman"/>
          <w:color w:val="000000"/>
          <w:kern w:val="0"/>
          <w:sz w:val="32"/>
          <w:szCs w:val="32"/>
        </w:rPr>
        <w:t>除因公共住房、城市基础设施和公共服务设施建设外，</w:t>
      </w:r>
      <w:r>
        <w:rPr>
          <w:rFonts w:hint="eastAsia" w:ascii="仿宋_GB2312" w:eastAsia="仿宋_GB2312"/>
          <w:color w:val="000000"/>
          <w:kern w:val="0"/>
          <w:sz w:val="32"/>
          <w:szCs w:val="32"/>
        </w:rPr>
        <w:t>城市更新单元规划自批准之日起两年内不得对其强制性内容进行修改。</w:t>
      </w:r>
    </w:p>
    <w:p>
      <w:pPr>
        <w:widowControl/>
        <w:spacing w:line="560" w:lineRule="exact"/>
        <w:ind w:firstLine="640" w:firstLineChars="200"/>
        <w:jc w:val="both"/>
        <w:rPr>
          <w:rFonts w:ascii="仿宋_GB2312" w:eastAsia="仿宋_GB2312"/>
          <w:color w:val="000000"/>
          <w:kern w:val="0"/>
          <w:sz w:val="32"/>
          <w:szCs w:val="32"/>
        </w:rPr>
      </w:pPr>
      <w:r>
        <w:rPr>
          <w:rFonts w:hint="eastAsia" w:ascii="仿宋_GB2312" w:eastAsia="仿宋_GB2312"/>
          <w:color w:val="000000"/>
          <w:kern w:val="0"/>
          <w:sz w:val="32"/>
          <w:szCs w:val="32"/>
        </w:rPr>
        <w:t>对城市更新单元规划进行修改，</w:t>
      </w:r>
      <w:r>
        <w:rPr>
          <w:rFonts w:hint="eastAsia" w:ascii="仿宋_GB2312" w:eastAsia="仿宋_GB2312"/>
          <w:color w:val="000000"/>
          <w:kern w:val="0"/>
          <w:sz w:val="32"/>
          <w:szCs w:val="32"/>
          <w:lang w:eastAsia="zh-CN"/>
        </w:rPr>
        <w:t>修改事项属于</w:t>
      </w:r>
      <w:r>
        <w:rPr>
          <w:rFonts w:hint="eastAsia" w:ascii="仿宋_GB2312" w:eastAsia="仿宋_GB2312"/>
          <w:color w:val="000000"/>
          <w:kern w:val="0"/>
          <w:sz w:val="32"/>
          <w:szCs w:val="32"/>
        </w:rPr>
        <w:t>非强制性</w:t>
      </w:r>
      <w:r>
        <w:rPr>
          <w:rFonts w:hint="eastAsia" w:ascii="仿宋_GB2312" w:eastAsia="仿宋_GB2312"/>
          <w:color w:val="000000"/>
          <w:kern w:val="0"/>
          <w:sz w:val="32"/>
          <w:szCs w:val="32"/>
          <w:lang w:eastAsia="zh-CN"/>
        </w:rPr>
        <w:t>内容的，</w:t>
      </w:r>
      <w:r>
        <w:rPr>
          <w:rFonts w:hint="eastAsia" w:ascii="仿宋_GB2312" w:eastAsia="仿宋_GB2312"/>
          <w:color w:val="000000"/>
          <w:kern w:val="0"/>
          <w:sz w:val="32"/>
          <w:szCs w:val="32"/>
        </w:rPr>
        <w:t>由区人民政府批准；</w:t>
      </w:r>
      <w:r>
        <w:rPr>
          <w:rFonts w:hint="eastAsia" w:ascii="仿宋_GB2312" w:eastAsia="仿宋_GB2312"/>
          <w:color w:val="000000"/>
          <w:kern w:val="0"/>
          <w:sz w:val="32"/>
          <w:szCs w:val="32"/>
          <w:lang w:eastAsia="zh-CN"/>
        </w:rPr>
        <w:t>属于</w:t>
      </w:r>
      <w:r>
        <w:rPr>
          <w:rFonts w:hint="eastAsia" w:ascii="仿宋_GB2312" w:eastAsia="仿宋_GB2312"/>
          <w:color w:val="000000"/>
          <w:kern w:val="0"/>
          <w:sz w:val="32"/>
          <w:szCs w:val="32"/>
        </w:rPr>
        <w:t>强制性内容的，由市人民政府或者其授权的机构批准。</w:t>
      </w:r>
    </w:p>
    <w:p>
      <w:pPr>
        <w:widowControl/>
        <w:spacing w:line="560" w:lineRule="exact"/>
        <w:ind w:firstLine="640" w:firstLineChars="200"/>
        <w:rPr>
          <w:rFonts w:ascii="仿宋_GB2312" w:eastAsia="仿宋_GB2312"/>
          <w:color w:val="000000"/>
          <w:kern w:val="0"/>
          <w:sz w:val="32"/>
          <w:szCs w:val="32"/>
        </w:rPr>
      </w:pPr>
      <w:r>
        <w:rPr>
          <w:rFonts w:hint="eastAsia" w:ascii="仿宋_GB2312" w:eastAsia="仿宋_GB2312"/>
          <w:color w:val="000000"/>
          <w:kern w:val="0"/>
          <w:sz w:val="32"/>
          <w:szCs w:val="32"/>
        </w:rPr>
        <w:t>城市更新单元规划的强制性内容</w:t>
      </w:r>
      <w:r>
        <w:rPr>
          <w:rFonts w:hint="eastAsia" w:ascii="仿宋_GB2312" w:eastAsia="仿宋_GB2312"/>
          <w:color w:val="000000"/>
          <w:kern w:val="0"/>
          <w:sz w:val="32"/>
          <w:szCs w:val="32"/>
          <w:lang w:eastAsia="zh-CN"/>
        </w:rPr>
        <w:t>包括单元主导功能、开发强度、公共配套设施等，具体按照相关技术规范执行。</w:t>
      </w:r>
    </w:p>
    <w:p>
      <w:pPr>
        <w:widowControl/>
        <w:spacing w:line="560" w:lineRule="exact"/>
        <w:ind w:firstLine="640" w:firstLineChars="200"/>
        <w:jc w:val="left"/>
        <w:rPr>
          <w:rFonts w:ascii="仿宋_GB2312" w:eastAsia="仿宋_GB2312"/>
          <w:kern w:val="0"/>
          <w:sz w:val="32"/>
          <w:szCs w:val="32"/>
        </w:rPr>
      </w:pPr>
      <w:r>
        <w:rPr>
          <w:rFonts w:hint="eastAsia" w:ascii="黑体" w:hAnsi="黑体" w:eastAsia="黑体" w:cs="黑体"/>
          <w:kern w:val="0"/>
          <w:sz w:val="32"/>
          <w:szCs w:val="32"/>
        </w:rPr>
        <w:t>第二十三条</w:t>
      </w:r>
      <w:r>
        <w:rPr>
          <w:rFonts w:ascii="黑体" w:hAnsi="黑体" w:eastAsia="黑体" w:cs="黑体"/>
          <w:kern w:val="0"/>
          <w:sz w:val="32"/>
          <w:szCs w:val="32"/>
        </w:rPr>
        <w:t xml:space="preserve"> </w:t>
      </w:r>
      <w:r>
        <w:rPr>
          <w:rFonts w:hint="eastAsia" w:ascii="仿宋_GB2312" w:eastAsia="仿宋_GB2312"/>
          <w:kern w:val="0"/>
          <w:sz w:val="32"/>
          <w:szCs w:val="32"/>
        </w:rPr>
        <w:t>区人民政府可以根据需要确定重点城市更新单元，实施差别化城市更新策略。重点城市更新单元的计划和规划经市城市更新部门审查后，由</w:t>
      </w:r>
      <w:r>
        <w:rPr>
          <w:rFonts w:hint="eastAsia" w:ascii="仿宋_GB2312" w:eastAsia="仿宋_GB2312"/>
          <w:kern w:val="0"/>
          <w:sz w:val="32"/>
          <w:szCs w:val="32"/>
          <w:lang w:eastAsia="zh-CN"/>
        </w:rPr>
        <w:t>区人民政府提请</w:t>
      </w:r>
      <w:r>
        <w:rPr>
          <w:rFonts w:hint="eastAsia" w:ascii="仿宋_GB2312" w:eastAsia="仿宋_GB2312"/>
          <w:kern w:val="0"/>
          <w:sz w:val="32"/>
          <w:szCs w:val="32"/>
        </w:rPr>
        <w:t>市人民政府批准。</w:t>
      </w:r>
    </w:p>
    <w:p>
      <w:pPr>
        <w:widowControl/>
        <w:spacing w:line="560" w:lineRule="exact"/>
        <w:ind w:firstLine="640" w:firstLineChars="200"/>
        <w:rPr>
          <w:rFonts w:ascii="黑体" w:hAnsi="黑体" w:eastAsia="黑体"/>
          <w:kern w:val="0"/>
          <w:sz w:val="32"/>
          <w:szCs w:val="32"/>
        </w:rPr>
      </w:pPr>
    </w:p>
    <w:p>
      <w:pPr>
        <w:widowControl/>
        <w:spacing w:line="560" w:lineRule="exact"/>
        <w:jc w:val="center"/>
        <w:rPr>
          <w:rFonts w:ascii="黑体" w:hAnsi="黑体" w:eastAsia="黑体"/>
          <w:kern w:val="0"/>
          <w:sz w:val="32"/>
          <w:szCs w:val="32"/>
        </w:rPr>
      </w:pPr>
      <w:r>
        <w:rPr>
          <w:rFonts w:hint="eastAsia" w:ascii="黑体" w:hAnsi="黑体" w:eastAsia="黑体"/>
          <w:kern w:val="0"/>
          <w:sz w:val="32"/>
          <w:szCs w:val="32"/>
        </w:rPr>
        <w:t>第</w:t>
      </w:r>
      <w:r>
        <w:rPr>
          <w:rFonts w:hint="eastAsia" w:ascii="黑体" w:hAnsi="黑体" w:eastAsia="黑体" w:cs="黑体"/>
          <w:kern w:val="0"/>
          <w:sz w:val="32"/>
          <w:szCs w:val="32"/>
        </w:rPr>
        <w:t>三</w:t>
      </w:r>
      <w:r>
        <w:rPr>
          <w:rFonts w:hint="eastAsia" w:ascii="黑体" w:hAnsi="黑体" w:eastAsia="黑体"/>
          <w:kern w:val="0"/>
          <w:sz w:val="32"/>
          <w:szCs w:val="32"/>
        </w:rPr>
        <w:t>章</w:t>
      </w:r>
      <w:r>
        <w:rPr>
          <w:rFonts w:ascii="黑体" w:hAnsi="黑体" w:eastAsia="黑体"/>
          <w:kern w:val="0"/>
          <w:sz w:val="32"/>
          <w:szCs w:val="32"/>
        </w:rPr>
        <w:t xml:space="preserve">  </w:t>
      </w:r>
      <w:r>
        <w:rPr>
          <w:rFonts w:hint="eastAsia" w:ascii="黑体" w:hAnsi="黑体" w:eastAsia="黑体"/>
          <w:kern w:val="0"/>
          <w:sz w:val="32"/>
          <w:szCs w:val="32"/>
        </w:rPr>
        <w:t>拆除重建类城市更新</w:t>
      </w:r>
    </w:p>
    <w:p>
      <w:pPr>
        <w:pStyle w:val="2"/>
        <w:widowControl/>
        <w:spacing w:line="560" w:lineRule="exact"/>
      </w:pPr>
    </w:p>
    <w:p>
      <w:pPr>
        <w:widowControl/>
        <w:spacing w:line="560" w:lineRule="exact"/>
        <w:ind w:firstLine="640" w:firstLineChars="200"/>
        <w:rPr>
          <w:rFonts w:ascii="仿宋_GB2312" w:eastAsia="仿宋_GB2312"/>
          <w:kern w:val="0"/>
          <w:sz w:val="32"/>
          <w:szCs w:val="32"/>
        </w:rPr>
      </w:pPr>
      <w:r>
        <w:rPr>
          <w:rFonts w:hint="eastAsia" w:ascii="黑体" w:hAnsi="黑体" w:eastAsia="黑体" w:cs="仿宋_GB2312"/>
          <w:kern w:val="0"/>
          <w:sz w:val="32"/>
          <w:szCs w:val="32"/>
        </w:rPr>
        <w:t>第二十</w:t>
      </w:r>
      <w:r>
        <w:rPr>
          <w:rFonts w:hint="eastAsia" w:ascii="黑体" w:hAnsi="黑体" w:eastAsia="黑体" w:cs="黑体"/>
          <w:kern w:val="0"/>
          <w:sz w:val="32"/>
          <w:szCs w:val="32"/>
        </w:rPr>
        <w:t>四</w:t>
      </w:r>
      <w:r>
        <w:rPr>
          <w:rFonts w:hint="eastAsia" w:ascii="黑体" w:hAnsi="黑体" w:eastAsia="黑体" w:cs="仿宋_GB2312"/>
          <w:kern w:val="0"/>
          <w:sz w:val="32"/>
          <w:szCs w:val="32"/>
        </w:rPr>
        <w:t>条</w:t>
      </w:r>
      <w:r>
        <w:rPr>
          <w:rFonts w:ascii="黑体" w:hAnsi="黑体" w:eastAsia="黑体" w:cs="仿宋_GB2312"/>
          <w:kern w:val="0"/>
          <w:sz w:val="32"/>
          <w:szCs w:val="32"/>
        </w:rPr>
        <w:t xml:space="preserve"> </w:t>
      </w:r>
      <w:r>
        <w:rPr>
          <w:rFonts w:hint="eastAsia" w:ascii="仿宋_GB2312" w:eastAsia="仿宋_GB2312"/>
          <w:kern w:val="0"/>
          <w:sz w:val="32"/>
          <w:szCs w:val="32"/>
        </w:rPr>
        <w:t>拆除重建类城市更新是指通过综合整治方式难以改善或者消除本条例第二条第二款规定的情形，需要拆除全部或者大部分原有建筑物，并按照规划进行重新建设的活动。</w:t>
      </w:r>
    </w:p>
    <w:p>
      <w:pPr>
        <w:pStyle w:val="2"/>
        <w:widowControl w:val="0"/>
        <w:spacing w:line="540" w:lineRule="exact"/>
        <w:ind w:firstLine="420" w:firstLineChars="0"/>
        <w:jc w:val="both"/>
        <w:rPr>
          <w:rFonts w:ascii="仿宋_GB2312" w:eastAsia="仿宋_GB2312" w:cs="Times New Roman"/>
          <w:b w:val="0"/>
          <w:bCs w:val="0"/>
          <w:kern w:val="0"/>
          <w:sz w:val="32"/>
          <w:szCs w:val="32"/>
        </w:rPr>
      </w:pPr>
      <w:r>
        <w:rPr>
          <w:rFonts w:ascii="仿宋_GB2312" w:eastAsia="仿宋_GB2312" w:cs="Times New Roman"/>
          <w:b w:val="0"/>
          <w:bCs w:val="0"/>
          <w:kern w:val="0"/>
          <w:sz w:val="32"/>
          <w:szCs w:val="32"/>
        </w:rPr>
        <w:t xml:space="preserve"> </w:t>
      </w:r>
      <w:r>
        <w:rPr>
          <w:rFonts w:hint="eastAsia" w:ascii="黑体" w:hAnsi="黑体" w:eastAsia="黑体" w:cs="仿宋_GB2312"/>
          <w:b w:val="0"/>
          <w:bCs w:val="0"/>
          <w:kern w:val="0"/>
          <w:sz w:val="32"/>
          <w:szCs w:val="32"/>
        </w:rPr>
        <w:t>第二十五条</w:t>
      </w:r>
      <w:r>
        <w:rPr>
          <w:rFonts w:ascii="仿宋_GB2312" w:eastAsia="仿宋_GB2312" w:cs="Times New Roman"/>
          <w:b w:val="0"/>
          <w:bCs w:val="0"/>
          <w:kern w:val="0"/>
          <w:sz w:val="32"/>
          <w:szCs w:val="32"/>
        </w:rPr>
        <w:t xml:space="preserve"> </w:t>
      </w:r>
      <w:r>
        <w:rPr>
          <w:rFonts w:hint="eastAsia" w:ascii="仿宋_GB2312" w:eastAsia="仿宋_GB2312" w:cs="Times New Roman"/>
          <w:b w:val="0"/>
          <w:bCs w:val="0"/>
          <w:kern w:val="0"/>
          <w:sz w:val="32"/>
          <w:szCs w:val="32"/>
        </w:rPr>
        <w:t>申报拆除重建类城市更新单元计划时，拆除范围内</w:t>
      </w:r>
      <w:r>
        <w:rPr>
          <w:rFonts w:hint="eastAsia" w:ascii="仿宋_GB2312" w:eastAsia="仿宋_GB2312" w:cs="Times New Roman"/>
          <w:b w:val="0"/>
          <w:bCs w:val="0"/>
          <w:kern w:val="0"/>
          <w:sz w:val="32"/>
          <w:szCs w:val="32"/>
          <w:lang w:eastAsia="zh-CN"/>
        </w:rPr>
        <w:t>物业权利人更新意愿</w:t>
      </w:r>
      <w:r>
        <w:rPr>
          <w:rFonts w:hint="eastAsia" w:ascii="仿宋_GB2312" w:eastAsia="仿宋_GB2312" w:cs="Times New Roman"/>
          <w:b w:val="0"/>
          <w:bCs w:val="0"/>
          <w:kern w:val="0"/>
          <w:sz w:val="32"/>
          <w:szCs w:val="32"/>
        </w:rPr>
        <w:t>应当符合下列要求：</w:t>
      </w:r>
    </w:p>
    <w:p>
      <w:pPr>
        <w:pStyle w:val="2"/>
        <w:widowControl w:val="0"/>
        <w:spacing w:line="540" w:lineRule="exact"/>
        <w:ind w:firstLine="420" w:firstLineChars="0"/>
        <w:jc w:val="both"/>
        <w:rPr>
          <w:rFonts w:hint="eastAsia" w:ascii="仿宋_GB2312" w:eastAsia="仿宋_GB2312" w:cs="Times New Roman"/>
          <w:b w:val="0"/>
          <w:bCs w:val="0"/>
          <w:kern w:val="0"/>
          <w:sz w:val="32"/>
          <w:szCs w:val="32"/>
          <w:lang w:eastAsia="zh-CN"/>
        </w:rPr>
      </w:pPr>
      <w:r>
        <w:rPr>
          <w:rFonts w:hint="eastAsia" w:ascii="仿宋_GB2312" w:eastAsia="仿宋_GB2312" w:cs="Times New Roman"/>
          <w:b w:val="0"/>
          <w:bCs w:val="0"/>
          <w:kern w:val="0"/>
          <w:sz w:val="32"/>
          <w:szCs w:val="32"/>
        </w:rPr>
        <w:t>（一）用地为单一地块的，应当经全体共同共有人或者产权份额</w:t>
      </w:r>
      <w:r>
        <w:rPr>
          <w:rFonts w:hint="eastAsia" w:ascii="仿宋_GB2312" w:eastAsia="仿宋_GB2312" w:cs="Times New Roman"/>
          <w:b w:val="0"/>
          <w:bCs w:val="0"/>
          <w:kern w:val="0"/>
          <w:sz w:val="32"/>
          <w:szCs w:val="32"/>
          <w:lang w:eastAsia="zh-CN"/>
        </w:rPr>
        <w:t>四分之三</w:t>
      </w:r>
      <w:r>
        <w:rPr>
          <w:rFonts w:hint="eastAsia" w:ascii="仿宋_GB2312" w:eastAsia="仿宋_GB2312" w:cs="Times New Roman"/>
          <w:b w:val="0"/>
          <w:bCs w:val="0"/>
          <w:kern w:val="0"/>
          <w:sz w:val="32"/>
          <w:szCs w:val="32"/>
        </w:rPr>
        <w:t>以上的按份共有人同意</w:t>
      </w:r>
      <w:r>
        <w:rPr>
          <w:rFonts w:hint="eastAsia" w:ascii="仿宋_GB2312" w:eastAsia="仿宋_GB2312" w:cs="Times New Roman"/>
          <w:b w:val="0"/>
          <w:bCs w:val="0"/>
          <w:kern w:val="0"/>
          <w:sz w:val="32"/>
          <w:szCs w:val="32"/>
          <w:lang w:eastAsia="zh-CN"/>
        </w:rPr>
        <w:t>，</w:t>
      </w:r>
      <w:r>
        <w:rPr>
          <w:rFonts w:hint="eastAsia" w:ascii="仿宋_GB2312" w:eastAsia="仿宋_GB2312" w:cs="Times New Roman"/>
          <w:b w:val="0"/>
          <w:bCs w:val="0"/>
          <w:kern w:val="0"/>
          <w:sz w:val="32"/>
          <w:szCs w:val="32"/>
        </w:rPr>
        <w:t>建筑物区分所有</w:t>
      </w:r>
      <w:r>
        <w:rPr>
          <w:rFonts w:hint="eastAsia" w:ascii="仿宋_GB2312" w:eastAsia="仿宋_GB2312" w:cs="Times New Roman"/>
          <w:b w:val="0"/>
          <w:bCs w:val="0"/>
          <w:kern w:val="0"/>
          <w:sz w:val="32"/>
          <w:szCs w:val="32"/>
          <w:lang w:eastAsia="zh-CN"/>
        </w:rPr>
        <w:t>权</w:t>
      </w:r>
      <w:r>
        <w:rPr>
          <w:rFonts w:hint="eastAsia" w:ascii="仿宋_GB2312" w:eastAsia="仿宋_GB2312" w:cs="Times New Roman"/>
          <w:b w:val="0"/>
          <w:bCs w:val="0"/>
          <w:kern w:val="0"/>
          <w:sz w:val="32"/>
          <w:szCs w:val="32"/>
        </w:rPr>
        <w:t>的，应当经专有部分面积占比</w:t>
      </w:r>
      <w:r>
        <w:rPr>
          <w:rFonts w:hint="eastAsia" w:ascii="仿宋_GB2312" w:eastAsia="仿宋_GB2312" w:cs="Times New Roman"/>
          <w:b w:val="0"/>
          <w:bCs w:val="0"/>
          <w:kern w:val="0"/>
          <w:sz w:val="32"/>
          <w:szCs w:val="32"/>
          <w:lang w:eastAsia="zh-CN"/>
        </w:rPr>
        <w:t>四分之三</w:t>
      </w:r>
      <w:r>
        <w:rPr>
          <w:rFonts w:hint="eastAsia" w:ascii="仿宋_GB2312" w:eastAsia="仿宋_GB2312" w:cs="Times New Roman"/>
          <w:b w:val="0"/>
          <w:bCs w:val="0"/>
          <w:kern w:val="0"/>
          <w:sz w:val="32"/>
          <w:szCs w:val="32"/>
        </w:rPr>
        <w:t>以上的物业权利人且占总人数</w:t>
      </w:r>
      <w:r>
        <w:rPr>
          <w:rFonts w:hint="eastAsia" w:ascii="仿宋_GB2312" w:eastAsia="仿宋_GB2312" w:cs="Times New Roman"/>
          <w:b w:val="0"/>
          <w:bCs w:val="0"/>
          <w:kern w:val="0"/>
          <w:sz w:val="32"/>
          <w:szCs w:val="32"/>
          <w:lang w:eastAsia="zh-CN"/>
        </w:rPr>
        <w:t>四分之三</w:t>
      </w:r>
      <w:r>
        <w:rPr>
          <w:rFonts w:hint="eastAsia" w:ascii="仿宋_GB2312" w:eastAsia="仿宋_GB2312" w:cs="Times New Roman"/>
          <w:b w:val="0"/>
          <w:bCs w:val="0"/>
          <w:kern w:val="0"/>
          <w:sz w:val="32"/>
          <w:szCs w:val="32"/>
        </w:rPr>
        <w:t>以上的物业权利人同意</w:t>
      </w:r>
      <w:r>
        <w:rPr>
          <w:rFonts w:hint="eastAsia" w:ascii="仿宋_GB2312" w:eastAsia="仿宋_GB2312" w:cs="Times New Roman"/>
          <w:b w:val="0"/>
          <w:bCs w:val="0"/>
          <w:kern w:val="0"/>
          <w:sz w:val="32"/>
          <w:szCs w:val="32"/>
          <w:lang w:eastAsia="zh-CN"/>
        </w:rPr>
        <w:t>，</w:t>
      </w:r>
      <w:r>
        <w:rPr>
          <w:rFonts w:hint="eastAsia" w:ascii="仿宋_GB2312" w:eastAsia="仿宋_GB2312" w:cs="Times New Roman"/>
          <w:b w:val="0"/>
          <w:bCs w:val="0"/>
          <w:kern w:val="0"/>
          <w:sz w:val="32"/>
          <w:szCs w:val="32"/>
        </w:rPr>
        <w:t>其中旧住宅区所在地块应当经专有部分面积占比</w:t>
      </w:r>
      <w:r>
        <w:rPr>
          <w:rFonts w:hint="eastAsia" w:ascii="仿宋_GB2312" w:eastAsia="仿宋_GB2312" w:cs="Times New Roman"/>
          <w:b w:val="0"/>
          <w:bCs w:val="0"/>
          <w:kern w:val="0"/>
          <w:sz w:val="32"/>
          <w:szCs w:val="32"/>
          <w:lang w:eastAsia="zh-CN"/>
        </w:rPr>
        <w:t>百分之九十五</w:t>
      </w:r>
      <w:r>
        <w:rPr>
          <w:rFonts w:hint="eastAsia" w:ascii="仿宋_GB2312" w:eastAsia="仿宋_GB2312" w:cs="Times New Roman"/>
          <w:b w:val="0"/>
          <w:bCs w:val="0"/>
          <w:kern w:val="0"/>
          <w:sz w:val="32"/>
          <w:szCs w:val="32"/>
        </w:rPr>
        <w:t>以上且占总人数</w:t>
      </w:r>
      <w:r>
        <w:rPr>
          <w:rFonts w:hint="eastAsia" w:ascii="仿宋_GB2312" w:eastAsia="仿宋_GB2312" w:cs="Times New Roman"/>
          <w:b w:val="0"/>
          <w:bCs w:val="0"/>
          <w:kern w:val="0"/>
          <w:sz w:val="32"/>
          <w:szCs w:val="32"/>
          <w:lang w:eastAsia="zh-CN"/>
        </w:rPr>
        <w:t>百分之九十五</w:t>
      </w:r>
      <w:r>
        <w:rPr>
          <w:rFonts w:hint="eastAsia" w:ascii="仿宋_GB2312" w:eastAsia="仿宋_GB2312" w:cs="Times New Roman"/>
          <w:b w:val="0"/>
          <w:bCs w:val="0"/>
          <w:kern w:val="0"/>
          <w:sz w:val="32"/>
          <w:szCs w:val="32"/>
        </w:rPr>
        <w:t>以上的物业权利人同意</w:t>
      </w:r>
      <w:r>
        <w:rPr>
          <w:rFonts w:hint="eastAsia" w:ascii="仿宋_GB2312" w:eastAsia="仿宋_GB2312" w:cs="Times New Roman"/>
          <w:b w:val="0"/>
          <w:bCs w:val="0"/>
          <w:kern w:val="0"/>
          <w:sz w:val="32"/>
          <w:szCs w:val="32"/>
          <w:lang w:eastAsia="zh-CN"/>
        </w:rPr>
        <w:t>；</w:t>
      </w:r>
    </w:p>
    <w:p>
      <w:pPr>
        <w:pStyle w:val="2"/>
        <w:widowControl w:val="0"/>
        <w:spacing w:line="540" w:lineRule="exact"/>
        <w:ind w:firstLine="420" w:firstLineChars="0"/>
        <w:jc w:val="both"/>
        <w:rPr>
          <w:rFonts w:hint="eastAsia" w:ascii="仿宋_GB2312" w:eastAsia="仿宋_GB2312" w:cs="Times New Roman"/>
          <w:b w:val="0"/>
          <w:bCs w:val="0"/>
          <w:kern w:val="0"/>
          <w:sz w:val="32"/>
          <w:szCs w:val="32"/>
          <w:lang w:eastAsia="zh-CN"/>
        </w:rPr>
      </w:pPr>
      <w:r>
        <w:rPr>
          <w:rFonts w:ascii="仿宋_GB2312" w:eastAsia="仿宋_GB2312" w:cs="Times New Roman"/>
          <w:b w:val="0"/>
          <w:bCs w:val="0"/>
          <w:kern w:val="0"/>
          <w:sz w:val="32"/>
          <w:szCs w:val="32"/>
        </w:rPr>
        <w:t xml:space="preserve"> </w:t>
      </w:r>
      <w:r>
        <w:rPr>
          <w:rFonts w:hint="eastAsia" w:ascii="仿宋_GB2312" w:eastAsia="仿宋_GB2312" w:cs="Times New Roman"/>
          <w:b w:val="0"/>
          <w:bCs w:val="0"/>
          <w:kern w:val="0"/>
          <w:sz w:val="32"/>
          <w:szCs w:val="32"/>
        </w:rPr>
        <w:t>（二）用地包含两个或者两个以上地块的，</w:t>
      </w:r>
      <w:r>
        <w:rPr>
          <w:rFonts w:hint="eastAsia" w:ascii="仿宋_GB2312" w:eastAsia="仿宋_GB2312" w:cs="Times New Roman"/>
          <w:b w:val="0"/>
          <w:bCs w:val="0"/>
          <w:kern w:val="0"/>
          <w:sz w:val="32"/>
          <w:szCs w:val="32"/>
          <w:lang w:eastAsia="zh-CN"/>
        </w:rPr>
        <w:t>每一地块物业权利人更新意愿应当</w:t>
      </w:r>
      <w:r>
        <w:rPr>
          <w:rFonts w:hint="eastAsia" w:ascii="仿宋_GB2312" w:eastAsia="仿宋_GB2312" w:cs="Times New Roman"/>
          <w:b w:val="0"/>
          <w:bCs w:val="0"/>
          <w:kern w:val="0"/>
          <w:sz w:val="32"/>
          <w:szCs w:val="32"/>
        </w:rPr>
        <w:t>符合</w:t>
      </w:r>
      <w:r>
        <w:rPr>
          <w:rFonts w:hint="eastAsia" w:ascii="仿宋_GB2312" w:eastAsia="仿宋_GB2312" w:cs="Times New Roman"/>
          <w:b w:val="0"/>
          <w:bCs w:val="0"/>
          <w:kern w:val="0"/>
          <w:sz w:val="32"/>
          <w:szCs w:val="32"/>
          <w:lang w:eastAsia="zh-CN"/>
        </w:rPr>
        <w:t>前</w:t>
      </w:r>
      <w:r>
        <w:rPr>
          <w:rFonts w:hint="eastAsia" w:ascii="仿宋_GB2312" w:eastAsia="仿宋_GB2312" w:cs="Times New Roman"/>
          <w:b w:val="0"/>
          <w:bCs w:val="0"/>
          <w:kern w:val="0"/>
          <w:sz w:val="32"/>
          <w:szCs w:val="32"/>
        </w:rPr>
        <w:t>项规定</w:t>
      </w:r>
      <w:r>
        <w:rPr>
          <w:rFonts w:hint="eastAsia" w:ascii="仿宋_GB2312" w:eastAsia="仿宋_GB2312" w:cs="Times New Roman"/>
          <w:b w:val="0"/>
          <w:bCs w:val="0"/>
          <w:kern w:val="0"/>
          <w:sz w:val="32"/>
          <w:szCs w:val="32"/>
          <w:lang w:eastAsia="zh-CN"/>
        </w:rPr>
        <w:t>，且物业权利人同意更新</w:t>
      </w:r>
      <w:r>
        <w:rPr>
          <w:rFonts w:hint="eastAsia" w:ascii="仿宋_GB2312" w:eastAsia="仿宋_GB2312" w:cs="Times New Roman"/>
          <w:b w:val="0"/>
          <w:bCs w:val="0"/>
          <w:kern w:val="0"/>
          <w:sz w:val="32"/>
          <w:szCs w:val="32"/>
        </w:rPr>
        <w:t>的面积不</w:t>
      </w:r>
      <w:r>
        <w:rPr>
          <w:rFonts w:hint="eastAsia" w:ascii="仿宋_GB2312" w:eastAsia="仿宋_GB2312" w:cs="Times New Roman"/>
          <w:b w:val="0"/>
          <w:bCs w:val="0"/>
          <w:kern w:val="0"/>
          <w:sz w:val="32"/>
          <w:szCs w:val="32"/>
          <w:lang w:eastAsia="zh-CN"/>
        </w:rPr>
        <w:t>少</w:t>
      </w:r>
      <w:r>
        <w:rPr>
          <w:rFonts w:hint="eastAsia" w:ascii="仿宋_GB2312" w:eastAsia="仿宋_GB2312" w:cs="Times New Roman"/>
          <w:b w:val="0"/>
          <w:bCs w:val="0"/>
          <w:kern w:val="0"/>
          <w:sz w:val="32"/>
          <w:szCs w:val="32"/>
        </w:rPr>
        <w:t>于</w:t>
      </w:r>
      <w:r>
        <w:rPr>
          <w:rFonts w:hint="eastAsia" w:ascii="仿宋_GB2312" w:eastAsia="仿宋_GB2312" w:cs="Times New Roman"/>
          <w:b w:val="0"/>
          <w:bCs w:val="0"/>
          <w:kern w:val="0"/>
          <w:sz w:val="32"/>
          <w:szCs w:val="32"/>
          <w:lang w:eastAsia="zh-CN"/>
        </w:rPr>
        <w:t>总</w:t>
      </w:r>
      <w:r>
        <w:rPr>
          <w:rFonts w:hint="eastAsia" w:ascii="仿宋_GB2312" w:eastAsia="仿宋_GB2312" w:cs="Times New Roman"/>
          <w:b w:val="0"/>
          <w:bCs w:val="0"/>
          <w:kern w:val="0"/>
          <w:sz w:val="32"/>
          <w:szCs w:val="32"/>
        </w:rPr>
        <w:t>用地面积的</w:t>
      </w:r>
      <w:r>
        <w:rPr>
          <w:rFonts w:hint="eastAsia" w:ascii="仿宋_GB2312" w:eastAsia="仿宋_GB2312" w:cs="Times New Roman"/>
          <w:b w:val="0"/>
          <w:bCs w:val="0"/>
          <w:kern w:val="0"/>
          <w:sz w:val="32"/>
          <w:szCs w:val="32"/>
          <w:lang w:eastAsia="zh-CN"/>
        </w:rPr>
        <w:t>百分之八十；</w:t>
      </w:r>
    </w:p>
    <w:p>
      <w:pPr>
        <w:pStyle w:val="2"/>
        <w:widowControl w:val="0"/>
        <w:spacing w:line="540" w:lineRule="exact"/>
        <w:ind w:firstLine="579" w:firstLineChars="181"/>
        <w:jc w:val="both"/>
        <w:rPr>
          <w:rFonts w:ascii="仿宋_GB2312" w:eastAsia="仿宋_GB2312" w:cs="Times New Roman"/>
          <w:b w:val="0"/>
          <w:bCs w:val="0"/>
          <w:kern w:val="0"/>
          <w:sz w:val="32"/>
          <w:szCs w:val="32"/>
        </w:rPr>
      </w:pPr>
      <w:r>
        <w:rPr>
          <w:rFonts w:hint="eastAsia" w:ascii="仿宋_GB2312" w:eastAsia="仿宋_GB2312" w:cs="Times New Roman"/>
          <w:b w:val="0"/>
          <w:bCs w:val="0"/>
          <w:kern w:val="0"/>
          <w:sz w:val="32"/>
          <w:szCs w:val="32"/>
          <w:lang w:eastAsia="zh-CN"/>
        </w:rPr>
        <w:t>（三）</w:t>
      </w:r>
      <w:r>
        <w:rPr>
          <w:rFonts w:hint="eastAsia" w:ascii="仿宋_GB2312" w:eastAsia="仿宋_GB2312" w:cs="Times New Roman"/>
          <w:b w:val="0"/>
          <w:bCs w:val="0"/>
          <w:kern w:val="0"/>
          <w:sz w:val="32"/>
          <w:szCs w:val="32"/>
        </w:rPr>
        <w:t>用地属城中村、旧屋村或者原农村集体经济组织和原村民在城中村、旧屋村范围以外形成的建成区域的，应当经原农村集体经济组织继受单位的股东大会表决同意进行城市更新</w:t>
      </w:r>
      <w:r>
        <w:rPr>
          <w:rFonts w:hint="eastAsia" w:ascii="仿宋_GB2312" w:eastAsia="仿宋_GB2312" w:cs="Times New Roman"/>
          <w:b w:val="0"/>
          <w:bCs w:val="0"/>
          <w:kern w:val="0"/>
          <w:sz w:val="32"/>
          <w:szCs w:val="32"/>
          <w:lang w:eastAsia="zh-CN"/>
        </w:rPr>
        <w:t>，</w:t>
      </w:r>
      <w:r>
        <w:rPr>
          <w:rFonts w:hint="eastAsia" w:ascii="仿宋_GB2312" w:eastAsia="仿宋_GB2312" w:cs="Times New Roman"/>
          <w:b w:val="0"/>
          <w:bCs w:val="0"/>
          <w:kern w:val="0"/>
          <w:sz w:val="32"/>
          <w:szCs w:val="32"/>
        </w:rPr>
        <w:t>或者符合</w:t>
      </w:r>
      <w:r>
        <w:rPr>
          <w:rFonts w:hint="eastAsia" w:ascii="仿宋_GB2312" w:eastAsia="仿宋_GB2312" w:cs="Times New Roman"/>
          <w:b w:val="0"/>
          <w:bCs w:val="0"/>
          <w:kern w:val="0"/>
          <w:sz w:val="32"/>
          <w:szCs w:val="32"/>
          <w:lang w:eastAsia="zh-CN"/>
        </w:rPr>
        <w:t>前两项</w:t>
      </w:r>
      <w:r>
        <w:rPr>
          <w:rFonts w:hint="eastAsia" w:ascii="仿宋_GB2312" w:eastAsia="仿宋_GB2312" w:cs="Times New Roman"/>
          <w:b w:val="0"/>
          <w:bCs w:val="0"/>
          <w:kern w:val="0"/>
          <w:sz w:val="32"/>
          <w:szCs w:val="32"/>
        </w:rPr>
        <w:t>规定，经原农村集体经济组织继受单位同意。</w:t>
      </w:r>
    </w:p>
    <w:p>
      <w:pPr>
        <w:pStyle w:val="2"/>
        <w:widowControl w:val="0"/>
        <w:spacing w:line="540" w:lineRule="exact"/>
        <w:ind w:firstLine="579" w:firstLineChars="181"/>
        <w:jc w:val="both"/>
        <w:rPr>
          <w:rFonts w:hint="eastAsia" w:ascii="仿宋_GB2312" w:eastAsia="仿宋_GB2312" w:cs="Times New Roman"/>
          <w:b w:val="0"/>
          <w:bCs w:val="0"/>
          <w:kern w:val="0"/>
          <w:sz w:val="32"/>
          <w:szCs w:val="32"/>
        </w:rPr>
      </w:pPr>
      <w:r>
        <w:rPr>
          <w:rFonts w:hint="eastAsia" w:ascii="仿宋_GB2312" w:eastAsia="仿宋_GB2312" w:cs="Times New Roman"/>
          <w:b w:val="0"/>
          <w:bCs w:val="0"/>
          <w:kern w:val="0"/>
          <w:sz w:val="32"/>
          <w:szCs w:val="32"/>
          <w:lang w:eastAsia="zh-CN"/>
        </w:rPr>
        <w:t>申请将</w:t>
      </w:r>
      <w:r>
        <w:rPr>
          <w:rFonts w:hint="eastAsia" w:ascii="仿宋_GB2312" w:eastAsia="仿宋_GB2312" w:cs="Times New Roman"/>
          <w:b w:val="0"/>
          <w:bCs w:val="0"/>
          <w:kern w:val="0"/>
          <w:sz w:val="32"/>
          <w:szCs w:val="32"/>
        </w:rPr>
        <w:t>旧住宅区</w:t>
      </w:r>
      <w:r>
        <w:rPr>
          <w:rFonts w:hint="eastAsia" w:ascii="仿宋_GB2312" w:eastAsia="仿宋_GB2312" w:cs="Times New Roman"/>
          <w:b w:val="0"/>
          <w:bCs w:val="0"/>
          <w:kern w:val="0"/>
          <w:sz w:val="32"/>
          <w:szCs w:val="32"/>
          <w:lang w:eastAsia="zh-CN"/>
        </w:rPr>
        <w:t>纳入拆除重建类城市更新单元计划，</w:t>
      </w:r>
      <w:r>
        <w:rPr>
          <w:rFonts w:hint="eastAsia" w:ascii="仿宋_GB2312" w:eastAsia="仿宋_GB2312" w:cs="Times New Roman"/>
          <w:b w:val="0"/>
          <w:bCs w:val="0"/>
          <w:kern w:val="0"/>
          <w:sz w:val="32"/>
          <w:szCs w:val="32"/>
        </w:rPr>
        <w:t>自发布征集意愿公告之日起</w:t>
      </w:r>
      <w:r>
        <w:rPr>
          <w:rFonts w:hint="eastAsia" w:ascii="仿宋_GB2312" w:eastAsia="仿宋_GB2312" w:cs="Times New Roman"/>
          <w:b w:val="0"/>
          <w:bCs w:val="0"/>
          <w:kern w:val="0"/>
          <w:sz w:val="32"/>
          <w:szCs w:val="32"/>
          <w:lang w:eastAsia="zh-CN"/>
        </w:rPr>
        <w:t>十二</w:t>
      </w:r>
      <w:r>
        <w:rPr>
          <w:rFonts w:hint="eastAsia" w:ascii="仿宋_GB2312" w:eastAsia="仿宋_GB2312" w:cs="Times New Roman"/>
          <w:b w:val="0"/>
          <w:bCs w:val="0"/>
          <w:kern w:val="0"/>
          <w:sz w:val="32"/>
          <w:szCs w:val="32"/>
        </w:rPr>
        <w:t>个月内未达到</w:t>
      </w:r>
      <w:r>
        <w:rPr>
          <w:rFonts w:hint="eastAsia" w:ascii="仿宋_GB2312" w:eastAsia="仿宋_GB2312" w:cs="Times New Roman"/>
          <w:b w:val="0"/>
          <w:bCs w:val="0"/>
          <w:kern w:val="0"/>
          <w:sz w:val="32"/>
          <w:szCs w:val="32"/>
          <w:lang w:eastAsia="zh-CN"/>
        </w:rPr>
        <w:t>前款物业权利人</w:t>
      </w:r>
      <w:r>
        <w:rPr>
          <w:rFonts w:hint="eastAsia" w:ascii="仿宋_GB2312" w:eastAsia="仿宋_GB2312" w:cs="Times New Roman"/>
          <w:b w:val="0"/>
          <w:bCs w:val="0"/>
          <w:kern w:val="0"/>
          <w:sz w:val="32"/>
          <w:szCs w:val="32"/>
        </w:rPr>
        <w:t>更新意愿要求的，</w:t>
      </w:r>
      <w:r>
        <w:rPr>
          <w:rFonts w:hint="eastAsia" w:ascii="仿宋_GB2312" w:eastAsia="仿宋_GB2312" w:cs="Times New Roman"/>
          <w:b w:val="0"/>
          <w:bCs w:val="0"/>
          <w:kern w:val="0"/>
          <w:sz w:val="32"/>
          <w:szCs w:val="32"/>
          <w:lang w:eastAsia="zh-CN"/>
        </w:rPr>
        <w:t>三</w:t>
      </w:r>
      <w:r>
        <w:rPr>
          <w:rFonts w:hint="eastAsia" w:ascii="仿宋_GB2312" w:eastAsia="仿宋_GB2312" w:cs="Times New Roman"/>
          <w:b w:val="0"/>
          <w:bCs w:val="0"/>
          <w:kern w:val="0"/>
          <w:sz w:val="32"/>
          <w:szCs w:val="32"/>
        </w:rPr>
        <w:t>年内</w:t>
      </w:r>
      <w:r>
        <w:rPr>
          <w:rFonts w:hint="eastAsia" w:ascii="仿宋_GB2312" w:eastAsia="仿宋_GB2312" w:cs="Times New Roman"/>
          <w:b w:val="0"/>
          <w:bCs w:val="0"/>
          <w:kern w:val="0"/>
          <w:sz w:val="32"/>
          <w:szCs w:val="32"/>
          <w:lang w:eastAsia="zh-CN"/>
        </w:rPr>
        <w:t>不得</w:t>
      </w:r>
      <w:r>
        <w:rPr>
          <w:rFonts w:hint="eastAsia" w:ascii="仿宋_GB2312" w:eastAsia="仿宋_GB2312" w:cs="Times New Roman"/>
          <w:b w:val="0"/>
          <w:bCs w:val="0"/>
          <w:kern w:val="0"/>
          <w:sz w:val="32"/>
          <w:szCs w:val="32"/>
        </w:rPr>
        <w:t>纳入城市更新单元计划。</w:t>
      </w:r>
    </w:p>
    <w:p>
      <w:pPr>
        <w:widowControl/>
        <w:spacing w:line="560" w:lineRule="exact"/>
        <w:ind w:firstLine="640" w:firstLineChars="200"/>
        <w:rPr>
          <w:rFonts w:ascii="仿宋_GB2312" w:eastAsia="仿宋_GB2312"/>
          <w:kern w:val="0"/>
          <w:sz w:val="32"/>
          <w:szCs w:val="32"/>
        </w:rPr>
      </w:pPr>
      <w:r>
        <w:rPr>
          <w:rFonts w:hint="eastAsia" w:ascii="黑体" w:hAnsi="黑体" w:eastAsia="黑体" w:cs="黑体"/>
          <w:kern w:val="0"/>
          <w:sz w:val="32"/>
          <w:szCs w:val="32"/>
        </w:rPr>
        <w:t>第二十六条</w:t>
      </w:r>
      <w:r>
        <w:rPr>
          <w:rFonts w:ascii="黑体" w:hAnsi="黑体" w:eastAsia="黑体" w:cs="黑体"/>
          <w:kern w:val="0"/>
          <w:sz w:val="32"/>
          <w:szCs w:val="32"/>
        </w:rPr>
        <w:t xml:space="preserve"> </w:t>
      </w:r>
      <w:r>
        <w:rPr>
          <w:rFonts w:hint="eastAsia" w:ascii="仿宋_GB2312" w:eastAsia="仿宋_GB2312"/>
          <w:kern w:val="0"/>
          <w:sz w:val="32"/>
          <w:szCs w:val="32"/>
        </w:rPr>
        <w:t>申请</w:t>
      </w:r>
      <w:r>
        <w:rPr>
          <w:rFonts w:hint="eastAsia" w:ascii="仿宋_GB2312" w:eastAsia="仿宋_GB2312"/>
          <w:kern w:val="0"/>
          <w:sz w:val="32"/>
          <w:szCs w:val="32"/>
          <w:lang w:eastAsia="zh-CN"/>
        </w:rPr>
        <w:t>将</w:t>
      </w:r>
      <w:r>
        <w:rPr>
          <w:rFonts w:hint="eastAsia" w:ascii="仿宋_GB2312" w:eastAsia="仿宋_GB2312"/>
          <w:kern w:val="0"/>
          <w:sz w:val="32"/>
          <w:szCs w:val="32"/>
        </w:rPr>
        <w:t>旧住宅区纳入拆除重建类城市更新单元计划的，建筑物建成年限应当在</w:t>
      </w:r>
      <w:r>
        <w:rPr>
          <w:rFonts w:hint="eastAsia" w:ascii="仿宋_GB2312" w:eastAsia="仿宋_GB2312"/>
          <w:kern w:val="0"/>
          <w:sz w:val="32"/>
          <w:szCs w:val="32"/>
          <w:lang w:eastAsia="zh-CN"/>
        </w:rPr>
        <w:t>二十</w:t>
      </w:r>
      <w:r>
        <w:rPr>
          <w:rFonts w:hint="eastAsia" w:ascii="仿宋_GB2312" w:eastAsia="仿宋_GB2312"/>
          <w:kern w:val="0"/>
          <w:sz w:val="32"/>
          <w:szCs w:val="32"/>
        </w:rPr>
        <w:t>年以上，且满足下列条件之一：</w:t>
      </w:r>
    </w:p>
    <w:p>
      <w:pPr>
        <w:widowControl/>
        <w:spacing w:line="560" w:lineRule="exact"/>
        <w:ind w:firstLine="640" w:firstLineChars="200"/>
        <w:rPr>
          <w:rFonts w:ascii="仿宋_GB2312" w:eastAsia="仿宋_GB2312"/>
          <w:kern w:val="0"/>
          <w:sz w:val="32"/>
          <w:szCs w:val="32"/>
        </w:rPr>
      </w:pPr>
      <w:r>
        <w:rPr>
          <w:rFonts w:hint="eastAsia" w:ascii="仿宋_GB2312" w:eastAsia="仿宋_GB2312"/>
          <w:kern w:val="0"/>
          <w:sz w:val="32"/>
          <w:szCs w:val="32"/>
        </w:rPr>
        <w:t>（一）需要根据规划建设重大城市基础设施</w:t>
      </w:r>
      <w:r>
        <w:rPr>
          <w:rFonts w:hint="eastAsia" w:ascii="仿宋_GB2312" w:eastAsia="仿宋_GB2312"/>
          <w:kern w:val="0"/>
          <w:sz w:val="32"/>
          <w:szCs w:val="32"/>
          <w:lang w:eastAsia="zh-CN"/>
        </w:rPr>
        <w:t>和</w:t>
      </w:r>
      <w:r>
        <w:rPr>
          <w:rFonts w:hint="eastAsia" w:ascii="仿宋_GB2312" w:eastAsia="仿宋_GB2312"/>
          <w:kern w:val="0"/>
          <w:sz w:val="32"/>
          <w:szCs w:val="32"/>
        </w:rPr>
        <w:t>公共服务设施的；</w:t>
      </w:r>
    </w:p>
    <w:p>
      <w:pPr>
        <w:widowControl/>
        <w:spacing w:line="560" w:lineRule="exact"/>
        <w:ind w:firstLine="640" w:firstLineChars="200"/>
        <w:rPr>
          <w:rFonts w:ascii="仿宋_GB2312" w:eastAsia="仿宋_GB2312"/>
          <w:kern w:val="0"/>
          <w:sz w:val="32"/>
          <w:szCs w:val="32"/>
        </w:rPr>
      </w:pPr>
      <w:r>
        <w:rPr>
          <w:rFonts w:hint="eastAsia" w:ascii="仿宋_GB2312" w:eastAsia="仿宋_GB2312"/>
          <w:kern w:val="0"/>
          <w:sz w:val="32"/>
          <w:szCs w:val="32"/>
        </w:rPr>
        <w:t>（二）年久失修或者经维修后仍无法满足使用要求，或者存在严重安全隐患危及业主、物业使用人以及公共安全，只能通过拆除重建方式解决的；</w:t>
      </w:r>
    </w:p>
    <w:p>
      <w:pPr>
        <w:widowControl/>
        <w:spacing w:line="560" w:lineRule="exact"/>
        <w:ind w:firstLine="640" w:firstLineChars="200"/>
        <w:rPr>
          <w:rFonts w:ascii="仿宋_GB2312" w:eastAsia="仿宋_GB2312"/>
          <w:kern w:val="0"/>
          <w:sz w:val="32"/>
          <w:szCs w:val="32"/>
        </w:rPr>
      </w:pPr>
      <w:r>
        <w:rPr>
          <w:rFonts w:hint="eastAsia" w:ascii="仿宋_GB2312" w:eastAsia="仿宋_GB2312"/>
          <w:kern w:val="0"/>
          <w:sz w:val="32"/>
          <w:szCs w:val="32"/>
        </w:rPr>
        <w:t>（三）使用功能不齐全、配套设施不完善，经评估后需要拆除重建的。</w:t>
      </w:r>
    </w:p>
    <w:p>
      <w:pPr>
        <w:pStyle w:val="2"/>
        <w:widowControl/>
        <w:spacing w:line="560" w:lineRule="exact"/>
        <w:ind w:firstLine="640" w:firstLineChars="200"/>
        <w:jc w:val="both"/>
        <w:rPr>
          <w:rFonts w:hint="eastAsia" w:ascii="仿宋_GB2312" w:eastAsia="仿宋_GB2312" w:cs="Times New Roman"/>
          <w:b w:val="0"/>
          <w:bCs w:val="0"/>
          <w:kern w:val="0"/>
          <w:sz w:val="32"/>
          <w:szCs w:val="32"/>
        </w:rPr>
      </w:pPr>
      <w:r>
        <w:rPr>
          <w:rFonts w:hint="eastAsia" w:ascii="黑体" w:hAnsi="黑体" w:eastAsia="黑体" w:cs="黑体"/>
          <w:b w:val="0"/>
          <w:bCs w:val="0"/>
          <w:kern w:val="0"/>
          <w:sz w:val="32"/>
          <w:szCs w:val="32"/>
        </w:rPr>
        <w:t>第二十七条</w:t>
      </w:r>
      <w:r>
        <w:rPr>
          <w:rFonts w:ascii="仿宋_GB2312" w:eastAsia="仿宋_GB2312" w:cs="Times New Roman"/>
          <w:b w:val="0"/>
          <w:bCs w:val="0"/>
          <w:kern w:val="0"/>
          <w:sz w:val="32"/>
          <w:szCs w:val="32"/>
        </w:rPr>
        <w:t xml:space="preserve"> </w:t>
      </w:r>
      <w:r>
        <w:rPr>
          <w:rFonts w:hint="eastAsia" w:ascii="仿宋_GB2312" w:eastAsia="仿宋_GB2312" w:cs="Times New Roman"/>
          <w:b w:val="0"/>
          <w:bCs w:val="0"/>
          <w:kern w:val="0"/>
          <w:sz w:val="32"/>
          <w:szCs w:val="32"/>
          <w:lang w:eastAsia="zh-CN"/>
        </w:rPr>
        <w:t>申请将</w:t>
      </w:r>
      <w:r>
        <w:rPr>
          <w:rFonts w:hint="eastAsia" w:ascii="仿宋_GB2312" w:eastAsia="仿宋_GB2312" w:cs="Times New Roman"/>
          <w:b w:val="0"/>
          <w:bCs w:val="0"/>
          <w:kern w:val="0"/>
          <w:sz w:val="32"/>
          <w:szCs w:val="32"/>
        </w:rPr>
        <w:t>旧工业区、旧商业区纳入拆除重建类城市更新单元计划的，建筑物建成年限不得少于</w:t>
      </w:r>
      <w:r>
        <w:rPr>
          <w:rFonts w:hint="eastAsia" w:ascii="仿宋_GB2312" w:eastAsia="仿宋_GB2312" w:cs="Times New Roman"/>
          <w:b w:val="0"/>
          <w:bCs w:val="0"/>
          <w:kern w:val="0"/>
          <w:sz w:val="32"/>
          <w:szCs w:val="32"/>
          <w:lang w:eastAsia="zh-CN"/>
        </w:rPr>
        <w:t>十五</w:t>
      </w:r>
      <w:r>
        <w:rPr>
          <w:rFonts w:hint="eastAsia" w:ascii="仿宋_GB2312" w:eastAsia="仿宋_GB2312" w:cs="Times New Roman"/>
          <w:b w:val="0"/>
          <w:bCs w:val="0"/>
          <w:kern w:val="0"/>
          <w:sz w:val="32"/>
          <w:szCs w:val="32"/>
        </w:rPr>
        <w:t>年</w:t>
      </w:r>
      <w:r>
        <w:rPr>
          <w:rFonts w:hint="eastAsia" w:ascii="仿宋_GB2312" w:eastAsia="仿宋_GB2312" w:cs="Times New Roman"/>
          <w:b w:val="0"/>
          <w:bCs w:val="0"/>
          <w:kern w:val="0"/>
          <w:sz w:val="32"/>
          <w:szCs w:val="32"/>
          <w:lang w:eastAsia="zh-CN"/>
        </w:rPr>
        <w:t>；</w:t>
      </w:r>
      <w:r>
        <w:rPr>
          <w:rFonts w:hint="eastAsia" w:ascii="仿宋_GB2312" w:eastAsia="仿宋_GB2312" w:cs="Times New Roman"/>
          <w:b w:val="0"/>
          <w:bCs w:val="0"/>
          <w:kern w:val="0"/>
          <w:sz w:val="32"/>
          <w:szCs w:val="32"/>
        </w:rPr>
        <w:t>建成年限未满</w:t>
      </w:r>
      <w:r>
        <w:rPr>
          <w:rFonts w:hint="eastAsia" w:ascii="仿宋_GB2312" w:eastAsia="仿宋_GB2312" w:cs="Times New Roman"/>
          <w:b w:val="0"/>
          <w:bCs w:val="0"/>
          <w:kern w:val="0"/>
          <w:sz w:val="32"/>
          <w:szCs w:val="32"/>
          <w:lang w:eastAsia="zh-CN"/>
        </w:rPr>
        <w:t>十五</w:t>
      </w:r>
      <w:r>
        <w:rPr>
          <w:rFonts w:hint="eastAsia" w:ascii="仿宋_GB2312" w:eastAsia="仿宋_GB2312" w:cs="Times New Roman"/>
          <w:b w:val="0"/>
          <w:bCs w:val="0"/>
          <w:kern w:val="0"/>
          <w:sz w:val="32"/>
          <w:szCs w:val="32"/>
        </w:rPr>
        <w:t>年，</w:t>
      </w:r>
      <w:r>
        <w:rPr>
          <w:rFonts w:hint="eastAsia" w:ascii="仿宋_GB2312" w:eastAsia="仿宋_GB2312" w:cs="Times New Roman"/>
          <w:b w:val="0"/>
          <w:bCs w:val="0"/>
          <w:kern w:val="0"/>
          <w:sz w:val="32"/>
          <w:szCs w:val="32"/>
          <w:lang w:eastAsia="zh-CN"/>
        </w:rPr>
        <w:t>但是</w:t>
      </w:r>
      <w:r>
        <w:rPr>
          <w:rFonts w:hint="eastAsia" w:ascii="仿宋_GB2312" w:eastAsia="仿宋_GB2312" w:cs="Times New Roman"/>
          <w:b w:val="0"/>
          <w:bCs w:val="0"/>
          <w:kern w:val="0"/>
          <w:sz w:val="32"/>
          <w:szCs w:val="32"/>
        </w:rPr>
        <w:t>因规划统筹</w:t>
      </w:r>
      <w:r>
        <w:rPr>
          <w:rFonts w:hint="eastAsia" w:ascii="仿宋_GB2312" w:eastAsia="仿宋_GB2312" w:cs="Times New Roman"/>
          <w:b w:val="0"/>
          <w:bCs w:val="0"/>
          <w:kern w:val="0"/>
          <w:sz w:val="32"/>
          <w:szCs w:val="32"/>
          <w:lang w:eastAsia="zh-CN"/>
        </w:rPr>
        <w:t>或者社会</w:t>
      </w:r>
      <w:r>
        <w:rPr>
          <w:rFonts w:hint="eastAsia" w:ascii="仿宋_GB2312" w:eastAsia="仿宋_GB2312" w:cs="Times New Roman"/>
          <w:b w:val="0"/>
          <w:bCs w:val="0"/>
          <w:kern w:val="0"/>
          <w:sz w:val="32"/>
          <w:szCs w:val="32"/>
        </w:rPr>
        <w:t>公共利益需要的，可以</w:t>
      </w:r>
      <w:r>
        <w:rPr>
          <w:rFonts w:hint="eastAsia" w:ascii="仿宋_GB2312" w:eastAsia="仿宋_GB2312"/>
          <w:b w:val="0"/>
          <w:bCs w:val="0"/>
          <w:kern w:val="0"/>
          <w:sz w:val="32"/>
          <w:szCs w:val="32"/>
        </w:rPr>
        <w:t>按照本条例规定</w:t>
      </w:r>
      <w:r>
        <w:rPr>
          <w:rFonts w:hint="eastAsia" w:ascii="仿宋_GB2312" w:eastAsia="仿宋_GB2312" w:cs="Times New Roman"/>
          <w:b w:val="0"/>
          <w:bCs w:val="0"/>
          <w:kern w:val="0"/>
          <w:sz w:val="32"/>
          <w:szCs w:val="32"/>
        </w:rPr>
        <w:t>纳入拆除重建类城市更新单元计划。</w:t>
      </w:r>
    </w:p>
    <w:p>
      <w:pPr>
        <w:widowControl/>
        <w:spacing w:line="560" w:lineRule="exact"/>
        <w:ind w:firstLine="640" w:firstLineChars="200"/>
        <w:rPr>
          <w:rFonts w:ascii="仿宋_GB2312" w:eastAsia="仿宋_GB2312"/>
          <w:kern w:val="0"/>
          <w:sz w:val="32"/>
          <w:szCs w:val="32"/>
        </w:rPr>
      </w:pPr>
      <w:r>
        <w:rPr>
          <w:rFonts w:hint="eastAsia" w:ascii="黑体" w:hAnsi="黑体" w:eastAsia="黑体" w:cs="仿宋_GB2312"/>
          <w:kern w:val="0"/>
          <w:sz w:val="32"/>
          <w:szCs w:val="32"/>
        </w:rPr>
        <w:t>第</w:t>
      </w:r>
      <w:r>
        <w:rPr>
          <w:rFonts w:hint="eastAsia" w:ascii="黑体" w:hAnsi="黑体" w:eastAsia="黑体" w:cs="仿宋_GB2312"/>
          <w:kern w:val="0"/>
          <w:sz w:val="32"/>
          <w:szCs w:val="32"/>
          <w:lang w:eastAsia="zh-CN"/>
        </w:rPr>
        <w:t>二十八</w:t>
      </w:r>
      <w:r>
        <w:rPr>
          <w:rFonts w:hint="eastAsia" w:ascii="黑体" w:hAnsi="黑体" w:eastAsia="黑体" w:cs="仿宋_GB2312"/>
          <w:kern w:val="0"/>
          <w:sz w:val="32"/>
          <w:szCs w:val="32"/>
        </w:rPr>
        <w:t>条</w:t>
      </w:r>
      <w:r>
        <w:rPr>
          <w:rFonts w:ascii="黑体" w:hAnsi="黑体" w:eastAsia="黑体" w:cs="仿宋_GB2312"/>
          <w:kern w:val="0"/>
          <w:sz w:val="32"/>
          <w:szCs w:val="32"/>
        </w:rPr>
        <w:t xml:space="preserve"> </w:t>
      </w:r>
      <w:r>
        <w:rPr>
          <w:rFonts w:hint="eastAsia" w:ascii="仿宋_GB2312" w:eastAsia="仿宋_GB2312"/>
          <w:kern w:val="0"/>
          <w:sz w:val="32"/>
          <w:szCs w:val="32"/>
        </w:rPr>
        <w:t>拆除重建类城市更新单元规划经批准后，物业权利人</w:t>
      </w:r>
      <w:r>
        <w:rPr>
          <w:rFonts w:hint="eastAsia" w:ascii="仿宋_GB2312" w:eastAsia="仿宋_GB2312"/>
          <w:kern w:val="0"/>
          <w:sz w:val="32"/>
          <w:szCs w:val="32"/>
          <w:lang w:eastAsia="zh-CN"/>
        </w:rPr>
        <w:t>可以</w:t>
      </w:r>
      <w:r>
        <w:rPr>
          <w:rFonts w:hint="eastAsia" w:ascii="仿宋_GB2312" w:eastAsia="仿宋_GB2312"/>
          <w:kern w:val="0"/>
          <w:sz w:val="32"/>
          <w:szCs w:val="32"/>
        </w:rPr>
        <w:t>通过签订搬迁补偿协议、房地产作价入股或者房地产收购等方式将房地产相关权益转移到同一主体，形成单一权利主体。</w:t>
      </w:r>
    </w:p>
    <w:p>
      <w:pPr>
        <w:widowControl/>
        <w:spacing w:line="560" w:lineRule="exact"/>
        <w:ind w:firstLine="640" w:firstLineChars="200"/>
        <w:rPr>
          <w:rFonts w:ascii="仿宋_GB2312" w:eastAsia="仿宋_GB2312"/>
          <w:kern w:val="0"/>
          <w:sz w:val="32"/>
          <w:szCs w:val="32"/>
        </w:rPr>
      </w:pPr>
      <w:r>
        <w:rPr>
          <w:rFonts w:hint="eastAsia" w:ascii="仿宋_GB2312" w:eastAsia="仿宋_GB2312"/>
          <w:kern w:val="0"/>
          <w:sz w:val="32"/>
          <w:szCs w:val="32"/>
        </w:rPr>
        <w:t>属于城中村拆除重建类城市更新项目的，除按照前款规定形成单一权利主体外，原农村集体经济组织继受单位可以与公开选择的单一市场主体合作实施城市更新，也可以自行实施。</w:t>
      </w:r>
    </w:p>
    <w:p>
      <w:pPr>
        <w:widowControl/>
        <w:spacing w:line="560" w:lineRule="exact"/>
        <w:ind w:firstLine="640" w:firstLineChars="200"/>
        <w:rPr>
          <w:rFonts w:ascii="仿宋_GB2312" w:eastAsia="仿宋_GB2312"/>
          <w:kern w:val="0"/>
          <w:sz w:val="32"/>
          <w:szCs w:val="32"/>
        </w:rPr>
      </w:pPr>
      <w:r>
        <w:rPr>
          <w:rFonts w:hint="eastAsia" w:ascii="黑体" w:hAnsi="黑体" w:eastAsia="黑体" w:cs="黑体"/>
          <w:kern w:val="0"/>
          <w:sz w:val="32"/>
          <w:szCs w:val="32"/>
        </w:rPr>
        <w:t>第二十</w:t>
      </w:r>
      <w:r>
        <w:rPr>
          <w:rFonts w:hint="eastAsia" w:ascii="黑体" w:hAnsi="黑体" w:eastAsia="黑体" w:cs="黑体"/>
          <w:kern w:val="0"/>
          <w:sz w:val="32"/>
          <w:szCs w:val="32"/>
          <w:lang w:val="en-US" w:eastAsia="zh-CN"/>
        </w:rPr>
        <w:t>九</w:t>
      </w:r>
      <w:r>
        <w:rPr>
          <w:rFonts w:hint="eastAsia" w:ascii="黑体" w:hAnsi="黑体" w:eastAsia="黑体" w:cs="黑体"/>
          <w:kern w:val="0"/>
          <w:sz w:val="32"/>
          <w:szCs w:val="32"/>
        </w:rPr>
        <w:t>条</w:t>
      </w:r>
      <w:r>
        <w:rPr>
          <w:rFonts w:ascii="黑体" w:hAnsi="黑体" w:eastAsia="黑体" w:cs="黑体"/>
          <w:kern w:val="0"/>
          <w:sz w:val="32"/>
          <w:szCs w:val="32"/>
        </w:rPr>
        <w:t xml:space="preserve"> </w:t>
      </w:r>
      <w:r>
        <w:rPr>
          <w:rFonts w:hint="eastAsia" w:ascii="仿宋_GB2312" w:eastAsia="仿宋_GB2312"/>
          <w:kern w:val="0"/>
          <w:sz w:val="32"/>
          <w:szCs w:val="32"/>
        </w:rPr>
        <w:t>拆除重建类城市更新项目</w:t>
      </w:r>
      <w:r>
        <w:rPr>
          <w:rFonts w:hint="eastAsia" w:ascii="仿宋_GB2312" w:eastAsia="仿宋_GB2312"/>
          <w:kern w:val="0"/>
          <w:sz w:val="32"/>
          <w:szCs w:val="32"/>
          <w:lang w:eastAsia="zh-CN"/>
        </w:rPr>
        <w:t>的</w:t>
      </w:r>
      <w:r>
        <w:rPr>
          <w:rFonts w:hint="eastAsia" w:ascii="仿宋_GB2312" w:eastAsia="仿宋_GB2312"/>
          <w:kern w:val="0"/>
          <w:sz w:val="32"/>
          <w:szCs w:val="32"/>
        </w:rPr>
        <w:t>市场主体与物业权利人应当遵循平等、公平的原则签订搬迁补偿协议。</w:t>
      </w:r>
    </w:p>
    <w:p>
      <w:pPr>
        <w:widowControl/>
        <w:spacing w:line="560" w:lineRule="exact"/>
        <w:ind w:firstLine="640" w:firstLineChars="200"/>
        <w:rPr>
          <w:rFonts w:ascii="仿宋_GB2312" w:eastAsia="仿宋_GB2312"/>
          <w:kern w:val="0"/>
          <w:sz w:val="32"/>
          <w:szCs w:val="32"/>
        </w:rPr>
      </w:pPr>
      <w:r>
        <w:rPr>
          <w:rFonts w:hint="eastAsia" w:ascii="仿宋_GB2312" w:eastAsia="仿宋_GB2312"/>
          <w:kern w:val="0"/>
          <w:sz w:val="32"/>
          <w:szCs w:val="32"/>
        </w:rPr>
        <w:t>市城市更新部门应当制定并发布搬迁补偿协议示范文本，包括协议生效时间、生效条件、搬迁补偿标准和方式、协议有效期、权利义务、预告登记约定、不得加改扩建、违约责任等内容。</w:t>
      </w:r>
    </w:p>
    <w:p>
      <w:pPr>
        <w:widowControl/>
        <w:spacing w:line="560" w:lineRule="exact"/>
        <w:ind w:firstLine="640" w:firstLineChars="200"/>
        <w:rPr>
          <w:rFonts w:ascii="仿宋_GB2312" w:eastAsia="仿宋_GB2312"/>
          <w:kern w:val="0"/>
          <w:sz w:val="32"/>
          <w:szCs w:val="32"/>
        </w:rPr>
      </w:pPr>
      <w:r>
        <w:rPr>
          <w:rFonts w:hint="eastAsia" w:ascii="仿宋_GB2312" w:eastAsia="仿宋_GB2312"/>
          <w:kern w:val="0"/>
          <w:sz w:val="32"/>
          <w:szCs w:val="32"/>
        </w:rPr>
        <w:t>市场主体应当将已签订的搬迁补偿协议报区城市更新部门备案。区城市更新部门应当将备案信息推送区住房建设部门和不动产登记机构。被搬迁住房属政策性住房的，区住房建设部门应当报市住房建设部门审核。</w:t>
      </w:r>
    </w:p>
    <w:p>
      <w:pPr>
        <w:widowControl/>
        <w:spacing w:line="560" w:lineRule="exact"/>
        <w:ind w:firstLine="640" w:firstLineChars="200"/>
        <w:rPr>
          <w:rFonts w:ascii="仿宋_GB2312" w:eastAsia="仿宋_GB2312"/>
          <w:kern w:val="0"/>
          <w:sz w:val="32"/>
          <w:szCs w:val="32"/>
        </w:rPr>
      </w:pPr>
      <w:r>
        <w:rPr>
          <w:rFonts w:hint="eastAsia" w:ascii="黑体" w:hAnsi="黑体" w:eastAsia="黑体" w:cs="黑体"/>
          <w:kern w:val="0"/>
          <w:sz w:val="32"/>
          <w:szCs w:val="32"/>
        </w:rPr>
        <w:t>第</w:t>
      </w:r>
      <w:r>
        <w:rPr>
          <w:rFonts w:hint="eastAsia" w:ascii="黑体" w:hAnsi="黑体" w:eastAsia="黑体" w:cs="黑体"/>
          <w:kern w:val="0"/>
          <w:sz w:val="32"/>
          <w:szCs w:val="32"/>
          <w:lang w:eastAsia="zh-CN"/>
        </w:rPr>
        <w:t>三十</w:t>
      </w:r>
      <w:r>
        <w:rPr>
          <w:rFonts w:hint="eastAsia" w:ascii="黑体" w:hAnsi="黑体" w:eastAsia="黑体" w:cs="黑体"/>
          <w:kern w:val="0"/>
          <w:sz w:val="32"/>
          <w:szCs w:val="32"/>
        </w:rPr>
        <w:t>条</w:t>
      </w:r>
      <w:r>
        <w:rPr>
          <w:rFonts w:ascii="仿宋_GB2312" w:eastAsia="仿宋_GB2312"/>
          <w:b/>
          <w:bCs/>
          <w:kern w:val="0"/>
          <w:sz w:val="32"/>
          <w:szCs w:val="32"/>
        </w:rPr>
        <w:t xml:space="preserve"> </w:t>
      </w:r>
      <w:r>
        <w:rPr>
          <w:rFonts w:hint="eastAsia" w:ascii="仿宋_GB2312" w:eastAsia="仿宋_GB2312"/>
          <w:b w:val="0"/>
          <w:bCs/>
          <w:kern w:val="0"/>
          <w:sz w:val="32"/>
          <w:szCs w:val="32"/>
        </w:rPr>
        <w:t>区城市更新部门负责对</w:t>
      </w:r>
      <w:r>
        <w:rPr>
          <w:rFonts w:hint="eastAsia" w:ascii="仿宋_GB2312" w:eastAsia="仿宋_GB2312"/>
          <w:b w:val="0"/>
          <w:bCs/>
          <w:kern w:val="0"/>
          <w:sz w:val="32"/>
          <w:szCs w:val="32"/>
          <w:lang w:eastAsia="zh-CN"/>
        </w:rPr>
        <w:t>物业权利人</w:t>
      </w:r>
      <w:r>
        <w:rPr>
          <w:rFonts w:hint="eastAsia" w:ascii="仿宋_GB2312" w:eastAsia="仿宋_GB2312"/>
          <w:b w:val="0"/>
          <w:bCs/>
          <w:kern w:val="0"/>
          <w:sz w:val="32"/>
          <w:szCs w:val="32"/>
        </w:rPr>
        <w:t>更新意愿进行核实</w:t>
      </w:r>
      <w:r>
        <w:rPr>
          <w:rFonts w:hint="eastAsia" w:ascii="仿宋_GB2312" w:eastAsia="仿宋_GB2312"/>
          <w:b w:val="0"/>
          <w:bCs/>
          <w:kern w:val="0"/>
          <w:sz w:val="32"/>
          <w:szCs w:val="32"/>
          <w:lang w:eastAsia="zh-CN"/>
        </w:rPr>
        <w:t>。</w:t>
      </w:r>
      <w:r>
        <w:rPr>
          <w:rFonts w:hint="eastAsia" w:ascii="仿宋_GB2312" w:eastAsia="仿宋_GB2312"/>
          <w:b w:val="0"/>
          <w:bCs/>
          <w:kern w:val="0"/>
          <w:sz w:val="32"/>
          <w:szCs w:val="32"/>
        </w:rPr>
        <w:t>属于本条例第二十五条</w:t>
      </w:r>
      <w:r>
        <w:rPr>
          <w:rFonts w:hint="eastAsia" w:ascii="仿宋_GB2312" w:eastAsia="仿宋_GB2312"/>
          <w:b w:val="0"/>
          <w:bCs/>
          <w:kern w:val="0"/>
          <w:sz w:val="32"/>
          <w:szCs w:val="32"/>
          <w:lang w:eastAsia="zh-CN"/>
        </w:rPr>
        <w:t>第一款</w:t>
      </w:r>
      <w:r>
        <w:rPr>
          <w:rFonts w:hint="eastAsia" w:ascii="仿宋_GB2312" w:eastAsia="仿宋_GB2312"/>
          <w:b w:val="0"/>
          <w:bCs/>
          <w:kern w:val="0"/>
          <w:sz w:val="32"/>
          <w:szCs w:val="32"/>
        </w:rPr>
        <w:t>第</w:t>
      </w:r>
      <w:r>
        <w:rPr>
          <w:rFonts w:hint="eastAsia" w:ascii="仿宋_GB2312" w:eastAsia="仿宋_GB2312"/>
          <w:b w:val="0"/>
          <w:bCs/>
          <w:kern w:val="0"/>
          <w:sz w:val="32"/>
          <w:szCs w:val="32"/>
          <w:lang w:eastAsia="zh-CN"/>
        </w:rPr>
        <w:t>三项</w:t>
      </w:r>
      <w:r>
        <w:rPr>
          <w:rFonts w:hint="eastAsia" w:ascii="仿宋_GB2312" w:eastAsia="仿宋_GB2312"/>
          <w:b w:val="0"/>
          <w:bCs/>
          <w:kern w:val="0"/>
          <w:sz w:val="32"/>
          <w:szCs w:val="32"/>
        </w:rPr>
        <w:t>规定情形的，区城市更新部门应当在</w:t>
      </w:r>
      <w:r>
        <w:rPr>
          <w:rFonts w:hint="eastAsia" w:ascii="仿宋_GB2312" w:eastAsia="仿宋_GB2312"/>
          <w:b w:val="0"/>
          <w:bCs/>
          <w:kern w:val="0"/>
          <w:sz w:val="32"/>
          <w:szCs w:val="32"/>
          <w:lang w:eastAsia="zh-CN"/>
        </w:rPr>
        <w:t>物业权利人</w:t>
      </w:r>
      <w:r>
        <w:rPr>
          <w:rFonts w:hint="eastAsia" w:ascii="仿宋_GB2312" w:eastAsia="仿宋_GB2312"/>
          <w:b w:val="0"/>
          <w:bCs/>
          <w:kern w:val="0"/>
          <w:sz w:val="32"/>
          <w:szCs w:val="32"/>
        </w:rPr>
        <w:t>更新意愿核实阶段组织区规划土地监察机构、辖区街道办事处和原农村集体经济组织继受单位对历史违建物业权利人进行核</w:t>
      </w:r>
      <w:r>
        <w:rPr>
          <w:rFonts w:hint="eastAsia" w:ascii="仿宋_GB2312" w:eastAsia="仿宋_GB2312"/>
          <w:b w:val="0"/>
          <w:bCs/>
          <w:kern w:val="0"/>
          <w:sz w:val="32"/>
          <w:szCs w:val="32"/>
          <w:lang w:eastAsia="zh-CN"/>
        </w:rPr>
        <w:t>实</w:t>
      </w:r>
      <w:r>
        <w:rPr>
          <w:rFonts w:hint="eastAsia" w:ascii="仿宋_GB2312" w:eastAsia="仿宋_GB2312"/>
          <w:b w:val="0"/>
          <w:bCs/>
          <w:kern w:val="0"/>
          <w:sz w:val="32"/>
          <w:szCs w:val="32"/>
        </w:rPr>
        <w:t>，</w:t>
      </w:r>
      <w:r>
        <w:rPr>
          <w:rFonts w:hint="eastAsia" w:ascii="仿宋_GB2312" w:eastAsia="仿宋_GB2312"/>
          <w:b w:val="0"/>
          <w:bCs/>
          <w:kern w:val="0"/>
          <w:sz w:val="32"/>
          <w:szCs w:val="32"/>
          <w:lang w:eastAsia="zh-CN"/>
        </w:rPr>
        <w:t>由</w:t>
      </w:r>
      <w:r>
        <w:rPr>
          <w:rFonts w:hint="eastAsia" w:ascii="仿宋_GB2312" w:eastAsia="仿宋_GB2312"/>
          <w:b w:val="0"/>
          <w:bCs/>
          <w:kern w:val="0"/>
          <w:sz w:val="32"/>
          <w:szCs w:val="32"/>
        </w:rPr>
        <w:t>经核</w:t>
      </w:r>
      <w:r>
        <w:rPr>
          <w:rFonts w:hint="eastAsia" w:ascii="仿宋_GB2312" w:eastAsia="仿宋_GB2312"/>
          <w:b w:val="0"/>
          <w:bCs/>
          <w:kern w:val="0"/>
          <w:sz w:val="32"/>
          <w:szCs w:val="32"/>
          <w:lang w:eastAsia="zh-CN"/>
        </w:rPr>
        <w:t>实</w:t>
      </w:r>
      <w:r>
        <w:rPr>
          <w:rFonts w:hint="eastAsia" w:ascii="仿宋_GB2312" w:eastAsia="仿宋_GB2312"/>
          <w:b w:val="0"/>
          <w:bCs/>
          <w:kern w:val="0"/>
          <w:sz w:val="32"/>
          <w:szCs w:val="32"/>
        </w:rPr>
        <w:t>的物业权利人与市场主体签订搬迁补偿协议。</w:t>
      </w:r>
    </w:p>
    <w:p>
      <w:pPr>
        <w:widowControl/>
        <w:spacing w:line="560" w:lineRule="exact"/>
        <w:ind w:firstLine="640" w:firstLineChars="200"/>
        <w:rPr>
          <w:rFonts w:ascii="仿宋_GB2312" w:eastAsia="仿宋_GB2312"/>
          <w:kern w:val="0"/>
          <w:sz w:val="32"/>
          <w:szCs w:val="32"/>
        </w:rPr>
      </w:pPr>
      <w:r>
        <w:rPr>
          <w:rFonts w:hint="eastAsia" w:ascii="黑体" w:hAnsi="黑体" w:eastAsia="黑体" w:cs="黑体"/>
          <w:kern w:val="0"/>
          <w:sz w:val="32"/>
          <w:szCs w:val="32"/>
        </w:rPr>
        <w:t>第三十</w:t>
      </w:r>
      <w:r>
        <w:rPr>
          <w:rFonts w:hint="eastAsia" w:ascii="黑体" w:hAnsi="黑体" w:eastAsia="黑体" w:cs="黑体"/>
          <w:kern w:val="0"/>
          <w:sz w:val="32"/>
          <w:szCs w:val="32"/>
          <w:lang w:eastAsia="zh-CN"/>
        </w:rPr>
        <w:t>一</w:t>
      </w:r>
      <w:r>
        <w:rPr>
          <w:rFonts w:hint="eastAsia" w:ascii="黑体" w:hAnsi="黑体" w:eastAsia="黑体" w:cs="黑体"/>
          <w:kern w:val="0"/>
          <w:sz w:val="32"/>
          <w:szCs w:val="32"/>
        </w:rPr>
        <w:t>条</w:t>
      </w:r>
      <w:r>
        <w:rPr>
          <w:rFonts w:ascii="黑体" w:hAnsi="黑体" w:eastAsia="黑体" w:cs="黑体"/>
          <w:kern w:val="0"/>
          <w:sz w:val="32"/>
          <w:szCs w:val="32"/>
        </w:rPr>
        <w:t xml:space="preserve"> </w:t>
      </w:r>
      <w:r>
        <w:rPr>
          <w:rFonts w:hint="eastAsia" w:ascii="仿宋_GB2312" w:eastAsia="仿宋_GB2312"/>
          <w:kern w:val="0"/>
          <w:sz w:val="32"/>
          <w:szCs w:val="32"/>
        </w:rPr>
        <w:t>搬迁补偿协议签订后，市场主体可以按照约定向不动产登记机构申请办理被搬迁房屋的</w:t>
      </w:r>
      <w:r>
        <w:rPr>
          <w:rFonts w:hint="eastAsia" w:ascii="仿宋_GB2312" w:eastAsia="仿宋_GB2312"/>
          <w:kern w:val="0"/>
          <w:sz w:val="32"/>
          <w:szCs w:val="32"/>
          <w:lang w:eastAsia="zh-CN"/>
        </w:rPr>
        <w:t>相关</w:t>
      </w:r>
      <w:r>
        <w:rPr>
          <w:rFonts w:hint="eastAsia" w:ascii="仿宋_GB2312" w:eastAsia="仿宋_GB2312"/>
          <w:kern w:val="0"/>
          <w:sz w:val="32"/>
          <w:szCs w:val="32"/>
        </w:rPr>
        <w:t>预告登记。</w:t>
      </w:r>
    </w:p>
    <w:p>
      <w:pPr>
        <w:widowControl/>
        <w:spacing w:line="560" w:lineRule="exact"/>
        <w:ind w:firstLine="640" w:firstLineChars="200"/>
        <w:rPr>
          <w:rFonts w:ascii="仿宋_GB2312" w:eastAsia="仿宋_GB2312"/>
          <w:kern w:val="0"/>
          <w:sz w:val="32"/>
          <w:szCs w:val="32"/>
        </w:rPr>
      </w:pPr>
      <w:r>
        <w:rPr>
          <w:rFonts w:hint="eastAsia" w:ascii="仿宋_GB2312" w:eastAsia="仿宋_GB2312"/>
          <w:kern w:val="0"/>
          <w:sz w:val="32"/>
          <w:szCs w:val="32"/>
        </w:rPr>
        <w:t>预告登记的期限由双方当事人约定</w:t>
      </w:r>
      <w:r>
        <w:rPr>
          <w:rFonts w:hint="eastAsia" w:ascii="仿宋_GB2312" w:eastAsia="仿宋_GB2312"/>
          <w:kern w:val="0"/>
          <w:sz w:val="32"/>
          <w:szCs w:val="32"/>
          <w:lang w:eastAsia="zh-CN"/>
        </w:rPr>
        <w:t>。</w:t>
      </w:r>
      <w:r>
        <w:rPr>
          <w:rFonts w:hint="eastAsia" w:ascii="仿宋_GB2312" w:eastAsia="仿宋_GB2312"/>
          <w:kern w:val="0"/>
          <w:sz w:val="32"/>
          <w:szCs w:val="32"/>
        </w:rPr>
        <w:t>约定</w:t>
      </w:r>
      <w:r>
        <w:rPr>
          <w:rFonts w:hint="eastAsia" w:ascii="仿宋_GB2312" w:eastAsia="仿宋_GB2312"/>
          <w:kern w:val="0"/>
          <w:sz w:val="32"/>
          <w:szCs w:val="32"/>
          <w:lang w:eastAsia="zh-CN"/>
        </w:rPr>
        <w:t>登记有效</w:t>
      </w:r>
      <w:r>
        <w:rPr>
          <w:rFonts w:hint="eastAsia" w:ascii="仿宋_GB2312" w:eastAsia="仿宋_GB2312"/>
          <w:kern w:val="0"/>
          <w:sz w:val="32"/>
          <w:szCs w:val="32"/>
        </w:rPr>
        <w:t>期间</w:t>
      </w:r>
      <w:r>
        <w:rPr>
          <w:rFonts w:hint="eastAsia" w:ascii="仿宋_GB2312" w:eastAsia="仿宋_GB2312"/>
          <w:kern w:val="0"/>
          <w:sz w:val="32"/>
          <w:szCs w:val="32"/>
          <w:lang w:eastAsia="zh-CN"/>
        </w:rPr>
        <w:t>，</w:t>
      </w:r>
      <w:r>
        <w:rPr>
          <w:rFonts w:hint="eastAsia" w:ascii="仿宋_GB2312" w:eastAsia="仿宋_GB2312"/>
          <w:kern w:val="0"/>
          <w:sz w:val="32"/>
          <w:szCs w:val="32"/>
        </w:rPr>
        <w:t>双方当事人可申请注销预告登记。期限届满或</w:t>
      </w:r>
      <w:r>
        <w:rPr>
          <w:rFonts w:hint="eastAsia" w:ascii="仿宋_GB2312" w:eastAsia="仿宋_GB2312"/>
          <w:kern w:val="0"/>
          <w:sz w:val="32"/>
          <w:szCs w:val="32"/>
          <w:lang w:eastAsia="zh-CN"/>
        </w:rPr>
        <w:t>者</w:t>
      </w:r>
      <w:r>
        <w:rPr>
          <w:rFonts w:hint="eastAsia" w:ascii="仿宋_GB2312" w:eastAsia="仿宋_GB2312"/>
          <w:kern w:val="0"/>
          <w:sz w:val="32"/>
          <w:szCs w:val="32"/>
        </w:rPr>
        <w:t>城市更新项目调出城市更新单元计划的，预告登记失效。预告登记有效期内，未经预告登记权利人</w:t>
      </w:r>
      <w:r>
        <w:rPr>
          <w:rFonts w:hint="eastAsia" w:ascii="仿宋_GB2312" w:eastAsia="仿宋_GB2312"/>
          <w:kern w:val="0"/>
          <w:sz w:val="32"/>
          <w:szCs w:val="32"/>
          <w:lang w:eastAsia="zh-CN"/>
        </w:rPr>
        <w:t>一致</w:t>
      </w:r>
      <w:r>
        <w:rPr>
          <w:rFonts w:hint="eastAsia" w:ascii="仿宋_GB2312" w:eastAsia="仿宋_GB2312"/>
          <w:kern w:val="0"/>
          <w:sz w:val="32"/>
          <w:szCs w:val="32"/>
        </w:rPr>
        <w:t>同意，不动产登记机构不受理被搬迁房屋的不动产转移、抵押或者变更等登记业务。</w:t>
      </w:r>
    </w:p>
    <w:p>
      <w:pPr>
        <w:widowControl/>
        <w:spacing w:line="560" w:lineRule="exact"/>
        <w:ind w:firstLine="640" w:firstLineChars="200"/>
        <w:rPr>
          <w:rFonts w:hint="eastAsia" w:ascii="仿宋_GB2312" w:eastAsia="仿宋_GB2312"/>
          <w:kern w:val="0"/>
          <w:sz w:val="32"/>
          <w:szCs w:val="32"/>
        </w:rPr>
      </w:pPr>
      <w:r>
        <w:rPr>
          <w:rFonts w:hint="eastAsia" w:ascii="黑体" w:hAnsi="黑体" w:eastAsia="黑体" w:cs="仿宋_GB2312"/>
          <w:kern w:val="0"/>
          <w:sz w:val="32"/>
          <w:szCs w:val="32"/>
        </w:rPr>
        <w:t>第</w:t>
      </w:r>
      <w:r>
        <w:rPr>
          <w:rFonts w:hint="eastAsia" w:ascii="黑体" w:hAnsi="黑体" w:eastAsia="黑体" w:cs="黑体"/>
          <w:kern w:val="0"/>
          <w:sz w:val="32"/>
          <w:szCs w:val="32"/>
        </w:rPr>
        <w:t>三十</w:t>
      </w:r>
      <w:r>
        <w:rPr>
          <w:rFonts w:hint="eastAsia" w:ascii="黑体" w:hAnsi="黑体" w:eastAsia="黑体" w:cs="黑体"/>
          <w:kern w:val="0"/>
          <w:sz w:val="32"/>
          <w:szCs w:val="32"/>
          <w:lang w:eastAsia="zh-CN"/>
        </w:rPr>
        <w:t>二</w:t>
      </w:r>
      <w:r>
        <w:rPr>
          <w:rFonts w:hint="eastAsia" w:ascii="黑体" w:hAnsi="黑体" w:eastAsia="黑体" w:cs="仿宋_GB2312"/>
          <w:kern w:val="0"/>
          <w:sz w:val="32"/>
          <w:szCs w:val="32"/>
        </w:rPr>
        <w:t>条</w:t>
      </w:r>
      <w:r>
        <w:rPr>
          <w:rFonts w:ascii="黑体" w:hAnsi="黑体" w:eastAsia="黑体" w:cs="仿宋_GB2312"/>
          <w:kern w:val="0"/>
          <w:sz w:val="32"/>
          <w:szCs w:val="32"/>
        </w:rPr>
        <w:t xml:space="preserve"> </w:t>
      </w:r>
      <w:r>
        <w:rPr>
          <w:rFonts w:hint="eastAsia" w:ascii="仿宋_GB2312" w:eastAsia="仿宋_GB2312"/>
          <w:kern w:val="0"/>
          <w:sz w:val="32"/>
          <w:szCs w:val="32"/>
          <w:lang w:eastAsia="zh-CN"/>
        </w:rPr>
        <w:t>属于</w:t>
      </w:r>
      <w:r>
        <w:rPr>
          <w:rFonts w:hint="eastAsia" w:ascii="仿宋_GB2312" w:eastAsia="仿宋_GB2312"/>
          <w:kern w:val="0"/>
          <w:sz w:val="32"/>
          <w:szCs w:val="32"/>
        </w:rPr>
        <w:t>旧住宅区城市更新项目</w:t>
      </w:r>
      <w:r>
        <w:rPr>
          <w:rFonts w:hint="eastAsia" w:ascii="仿宋_GB2312" w:eastAsia="仿宋_GB2312"/>
          <w:kern w:val="0"/>
          <w:sz w:val="32"/>
          <w:szCs w:val="32"/>
          <w:lang w:eastAsia="zh-CN"/>
        </w:rPr>
        <w:t>的</w:t>
      </w:r>
      <w:r>
        <w:rPr>
          <w:rFonts w:hint="eastAsia" w:ascii="仿宋_GB2312" w:eastAsia="仿宋_GB2312"/>
          <w:kern w:val="0"/>
          <w:sz w:val="32"/>
          <w:szCs w:val="32"/>
        </w:rPr>
        <w:t>，区人民政府应当在城市更新单元规划批准后，组织制定搬迁补偿指导方案和公开选择市场主体方案，经专有部分面积占比</w:t>
      </w:r>
      <w:r>
        <w:rPr>
          <w:rFonts w:hint="eastAsia" w:ascii="仿宋_GB2312" w:eastAsia="仿宋_GB2312"/>
          <w:kern w:val="0"/>
          <w:sz w:val="32"/>
          <w:szCs w:val="32"/>
          <w:lang w:eastAsia="zh-CN"/>
        </w:rPr>
        <w:t>百分之九十五</w:t>
      </w:r>
      <w:r>
        <w:rPr>
          <w:rFonts w:hint="eastAsia" w:ascii="仿宋_GB2312" w:eastAsia="仿宋_GB2312"/>
          <w:kern w:val="0"/>
          <w:sz w:val="32"/>
          <w:szCs w:val="32"/>
        </w:rPr>
        <w:t>以上且占总人数</w:t>
      </w:r>
      <w:r>
        <w:rPr>
          <w:rFonts w:hint="eastAsia" w:ascii="仿宋_GB2312" w:eastAsia="仿宋_GB2312"/>
          <w:kern w:val="0"/>
          <w:sz w:val="32"/>
          <w:szCs w:val="32"/>
          <w:lang w:eastAsia="zh-CN"/>
        </w:rPr>
        <w:t>百分之九十五</w:t>
      </w:r>
      <w:r>
        <w:rPr>
          <w:rFonts w:hint="eastAsia" w:ascii="仿宋_GB2312" w:eastAsia="仿宋_GB2312"/>
          <w:kern w:val="0"/>
          <w:sz w:val="32"/>
          <w:szCs w:val="32"/>
        </w:rPr>
        <w:t>以上的物业权利人同意后，采用公开、公平、公正的方式选定市场主体，由选定的市场主体与全体物业权利人签订搬迁补偿协议。</w:t>
      </w:r>
    </w:p>
    <w:p>
      <w:pPr>
        <w:widowControl/>
        <w:spacing w:line="560" w:lineRule="exact"/>
        <w:ind w:firstLine="640" w:firstLineChars="200"/>
        <w:rPr>
          <w:rFonts w:ascii="黑体" w:hAnsi="黑体" w:eastAsia="黑体"/>
          <w:bCs/>
          <w:kern w:val="0"/>
          <w:sz w:val="32"/>
          <w:szCs w:val="32"/>
        </w:rPr>
      </w:pPr>
      <w:r>
        <w:rPr>
          <w:rFonts w:hint="eastAsia" w:ascii="仿宋_GB2312" w:eastAsia="仿宋_GB2312"/>
          <w:kern w:val="0"/>
          <w:sz w:val="32"/>
          <w:szCs w:val="32"/>
          <w:lang w:eastAsia="zh-CN"/>
        </w:rPr>
        <w:t>被</w:t>
      </w:r>
      <w:r>
        <w:rPr>
          <w:rFonts w:hint="eastAsia" w:ascii="仿宋_GB2312" w:eastAsia="仿宋_GB2312"/>
          <w:kern w:val="0"/>
          <w:sz w:val="32"/>
          <w:szCs w:val="32"/>
        </w:rPr>
        <w:t>选定的市场主体应当符合国家房地产开发企业资质管理的相关规定，与城市更新规模、项目定位相适应，并具有良好的社会信誉</w:t>
      </w:r>
      <w:r>
        <w:rPr>
          <w:rFonts w:hint="eastAsia" w:ascii="黑体" w:hAnsi="黑体" w:eastAsia="黑体"/>
          <w:bCs/>
          <w:kern w:val="0"/>
          <w:sz w:val="32"/>
          <w:szCs w:val="32"/>
        </w:rPr>
        <w:t>。</w:t>
      </w:r>
    </w:p>
    <w:p>
      <w:pPr>
        <w:widowControl/>
        <w:spacing w:line="560" w:lineRule="exact"/>
        <w:ind w:firstLine="640" w:firstLineChars="200"/>
        <w:rPr>
          <w:rFonts w:hint="eastAsia" w:ascii="仿宋_GB2312" w:eastAsia="仿宋_GB2312"/>
          <w:kern w:val="0"/>
          <w:sz w:val="32"/>
          <w:szCs w:val="32"/>
        </w:rPr>
      </w:pPr>
      <w:r>
        <w:rPr>
          <w:rFonts w:hint="eastAsia" w:ascii="黑体" w:hAnsi="黑体" w:eastAsia="黑体" w:cs="黑体"/>
          <w:kern w:val="0"/>
          <w:sz w:val="32"/>
          <w:szCs w:val="32"/>
        </w:rPr>
        <w:t>第三十三条</w:t>
      </w:r>
      <w:r>
        <w:rPr>
          <w:rFonts w:ascii="黑体" w:hAnsi="黑体" w:eastAsia="黑体" w:cs="黑体"/>
          <w:kern w:val="0"/>
          <w:sz w:val="32"/>
          <w:szCs w:val="32"/>
        </w:rPr>
        <w:t xml:space="preserve"> </w:t>
      </w:r>
      <w:r>
        <w:rPr>
          <w:rFonts w:hint="eastAsia" w:ascii="仿宋_GB2312" w:hAnsi="仿宋_GB2312" w:eastAsia="仿宋_GB2312" w:cs="仿宋_GB2312"/>
          <w:kern w:val="0"/>
          <w:sz w:val="32"/>
          <w:szCs w:val="32"/>
        </w:rPr>
        <w:t>城市</w:t>
      </w:r>
      <w:r>
        <w:rPr>
          <w:rFonts w:hint="eastAsia" w:ascii="仿宋_GB2312" w:eastAsia="仿宋_GB2312"/>
          <w:kern w:val="0"/>
          <w:sz w:val="32"/>
          <w:szCs w:val="32"/>
        </w:rPr>
        <w:t>更新项目实施过程中，需要变更</w:t>
      </w:r>
      <w:r>
        <w:rPr>
          <w:rFonts w:hint="eastAsia" w:ascii="仿宋_GB2312" w:eastAsia="仿宋_GB2312"/>
          <w:kern w:val="0"/>
          <w:sz w:val="32"/>
          <w:szCs w:val="32"/>
          <w:lang w:eastAsia="zh-CN"/>
        </w:rPr>
        <w:t>计划申报</w:t>
      </w:r>
      <w:r>
        <w:rPr>
          <w:rFonts w:hint="eastAsia" w:ascii="仿宋_GB2312" w:eastAsia="仿宋_GB2312"/>
          <w:kern w:val="0"/>
          <w:sz w:val="32"/>
          <w:szCs w:val="32"/>
        </w:rPr>
        <w:t>主体的，应当按照本条例第二十五条第一款的规定，重新征集</w:t>
      </w:r>
      <w:r>
        <w:rPr>
          <w:rFonts w:hint="eastAsia" w:ascii="仿宋_GB2312" w:eastAsia="仿宋_GB2312"/>
          <w:kern w:val="0"/>
          <w:sz w:val="32"/>
          <w:szCs w:val="32"/>
          <w:lang w:eastAsia="zh-CN"/>
        </w:rPr>
        <w:t>物业权利人更新意愿</w:t>
      </w:r>
      <w:r>
        <w:rPr>
          <w:rFonts w:hint="eastAsia" w:ascii="仿宋_GB2312" w:eastAsia="仿宋_GB2312"/>
          <w:kern w:val="0"/>
          <w:sz w:val="32"/>
          <w:szCs w:val="32"/>
        </w:rPr>
        <w:t>，并在</w:t>
      </w:r>
      <w:r>
        <w:rPr>
          <w:rFonts w:hint="eastAsia" w:ascii="仿宋_GB2312" w:eastAsia="仿宋_GB2312"/>
          <w:kern w:val="0"/>
          <w:sz w:val="32"/>
          <w:szCs w:val="32"/>
          <w:lang w:eastAsia="zh-CN"/>
        </w:rPr>
        <w:t>厘</w:t>
      </w:r>
      <w:r>
        <w:rPr>
          <w:rFonts w:hint="eastAsia" w:ascii="仿宋_GB2312" w:eastAsia="仿宋_GB2312"/>
          <w:kern w:val="0"/>
          <w:sz w:val="32"/>
          <w:szCs w:val="32"/>
        </w:rPr>
        <w:t>清经济利益关系后将变更情况报区城市更新部门备案。区城市更新部门负责对</w:t>
      </w:r>
      <w:r>
        <w:rPr>
          <w:rFonts w:hint="eastAsia" w:ascii="仿宋_GB2312" w:eastAsia="仿宋_GB2312"/>
          <w:kern w:val="0"/>
          <w:sz w:val="32"/>
          <w:szCs w:val="32"/>
          <w:lang w:eastAsia="zh-CN"/>
        </w:rPr>
        <w:t>物业权利人</w:t>
      </w:r>
      <w:r>
        <w:rPr>
          <w:rFonts w:hint="eastAsia" w:ascii="仿宋_GB2312" w:eastAsia="仿宋_GB2312"/>
          <w:kern w:val="0"/>
          <w:sz w:val="32"/>
          <w:szCs w:val="32"/>
        </w:rPr>
        <w:t>更新意愿达成情况和变更后市场主体的资质要求等进行核实。</w:t>
      </w:r>
    </w:p>
    <w:p>
      <w:pPr>
        <w:widowControl/>
        <w:spacing w:line="560" w:lineRule="exact"/>
        <w:ind w:firstLine="640" w:firstLineChars="200"/>
        <w:rPr>
          <w:rFonts w:ascii="仿宋_GB2312" w:eastAsia="仿宋_GB2312"/>
          <w:kern w:val="0"/>
          <w:sz w:val="32"/>
          <w:szCs w:val="32"/>
        </w:rPr>
      </w:pPr>
      <w:r>
        <w:rPr>
          <w:rFonts w:hint="eastAsia" w:ascii="黑体" w:hAnsi="黑体" w:eastAsia="黑体" w:cs="黑体"/>
          <w:kern w:val="0"/>
          <w:sz w:val="32"/>
          <w:szCs w:val="32"/>
        </w:rPr>
        <w:t>第三十</w:t>
      </w:r>
      <w:r>
        <w:rPr>
          <w:rFonts w:hint="eastAsia" w:ascii="黑体" w:hAnsi="黑体" w:eastAsia="黑体" w:cs="黑体"/>
          <w:kern w:val="0"/>
          <w:sz w:val="32"/>
          <w:szCs w:val="32"/>
          <w:lang w:eastAsia="zh-CN"/>
        </w:rPr>
        <w:t>四</w:t>
      </w:r>
      <w:r>
        <w:rPr>
          <w:rFonts w:hint="eastAsia" w:ascii="黑体" w:hAnsi="黑体" w:eastAsia="黑体" w:cs="黑体"/>
          <w:kern w:val="0"/>
          <w:sz w:val="32"/>
          <w:szCs w:val="32"/>
        </w:rPr>
        <w:t>条</w:t>
      </w:r>
      <w:r>
        <w:rPr>
          <w:rFonts w:ascii="黑体" w:hAnsi="黑体" w:eastAsia="黑体" w:cs="黑体"/>
          <w:kern w:val="0"/>
          <w:sz w:val="32"/>
          <w:szCs w:val="32"/>
        </w:rPr>
        <w:t xml:space="preserve"> </w:t>
      </w:r>
      <w:r>
        <w:rPr>
          <w:rFonts w:hint="eastAsia" w:ascii="仿宋_GB2312" w:eastAsia="仿宋_GB2312"/>
          <w:kern w:val="0"/>
          <w:sz w:val="32"/>
          <w:szCs w:val="32"/>
        </w:rPr>
        <w:t>城市更新搬迁补偿可以采用产权置换、货币补偿或者两者相结合等方式，由物业权利人自愿选择。政策性住房原则上采取产权置换方式，补偿与被拆除住房产权限制条件相同的住房。</w:t>
      </w:r>
    </w:p>
    <w:p>
      <w:pPr>
        <w:widowControl/>
        <w:spacing w:line="560" w:lineRule="exact"/>
        <w:ind w:firstLine="640" w:firstLineChars="200"/>
        <w:rPr>
          <w:rFonts w:ascii="仿宋_GB2312" w:eastAsia="仿宋_GB2312"/>
          <w:kern w:val="0"/>
          <w:sz w:val="32"/>
          <w:szCs w:val="32"/>
        </w:rPr>
      </w:pPr>
      <w:r>
        <w:rPr>
          <w:rFonts w:hint="eastAsia" w:ascii="仿宋_GB2312" w:eastAsia="仿宋_GB2312"/>
          <w:kern w:val="0"/>
          <w:sz w:val="32"/>
          <w:szCs w:val="32"/>
        </w:rPr>
        <w:t>已登记的商品性质住宅物业采用原地产权置换的，按照套内面积不少于</w:t>
      </w:r>
      <w:r>
        <w:rPr>
          <w:rFonts w:hint="eastAsia" w:ascii="仿宋_GB2312" w:eastAsia="仿宋_GB2312"/>
          <w:kern w:val="0"/>
          <w:sz w:val="32"/>
          <w:szCs w:val="32"/>
          <w:lang w:eastAsia="zh-CN"/>
        </w:rPr>
        <w:t>一比一</w:t>
      </w:r>
      <w:r>
        <w:rPr>
          <w:rFonts w:hint="eastAsia" w:ascii="仿宋_GB2312" w:eastAsia="仿宋_GB2312"/>
          <w:kern w:val="0"/>
          <w:sz w:val="32"/>
          <w:szCs w:val="32"/>
        </w:rPr>
        <w:t>的比例进行补偿</w:t>
      </w:r>
      <w:r>
        <w:rPr>
          <w:rFonts w:hint="eastAsia" w:ascii="仿宋_GB2312" w:eastAsia="仿宋_GB2312"/>
          <w:kern w:val="0"/>
          <w:sz w:val="32"/>
          <w:szCs w:val="32"/>
          <w:lang w:eastAsia="zh-CN"/>
        </w:rPr>
        <w:t>；</w:t>
      </w:r>
      <w:r>
        <w:rPr>
          <w:rFonts w:hint="eastAsia" w:ascii="仿宋_GB2312" w:eastAsia="仿宋_GB2312"/>
          <w:kern w:val="0"/>
          <w:sz w:val="32"/>
          <w:szCs w:val="32"/>
        </w:rPr>
        <w:t>产权置换的实际面积不得少于约定面积</w:t>
      </w:r>
      <w:r>
        <w:rPr>
          <w:rFonts w:hint="eastAsia" w:ascii="仿宋_GB2312" w:eastAsia="仿宋_GB2312"/>
          <w:kern w:val="0"/>
          <w:sz w:val="32"/>
          <w:szCs w:val="32"/>
          <w:lang w:eastAsia="zh-CN"/>
        </w:rPr>
        <w:t>，</w:t>
      </w:r>
      <w:r>
        <w:rPr>
          <w:rFonts w:hint="eastAsia" w:ascii="仿宋_GB2312" w:eastAsia="仿宋_GB2312"/>
          <w:kern w:val="0"/>
          <w:sz w:val="32"/>
          <w:szCs w:val="32"/>
        </w:rPr>
        <w:t>因误差导致超出面积在</w:t>
      </w:r>
      <w:r>
        <w:rPr>
          <w:rFonts w:hint="eastAsia" w:ascii="仿宋_GB2312" w:eastAsia="仿宋_GB2312"/>
          <w:kern w:val="0"/>
          <w:sz w:val="32"/>
          <w:szCs w:val="32"/>
          <w:lang w:eastAsia="zh-CN"/>
        </w:rPr>
        <w:t>百分之三</w:t>
      </w:r>
      <w:r>
        <w:rPr>
          <w:rFonts w:hint="eastAsia" w:ascii="仿宋_GB2312" w:eastAsia="仿宋_GB2312"/>
          <w:kern w:val="0"/>
          <w:sz w:val="32"/>
          <w:szCs w:val="32"/>
        </w:rPr>
        <w:t>以内的，物业权利人可以不再支付超</w:t>
      </w:r>
      <w:r>
        <w:rPr>
          <w:rFonts w:hint="eastAsia" w:ascii="仿宋_GB2312" w:eastAsia="仿宋_GB2312"/>
          <w:kern w:val="0"/>
          <w:sz w:val="32"/>
          <w:szCs w:val="32"/>
          <w:lang w:eastAsia="zh-CN"/>
        </w:rPr>
        <w:t>出</w:t>
      </w:r>
      <w:r>
        <w:rPr>
          <w:rFonts w:hint="eastAsia" w:ascii="仿宋_GB2312" w:eastAsia="仿宋_GB2312"/>
          <w:kern w:val="0"/>
          <w:sz w:val="32"/>
          <w:szCs w:val="32"/>
        </w:rPr>
        <w:t>面积部分的房价。安置补偿费</w:t>
      </w:r>
      <w:r>
        <w:rPr>
          <w:rFonts w:hint="eastAsia" w:ascii="仿宋_GB2312" w:eastAsia="仿宋_GB2312"/>
          <w:kern w:val="0"/>
          <w:sz w:val="32"/>
          <w:szCs w:val="32"/>
          <w:lang w:eastAsia="zh-CN"/>
        </w:rPr>
        <w:t>最迟</w:t>
      </w:r>
      <w:r>
        <w:rPr>
          <w:rFonts w:hint="eastAsia" w:ascii="仿宋_GB2312" w:eastAsia="仿宋_GB2312"/>
          <w:kern w:val="0"/>
          <w:sz w:val="32"/>
          <w:szCs w:val="32"/>
        </w:rPr>
        <w:t>应当在物业权利人搬离</w:t>
      </w:r>
      <w:r>
        <w:rPr>
          <w:rFonts w:hint="eastAsia" w:ascii="仿宋_GB2312" w:eastAsia="仿宋_GB2312"/>
          <w:kern w:val="0"/>
          <w:sz w:val="32"/>
          <w:szCs w:val="32"/>
          <w:lang w:eastAsia="zh-CN"/>
        </w:rPr>
        <w:t>之日起按约定给</w:t>
      </w:r>
      <w:r>
        <w:rPr>
          <w:rFonts w:hint="eastAsia" w:ascii="仿宋_GB2312" w:eastAsia="仿宋_GB2312"/>
          <w:kern w:val="0"/>
          <w:sz w:val="32"/>
          <w:szCs w:val="32"/>
        </w:rPr>
        <w:t>付。</w:t>
      </w:r>
    </w:p>
    <w:p>
      <w:pPr>
        <w:spacing w:line="560" w:lineRule="exact"/>
        <w:ind w:firstLine="640" w:firstLineChars="200"/>
        <w:rPr>
          <w:rFonts w:ascii="仿宋_GB2312" w:eastAsia="仿宋_GB2312"/>
          <w:kern w:val="0"/>
          <w:sz w:val="32"/>
          <w:szCs w:val="32"/>
        </w:rPr>
      </w:pPr>
      <w:r>
        <w:rPr>
          <w:rFonts w:hint="eastAsia" w:ascii="仿宋_GB2312" w:eastAsia="仿宋_GB2312"/>
          <w:kern w:val="0"/>
          <w:sz w:val="32"/>
          <w:szCs w:val="32"/>
          <w:lang w:eastAsia="zh-CN"/>
        </w:rPr>
        <w:t>前款</w:t>
      </w:r>
      <w:r>
        <w:rPr>
          <w:rFonts w:hint="eastAsia" w:ascii="仿宋_GB2312" w:eastAsia="仿宋_GB2312"/>
          <w:kern w:val="0"/>
          <w:sz w:val="32"/>
          <w:szCs w:val="32"/>
          <w:lang w:val="en-US" w:eastAsia="zh-CN"/>
        </w:rPr>
        <w:t>规定</w:t>
      </w:r>
      <w:r>
        <w:rPr>
          <w:rFonts w:hint="eastAsia" w:ascii="仿宋_GB2312" w:eastAsia="仿宋_GB2312"/>
          <w:kern w:val="0"/>
          <w:sz w:val="32"/>
          <w:szCs w:val="32"/>
          <w:lang w:eastAsia="zh-CN"/>
        </w:rPr>
        <w:t>以外的其他</w:t>
      </w:r>
      <w:r>
        <w:rPr>
          <w:rFonts w:hint="eastAsia" w:ascii="仿宋_GB2312" w:eastAsia="仿宋_GB2312"/>
          <w:kern w:val="0"/>
          <w:sz w:val="32"/>
          <w:szCs w:val="32"/>
        </w:rPr>
        <w:t>合法建筑</w:t>
      </w:r>
      <w:r>
        <w:rPr>
          <w:rFonts w:hint="eastAsia" w:ascii="仿宋_GB2312" w:eastAsia="仿宋_GB2312"/>
          <w:kern w:val="0"/>
          <w:sz w:val="32"/>
          <w:szCs w:val="32"/>
          <w:lang w:eastAsia="zh-CN"/>
        </w:rPr>
        <w:t>和历史违建</w:t>
      </w:r>
      <w:r>
        <w:rPr>
          <w:rFonts w:hint="eastAsia" w:ascii="仿宋_GB2312" w:eastAsia="仿宋_GB2312"/>
          <w:kern w:val="0"/>
          <w:sz w:val="32"/>
          <w:szCs w:val="32"/>
        </w:rPr>
        <w:t>的搬迁补偿标准，由市场主体与物业权利人参照</w:t>
      </w:r>
      <w:r>
        <w:rPr>
          <w:rFonts w:hint="eastAsia" w:ascii="仿宋_GB2312" w:eastAsia="仿宋_GB2312"/>
          <w:kern w:val="0"/>
          <w:sz w:val="32"/>
          <w:szCs w:val="32"/>
          <w:lang w:eastAsia="zh-CN"/>
        </w:rPr>
        <w:t>本</w:t>
      </w:r>
      <w:r>
        <w:rPr>
          <w:rFonts w:hint="eastAsia" w:ascii="仿宋_GB2312" w:eastAsia="仿宋_GB2312"/>
          <w:kern w:val="0"/>
          <w:sz w:val="32"/>
          <w:szCs w:val="32"/>
        </w:rPr>
        <w:t>市房屋征收相关规定协商确定。</w:t>
      </w:r>
    </w:p>
    <w:p>
      <w:pPr>
        <w:widowControl/>
        <w:spacing w:line="560" w:lineRule="exact"/>
        <w:ind w:firstLine="640" w:firstLineChars="200"/>
        <w:rPr>
          <w:rFonts w:ascii="仿宋_GB2312" w:eastAsia="仿宋_GB2312"/>
          <w:kern w:val="0"/>
          <w:sz w:val="32"/>
          <w:szCs w:val="32"/>
        </w:rPr>
      </w:pPr>
      <w:r>
        <w:rPr>
          <w:rFonts w:hint="eastAsia" w:ascii="黑体" w:hAnsi="黑体" w:eastAsia="黑体" w:cs="黑体"/>
          <w:kern w:val="0"/>
          <w:sz w:val="32"/>
          <w:szCs w:val="32"/>
        </w:rPr>
        <w:t>第三十</w:t>
      </w:r>
      <w:r>
        <w:rPr>
          <w:rFonts w:hint="eastAsia" w:ascii="黑体" w:hAnsi="黑体" w:eastAsia="黑体" w:cs="黑体"/>
          <w:kern w:val="0"/>
          <w:sz w:val="32"/>
          <w:szCs w:val="32"/>
          <w:lang w:eastAsia="zh-CN"/>
        </w:rPr>
        <w:t>五</w:t>
      </w:r>
      <w:r>
        <w:rPr>
          <w:rFonts w:hint="eastAsia" w:ascii="黑体" w:hAnsi="黑体" w:eastAsia="黑体" w:cs="黑体"/>
          <w:kern w:val="0"/>
          <w:sz w:val="32"/>
          <w:szCs w:val="32"/>
        </w:rPr>
        <w:t>条</w:t>
      </w:r>
      <w:r>
        <w:rPr>
          <w:rFonts w:ascii="黑体" w:hAnsi="黑体" w:eastAsia="黑体" w:cs="黑体"/>
          <w:kern w:val="0"/>
          <w:sz w:val="32"/>
          <w:szCs w:val="32"/>
        </w:rPr>
        <w:t xml:space="preserve"> </w:t>
      </w:r>
      <w:r>
        <w:rPr>
          <w:rFonts w:hint="eastAsia" w:ascii="仿宋_GB2312" w:eastAsia="仿宋_GB2312"/>
          <w:kern w:val="0"/>
          <w:sz w:val="32"/>
          <w:szCs w:val="32"/>
        </w:rPr>
        <w:t>已签订搬迁补偿协议的专有部分面积占比或者物业权利人人数占比不低于</w:t>
      </w:r>
      <w:r>
        <w:rPr>
          <w:rFonts w:hint="eastAsia" w:ascii="仿宋_GB2312" w:eastAsia="仿宋_GB2312"/>
          <w:kern w:val="0"/>
          <w:sz w:val="32"/>
          <w:szCs w:val="32"/>
          <w:lang w:eastAsia="zh-CN"/>
        </w:rPr>
        <w:t>百分之九十五</w:t>
      </w:r>
      <w:r>
        <w:rPr>
          <w:rFonts w:hint="eastAsia" w:ascii="仿宋_GB2312" w:eastAsia="仿宋_GB2312"/>
          <w:kern w:val="0"/>
          <w:sz w:val="32"/>
          <w:szCs w:val="32"/>
        </w:rPr>
        <w:t>时，市场主体与未签约业主经充分协商仍协商不成的，可以向项目所在地的区人民政府申请调解，区人民政府也可以召集有关当事人进行调解。</w:t>
      </w:r>
    </w:p>
    <w:p>
      <w:pPr>
        <w:widowControl/>
        <w:spacing w:line="560" w:lineRule="exact"/>
        <w:ind w:firstLine="640" w:firstLineChars="200"/>
        <w:rPr>
          <w:rFonts w:hint="eastAsia" w:ascii="仿宋_GB2312" w:eastAsia="仿宋_GB2312"/>
          <w:kern w:val="0"/>
          <w:sz w:val="32"/>
          <w:szCs w:val="32"/>
        </w:rPr>
      </w:pPr>
      <w:r>
        <w:rPr>
          <w:rFonts w:hint="eastAsia" w:ascii="黑体" w:hAnsi="黑体" w:eastAsia="黑体" w:cs="黑体"/>
          <w:kern w:val="0"/>
          <w:sz w:val="32"/>
          <w:szCs w:val="32"/>
        </w:rPr>
        <w:t>第三十</w:t>
      </w:r>
      <w:r>
        <w:rPr>
          <w:rFonts w:hint="eastAsia" w:ascii="黑体" w:hAnsi="黑体" w:eastAsia="黑体" w:cs="黑体"/>
          <w:kern w:val="0"/>
          <w:sz w:val="32"/>
          <w:szCs w:val="32"/>
          <w:lang w:eastAsia="zh-CN"/>
        </w:rPr>
        <w:t>六</w:t>
      </w:r>
      <w:r>
        <w:rPr>
          <w:rFonts w:hint="eastAsia" w:ascii="黑体" w:hAnsi="黑体" w:eastAsia="黑体" w:cs="黑体"/>
          <w:kern w:val="0"/>
          <w:sz w:val="32"/>
          <w:szCs w:val="32"/>
        </w:rPr>
        <w:t>条</w:t>
      </w:r>
      <w:r>
        <w:rPr>
          <w:rFonts w:hint="eastAsia" w:ascii="黑体" w:hAnsi="黑体" w:eastAsia="黑体" w:cs="黑体"/>
          <w:kern w:val="0"/>
          <w:sz w:val="32"/>
          <w:szCs w:val="32"/>
          <w:lang w:val="en-US" w:eastAsia="zh-CN"/>
        </w:rPr>
        <w:t xml:space="preserve"> </w:t>
      </w:r>
      <w:r>
        <w:rPr>
          <w:rFonts w:hint="eastAsia" w:ascii="仿宋_GB2312" w:eastAsia="仿宋_GB2312"/>
          <w:kern w:val="0"/>
          <w:sz w:val="32"/>
          <w:szCs w:val="32"/>
        </w:rPr>
        <w:t>旧住宅区已签订搬迁补偿协议的专有部分面积和物业权利人人数占比均不低于</w:t>
      </w:r>
      <w:r>
        <w:rPr>
          <w:rFonts w:hint="eastAsia" w:ascii="仿宋_GB2312" w:eastAsia="仿宋_GB2312"/>
          <w:kern w:val="0"/>
          <w:sz w:val="32"/>
          <w:szCs w:val="32"/>
          <w:lang w:eastAsia="zh-CN"/>
        </w:rPr>
        <w:t>百分之九十五，且经区人民政府调解未能达成一致</w:t>
      </w:r>
      <w:r>
        <w:rPr>
          <w:rFonts w:hint="eastAsia" w:ascii="仿宋_GB2312" w:eastAsia="仿宋_GB2312"/>
          <w:kern w:val="0"/>
          <w:sz w:val="32"/>
          <w:szCs w:val="32"/>
        </w:rPr>
        <w:t>的，为了维护和增进社会公共利益，推进城市规划的实施，区人民政府可以</w:t>
      </w:r>
      <w:r>
        <w:rPr>
          <w:rFonts w:hint="eastAsia" w:ascii="仿宋_GB2312" w:eastAsia="仿宋_GB2312"/>
          <w:kern w:val="0"/>
          <w:sz w:val="32"/>
          <w:szCs w:val="32"/>
          <w:lang w:eastAsia="zh-CN"/>
        </w:rPr>
        <w:t>依照法律、行政法规及本条例相关规定</w:t>
      </w:r>
      <w:r>
        <w:rPr>
          <w:rFonts w:hint="eastAsia" w:ascii="仿宋_GB2312" w:eastAsia="仿宋_GB2312"/>
          <w:kern w:val="0"/>
          <w:sz w:val="32"/>
          <w:szCs w:val="32"/>
        </w:rPr>
        <w:t>对未签约部分房屋实施征收。</w:t>
      </w:r>
    </w:p>
    <w:p>
      <w:pPr>
        <w:widowControl/>
        <w:spacing w:line="560" w:lineRule="exact"/>
        <w:ind w:firstLine="640" w:firstLineChars="200"/>
        <w:rPr>
          <w:rFonts w:hint="eastAsia" w:ascii="仿宋_GB2312" w:eastAsia="仿宋_GB2312"/>
          <w:kern w:val="0"/>
          <w:sz w:val="32"/>
          <w:szCs w:val="32"/>
        </w:rPr>
      </w:pPr>
      <w:r>
        <w:rPr>
          <w:rFonts w:hint="eastAsia" w:ascii="仿宋_GB2312" w:eastAsia="仿宋_GB2312"/>
          <w:kern w:val="0"/>
          <w:sz w:val="32"/>
          <w:szCs w:val="32"/>
        </w:rPr>
        <w:t>城中村合法住宅、住宅类历史违建部分，已签订搬迁补偿协议的物业权利</w:t>
      </w:r>
      <w:r>
        <w:rPr>
          <w:rFonts w:hint="eastAsia" w:ascii="仿宋_GB2312" w:eastAsia="仿宋_GB2312"/>
          <w:kern w:val="0"/>
          <w:sz w:val="32"/>
          <w:szCs w:val="32"/>
          <w:lang w:eastAsia="zh-CN"/>
        </w:rPr>
        <w:t>人</w:t>
      </w:r>
      <w:r>
        <w:rPr>
          <w:rFonts w:hint="eastAsia" w:ascii="仿宋_GB2312" w:eastAsia="仿宋_GB2312"/>
          <w:kern w:val="0"/>
          <w:sz w:val="32"/>
          <w:szCs w:val="32"/>
        </w:rPr>
        <w:t>人数占比不低于</w:t>
      </w:r>
      <w:r>
        <w:rPr>
          <w:rFonts w:hint="eastAsia" w:ascii="仿宋_GB2312" w:eastAsia="仿宋_GB2312"/>
          <w:kern w:val="0"/>
          <w:sz w:val="32"/>
          <w:szCs w:val="32"/>
          <w:lang w:val="en-US" w:eastAsia="zh-CN"/>
        </w:rPr>
        <w:t>百分之九十五</w:t>
      </w:r>
      <w:r>
        <w:rPr>
          <w:rFonts w:hint="eastAsia" w:ascii="仿宋_GB2312" w:eastAsia="仿宋_GB2312"/>
          <w:kern w:val="0"/>
          <w:sz w:val="32"/>
          <w:szCs w:val="32"/>
        </w:rPr>
        <w:t>的，可以参照前款规定</w:t>
      </w:r>
      <w:r>
        <w:rPr>
          <w:rFonts w:hint="eastAsia" w:ascii="仿宋_GB2312" w:eastAsia="仿宋_GB2312"/>
          <w:kern w:val="0"/>
          <w:sz w:val="32"/>
          <w:szCs w:val="32"/>
          <w:lang w:eastAsia="zh-CN"/>
        </w:rPr>
        <w:t>由区人民政府</w:t>
      </w:r>
      <w:r>
        <w:rPr>
          <w:rFonts w:hint="eastAsia" w:ascii="仿宋_GB2312" w:eastAsia="仿宋_GB2312"/>
          <w:kern w:val="0"/>
          <w:sz w:val="32"/>
          <w:szCs w:val="32"/>
        </w:rPr>
        <w:t>对未签约住宅类房屋</w:t>
      </w:r>
      <w:r>
        <w:rPr>
          <w:rFonts w:hint="eastAsia" w:ascii="仿宋_GB2312" w:eastAsia="仿宋_GB2312"/>
          <w:kern w:val="0"/>
          <w:sz w:val="32"/>
          <w:szCs w:val="32"/>
          <w:lang w:eastAsia="zh-CN"/>
        </w:rPr>
        <w:t>依法</w:t>
      </w:r>
      <w:r>
        <w:rPr>
          <w:rFonts w:hint="eastAsia" w:ascii="仿宋_GB2312" w:eastAsia="仿宋_GB2312"/>
          <w:kern w:val="0"/>
          <w:sz w:val="32"/>
          <w:szCs w:val="32"/>
        </w:rPr>
        <w:t>实施征收。</w:t>
      </w:r>
    </w:p>
    <w:p>
      <w:pPr>
        <w:pStyle w:val="2"/>
        <w:widowControl/>
        <w:spacing w:line="560" w:lineRule="exact"/>
        <w:ind w:firstLine="640" w:firstLineChars="200"/>
        <w:jc w:val="both"/>
        <w:rPr>
          <w:rFonts w:hint="eastAsia" w:ascii="仿宋_GB2312" w:eastAsia="仿宋_GB2312" w:cs="Times New Roman"/>
          <w:b w:val="0"/>
          <w:bCs w:val="0"/>
          <w:kern w:val="0"/>
          <w:sz w:val="32"/>
          <w:szCs w:val="32"/>
        </w:rPr>
      </w:pPr>
      <w:r>
        <w:rPr>
          <w:rFonts w:hint="eastAsia" w:ascii="黑体" w:hAnsi="黑体" w:eastAsia="黑体" w:cs="黑体"/>
          <w:b w:val="0"/>
          <w:bCs w:val="0"/>
          <w:kern w:val="0"/>
          <w:sz w:val="32"/>
          <w:szCs w:val="32"/>
        </w:rPr>
        <w:t>第三十</w:t>
      </w:r>
      <w:r>
        <w:rPr>
          <w:rFonts w:hint="eastAsia" w:ascii="黑体" w:hAnsi="黑体" w:eastAsia="黑体" w:cs="黑体"/>
          <w:b w:val="0"/>
          <w:bCs w:val="0"/>
          <w:kern w:val="0"/>
          <w:sz w:val="32"/>
          <w:szCs w:val="32"/>
          <w:lang w:eastAsia="zh-CN"/>
        </w:rPr>
        <w:t>七</w:t>
      </w:r>
      <w:r>
        <w:rPr>
          <w:rFonts w:hint="eastAsia" w:ascii="黑体" w:hAnsi="黑体" w:eastAsia="黑体" w:cs="黑体"/>
          <w:b w:val="0"/>
          <w:bCs w:val="0"/>
          <w:kern w:val="0"/>
          <w:sz w:val="32"/>
          <w:szCs w:val="32"/>
        </w:rPr>
        <w:t>条</w:t>
      </w:r>
      <w:r>
        <w:rPr>
          <w:rFonts w:ascii="黑体" w:hAnsi="黑体" w:eastAsia="黑体" w:cs="黑体"/>
          <w:b w:val="0"/>
          <w:bCs w:val="0"/>
          <w:kern w:val="0"/>
          <w:sz w:val="32"/>
          <w:szCs w:val="32"/>
        </w:rPr>
        <w:t xml:space="preserve"> </w:t>
      </w:r>
      <w:r>
        <w:rPr>
          <w:rFonts w:hint="eastAsia" w:ascii="仿宋_GB2312" w:eastAsia="仿宋_GB2312" w:cs="Times New Roman"/>
          <w:b w:val="0"/>
          <w:bCs w:val="0"/>
          <w:kern w:val="0"/>
          <w:sz w:val="32"/>
          <w:szCs w:val="32"/>
        </w:rPr>
        <w:t>依照本条例规定对未签约房屋实施征收的，</w:t>
      </w:r>
      <w:r>
        <w:rPr>
          <w:rFonts w:hint="eastAsia" w:ascii="仿宋_GB2312" w:eastAsia="仿宋_GB2312" w:cs="Times New Roman"/>
          <w:b w:val="0"/>
          <w:bCs w:val="0"/>
          <w:kern w:val="0"/>
          <w:sz w:val="32"/>
          <w:szCs w:val="32"/>
          <w:lang w:eastAsia="zh-CN"/>
        </w:rPr>
        <w:t>可以不纳入全市年度房屋征收计划，由</w:t>
      </w:r>
      <w:r>
        <w:rPr>
          <w:rFonts w:hint="eastAsia" w:ascii="仿宋_GB2312" w:eastAsia="仿宋_GB2312" w:cs="Times New Roman"/>
          <w:b w:val="0"/>
          <w:bCs w:val="0"/>
          <w:kern w:val="0"/>
          <w:sz w:val="32"/>
          <w:szCs w:val="32"/>
        </w:rPr>
        <w:t>区</w:t>
      </w:r>
      <w:r>
        <w:rPr>
          <w:rFonts w:hint="eastAsia" w:ascii="仿宋_GB2312" w:eastAsia="仿宋_GB2312" w:cs="Times New Roman"/>
          <w:b w:val="0"/>
          <w:bCs w:val="0"/>
          <w:kern w:val="0"/>
          <w:sz w:val="32"/>
          <w:szCs w:val="32"/>
          <w:lang w:eastAsia="zh-CN"/>
        </w:rPr>
        <w:t>人民政府</w:t>
      </w:r>
      <w:r>
        <w:rPr>
          <w:rFonts w:hint="eastAsia" w:ascii="仿宋_GB2312" w:eastAsia="仿宋_GB2312" w:cs="Times New Roman"/>
          <w:b w:val="0"/>
          <w:bCs w:val="0"/>
          <w:kern w:val="0"/>
          <w:sz w:val="32"/>
          <w:szCs w:val="32"/>
        </w:rPr>
        <w:t>参照国家和本市国有土地上房屋征收与补偿的有关规定，</w:t>
      </w:r>
      <w:r>
        <w:rPr>
          <w:rFonts w:hint="eastAsia" w:ascii="仿宋_GB2312" w:eastAsia="仿宋_GB2312" w:cs="Times New Roman"/>
          <w:b w:val="0"/>
          <w:bCs w:val="0"/>
          <w:kern w:val="0"/>
          <w:sz w:val="32"/>
          <w:szCs w:val="32"/>
          <w:lang w:eastAsia="zh-CN"/>
        </w:rPr>
        <w:t>依法分别</w:t>
      </w:r>
      <w:r>
        <w:rPr>
          <w:rFonts w:hint="eastAsia" w:ascii="仿宋_GB2312" w:eastAsia="仿宋_GB2312" w:cs="Times New Roman"/>
          <w:b w:val="0"/>
          <w:bCs w:val="0"/>
          <w:kern w:val="0"/>
          <w:sz w:val="32"/>
          <w:szCs w:val="32"/>
        </w:rPr>
        <w:t>作出征收决定。</w:t>
      </w:r>
    </w:p>
    <w:p>
      <w:pPr>
        <w:pStyle w:val="2"/>
        <w:widowControl/>
        <w:spacing w:line="560" w:lineRule="exact"/>
        <w:ind w:firstLine="640" w:firstLineChars="200"/>
        <w:jc w:val="both"/>
        <w:rPr>
          <w:rFonts w:ascii="仿宋_GB2312" w:eastAsia="仿宋_GB2312" w:cs="Times New Roman"/>
          <w:b w:val="0"/>
          <w:bCs w:val="0"/>
          <w:kern w:val="0"/>
          <w:sz w:val="32"/>
          <w:szCs w:val="32"/>
        </w:rPr>
      </w:pPr>
      <w:r>
        <w:rPr>
          <w:rFonts w:hint="eastAsia" w:ascii="仿宋_GB2312" w:eastAsia="仿宋_GB2312" w:cs="Times New Roman"/>
          <w:b w:val="0"/>
          <w:bCs w:val="0"/>
          <w:kern w:val="0"/>
          <w:sz w:val="32"/>
          <w:szCs w:val="32"/>
        </w:rPr>
        <w:t>被征收人对征收决定或补偿决定不服的，可以依法申请行政复议或者提起行政诉讼。</w:t>
      </w:r>
    </w:p>
    <w:p>
      <w:pPr>
        <w:pStyle w:val="2"/>
        <w:widowControl/>
        <w:spacing w:line="560" w:lineRule="exact"/>
        <w:ind w:firstLine="640" w:firstLineChars="200"/>
        <w:jc w:val="both"/>
        <w:rPr>
          <w:rFonts w:hint="eastAsia" w:ascii="仿宋_GB2312" w:eastAsia="仿宋_GB2312" w:cs="Times New Roman"/>
          <w:b w:val="0"/>
          <w:bCs w:val="0"/>
          <w:kern w:val="0"/>
          <w:sz w:val="32"/>
          <w:szCs w:val="32"/>
        </w:rPr>
      </w:pPr>
      <w:r>
        <w:rPr>
          <w:rFonts w:hint="eastAsia" w:ascii="仿宋_GB2312" w:eastAsia="仿宋_GB2312" w:cs="Times New Roman"/>
          <w:b w:val="0"/>
          <w:bCs w:val="0"/>
          <w:kern w:val="0"/>
          <w:sz w:val="32"/>
          <w:szCs w:val="32"/>
        </w:rPr>
        <w:t>被征收人在法定期限内不申请行政复议或者提起行政诉讼，又不履行征收决定确定的义务的，区人民政府应当</w:t>
      </w:r>
      <w:r>
        <w:rPr>
          <w:rFonts w:hint="eastAsia" w:ascii="仿宋_GB2312" w:eastAsia="仿宋_GB2312" w:cs="Times New Roman"/>
          <w:b w:val="0"/>
          <w:bCs w:val="0"/>
          <w:kern w:val="0"/>
          <w:sz w:val="32"/>
          <w:szCs w:val="32"/>
          <w:lang w:eastAsia="zh-CN"/>
        </w:rPr>
        <w:t>自</w:t>
      </w:r>
      <w:r>
        <w:rPr>
          <w:rFonts w:hint="eastAsia" w:ascii="仿宋_GB2312" w:eastAsia="仿宋_GB2312" w:cs="Times New Roman"/>
          <w:b w:val="0"/>
          <w:bCs w:val="0"/>
          <w:kern w:val="0"/>
          <w:sz w:val="32"/>
          <w:szCs w:val="32"/>
        </w:rPr>
        <w:t>期限届满之日起三个月内向人民法院申请强制执行。</w:t>
      </w:r>
    </w:p>
    <w:p>
      <w:pPr>
        <w:pStyle w:val="2"/>
        <w:widowControl/>
        <w:spacing w:line="560" w:lineRule="exact"/>
        <w:ind w:firstLine="640" w:firstLineChars="200"/>
        <w:jc w:val="both"/>
        <w:rPr>
          <w:rFonts w:ascii="仿宋_GB2312" w:eastAsia="仿宋_GB2312" w:cs="Times New Roman"/>
          <w:b w:val="0"/>
          <w:bCs w:val="0"/>
          <w:kern w:val="0"/>
          <w:sz w:val="32"/>
          <w:szCs w:val="32"/>
        </w:rPr>
      </w:pPr>
      <w:r>
        <w:rPr>
          <w:rFonts w:hint="eastAsia" w:ascii="黑体" w:hAnsi="黑体" w:eastAsia="黑体" w:cs="黑体"/>
          <w:b w:val="0"/>
          <w:bCs w:val="0"/>
          <w:kern w:val="0"/>
          <w:sz w:val="32"/>
          <w:szCs w:val="32"/>
        </w:rPr>
        <w:t>第三十</w:t>
      </w:r>
      <w:r>
        <w:rPr>
          <w:rFonts w:hint="eastAsia" w:ascii="黑体" w:hAnsi="黑体" w:eastAsia="黑体" w:cs="黑体"/>
          <w:b w:val="0"/>
          <w:bCs w:val="0"/>
          <w:kern w:val="0"/>
          <w:sz w:val="32"/>
          <w:szCs w:val="32"/>
          <w:lang w:eastAsia="zh-CN"/>
        </w:rPr>
        <w:t>八</w:t>
      </w:r>
      <w:r>
        <w:rPr>
          <w:rFonts w:hint="eastAsia" w:ascii="黑体" w:hAnsi="黑体" w:eastAsia="黑体" w:cs="黑体"/>
          <w:b w:val="0"/>
          <w:bCs w:val="0"/>
          <w:kern w:val="0"/>
          <w:sz w:val="32"/>
          <w:szCs w:val="32"/>
        </w:rPr>
        <w:t>条</w:t>
      </w:r>
      <w:r>
        <w:rPr>
          <w:rFonts w:hint="eastAsia" w:ascii="黑体" w:hAnsi="黑体" w:eastAsia="黑体" w:cs="黑体"/>
          <w:b w:val="0"/>
          <w:bCs w:val="0"/>
          <w:kern w:val="0"/>
          <w:sz w:val="32"/>
          <w:szCs w:val="32"/>
          <w:lang w:val="en-US" w:eastAsia="zh-CN"/>
        </w:rPr>
        <w:t xml:space="preserve"> </w:t>
      </w:r>
      <w:r>
        <w:rPr>
          <w:rFonts w:hint="eastAsia" w:ascii="仿宋_GB2312" w:eastAsia="仿宋_GB2312" w:cs="Times New Roman"/>
          <w:b w:val="0"/>
          <w:bCs w:val="0"/>
          <w:kern w:val="0"/>
          <w:sz w:val="32"/>
          <w:szCs w:val="32"/>
        </w:rPr>
        <w:t>在区人民政府</w:t>
      </w:r>
      <w:r>
        <w:rPr>
          <w:rFonts w:hint="eastAsia" w:ascii="仿宋_GB2312" w:eastAsia="仿宋_GB2312" w:cs="Times New Roman"/>
          <w:b w:val="0"/>
          <w:bCs w:val="0"/>
          <w:kern w:val="0"/>
          <w:sz w:val="32"/>
          <w:szCs w:val="32"/>
          <w:lang w:eastAsia="zh-CN"/>
        </w:rPr>
        <w:t>依法</w:t>
      </w:r>
      <w:r>
        <w:rPr>
          <w:rFonts w:hint="eastAsia" w:ascii="仿宋_GB2312" w:eastAsia="仿宋_GB2312" w:cs="Times New Roman"/>
          <w:b w:val="0"/>
          <w:bCs w:val="0"/>
          <w:kern w:val="0"/>
          <w:sz w:val="32"/>
          <w:szCs w:val="32"/>
        </w:rPr>
        <w:t>作出征收决定前，</w:t>
      </w:r>
      <w:r>
        <w:rPr>
          <w:rFonts w:hint="eastAsia" w:ascii="仿宋_GB2312" w:eastAsia="仿宋_GB2312" w:cs="Times New Roman"/>
          <w:b w:val="0"/>
          <w:bCs w:val="0"/>
          <w:kern w:val="0"/>
          <w:sz w:val="32"/>
          <w:szCs w:val="32"/>
          <w:lang w:eastAsia="zh-CN"/>
        </w:rPr>
        <w:t>尚未签订搬迁补偿协议的</w:t>
      </w:r>
      <w:r>
        <w:rPr>
          <w:rFonts w:hint="eastAsia" w:ascii="仿宋_GB2312" w:eastAsia="仿宋_GB2312" w:cs="Times New Roman"/>
          <w:b w:val="0"/>
          <w:bCs w:val="0"/>
          <w:kern w:val="0"/>
          <w:sz w:val="32"/>
          <w:szCs w:val="32"/>
        </w:rPr>
        <w:t>物业权利人与市场主体协商签订搬迁</w:t>
      </w:r>
      <w:r>
        <w:rPr>
          <w:rFonts w:hint="eastAsia" w:ascii="仿宋_GB2312" w:eastAsia="仿宋_GB2312" w:cs="Times New Roman"/>
          <w:b w:val="0"/>
          <w:bCs w:val="0"/>
          <w:kern w:val="0"/>
          <w:sz w:val="32"/>
          <w:szCs w:val="32"/>
          <w:lang w:eastAsia="zh-CN"/>
        </w:rPr>
        <w:t>补偿</w:t>
      </w:r>
      <w:r>
        <w:rPr>
          <w:rFonts w:hint="eastAsia" w:ascii="仿宋_GB2312" w:eastAsia="仿宋_GB2312" w:cs="Times New Roman"/>
          <w:b w:val="0"/>
          <w:bCs w:val="0"/>
          <w:kern w:val="0"/>
          <w:sz w:val="32"/>
          <w:szCs w:val="32"/>
        </w:rPr>
        <w:t>协议的，市场主体应当在签订搬迁</w:t>
      </w:r>
      <w:r>
        <w:rPr>
          <w:rFonts w:hint="eastAsia" w:ascii="仿宋_GB2312" w:eastAsia="仿宋_GB2312" w:cs="Times New Roman"/>
          <w:b w:val="0"/>
          <w:bCs w:val="0"/>
          <w:kern w:val="0"/>
          <w:sz w:val="32"/>
          <w:szCs w:val="32"/>
          <w:lang w:eastAsia="zh-CN"/>
        </w:rPr>
        <w:t>补偿</w:t>
      </w:r>
      <w:r>
        <w:rPr>
          <w:rFonts w:hint="eastAsia" w:ascii="仿宋_GB2312" w:eastAsia="仿宋_GB2312" w:cs="Times New Roman"/>
          <w:b w:val="0"/>
          <w:bCs w:val="0"/>
          <w:kern w:val="0"/>
          <w:sz w:val="32"/>
          <w:szCs w:val="32"/>
        </w:rPr>
        <w:t>协议后三个工作日内告知区</w:t>
      </w:r>
      <w:r>
        <w:rPr>
          <w:rFonts w:hint="eastAsia" w:ascii="仿宋_GB2312" w:eastAsia="仿宋_GB2312" w:cs="Times New Roman"/>
          <w:b w:val="0"/>
          <w:bCs w:val="0"/>
          <w:kern w:val="0"/>
          <w:sz w:val="32"/>
          <w:szCs w:val="32"/>
          <w:lang w:eastAsia="zh-CN"/>
        </w:rPr>
        <w:t>人民政府</w:t>
      </w:r>
      <w:r>
        <w:rPr>
          <w:rFonts w:hint="eastAsia" w:ascii="仿宋_GB2312" w:eastAsia="仿宋_GB2312" w:cs="Times New Roman"/>
          <w:b w:val="0"/>
          <w:bCs w:val="0"/>
          <w:kern w:val="0"/>
          <w:sz w:val="32"/>
          <w:szCs w:val="32"/>
        </w:rPr>
        <w:t>。区人民政府对该房屋的征收程序终止。</w:t>
      </w:r>
    </w:p>
    <w:p>
      <w:pPr>
        <w:pStyle w:val="2"/>
        <w:widowControl/>
        <w:spacing w:line="560" w:lineRule="exact"/>
        <w:ind w:firstLine="640" w:firstLineChars="200"/>
        <w:jc w:val="both"/>
        <w:rPr>
          <w:rFonts w:ascii="仿宋_GB2312" w:eastAsia="仿宋_GB2312"/>
          <w:b w:val="0"/>
          <w:bCs w:val="0"/>
          <w:kern w:val="0"/>
          <w:sz w:val="32"/>
          <w:szCs w:val="32"/>
        </w:rPr>
      </w:pPr>
      <w:r>
        <w:rPr>
          <w:rFonts w:hint="eastAsia" w:ascii="黑体" w:hAnsi="黑体" w:eastAsia="黑体" w:cs="黑体"/>
          <w:b w:val="0"/>
          <w:bCs w:val="0"/>
          <w:kern w:val="0"/>
          <w:sz w:val="32"/>
          <w:szCs w:val="32"/>
        </w:rPr>
        <w:t>第</w:t>
      </w:r>
      <w:r>
        <w:rPr>
          <w:rFonts w:hint="eastAsia" w:ascii="黑体" w:hAnsi="黑体" w:eastAsia="黑体" w:cs="黑体"/>
          <w:b w:val="0"/>
          <w:bCs w:val="0"/>
          <w:kern w:val="0"/>
          <w:sz w:val="32"/>
          <w:szCs w:val="32"/>
          <w:lang w:eastAsia="zh-CN"/>
        </w:rPr>
        <w:t>三十九</w:t>
      </w:r>
      <w:r>
        <w:rPr>
          <w:rFonts w:hint="eastAsia" w:ascii="黑体" w:hAnsi="黑体" w:eastAsia="黑体" w:cs="黑体"/>
          <w:b w:val="0"/>
          <w:bCs w:val="0"/>
          <w:kern w:val="0"/>
          <w:sz w:val="32"/>
          <w:szCs w:val="32"/>
        </w:rPr>
        <w:t>条</w:t>
      </w:r>
      <w:r>
        <w:rPr>
          <w:rFonts w:ascii="黑体" w:hAnsi="黑体" w:eastAsia="黑体" w:cs="黑体"/>
          <w:b w:val="0"/>
          <w:bCs w:val="0"/>
          <w:kern w:val="0"/>
          <w:sz w:val="32"/>
          <w:szCs w:val="32"/>
        </w:rPr>
        <w:t xml:space="preserve"> </w:t>
      </w:r>
      <w:r>
        <w:rPr>
          <w:rFonts w:hint="eastAsia" w:ascii="仿宋_GB2312" w:hAnsi="Times New Roman" w:eastAsia="仿宋_GB2312" w:cs="宋体"/>
          <w:b w:val="0"/>
          <w:bCs w:val="0"/>
          <w:kern w:val="0"/>
          <w:sz w:val="32"/>
          <w:szCs w:val="32"/>
          <w:lang w:eastAsia="zh-CN"/>
        </w:rPr>
        <w:t>区人民政府</w:t>
      </w:r>
      <w:r>
        <w:rPr>
          <w:rFonts w:hint="eastAsia" w:ascii="仿宋_GB2312" w:eastAsia="仿宋_GB2312"/>
          <w:b w:val="0"/>
          <w:bCs w:val="0"/>
          <w:kern w:val="0"/>
          <w:sz w:val="32"/>
          <w:szCs w:val="32"/>
        </w:rPr>
        <w:t>征收</w:t>
      </w:r>
      <w:r>
        <w:rPr>
          <w:rFonts w:hint="eastAsia" w:ascii="仿宋_GB2312" w:eastAsia="仿宋_GB2312"/>
          <w:b w:val="0"/>
          <w:bCs w:val="0"/>
          <w:kern w:val="0"/>
          <w:sz w:val="32"/>
          <w:szCs w:val="32"/>
          <w:lang w:eastAsia="zh-CN"/>
        </w:rPr>
        <w:t>取得的物业权利，由相关部门</w:t>
      </w:r>
      <w:r>
        <w:rPr>
          <w:rFonts w:hint="eastAsia" w:ascii="仿宋_GB2312" w:hAnsi="仿宋_GB2312" w:eastAsia="仿宋_GB2312" w:cs="仿宋_GB2312"/>
          <w:b w:val="0"/>
          <w:bCs w:val="0"/>
          <w:kern w:val="0"/>
          <w:sz w:val="32"/>
          <w:szCs w:val="32"/>
          <w:lang w:eastAsia="zh-CN"/>
        </w:rPr>
        <w:t>按照有关规定</w:t>
      </w:r>
      <w:r>
        <w:rPr>
          <w:rFonts w:hint="eastAsia" w:ascii="仿宋_GB2312" w:eastAsia="仿宋_GB2312"/>
          <w:b w:val="0"/>
          <w:bCs w:val="0"/>
          <w:kern w:val="0"/>
          <w:sz w:val="32"/>
          <w:szCs w:val="32"/>
          <w:lang w:eastAsia="zh-CN"/>
        </w:rPr>
        <w:t>与</w:t>
      </w:r>
      <w:r>
        <w:rPr>
          <w:rFonts w:hint="eastAsia" w:ascii="仿宋_GB2312" w:eastAsia="仿宋_GB2312"/>
          <w:b w:val="0"/>
          <w:bCs w:val="0"/>
          <w:kern w:val="0"/>
          <w:sz w:val="32"/>
          <w:szCs w:val="32"/>
        </w:rPr>
        <w:t>市场主体</w:t>
      </w:r>
      <w:r>
        <w:rPr>
          <w:rFonts w:hint="eastAsia" w:ascii="仿宋_GB2312" w:eastAsia="仿宋_GB2312"/>
          <w:b w:val="0"/>
          <w:bCs w:val="0"/>
          <w:kern w:val="0"/>
          <w:sz w:val="32"/>
          <w:szCs w:val="32"/>
          <w:lang w:eastAsia="zh-CN"/>
        </w:rPr>
        <w:t>协商签订搬迁补偿协议</w:t>
      </w:r>
      <w:r>
        <w:rPr>
          <w:rFonts w:hint="eastAsia" w:ascii="仿宋_GB2312" w:eastAsia="仿宋_GB2312"/>
          <w:b w:val="0"/>
          <w:bCs w:val="0"/>
          <w:kern w:val="0"/>
          <w:sz w:val="32"/>
          <w:szCs w:val="32"/>
        </w:rPr>
        <w:t>。</w:t>
      </w:r>
    </w:p>
    <w:p>
      <w:pPr>
        <w:widowControl/>
        <w:spacing w:line="560" w:lineRule="exact"/>
        <w:ind w:firstLine="640" w:firstLineChars="200"/>
        <w:rPr>
          <w:rFonts w:ascii="仿宋_GB2312" w:eastAsia="仿宋_GB2312"/>
          <w:kern w:val="0"/>
          <w:sz w:val="32"/>
          <w:szCs w:val="32"/>
        </w:rPr>
      </w:pPr>
      <w:r>
        <w:rPr>
          <w:rFonts w:hint="eastAsia" w:ascii="黑体" w:hAnsi="黑体" w:eastAsia="黑体" w:cs="仿宋_GB2312"/>
          <w:kern w:val="0"/>
          <w:sz w:val="32"/>
          <w:szCs w:val="32"/>
        </w:rPr>
        <w:t>第四十条</w:t>
      </w:r>
      <w:r>
        <w:rPr>
          <w:rFonts w:ascii="黑体" w:hAnsi="黑体" w:eastAsia="黑体" w:cs="仿宋_GB2312"/>
          <w:kern w:val="0"/>
          <w:sz w:val="32"/>
          <w:szCs w:val="32"/>
        </w:rPr>
        <w:t xml:space="preserve"> </w:t>
      </w:r>
      <w:r>
        <w:rPr>
          <w:rFonts w:hint="eastAsia" w:ascii="仿宋_GB2312" w:eastAsia="仿宋_GB2312"/>
          <w:kern w:val="0"/>
          <w:sz w:val="32"/>
          <w:szCs w:val="32"/>
        </w:rPr>
        <w:t>城市更新项目拆除范围内</w:t>
      </w:r>
      <w:r>
        <w:rPr>
          <w:rFonts w:hint="eastAsia" w:ascii="仿宋_GB2312" w:eastAsia="仿宋_GB2312"/>
          <w:kern w:val="0"/>
          <w:sz w:val="32"/>
          <w:szCs w:val="32"/>
          <w:lang w:eastAsia="zh-CN"/>
        </w:rPr>
        <w:t>形成</w:t>
      </w:r>
      <w:r>
        <w:rPr>
          <w:rFonts w:hint="eastAsia" w:ascii="仿宋_GB2312" w:eastAsia="仿宋_GB2312"/>
          <w:kern w:val="0"/>
          <w:sz w:val="32"/>
          <w:szCs w:val="32"/>
        </w:rPr>
        <w:t>单一</w:t>
      </w:r>
      <w:r>
        <w:rPr>
          <w:rFonts w:hint="eastAsia" w:ascii="仿宋_GB2312" w:eastAsia="仿宋_GB2312"/>
          <w:kern w:val="0"/>
          <w:sz w:val="32"/>
          <w:szCs w:val="32"/>
          <w:lang w:eastAsia="zh-CN"/>
        </w:rPr>
        <w:t>权利</w:t>
      </w:r>
      <w:r>
        <w:rPr>
          <w:rFonts w:hint="eastAsia" w:ascii="仿宋_GB2312" w:eastAsia="仿宋_GB2312"/>
          <w:kern w:val="0"/>
          <w:sz w:val="32"/>
          <w:szCs w:val="32"/>
        </w:rPr>
        <w:t>主体或者合作实施主体的，应当向区城市更新部门申请确认实施主体。</w:t>
      </w:r>
    </w:p>
    <w:p>
      <w:pPr>
        <w:widowControl/>
        <w:spacing w:line="560" w:lineRule="exact"/>
        <w:ind w:firstLine="640" w:firstLineChars="200"/>
        <w:rPr>
          <w:rFonts w:ascii="仿宋_GB2312" w:eastAsia="仿宋_GB2312"/>
          <w:kern w:val="0"/>
          <w:sz w:val="32"/>
          <w:szCs w:val="32"/>
        </w:rPr>
      </w:pPr>
      <w:r>
        <w:rPr>
          <w:rFonts w:hint="eastAsia" w:ascii="仿宋_GB2312" w:eastAsia="仿宋_GB2312"/>
          <w:kern w:val="0"/>
          <w:sz w:val="32"/>
          <w:szCs w:val="32"/>
        </w:rPr>
        <w:t>区城市更新部门应当与实施主体签订项目实施监管协议，</w:t>
      </w:r>
      <w:r>
        <w:rPr>
          <w:rFonts w:hint="eastAsia" w:ascii="仿宋_GB2312" w:eastAsia="仿宋_GB2312"/>
          <w:kern w:val="0"/>
          <w:sz w:val="32"/>
          <w:szCs w:val="32"/>
          <w:lang w:eastAsia="zh-CN"/>
        </w:rPr>
        <w:t>按照有关规定</w:t>
      </w:r>
      <w:r>
        <w:rPr>
          <w:rFonts w:hint="eastAsia" w:ascii="仿宋_GB2312" w:eastAsia="仿宋_GB2312"/>
          <w:kern w:val="0"/>
          <w:sz w:val="32"/>
          <w:szCs w:val="32"/>
        </w:rPr>
        <w:t>明确下列事项：</w:t>
      </w:r>
    </w:p>
    <w:p>
      <w:pPr>
        <w:widowControl/>
        <w:spacing w:line="560" w:lineRule="exact"/>
        <w:ind w:firstLine="640" w:firstLineChars="200"/>
        <w:rPr>
          <w:rFonts w:ascii="仿宋_GB2312" w:eastAsia="仿宋_GB2312"/>
          <w:kern w:val="0"/>
          <w:sz w:val="32"/>
          <w:szCs w:val="32"/>
        </w:rPr>
      </w:pPr>
      <w:r>
        <w:rPr>
          <w:rFonts w:hint="eastAsia" w:ascii="仿宋_GB2312" w:eastAsia="仿宋_GB2312"/>
          <w:kern w:val="0"/>
          <w:sz w:val="32"/>
          <w:szCs w:val="32"/>
        </w:rPr>
        <w:t>（一）实施主体按照城市更新单元规划要求应当履行的无偿移交</w:t>
      </w:r>
      <w:r>
        <w:rPr>
          <w:rFonts w:hint="eastAsia" w:ascii="仿宋_GB2312" w:eastAsia="仿宋_GB2312"/>
          <w:kern w:val="0"/>
          <w:sz w:val="32"/>
          <w:szCs w:val="32"/>
          <w:lang w:eastAsia="zh-CN"/>
        </w:rPr>
        <w:t>公共</w:t>
      </w:r>
      <w:r>
        <w:rPr>
          <w:rFonts w:hint="eastAsia" w:ascii="仿宋_GB2312" w:eastAsia="仿宋_GB2312"/>
          <w:kern w:val="0"/>
          <w:sz w:val="32"/>
          <w:szCs w:val="32"/>
        </w:rPr>
        <w:t>用地、城市基础设施和公共服务设施、创新型产业用房、公共住房等义务，以及相应接收部门；</w:t>
      </w:r>
    </w:p>
    <w:p>
      <w:pPr>
        <w:widowControl/>
        <w:spacing w:line="560" w:lineRule="exact"/>
        <w:ind w:firstLine="640" w:firstLineChars="200"/>
        <w:rPr>
          <w:rFonts w:ascii="仿宋_GB2312" w:eastAsia="仿宋_GB2312"/>
          <w:kern w:val="0"/>
          <w:sz w:val="32"/>
          <w:szCs w:val="32"/>
        </w:rPr>
      </w:pPr>
      <w:r>
        <w:rPr>
          <w:rFonts w:hint="eastAsia" w:ascii="仿宋_GB2312" w:eastAsia="仿宋_GB2312"/>
          <w:kern w:val="0"/>
          <w:sz w:val="32"/>
          <w:szCs w:val="32"/>
        </w:rPr>
        <w:t>（二）实施主体按照搬迁</w:t>
      </w:r>
      <w:r>
        <w:rPr>
          <w:rFonts w:hint="eastAsia" w:ascii="仿宋_GB2312" w:eastAsia="仿宋_GB2312"/>
          <w:kern w:val="0"/>
          <w:sz w:val="32"/>
          <w:szCs w:val="32"/>
          <w:lang w:eastAsia="zh-CN"/>
        </w:rPr>
        <w:t>补偿</w:t>
      </w:r>
      <w:r>
        <w:rPr>
          <w:rFonts w:hint="eastAsia" w:ascii="仿宋_GB2312" w:eastAsia="仿宋_GB2312"/>
          <w:kern w:val="0"/>
          <w:sz w:val="32"/>
          <w:szCs w:val="32"/>
        </w:rPr>
        <w:t>协议应当履行的义务；</w:t>
      </w:r>
    </w:p>
    <w:p>
      <w:pPr>
        <w:widowControl/>
        <w:spacing w:line="560" w:lineRule="exact"/>
        <w:ind w:firstLine="640" w:firstLineChars="200"/>
        <w:rPr>
          <w:rFonts w:ascii="仿宋_GB2312" w:eastAsia="仿宋_GB2312"/>
          <w:kern w:val="0"/>
          <w:sz w:val="32"/>
          <w:szCs w:val="32"/>
        </w:rPr>
      </w:pPr>
      <w:r>
        <w:rPr>
          <w:rFonts w:hint="eastAsia" w:ascii="仿宋_GB2312" w:eastAsia="仿宋_GB2312"/>
          <w:kern w:val="0"/>
          <w:sz w:val="32"/>
          <w:szCs w:val="32"/>
        </w:rPr>
        <w:t>（三）城市更新项目实施进度安排及完成时限；</w:t>
      </w:r>
    </w:p>
    <w:p>
      <w:pPr>
        <w:widowControl/>
        <w:spacing w:line="560" w:lineRule="exact"/>
        <w:ind w:firstLine="640" w:firstLineChars="200"/>
        <w:rPr>
          <w:rFonts w:ascii="仿宋_GB2312" w:eastAsia="仿宋_GB2312"/>
          <w:kern w:val="0"/>
          <w:sz w:val="32"/>
          <w:szCs w:val="32"/>
        </w:rPr>
      </w:pPr>
      <w:r>
        <w:rPr>
          <w:rFonts w:hint="eastAsia" w:ascii="仿宋_GB2312" w:eastAsia="仿宋_GB2312"/>
          <w:kern w:val="0"/>
          <w:sz w:val="32"/>
          <w:szCs w:val="32"/>
        </w:rPr>
        <w:t>（四）设立资金监管账户或者其他监管措施；</w:t>
      </w:r>
    </w:p>
    <w:p>
      <w:pPr>
        <w:widowControl/>
        <w:spacing w:line="560" w:lineRule="exact"/>
        <w:ind w:firstLine="640" w:firstLineChars="200"/>
        <w:rPr>
          <w:rFonts w:ascii="仿宋_GB2312" w:eastAsia="仿宋_GB2312"/>
          <w:kern w:val="0"/>
          <w:sz w:val="32"/>
          <w:szCs w:val="32"/>
        </w:rPr>
      </w:pPr>
      <w:r>
        <w:rPr>
          <w:rFonts w:hint="eastAsia" w:ascii="仿宋_GB2312" w:eastAsia="仿宋_GB2312"/>
          <w:kern w:val="0"/>
          <w:sz w:val="32"/>
          <w:szCs w:val="32"/>
        </w:rPr>
        <w:t>（五）违约责任；</w:t>
      </w:r>
    </w:p>
    <w:p>
      <w:pPr>
        <w:widowControl/>
        <w:spacing w:line="560" w:lineRule="exact"/>
        <w:ind w:firstLine="640" w:firstLineChars="200"/>
        <w:rPr>
          <w:rFonts w:ascii="仿宋_GB2312" w:eastAsia="仿宋_GB2312"/>
          <w:kern w:val="0"/>
          <w:sz w:val="32"/>
          <w:szCs w:val="32"/>
        </w:rPr>
      </w:pPr>
      <w:r>
        <w:rPr>
          <w:rFonts w:hint="eastAsia" w:ascii="仿宋_GB2312" w:eastAsia="仿宋_GB2312"/>
          <w:kern w:val="0"/>
          <w:sz w:val="32"/>
          <w:szCs w:val="32"/>
        </w:rPr>
        <w:t>（六）双方</w:t>
      </w:r>
      <w:r>
        <w:rPr>
          <w:rFonts w:hint="eastAsia" w:ascii="仿宋_GB2312" w:eastAsia="仿宋_GB2312"/>
          <w:kern w:val="0"/>
          <w:sz w:val="32"/>
          <w:szCs w:val="32"/>
          <w:lang w:eastAsia="zh-CN"/>
        </w:rPr>
        <w:t>需要</w:t>
      </w:r>
      <w:r>
        <w:rPr>
          <w:rFonts w:hint="eastAsia" w:ascii="仿宋_GB2312" w:eastAsia="仿宋_GB2312"/>
          <w:kern w:val="0"/>
          <w:sz w:val="32"/>
          <w:szCs w:val="32"/>
        </w:rPr>
        <w:t>约定的其他事项。</w:t>
      </w:r>
    </w:p>
    <w:p>
      <w:pPr>
        <w:widowControl/>
        <w:spacing w:line="560" w:lineRule="exact"/>
        <w:ind w:firstLine="640" w:firstLineChars="200"/>
        <w:rPr>
          <w:rFonts w:ascii="仿宋_GB2312" w:eastAsia="仿宋_GB2312"/>
          <w:kern w:val="0"/>
          <w:sz w:val="32"/>
          <w:szCs w:val="32"/>
        </w:rPr>
      </w:pPr>
      <w:r>
        <w:rPr>
          <w:rFonts w:hint="eastAsia" w:ascii="仿宋_GB2312" w:eastAsia="仿宋_GB2312"/>
          <w:kern w:val="0"/>
          <w:sz w:val="32"/>
          <w:szCs w:val="32"/>
        </w:rPr>
        <w:t>涉及产业项目的，实施主体还应当与区产业主管部门签订产业发展监管协议，明确监管要求，并将产业发展监管协议作为土地使用权出让合同附件。</w:t>
      </w:r>
    </w:p>
    <w:p>
      <w:pPr>
        <w:pStyle w:val="2"/>
        <w:ind w:firstLine="640" w:firstLineChars="200"/>
        <w:jc w:val="both"/>
        <w:rPr>
          <w:rFonts w:ascii="仿宋_GB2312" w:eastAsia="仿宋_GB2312"/>
          <w:b w:val="0"/>
          <w:bCs w:val="0"/>
          <w:kern w:val="0"/>
          <w:sz w:val="32"/>
          <w:szCs w:val="32"/>
        </w:rPr>
      </w:pPr>
      <w:r>
        <w:rPr>
          <w:rFonts w:hint="eastAsia" w:ascii="黑体" w:hAnsi="黑体" w:eastAsia="黑体" w:cs="黑体"/>
          <w:b w:val="0"/>
          <w:bCs w:val="0"/>
          <w:kern w:val="0"/>
          <w:sz w:val="32"/>
          <w:szCs w:val="32"/>
        </w:rPr>
        <w:t>第四十</w:t>
      </w:r>
      <w:r>
        <w:rPr>
          <w:rFonts w:hint="eastAsia" w:ascii="黑体" w:hAnsi="黑体" w:eastAsia="黑体" w:cs="黑体"/>
          <w:b w:val="0"/>
          <w:bCs w:val="0"/>
          <w:kern w:val="0"/>
          <w:sz w:val="32"/>
          <w:szCs w:val="32"/>
          <w:lang w:eastAsia="zh-CN"/>
        </w:rPr>
        <w:t>一</w:t>
      </w:r>
      <w:r>
        <w:rPr>
          <w:rFonts w:hint="eastAsia" w:ascii="黑体" w:hAnsi="黑体" w:eastAsia="黑体" w:cs="黑体"/>
          <w:b w:val="0"/>
          <w:bCs w:val="0"/>
          <w:kern w:val="0"/>
          <w:sz w:val="32"/>
          <w:szCs w:val="32"/>
        </w:rPr>
        <w:t>条</w:t>
      </w:r>
      <w:r>
        <w:rPr>
          <w:rFonts w:ascii="仿宋_GB2312" w:eastAsia="仿宋_GB2312"/>
          <w:b w:val="0"/>
          <w:bCs w:val="0"/>
          <w:kern w:val="0"/>
          <w:sz w:val="32"/>
          <w:szCs w:val="32"/>
        </w:rPr>
        <w:t xml:space="preserve"> </w:t>
      </w:r>
      <w:r>
        <w:rPr>
          <w:rFonts w:hint="eastAsia" w:ascii="仿宋_GB2312" w:eastAsia="仿宋_GB2312"/>
          <w:b w:val="0"/>
          <w:bCs w:val="0"/>
          <w:kern w:val="0"/>
          <w:sz w:val="32"/>
          <w:szCs w:val="32"/>
        </w:rPr>
        <w:t>确认实施主体后，区城市更新部门应当及时通过城市更新信息系统通知各有关部门和不动产登记机构，暂停办理涉及城市更新项目拆除范围内物业的审批、登记等事项。</w:t>
      </w:r>
    </w:p>
    <w:p>
      <w:pPr>
        <w:pStyle w:val="2"/>
        <w:widowControl/>
        <w:spacing w:line="560" w:lineRule="exact"/>
        <w:ind w:firstLine="640" w:firstLineChars="200"/>
        <w:jc w:val="both"/>
        <w:rPr>
          <w:rFonts w:ascii="仿宋_GB2312" w:eastAsia="仿宋_GB2312" w:cs="Times New Roman"/>
          <w:b w:val="0"/>
          <w:bCs w:val="0"/>
          <w:kern w:val="0"/>
          <w:sz w:val="32"/>
          <w:szCs w:val="32"/>
        </w:rPr>
      </w:pPr>
      <w:r>
        <w:rPr>
          <w:rFonts w:hint="eastAsia" w:ascii="黑体" w:hAnsi="黑体" w:eastAsia="黑体" w:cs="仿宋_GB2312"/>
          <w:b w:val="0"/>
          <w:bCs w:val="0"/>
          <w:kern w:val="0"/>
          <w:sz w:val="32"/>
          <w:szCs w:val="32"/>
        </w:rPr>
        <w:t>第四十</w:t>
      </w:r>
      <w:r>
        <w:rPr>
          <w:rFonts w:hint="eastAsia" w:ascii="黑体" w:hAnsi="黑体" w:eastAsia="黑体" w:cs="仿宋_GB2312"/>
          <w:b w:val="0"/>
          <w:bCs w:val="0"/>
          <w:kern w:val="0"/>
          <w:sz w:val="32"/>
          <w:szCs w:val="32"/>
          <w:lang w:eastAsia="zh-CN"/>
        </w:rPr>
        <w:t>二</w:t>
      </w:r>
      <w:r>
        <w:rPr>
          <w:rFonts w:hint="eastAsia" w:ascii="黑体" w:hAnsi="黑体" w:eastAsia="黑体" w:cs="仿宋_GB2312"/>
          <w:b w:val="0"/>
          <w:bCs w:val="0"/>
          <w:kern w:val="0"/>
          <w:sz w:val="32"/>
          <w:szCs w:val="32"/>
        </w:rPr>
        <w:t>条</w:t>
      </w:r>
      <w:r>
        <w:rPr>
          <w:rFonts w:ascii="黑体" w:hAnsi="黑体" w:eastAsia="黑体" w:cs="仿宋_GB2312"/>
          <w:b w:val="0"/>
          <w:bCs w:val="0"/>
          <w:kern w:val="0"/>
          <w:sz w:val="32"/>
          <w:szCs w:val="32"/>
        </w:rPr>
        <w:t xml:space="preserve"> </w:t>
      </w:r>
      <w:r>
        <w:rPr>
          <w:rFonts w:hint="eastAsia" w:ascii="仿宋_GB2312" w:eastAsia="仿宋_GB2312" w:cs="Times New Roman"/>
          <w:b w:val="0"/>
          <w:bCs w:val="0"/>
          <w:kern w:val="0"/>
          <w:sz w:val="32"/>
          <w:szCs w:val="32"/>
        </w:rPr>
        <w:t>无偿移交给政府的</w:t>
      </w:r>
      <w:r>
        <w:rPr>
          <w:rFonts w:hint="eastAsia" w:ascii="仿宋_GB2312" w:eastAsia="仿宋_GB2312" w:cs="Times New Roman"/>
          <w:b w:val="0"/>
          <w:bCs w:val="0"/>
          <w:kern w:val="0"/>
          <w:sz w:val="32"/>
          <w:szCs w:val="32"/>
          <w:lang w:eastAsia="zh-CN"/>
        </w:rPr>
        <w:t>公共</w:t>
      </w:r>
      <w:r>
        <w:rPr>
          <w:rFonts w:hint="eastAsia" w:ascii="仿宋_GB2312" w:eastAsia="仿宋_GB2312" w:cs="Times New Roman"/>
          <w:b w:val="0"/>
          <w:bCs w:val="0"/>
          <w:kern w:val="0"/>
          <w:sz w:val="32"/>
          <w:szCs w:val="32"/>
        </w:rPr>
        <w:t>用地中，用于建设与城市更新项目配套的城市基础设施和公共服务设施的，应当优先安排，与城市更新项目同步实施。相关部门</w:t>
      </w:r>
      <w:r>
        <w:rPr>
          <w:rFonts w:hint="eastAsia" w:ascii="仿宋_GB2312" w:eastAsia="仿宋_GB2312" w:cs="Times New Roman"/>
          <w:b w:val="0"/>
          <w:bCs w:val="0"/>
          <w:kern w:val="0"/>
          <w:sz w:val="32"/>
          <w:szCs w:val="32"/>
          <w:lang w:eastAsia="zh-CN"/>
        </w:rPr>
        <w:t>也</w:t>
      </w:r>
      <w:r>
        <w:rPr>
          <w:rFonts w:hint="eastAsia" w:ascii="仿宋_GB2312" w:eastAsia="仿宋_GB2312" w:cs="Times New Roman"/>
          <w:b w:val="0"/>
          <w:bCs w:val="0"/>
          <w:kern w:val="0"/>
          <w:sz w:val="32"/>
          <w:szCs w:val="32"/>
        </w:rPr>
        <w:t>可以委托实施主体代为建设。</w:t>
      </w:r>
    </w:p>
    <w:p>
      <w:pPr>
        <w:widowControl/>
        <w:spacing w:line="560" w:lineRule="exact"/>
        <w:ind w:firstLine="640" w:firstLineChars="200"/>
        <w:rPr>
          <w:rFonts w:ascii="仿宋_GB2312" w:eastAsia="仿宋_GB2312"/>
          <w:kern w:val="0"/>
          <w:sz w:val="32"/>
          <w:szCs w:val="32"/>
        </w:rPr>
      </w:pPr>
      <w:r>
        <w:rPr>
          <w:rFonts w:hint="eastAsia" w:ascii="黑体" w:hAnsi="黑体" w:eastAsia="黑体" w:cs="仿宋_GB2312"/>
          <w:kern w:val="0"/>
          <w:sz w:val="32"/>
          <w:szCs w:val="32"/>
        </w:rPr>
        <w:t>第</w:t>
      </w:r>
      <w:r>
        <w:rPr>
          <w:rFonts w:hint="eastAsia" w:ascii="黑体" w:hAnsi="黑体" w:eastAsia="黑体" w:cs="黑体"/>
          <w:kern w:val="0"/>
          <w:sz w:val="32"/>
          <w:szCs w:val="32"/>
        </w:rPr>
        <w:t>四十</w:t>
      </w:r>
      <w:r>
        <w:rPr>
          <w:rFonts w:hint="eastAsia" w:ascii="黑体" w:hAnsi="黑体" w:eastAsia="黑体" w:cs="黑体"/>
          <w:kern w:val="0"/>
          <w:sz w:val="32"/>
          <w:szCs w:val="32"/>
          <w:lang w:eastAsia="zh-CN"/>
        </w:rPr>
        <w:t>三</w:t>
      </w:r>
      <w:r>
        <w:rPr>
          <w:rFonts w:hint="eastAsia" w:ascii="黑体" w:hAnsi="黑体" w:eastAsia="黑体" w:cs="仿宋_GB2312"/>
          <w:kern w:val="0"/>
          <w:sz w:val="32"/>
          <w:szCs w:val="32"/>
        </w:rPr>
        <w:t>条</w:t>
      </w:r>
      <w:r>
        <w:rPr>
          <w:rFonts w:ascii="黑体" w:hAnsi="黑体" w:eastAsia="黑体" w:cs="仿宋_GB2312"/>
          <w:kern w:val="0"/>
          <w:sz w:val="32"/>
          <w:szCs w:val="32"/>
        </w:rPr>
        <w:t xml:space="preserve"> </w:t>
      </w:r>
      <w:r>
        <w:rPr>
          <w:rFonts w:hint="eastAsia" w:ascii="仿宋_GB2312" w:eastAsia="仿宋_GB2312"/>
          <w:kern w:val="0"/>
          <w:sz w:val="32"/>
          <w:szCs w:val="32"/>
        </w:rPr>
        <w:t>除提前向政府无偿移交</w:t>
      </w:r>
      <w:r>
        <w:rPr>
          <w:rFonts w:hint="eastAsia" w:ascii="仿宋_GB2312" w:eastAsia="仿宋_GB2312"/>
          <w:kern w:val="0"/>
          <w:sz w:val="32"/>
          <w:szCs w:val="32"/>
          <w:lang w:eastAsia="zh-CN"/>
        </w:rPr>
        <w:t>公共</w:t>
      </w:r>
      <w:r>
        <w:rPr>
          <w:rFonts w:hint="eastAsia" w:ascii="仿宋_GB2312" w:eastAsia="仿宋_GB2312"/>
          <w:kern w:val="0"/>
          <w:sz w:val="32"/>
          <w:szCs w:val="32"/>
        </w:rPr>
        <w:t>用地，且经区人民政府同意拆除该用地上建筑物的情形外，城市更新单元拆除范围内建筑物应当在区城市更新部门与实施主体签订项目实施监管协议后，方可按规定拆除。实施主体应当在拆除施工</w:t>
      </w:r>
      <w:r>
        <w:rPr>
          <w:rFonts w:hint="eastAsia" w:ascii="仿宋_GB2312" w:eastAsia="仿宋_GB2312"/>
          <w:kern w:val="0"/>
          <w:sz w:val="32"/>
          <w:szCs w:val="32"/>
          <w:lang w:eastAsia="zh-CN"/>
        </w:rPr>
        <w:t>十五</w:t>
      </w:r>
      <w:r>
        <w:rPr>
          <w:rFonts w:hint="eastAsia" w:ascii="仿宋_GB2312" w:eastAsia="仿宋_GB2312"/>
          <w:kern w:val="0"/>
          <w:sz w:val="32"/>
          <w:szCs w:val="32"/>
        </w:rPr>
        <w:t>日前，向区住房建设部门办理备案手续。</w:t>
      </w:r>
    </w:p>
    <w:p>
      <w:pPr>
        <w:widowControl/>
        <w:spacing w:line="560" w:lineRule="exact"/>
        <w:ind w:firstLine="640" w:firstLineChars="200"/>
        <w:rPr>
          <w:rFonts w:ascii="仿宋_GB2312" w:eastAsia="仿宋_GB2312"/>
          <w:kern w:val="0"/>
          <w:sz w:val="32"/>
          <w:szCs w:val="32"/>
        </w:rPr>
      </w:pPr>
      <w:r>
        <w:rPr>
          <w:rFonts w:hint="eastAsia" w:ascii="仿宋_GB2312" w:eastAsia="仿宋_GB2312"/>
          <w:kern w:val="0"/>
          <w:sz w:val="32"/>
          <w:szCs w:val="32"/>
        </w:rPr>
        <w:t>建筑物拆除后，由物业权利人或者其委托的实施主体依法办理不动产权属注销登记手续。</w:t>
      </w:r>
    </w:p>
    <w:p>
      <w:pPr>
        <w:widowControl/>
        <w:spacing w:line="560" w:lineRule="exact"/>
        <w:ind w:firstLine="640" w:firstLineChars="200"/>
        <w:rPr>
          <w:rFonts w:ascii="仿宋_GB2312" w:eastAsia="仿宋_GB2312"/>
          <w:kern w:val="0"/>
          <w:sz w:val="32"/>
          <w:szCs w:val="32"/>
        </w:rPr>
      </w:pPr>
      <w:r>
        <w:rPr>
          <w:rFonts w:hint="eastAsia" w:ascii="黑体" w:hAnsi="黑体" w:eastAsia="黑体" w:cs="仿宋_GB2312"/>
          <w:kern w:val="0"/>
          <w:sz w:val="32"/>
          <w:szCs w:val="32"/>
        </w:rPr>
        <w:t>第</w:t>
      </w:r>
      <w:r>
        <w:rPr>
          <w:rFonts w:hint="eastAsia" w:ascii="黑体" w:hAnsi="黑体" w:eastAsia="黑体" w:cs="黑体"/>
          <w:kern w:val="0"/>
          <w:sz w:val="32"/>
          <w:szCs w:val="32"/>
        </w:rPr>
        <w:t>四十</w:t>
      </w:r>
      <w:r>
        <w:rPr>
          <w:rFonts w:hint="eastAsia" w:ascii="黑体" w:hAnsi="黑体" w:eastAsia="黑体" w:cs="黑体"/>
          <w:kern w:val="0"/>
          <w:sz w:val="32"/>
          <w:szCs w:val="32"/>
          <w:lang w:eastAsia="zh-CN"/>
        </w:rPr>
        <w:t>四</w:t>
      </w:r>
      <w:r>
        <w:rPr>
          <w:rFonts w:hint="eastAsia" w:ascii="黑体" w:hAnsi="黑体" w:eastAsia="黑体" w:cs="仿宋_GB2312"/>
          <w:kern w:val="0"/>
          <w:sz w:val="32"/>
          <w:szCs w:val="32"/>
        </w:rPr>
        <w:t>条</w:t>
      </w:r>
      <w:r>
        <w:rPr>
          <w:rFonts w:ascii="黑体" w:hAnsi="黑体" w:eastAsia="黑体" w:cs="仿宋_GB2312"/>
          <w:kern w:val="0"/>
          <w:sz w:val="32"/>
          <w:szCs w:val="32"/>
        </w:rPr>
        <w:t xml:space="preserve"> </w:t>
      </w:r>
      <w:r>
        <w:rPr>
          <w:rFonts w:hint="eastAsia" w:ascii="仿宋_GB2312" w:eastAsia="仿宋_GB2312"/>
          <w:kern w:val="0"/>
          <w:sz w:val="32"/>
          <w:szCs w:val="32"/>
        </w:rPr>
        <w:t>不动产权属注销登记完成后，实施主体应当先按照规划要求向政府无偿移交</w:t>
      </w:r>
      <w:r>
        <w:rPr>
          <w:rFonts w:hint="eastAsia" w:ascii="仿宋_GB2312" w:eastAsia="仿宋_GB2312"/>
          <w:kern w:val="0"/>
          <w:sz w:val="32"/>
          <w:szCs w:val="32"/>
          <w:lang w:eastAsia="zh-CN"/>
        </w:rPr>
        <w:t>公共</w:t>
      </w:r>
      <w:r>
        <w:rPr>
          <w:rFonts w:hint="eastAsia" w:ascii="仿宋_GB2312" w:eastAsia="仿宋_GB2312"/>
          <w:kern w:val="0"/>
          <w:sz w:val="32"/>
          <w:szCs w:val="32"/>
        </w:rPr>
        <w:t>用地，再申请以协议方式取得</w:t>
      </w:r>
      <w:r>
        <w:rPr>
          <w:rFonts w:hint="eastAsia" w:ascii="仿宋_GB2312" w:eastAsia="仿宋_GB2312"/>
          <w:kern w:val="0"/>
          <w:sz w:val="32"/>
          <w:szCs w:val="32"/>
          <w:lang w:eastAsia="zh-CN"/>
        </w:rPr>
        <w:t>更新单元规划确定的开发建设用</w:t>
      </w:r>
      <w:r>
        <w:rPr>
          <w:rFonts w:hint="eastAsia" w:ascii="仿宋_GB2312" w:eastAsia="仿宋_GB2312"/>
          <w:kern w:val="0"/>
          <w:sz w:val="32"/>
          <w:szCs w:val="32"/>
        </w:rPr>
        <w:t>地使用权，并签订</w:t>
      </w:r>
      <w:r>
        <w:rPr>
          <w:rFonts w:hint="eastAsia" w:ascii="仿宋_GB2312" w:eastAsia="仿宋_GB2312"/>
          <w:kern w:val="0"/>
          <w:sz w:val="32"/>
          <w:szCs w:val="32"/>
          <w:lang w:eastAsia="zh-CN"/>
        </w:rPr>
        <w:t>国有建设用</w:t>
      </w:r>
      <w:r>
        <w:rPr>
          <w:rFonts w:hint="eastAsia" w:ascii="仿宋_GB2312" w:eastAsia="仿宋_GB2312"/>
          <w:kern w:val="0"/>
          <w:sz w:val="32"/>
          <w:szCs w:val="32"/>
        </w:rPr>
        <w:t>地使用权出让合同。项目拆除范围内的原土地使用权自动终止，出让后的土地使用权期限重新起算。</w:t>
      </w:r>
    </w:p>
    <w:p>
      <w:pPr>
        <w:widowControl/>
        <w:spacing w:line="560" w:lineRule="exact"/>
        <w:ind w:firstLine="640" w:firstLineChars="200"/>
        <w:rPr>
          <w:rFonts w:ascii="仿宋_GB2312" w:eastAsia="仿宋_GB2312"/>
          <w:kern w:val="0"/>
          <w:sz w:val="32"/>
          <w:szCs w:val="32"/>
        </w:rPr>
      </w:pPr>
      <w:r>
        <w:rPr>
          <w:rFonts w:hint="eastAsia" w:ascii="仿宋_GB2312" w:eastAsia="仿宋_GB2312"/>
          <w:kern w:val="0"/>
          <w:sz w:val="32"/>
          <w:szCs w:val="32"/>
          <w:lang w:eastAsia="zh-CN"/>
        </w:rPr>
        <w:t>国有建设用</w:t>
      </w:r>
      <w:r>
        <w:rPr>
          <w:rFonts w:hint="eastAsia" w:ascii="仿宋_GB2312" w:eastAsia="仿宋_GB2312"/>
          <w:kern w:val="0"/>
          <w:sz w:val="32"/>
          <w:szCs w:val="32"/>
        </w:rPr>
        <w:t>地使用权出让合同应当明确城市更新单元规划和项目实施监管协议的相关内容。</w:t>
      </w:r>
    </w:p>
    <w:p>
      <w:pPr>
        <w:widowControl/>
        <w:spacing w:line="560" w:lineRule="exact"/>
        <w:ind w:firstLine="640" w:firstLineChars="200"/>
        <w:rPr>
          <w:rFonts w:ascii="仿宋_GB2312" w:eastAsia="仿宋_GB2312"/>
          <w:kern w:val="0"/>
          <w:sz w:val="32"/>
          <w:szCs w:val="32"/>
        </w:rPr>
      </w:pPr>
      <w:r>
        <w:rPr>
          <w:rFonts w:hint="eastAsia" w:ascii="仿宋_GB2312" w:eastAsia="仿宋_GB2312"/>
          <w:kern w:val="0"/>
          <w:sz w:val="32"/>
          <w:szCs w:val="32"/>
        </w:rPr>
        <w:t>拆除范围内土地涉及未完善土地征转用补偿手续的，在签订</w:t>
      </w:r>
      <w:r>
        <w:rPr>
          <w:rFonts w:hint="eastAsia" w:ascii="仿宋_GB2312" w:eastAsia="仿宋_GB2312"/>
          <w:kern w:val="0"/>
          <w:sz w:val="32"/>
          <w:szCs w:val="32"/>
          <w:lang w:val="en-US" w:eastAsia="zh-CN"/>
        </w:rPr>
        <w:t>国有建设用地</w:t>
      </w:r>
      <w:r>
        <w:rPr>
          <w:rFonts w:hint="eastAsia" w:ascii="仿宋_GB2312" w:eastAsia="仿宋_GB2312"/>
          <w:kern w:val="0"/>
          <w:sz w:val="32"/>
          <w:szCs w:val="32"/>
        </w:rPr>
        <w:t>使用权出让合同前，</w:t>
      </w:r>
      <w:r>
        <w:rPr>
          <w:rFonts w:hint="eastAsia" w:ascii="仿宋_GB2312" w:eastAsia="仿宋_GB2312"/>
          <w:kern w:val="0"/>
          <w:sz w:val="32"/>
          <w:szCs w:val="32"/>
          <w:lang w:eastAsia="zh-CN"/>
        </w:rPr>
        <w:t>由</w:t>
      </w:r>
      <w:r>
        <w:rPr>
          <w:rFonts w:hint="eastAsia" w:ascii="仿宋_GB2312" w:eastAsia="仿宋_GB2312"/>
          <w:kern w:val="0"/>
          <w:sz w:val="32"/>
          <w:szCs w:val="32"/>
        </w:rPr>
        <w:t>原农村集体经济组织继受单位自行</w:t>
      </w:r>
      <w:r>
        <w:rPr>
          <w:rFonts w:hint="eastAsia" w:ascii="仿宋_GB2312" w:eastAsia="仿宋_GB2312"/>
          <w:kern w:val="0"/>
          <w:sz w:val="32"/>
          <w:szCs w:val="32"/>
          <w:lang w:eastAsia="zh-CN"/>
        </w:rPr>
        <w:t>厘</w:t>
      </w:r>
      <w:r>
        <w:rPr>
          <w:rFonts w:hint="eastAsia" w:ascii="仿宋_GB2312" w:eastAsia="仿宋_GB2312"/>
          <w:kern w:val="0"/>
          <w:sz w:val="32"/>
          <w:szCs w:val="32"/>
        </w:rPr>
        <w:t>清经济关系后与</w:t>
      </w:r>
      <w:r>
        <w:rPr>
          <w:rFonts w:hint="eastAsia" w:ascii="仿宋_GB2312" w:eastAsia="仿宋_GB2312"/>
          <w:kern w:val="0"/>
          <w:sz w:val="32"/>
          <w:szCs w:val="32"/>
          <w:lang w:eastAsia="zh-CN"/>
        </w:rPr>
        <w:t>相关部门</w:t>
      </w:r>
      <w:r>
        <w:rPr>
          <w:rFonts w:hint="eastAsia" w:ascii="仿宋_GB2312" w:eastAsia="仿宋_GB2312"/>
          <w:kern w:val="0"/>
          <w:sz w:val="32"/>
          <w:szCs w:val="32"/>
        </w:rPr>
        <w:t>签订</w:t>
      </w:r>
      <w:r>
        <w:rPr>
          <w:rFonts w:hint="eastAsia" w:ascii="仿宋_GB2312" w:hAnsi="Calibri" w:eastAsia="仿宋_GB2312"/>
          <w:kern w:val="0"/>
          <w:sz w:val="32"/>
          <w:szCs w:val="32"/>
        </w:rPr>
        <w:t>完善</w:t>
      </w:r>
      <w:r>
        <w:rPr>
          <w:rFonts w:hint="eastAsia" w:ascii="仿宋_GB2312" w:eastAsia="仿宋_GB2312"/>
          <w:kern w:val="0"/>
          <w:sz w:val="32"/>
          <w:szCs w:val="32"/>
        </w:rPr>
        <w:t>手续的协议，政府不再另行补偿。</w:t>
      </w:r>
    </w:p>
    <w:p>
      <w:pPr>
        <w:widowControl/>
        <w:spacing w:line="560" w:lineRule="exact"/>
        <w:ind w:firstLine="640" w:firstLineChars="200"/>
        <w:rPr>
          <w:rFonts w:ascii="仿宋_GB2312" w:eastAsia="仿宋_GB2312"/>
          <w:kern w:val="0"/>
          <w:sz w:val="32"/>
          <w:szCs w:val="32"/>
        </w:rPr>
      </w:pPr>
      <w:r>
        <w:rPr>
          <w:rFonts w:hint="eastAsia" w:ascii="黑体" w:hAnsi="黑体" w:eastAsia="黑体" w:cs="黑体"/>
          <w:kern w:val="0"/>
          <w:sz w:val="32"/>
          <w:szCs w:val="32"/>
        </w:rPr>
        <w:t>第四十</w:t>
      </w:r>
      <w:r>
        <w:rPr>
          <w:rFonts w:hint="eastAsia" w:ascii="黑体" w:hAnsi="黑体" w:eastAsia="黑体" w:cs="黑体"/>
          <w:kern w:val="0"/>
          <w:sz w:val="32"/>
          <w:szCs w:val="32"/>
          <w:lang w:eastAsia="zh-CN"/>
        </w:rPr>
        <w:t>五</w:t>
      </w:r>
      <w:r>
        <w:rPr>
          <w:rFonts w:hint="eastAsia" w:ascii="黑体" w:hAnsi="黑体" w:eastAsia="黑体" w:cs="黑体"/>
          <w:kern w:val="0"/>
          <w:sz w:val="32"/>
          <w:szCs w:val="32"/>
        </w:rPr>
        <w:t>条</w:t>
      </w:r>
      <w:r>
        <w:rPr>
          <w:rFonts w:ascii="黑体" w:hAnsi="黑体" w:eastAsia="黑体" w:cs="黑体"/>
          <w:kern w:val="0"/>
          <w:sz w:val="32"/>
          <w:szCs w:val="32"/>
        </w:rPr>
        <w:t xml:space="preserve"> </w:t>
      </w:r>
      <w:r>
        <w:rPr>
          <w:rFonts w:hint="eastAsia" w:ascii="仿宋_GB2312" w:eastAsia="仿宋_GB2312"/>
          <w:kern w:val="0"/>
          <w:sz w:val="32"/>
          <w:szCs w:val="32"/>
        </w:rPr>
        <w:t>被搬迁人选择产权置换的，置换物业按照经区城市更新部门备案的搬迁补偿协议约定登记至被搬迁人名下，依法免征契税。</w:t>
      </w:r>
    </w:p>
    <w:p>
      <w:pPr>
        <w:pStyle w:val="2"/>
        <w:widowControl/>
        <w:spacing w:line="560" w:lineRule="exact"/>
      </w:pPr>
    </w:p>
    <w:p>
      <w:pPr>
        <w:widowControl/>
        <w:spacing w:line="560" w:lineRule="exact"/>
        <w:ind w:firstLine="640" w:firstLineChars="200"/>
        <w:jc w:val="center"/>
        <w:rPr>
          <w:rFonts w:ascii="黑体" w:hAnsi="黑体" w:eastAsia="黑体" w:cs="黑体"/>
          <w:kern w:val="0"/>
          <w:sz w:val="32"/>
          <w:szCs w:val="32"/>
        </w:rPr>
      </w:pPr>
      <w:r>
        <w:rPr>
          <w:rFonts w:hint="eastAsia" w:ascii="黑体" w:hAnsi="黑体" w:eastAsia="黑体" w:cs="黑体"/>
          <w:kern w:val="0"/>
          <w:sz w:val="32"/>
          <w:szCs w:val="32"/>
        </w:rPr>
        <w:t>第四章</w:t>
      </w:r>
      <w:r>
        <w:rPr>
          <w:rFonts w:ascii="黑体" w:hAnsi="黑体" w:eastAsia="黑体" w:cs="黑体"/>
          <w:kern w:val="0"/>
          <w:sz w:val="32"/>
          <w:szCs w:val="32"/>
        </w:rPr>
        <w:t xml:space="preserve">  </w:t>
      </w:r>
      <w:r>
        <w:rPr>
          <w:rFonts w:hint="eastAsia" w:ascii="黑体" w:hAnsi="黑体" w:eastAsia="黑体" w:cs="黑体"/>
          <w:kern w:val="0"/>
          <w:sz w:val="32"/>
          <w:szCs w:val="32"/>
        </w:rPr>
        <w:t>综合整治类城市更新</w:t>
      </w:r>
    </w:p>
    <w:p>
      <w:pPr>
        <w:pStyle w:val="2"/>
        <w:widowControl/>
        <w:spacing w:line="560" w:lineRule="exact"/>
      </w:pPr>
    </w:p>
    <w:p>
      <w:pPr>
        <w:widowControl/>
        <w:spacing w:line="560" w:lineRule="exact"/>
        <w:ind w:firstLine="640" w:firstLineChars="200"/>
        <w:rPr>
          <w:rFonts w:ascii="仿宋_GB2312" w:eastAsia="仿宋_GB2312"/>
          <w:kern w:val="0"/>
          <w:sz w:val="32"/>
          <w:szCs w:val="32"/>
        </w:rPr>
      </w:pPr>
      <w:r>
        <w:rPr>
          <w:rFonts w:hint="eastAsia" w:ascii="黑体" w:hAnsi="黑体" w:eastAsia="黑体" w:cs="黑体"/>
          <w:kern w:val="0"/>
          <w:sz w:val="32"/>
          <w:szCs w:val="32"/>
        </w:rPr>
        <w:t>第四十</w:t>
      </w:r>
      <w:r>
        <w:rPr>
          <w:rFonts w:hint="eastAsia" w:ascii="黑体" w:hAnsi="黑体" w:eastAsia="黑体" w:cs="黑体"/>
          <w:kern w:val="0"/>
          <w:sz w:val="32"/>
          <w:szCs w:val="32"/>
          <w:lang w:eastAsia="zh-CN"/>
        </w:rPr>
        <w:t>六</w:t>
      </w:r>
      <w:r>
        <w:rPr>
          <w:rFonts w:hint="eastAsia" w:ascii="黑体" w:hAnsi="黑体" w:eastAsia="黑体" w:cs="黑体"/>
          <w:kern w:val="0"/>
          <w:sz w:val="32"/>
          <w:szCs w:val="32"/>
        </w:rPr>
        <w:t>条</w:t>
      </w:r>
      <w:r>
        <w:rPr>
          <w:rFonts w:ascii="黑体" w:hAnsi="黑体" w:eastAsia="黑体" w:cs="黑体"/>
          <w:kern w:val="0"/>
          <w:sz w:val="32"/>
          <w:szCs w:val="32"/>
        </w:rPr>
        <w:t xml:space="preserve"> </w:t>
      </w:r>
      <w:r>
        <w:rPr>
          <w:rFonts w:hint="eastAsia" w:ascii="仿宋_GB2312" w:eastAsia="仿宋_GB2312"/>
          <w:kern w:val="0"/>
          <w:sz w:val="32"/>
          <w:szCs w:val="32"/>
        </w:rPr>
        <w:t>综合整治类城市更新是指在维持现状建设格局基本不变的前提下，采取修缮、加建、改建、扩建、局部拆建或者改变功能等一种或者多种措施，对建成区进行重新完善的活动。</w:t>
      </w:r>
    </w:p>
    <w:p>
      <w:pPr>
        <w:widowControl/>
        <w:spacing w:line="560" w:lineRule="exact"/>
        <w:ind w:firstLine="640" w:firstLineChars="200"/>
        <w:rPr>
          <w:rFonts w:ascii="仿宋_GB2312" w:eastAsia="仿宋_GB2312"/>
          <w:kern w:val="0"/>
          <w:sz w:val="32"/>
          <w:szCs w:val="32"/>
        </w:rPr>
      </w:pPr>
      <w:r>
        <w:rPr>
          <w:rFonts w:hint="eastAsia" w:ascii="黑体" w:hAnsi="黑体" w:eastAsia="黑体" w:cs="黑体"/>
          <w:kern w:val="0"/>
          <w:sz w:val="32"/>
          <w:szCs w:val="32"/>
        </w:rPr>
        <w:t>第四十</w:t>
      </w:r>
      <w:r>
        <w:rPr>
          <w:rFonts w:hint="eastAsia" w:ascii="黑体" w:hAnsi="黑体" w:eastAsia="黑体" w:cs="黑体"/>
          <w:kern w:val="0"/>
          <w:sz w:val="32"/>
          <w:szCs w:val="32"/>
          <w:lang w:eastAsia="zh-CN"/>
        </w:rPr>
        <w:t>七</w:t>
      </w:r>
      <w:r>
        <w:rPr>
          <w:rFonts w:hint="eastAsia" w:ascii="黑体" w:hAnsi="黑体" w:eastAsia="黑体" w:cs="黑体"/>
          <w:kern w:val="0"/>
          <w:sz w:val="32"/>
          <w:szCs w:val="32"/>
        </w:rPr>
        <w:t>条</w:t>
      </w:r>
      <w:r>
        <w:rPr>
          <w:rFonts w:ascii="黑体" w:hAnsi="黑体" w:eastAsia="黑体" w:cs="黑体"/>
          <w:kern w:val="0"/>
          <w:sz w:val="32"/>
          <w:szCs w:val="32"/>
        </w:rPr>
        <w:t xml:space="preserve"> </w:t>
      </w:r>
      <w:r>
        <w:rPr>
          <w:rFonts w:hint="eastAsia" w:ascii="仿宋_GB2312" w:eastAsia="仿宋_GB2312"/>
          <w:kern w:val="0"/>
          <w:sz w:val="32"/>
          <w:szCs w:val="32"/>
        </w:rPr>
        <w:t>综合整治类城市更新主要包括下列内容：</w:t>
      </w:r>
    </w:p>
    <w:p>
      <w:pPr>
        <w:widowControl/>
        <w:spacing w:line="560" w:lineRule="exact"/>
        <w:ind w:firstLine="640" w:firstLineChars="200"/>
        <w:rPr>
          <w:rFonts w:ascii="仿宋_GB2312" w:eastAsia="仿宋_GB2312"/>
          <w:kern w:val="0"/>
          <w:sz w:val="32"/>
          <w:szCs w:val="32"/>
        </w:rPr>
      </w:pPr>
      <w:r>
        <w:rPr>
          <w:rFonts w:hint="eastAsia" w:ascii="仿宋_GB2312" w:eastAsia="仿宋_GB2312"/>
          <w:kern w:val="0"/>
          <w:sz w:val="32"/>
          <w:szCs w:val="32"/>
        </w:rPr>
        <w:t>（一）修缮建筑物外观；</w:t>
      </w:r>
    </w:p>
    <w:p>
      <w:pPr>
        <w:widowControl/>
        <w:spacing w:line="560" w:lineRule="exact"/>
        <w:ind w:firstLine="640" w:firstLineChars="200"/>
        <w:rPr>
          <w:rFonts w:ascii="仿宋_GB2312" w:eastAsia="仿宋_GB2312"/>
          <w:kern w:val="0"/>
          <w:sz w:val="32"/>
          <w:szCs w:val="32"/>
        </w:rPr>
      </w:pPr>
      <w:r>
        <w:rPr>
          <w:rFonts w:hint="eastAsia" w:ascii="仿宋_GB2312" w:eastAsia="仿宋_GB2312"/>
          <w:kern w:val="0"/>
          <w:sz w:val="32"/>
          <w:szCs w:val="32"/>
        </w:rPr>
        <w:t>（二）加建电梯、连廊、楼梯和遮蔽通道等辅助性设施；</w:t>
      </w:r>
    </w:p>
    <w:p>
      <w:pPr>
        <w:widowControl/>
        <w:spacing w:line="560" w:lineRule="exact"/>
        <w:ind w:firstLine="640" w:firstLineChars="200"/>
        <w:rPr>
          <w:rFonts w:ascii="仿宋_GB2312" w:eastAsia="仿宋_GB2312"/>
          <w:kern w:val="0"/>
          <w:sz w:val="32"/>
          <w:szCs w:val="32"/>
        </w:rPr>
      </w:pPr>
      <w:r>
        <w:rPr>
          <w:rFonts w:hint="eastAsia" w:ascii="仿宋_GB2312" w:eastAsia="仿宋_GB2312"/>
          <w:kern w:val="0"/>
          <w:sz w:val="32"/>
          <w:szCs w:val="32"/>
        </w:rPr>
        <w:t>（三）完善道路交通、给排水、供电、燃气、消防、安防、垃圾分类、通信等公共服务设施；</w:t>
      </w:r>
    </w:p>
    <w:p>
      <w:pPr>
        <w:widowControl/>
        <w:spacing w:line="560" w:lineRule="exact"/>
        <w:ind w:firstLine="640" w:firstLineChars="200"/>
        <w:rPr>
          <w:rFonts w:ascii="仿宋_GB2312" w:eastAsia="仿宋_GB2312"/>
          <w:kern w:val="0"/>
          <w:sz w:val="32"/>
          <w:szCs w:val="32"/>
        </w:rPr>
      </w:pPr>
      <w:r>
        <w:rPr>
          <w:rFonts w:hint="eastAsia" w:ascii="仿宋_GB2312" w:eastAsia="仿宋_GB2312"/>
          <w:kern w:val="0"/>
          <w:sz w:val="32"/>
          <w:szCs w:val="32"/>
        </w:rPr>
        <w:t>（四）增设或改造养老、文化、教育、卫生、托育、体育、快递、</w:t>
      </w:r>
      <w:r>
        <w:rPr>
          <w:rFonts w:hint="eastAsia" w:ascii="仿宋_GB2312" w:eastAsia="仿宋_GB2312"/>
          <w:kern w:val="0"/>
          <w:sz w:val="32"/>
          <w:szCs w:val="32"/>
          <w:lang w:eastAsia="zh-CN"/>
        </w:rPr>
        <w:t>停车场、充电设施、</w:t>
      </w:r>
      <w:r>
        <w:rPr>
          <w:rFonts w:hint="eastAsia" w:ascii="仿宋_GB2312" w:eastAsia="仿宋_GB2312"/>
          <w:kern w:val="0"/>
          <w:sz w:val="32"/>
          <w:szCs w:val="32"/>
        </w:rPr>
        <w:t>社会治安等各类社区服务设施；</w:t>
      </w:r>
    </w:p>
    <w:p>
      <w:pPr>
        <w:widowControl/>
        <w:spacing w:line="560" w:lineRule="exact"/>
        <w:ind w:firstLine="640" w:firstLineChars="200"/>
        <w:rPr>
          <w:rFonts w:ascii="仿宋_GB2312" w:eastAsia="仿宋_GB2312"/>
          <w:kern w:val="0"/>
          <w:sz w:val="32"/>
          <w:szCs w:val="32"/>
        </w:rPr>
      </w:pPr>
      <w:r>
        <w:rPr>
          <w:rFonts w:hint="eastAsia" w:ascii="仿宋_GB2312" w:eastAsia="仿宋_GB2312"/>
          <w:kern w:val="0"/>
          <w:sz w:val="32"/>
          <w:szCs w:val="32"/>
        </w:rPr>
        <w:t>（五）保护、活化利用不可移动文物或者历史风貌区、历史建筑；</w:t>
      </w:r>
    </w:p>
    <w:p>
      <w:pPr>
        <w:widowControl/>
        <w:spacing w:line="560" w:lineRule="exact"/>
        <w:ind w:firstLine="640" w:firstLineChars="200"/>
        <w:rPr>
          <w:rFonts w:ascii="仿宋_GB2312" w:eastAsia="仿宋_GB2312"/>
          <w:kern w:val="0"/>
          <w:sz w:val="32"/>
          <w:szCs w:val="32"/>
        </w:rPr>
      </w:pPr>
      <w:r>
        <w:rPr>
          <w:rFonts w:hint="eastAsia" w:ascii="仿宋_GB2312" w:eastAsia="仿宋_GB2312"/>
          <w:kern w:val="0"/>
          <w:sz w:val="32"/>
          <w:szCs w:val="32"/>
        </w:rPr>
        <w:t>（六）改变建筑物功能；</w:t>
      </w:r>
    </w:p>
    <w:p>
      <w:pPr>
        <w:widowControl/>
        <w:spacing w:line="560" w:lineRule="exact"/>
        <w:ind w:firstLine="640" w:firstLineChars="200"/>
        <w:rPr>
          <w:rFonts w:ascii="仿宋_GB2312" w:eastAsia="仿宋_GB2312"/>
          <w:kern w:val="0"/>
          <w:sz w:val="32"/>
          <w:szCs w:val="32"/>
        </w:rPr>
      </w:pPr>
      <w:r>
        <w:rPr>
          <w:rFonts w:hint="eastAsia" w:ascii="仿宋_GB2312" w:eastAsia="仿宋_GB2312"/>
          <w:kern w:val="0"/>
          <w:sz w:val="32"/>
          <w:szCs w:val="32"/>
        </w:rPr>
        <w:t>（七）其他加建、改建、扩建或者局部拆建行为。</w:t>
      </w:r>
    </w:p>
    <w:p>
      <w:pPr>
        <w:widowControl/>
        <w:spacing w:line="560" w:lineRule="exact"/>
        <w:ind w:firstLine="640" w:firstLineChars="200"/>
        <w:rPr>
          <w:rFonts w:ascii="仿宋_GB2312" w:eastAsia="仿宋_GB2312"/>
          <w:kern w:val="0"/>
          <w:sz w:val="32"/>
          <w:szCs w:val="32"/>
        </w:rPr>
      </w:pPr>
      <w:r>
        <w:rPr>
          <w:rFonts w:hint="eastAsia" w:ascii="黑体" w:hAnsi="黑体" w:eastAsia="黑体" w:cs="黑体"/>
          <w:kern w:val="0"/>
          <w:sz w:val="32"/>
          <w:szCs w:val="32"/>
        </w:rPr>
        <w:t>第</w:t>
      </w:r>
      <w:r>
        <w:rPr>
          <w:rFonts w:hint="eastAsia" w:ascii="黑体" w:hAnsi="黑体" w:eastAsia="黑体" w:cs="黑体"/>
          <w:kern w:val="0"/>
          <w:sz w:val="32"/>
          <w:szCs w:val="32"/>
          <w:lang w:eastAsia="zh-CN"/>
        </w:rPr>
        <w:t>四十八</w:t>
      </w:r>
      <w:r>
        <w:rPr>
          <w:rFonts w:hint="eastAsia" w:ascii="黑体" w:hAnsi="黑体" w:eastAsia="黑体" w:cs="黑体"/>
          <w:kern w:val="0"/>
          <w:sz w:val="32"/>
          <w:szCs w:val="32"/>
        </w:rPr>
        <w:t>条</w:t>
      </w:r>
      <w:r>
        <w:rPr>
          <w:rFonts w:ascii="黑体" w:hAnsi="黑体" w:eastAsia="黑体" w:cs="黑体"/>
          <w:kern w:val="0"/>
          <w:sz w:val="32"/>
          <w:szCs w:val="32"/>
        </w:rPr>
        <w:t xml:space="preserve"> </w:t>
      </w:r>
      <w:r>
        <w:rPr>
          <w:rFonts w:hint="eastAsia" w:ascii="仿宋_GB2312" w:eastAsia="仿宋_GB2312"/>
          <w:kern w:val="0"/>
          <w:sz w:val="32"/>
          <w:szCs w:val="32"/>
        </w:rPr>
        <w:t>实施综合整治类城市更新不得</w:t>
      </w:r>
      <w:r>
        <w:rPr>
          <w:rFonts w:hint="eastAsia" w:ascii="仿宋_GB2312" w:eastAsia="仿宋_GB2312"/>
          <w:kern w:val="0"/>
          <w:sz w:val="32"/>
          <w:szCs w:val="32"/>
          <w:lang w:eastAsia="zh-CN"/>
        </w:rPr>
        <w:t>影响</w:t>
      </w:r>
      <w:r>
        <w:rPr>
          <w:rFonts w:hint="eastAsia" w:ascii="仿宋_GB2312" w:eastAsia="仿宋_GB2312"/>
          <w:kern w:val="0"/>
          <w:sz w:val="32"/>
          <w:szCs w:val="32"/>
        </w:rPr>
        <w:t>原有建筑物主体结构</w:t>
      </w:r>
      <w:r>
        <w:rPr>
          <w:rFonts w:hint="eastAsia" w:ascii="仿宋_GB2312" w:eastAsia="仿宋_GB2312"/>
          <w:kern w:val="0"/>
          <w:sz w:val="32"/>
          <w:szCs w:val="32"/>
          <w:lang w:eastAsia="zh-CN"/>
        </w:rPr>
        <w:t>安全和</w:t>
      </w:r>
      <w:r>
        <w:rPr>
          <w:rFonts w:hint="eastAsia" w:ascii="仿宋_GB2312" w:eastAsia="仿宋_GB2312"/>
          <w:kern w:val="0"/>
          <w:sz w:val="32"/>
          <w:szCs w:val="32"/>
        </w:rPr>
        <w:t>消防安全，</w:t>
      </w:r>
      <w:r>
        <w:rPr>
          <w:rFonts w:hint="eastAsia" w:ascii="仿宋_GB2312" w:eastAsia="仿宋_GB2312"/>
          <w:kern w:val="0"/>
          <w:sz w:val="32"/>
          <w:szCs w:val="32"/>
          <w:lang w:eastAsia="zh-CN"/>
        </w:rPr>
        <w:t>原则上</w:t>
      </w:r>
      <w:r>
        <w:rPr>
          <w:rFonts w:hint="eastAsia" w:ascii="仿宋_GB2312" w:eastAsia="仿宋_GB2312"/>
          <w:kern w:val="0"/>
          <w:sz w:val="32"/>
          <w:szCs w:val="32"/>
        </w:rPr>
        <w:t>不得改变土地规划用途。涉及加建、改建、扩建、局部拆建的，所在区域应当未被列入土地整备计划、拆除重建类城市更新单元计划。</w:t>
      </w:r>
    </w:p>
    <w:p>
      <w:pPr>
        <w:widowControl/>
        <w:spacing w:line="560" w:lineRule="exact"/>
        <w:ind w:firstLine="640" w:firstLineChars="200"/>
        <w:rPr>
          <w:rFonts w:ascii="仿宋_GB2312" w:eastAsia="仿宋_GB2312"/>
          <w:kern w:val="0"/>
          <w:sz w:val="32"/>
          <w:szCs w:val="32"/>
        </w:rPr>
      </w:pPr>
      <w:r>
        <w:rPr>
          <w:rFonts w:hint="eastAsia" w:ascii="黑体" w:hAnsi="黑体" w:eastAsia="黑体" w:cs="黑体"/>
          <w:kern w:val="0"/>
          <w:sz w:val="32"/>
          <w:szCs w:val="32"/>
        </w:rPr>
        <w:t>第</w:t>
      </w:r>
      <w:r>
        <w:rPr>
          <w:rFonts w:hint="eastAsia" w:ascii="黑体" w:hAnsi="黑体" w:eastAsia="黑体" w:cs="黑体"/>
          <w:kern w:val="0"/>
          <w:sz w:val="32"/>
          <w:szCs w:val="32"/>
          <w:lang w:eastAsia="zh-CN"/>
        </w:rPr>
        <w:t>四十九</w:t>
      </w:r>
      <w:r>
        <w:rPr>
          <w:rFonts w:hint="eastAsia" w:ascii="黑体" w:hAnsi="黑体" w:eastAsia="黑体" w:cs="黑体"/>
          <w:kern w:val="0"/>
          <w:sz w:val="32"/>
          <w:szCs w:val="32"/>
        </w:rPr>
        <w:t>条</w:t>
      </w:r>
      <w:r>
        <w:rPr>
          <w:rFonts w:ascii="黑体" w:hAnsi="黑体" w:eastAsia="黑体" w:cs="黑体"/>
          <w:kern w:val="0"/>
          <w:sz w:val="32"/>
          <w:szCs w:val="32"/>
        </w:rPr>
        <w:t xml:space="preserve"> </w:t>
      </w:r>
      <w:r>
        <w:rPr>
          <w:rFonts w:hint="eastAsia" w:ascii="仿宋_GB2312" w:eastAsia="仿宋_GB2312"/>
          <w:kern w:val="0"/>
          <w:sz w:val="32"/>
          <w:szCs w:val="32"/>
        </w:rPr>
        <w:t>综合整治</w:t>
      </w:r>
      <w:r>
        <w:rPr>
          <w:rFonts w:hint="eastAsia" w:ascii="仿宋_GB2312" w:eastAsia="仿宋_GB2312"/>
          <w:kern w:val="0"/>
          <w:sz w:val="32"/>
          <w:szCs w:val="32"/>
          <w:lang w:eastAsia="zh-CN"/>
        </w:rPr>
        <w:t>类城市更新</w:t>
      </w:r>
      <w:r>
        <w:rPr>
          <w:rFonts w:hint="eastAsia" w:ascii="仿宋_GB2312" w:eastAsia="仿宋_GB2312"/>
          <w:kern w:val="0"/>
          <w:sz w:val="32"/>
          <w:szCs w:val="32"/>
        </w:rPr>
        <w:t>项目涉及加建、改建、扩建、局部拆建等活动的，应当按照本条例第八条规定的</w:t>
      </w:r>
      <w:r>
        <w:rPr>
          <w:rFonts w:hint="eastAsia" w:ascii="仿宋_GB2312" w:eastAsia="仿宋_GB2312"/>
          <w:kern w:val="0"/>
          <w:sz w:val="32"/>
          <w:szCs w:val="32"/>
          <w:lang w:eastAsia="zh-CN"/>
        </w:rPr>
        <w:t>程序</w:t>
      </w:r>
      <w:r>
        <w:rPr>
          <w:rFonts w:hint="eastAsia" w:ascii="仿宋_GB2312" w:eastAsia="仿宋_GB2312"/>
          <w:kern w:val="0"/>
          <w:sz w:val="32"/>
          <w:szCs w:val="32"/>
        </w:rPr>
        <w:t>实施</w:t>
      </w:r>
      <w:r>
        <w:rPr>
          <w:rFonts w:hint="eastAsia" w:ascii="仿宋_GB2312" w:eastAsia="仿宋_GB2312"/>
          <w:kern w:val="0"/>
          <w:sz w:val="32"/>
          <w:szCs w:val="32"/>
          <w:lang w:eastAsia="zh-CN"/>
        </w:rPr>
        <w:t>。相关计划规划制定、</w:t>
      </w:r>
      <w:r>
        <w:rPr>
          <w:rFonts w:hint="eastAsia" w:ascii="仿宋_GB2312" w:eastAsia="仿宋_GB2312"/>
          <w:kern w:val="0"/>
          <w:sz w:val="32"/>
          <w:szCs w:val="32"/>
        </w:rPr>
        <w:t>实施主体确认、</w:t>
      </w:r>
      <w:r>
        <w:rPr>
          <w:rFonts w:hint="eastAsia" w:ascii="仿宋_GB2312" w:eastAsia="仿宋_GB2312"/>
          <w:kern w:val="0"/>
          <w:sz w:val="32"/>
          <w:szCs w:val="32"/>
          <w:lang w:eastAsia="zh-CN"/>
        </w:rPr>
        <w:t>原有</w:t>
      </w:r>
      <w:r>
        <w:rPr>
          <w:rFonts w:hint="eastAsia" w:ascii="仿宋_GB2312" w:eastAsia="仿宋_GB2312"/>
          <w:kern w:val="0"/>
          <w:sz w:val="32"/>
          <w:szCs w:val="32"/>
        </w:rPr>
        <w:t>建筑物拆除</w:t>
      </w:r>
      <w:r>
        <w:rPr>
          <w:rFonts w:hint="eastAsia" w:ascii="仿宋_GB2312" w:eastAsia="仿宋_GB2312"/>
          <w:kern w:val="0"/>
          <w:sz w:val="32"/>
          <w:szCs w:val="32"/>
          <w:lang w:eastAsia="zh-CN"/>
        </w:rPr>
        <w:t>和不动产权属</w:t>
      </w:r>
      <w:r>
        <w:rPr>
          <w:rFonts w:hint="eastAsia" w:ascii="仿宋_GB2312" w:eastAsia="仿宋_GB2312"/>
          <w:kern w:val="0"/>
          <w:sz w:val="32"/>
          <w:szCs w:val="32"/>
        </w:rPr>
        <w:t>注销</w:t>
      </w:r>
      <w:r>
        <w:rPr>
          <w:rFonts w:hint="eastAsia" w:ascii="仿宋_GB2312" w:eastAsia="仿宋_GB2312"/>
          <w:kern w:val="0"/>
          <w:sz w:val="32"/>
          <w:szCs w:val="32"/>
          <w:lang w:eastAsia="zh-CN"/>
        </w:rPr>
        <w:t>登记</w:t>
      </w:r>
      <w:r>
        <w:rPr>
          <w:rFonts w:hint="eastAsia" w:ascii="仿宋_GB2312" w:eastAsia="仿宋_GB2312"/>
          <w:kern w:val="0"/>
          <w:sz w:val="32"/>
          <w:szCs w:val="32"/>
        </w:rPr>
        <w:t>、</w:t>
      </w:r>
      <w:r>
        <w:rPr>
          <w:rFonts w:hint="eastAsia" w:ascii="仿宋_GB2312" w:eastAsia="仿宋_GB2312"/>
          <w:kern w:val="0"/>
          <w:sz w:val="32"/>
          <w:szCs w:val="32"/>
          <w:lang w:eastAsia="zh-CN"/>
        </w:rPr>
        <w:t>国有建设用</w:t>
      </w:r>
      <w:r>
        <w:rPr>
          <w:rFonts w:hint="eastAsia" w:ascii="仿宋_GB2312" w:eastAsia="仿宋_GB2312"/>
          <w:kern w:val="0"/>
          <w:sz w:val="32"/>
          <w:szCs w:val="32"/>
        </w:rPr>
        <w:t>地</w:t>
      </w:r>
      <w:r>
        <w:rPr>
          <w:rFonts w:hint="eastAsia" w:ascii="仿宋_GB2312" w:eastAsia="仿宋_GB2312"/>
          <w:kern w:val="0"/>
          <w:sz w:val="32"/>
          <w:szCs w:val="32"/>
          <w:lang w:val="en-US" w:eastAsia="zh-CN"/>
        </w:rPr>
        <w:t>使用权</w:t>
      </w:r>
      <w:r>
        <w:rPr>
          <w:rFonts w:hint="eastAsia" w:ascii="仿宋_GB2312" w:eastAsia="仿宋_GB2312"/>
          <w:kern w:val="0"/>
          <w:sz w:val="32"/>
          <w:szCs w:val="32"/>
        </w:rPr>
        <w:t>出让等环节参照拆除重建类城市更新相关规定执行。</w:t>
      </w:r>
    </w:p>
    <w:p>
      <w:pPr>
        <w:widowControl/>
        <w:spacing w:line="560" w:lineRule="exact"/>
        <w:ind w:firstLine="640" w:firstLineChars="200"/>
        <w:rPr>
          <w:rFonts w:hint="eastAsia" w:ascii="仿宋_GB2312" w:eastAsia="仿宋_GB2312"/>
          <w:kern w:val="0"/>
          <w:sz w:val="32"/>
          <w:szCs w:val="32"/>
          <w:lang w:eastAsia="zh-CN"/>
        </w:rPr>
      </w:pPr>
      <w:r>
        <w:rPr>
          <w:rFonts w:hint="eastAsia" w:ascii="黑体" w:hAnsi="黑体" w:eastAsia="黑体" w:cs="黑体"/>
          <w:kern w:val="0"/>
          <w:sz w:val="32"/>
          <w:szCs w:val="32"/>
        </w:rPr>
        <w:t>第五十条</w:t>
      </w:r>
      <w:r>
        <w:rPr>
          <w:rFonts w:ascii="黑体" w:hAnsi="黑体" w:eastAsia="黑体" w:cs="黑体"/>
          <w:kern w:val="0"/>
          <w:sz w:val="32"/>
          <w:szCs w:val="32"/>
        </w:rPr>
        <w:t xml:space="preserve"> </w:t>
      </w:r>
      <w:r>
        <w:rPr>
          <w:rFonts w:hint="eastAsia" w:ascii="仿宋_GB2312" w:eastAsia="仿宋_GB2312"/>
          <w:kern w:val="0"/>
          <w:sz w:val="32"/>
          <w:szCs w:val="32"/>
        </w:rPr>
        <w:t>旧住宅区和旧商业区</w:t>
      </w:r>
      <w:r>
        <w:rPr>
          <w:rFonts w:hint="eastAsia" w:ascii="仿宋_GB2312" w:eastAsia="仿宋_GB2312"/>
          <w:kern w:val="0"/>
          <w:sz w:val="32"/>
          <w:szCs w:val="32"/>
          <w:lang w:eastAsia="zh-CN"/>
        </w:rPr>
        <w:t>因</w:t>
      </w:r>
      <w:r>
        <w:rPr>
          <w:rFonts w:hint="eastAsia" w:ascii="仿宋_GB2312" w:eastAsia="仿宋_GB2312"/>
          <w:kern w:val="0"/>
          <w:sz w:val="32"/>
          <w:szCs w:val="32"/>
        </w:rPr>
        <w:t>配套设施不完善或者建筑和设施</w:t>
      </w:r>
      <w:r>
        <w:rPr>
          <w:rFonts w:hint="eastAsia" w:ascii="仿宋_GB2312" w:eastAsia="仿宋_GB2312"/>
          <w:kern w:val="0"/>
          <w:sz w:val="32"/>
          <w:szCs w:val="32"/>
          <w:lang w:eastAsia="zh-CN"/>
        </w:rPr>
        <w:t>建设</w:t>
      </w:r>
      <w:r>
        <w:rPr>
          <w:rFonts w:hint="eastAsia" w:ascii="仿宋_GB2312" w:eastAsia="仿宋_GB2312"/>
          <w:kern w:val="0"/>
          <w:sz w:val="32"/>
          <w:szCs w:val="32"/>
        </w:rPr>
        <w:t>标准较低</w:t>
      </w:r>
      <w:r>
        <w:rPr>
          <w:rFonts w:hint="eastAsia" w:ascii="仿宋_GB2312" w:eastAsia="仿宋_GB2312"/>
          <w:kern w:val="0"/>
          <w:sz w:val="32"/>
          <w:szCs w:val="32"/>
          <w:lang w:eastAsia="zh-CN"/>
        </w:rPr>
        <w:t>的，可以</w:t>
      </w:r>
      <w:r>
        <w:rPr>
          <w:rFonts w:hint="eastAsia" w:ascii="仿宋_GB2312" w:eastAsia="仿宋_GB2312"/>
          <w:kern w:val="0"/>
          <w:sz w:val="32"/>
          <w:szCs w:val="32"/>
        </w:rPr>
        <w:t>采取整饰建筑外观、加建电梯、设置连廊、增设停车位等措施</w:t>
      </w:r>
      <w:r>
        <w:rPr>
          <w:rFonts w:hint="eastAsia" w:ascii="仿宋_GB2312" w:eastAsia="仿宋_GB2312"/>
          <w:kern w:val="0"/>
          <w:sz w:val="32"/>
          <w:szCs w:val="32"/>
          <w:lang w:eastAsia="zh-CN"/>
        </w:rPr>
        <w:t>实施综合整治类城市更新。</w:t>
      </w:r>
    </w:p>
    <w:p>
      <w:pPr>
        <w:widowControl/>
        <w:spacing w:line="560" w:lineRule="exact"/>
        <w:ind w:firstLine="640" w:firstLineChars="200"/>
        <w:rPr>
          <w:rFonts w:ascii="仿宋_GB2312" w:eastAsia="仿宋_GB2312"/>
          <w:kern w:val="0"/>
          <w:sz w:val="32"/>
          <w:szCs w:val="32"/>
        </w:rPr>
      </w:pPr>
      <w:r>
        <w:rPr>
          <w:rFonts w:hint="eastAsia" w:ascii="仿宋_GB2312" w:eastAsia="仿宋_GB2312"/>
          <w:kern w:val="0"/>
          <w:sz w:val="32"/>
          <w:szCs w:val="32"/>
          <w:lang w:eastAsia="zh-CN"/>
        </w:rPr>
        <w:t>实施前款所列综合整治措施的，</w:t>
      </w:r>
      <w:r>
        <w:rPr>
          <w:rFonts w:hint="eastAsia" w:ascii="仿宋_GB2312" w:eastAsia="仿宋_GB2312"/>
          <w:kern w:val="0"/>
          <w:sz w:val="32"/>
          <w:szCs w:val="32"/>
        </w:rPr>
        <w:t>可以按规定启用物业专项维修资金。</w:t>
      </w:r>
    </w:p>
    <w:p>
      <w:pPr>
        <w:widowControl/>
        <w:spacing w:line="560" w:lineRule="exact"/>
        <w:ind w:firstLine="640" w:firstLineChars="200"/>
        <w:rPr>
          <w:rFonts w:hint="eastAsia" w:ascii="仿宋_GB2312" w:eastAsia="仿宋_GB2312"/>
          <w:kern w:val="0"/>
          <w:sz w:val="32"/>
          <w:szCs w:val="32"/>
        </w:rPr>
      </w:pPr>
      <w:r>
        <w:rPr>
          <w:rFonts w:hint="eastAsia" w:ascii="黑体" w:hAnsi="黑体" w:eastAsia="黑体" w:cs="黑体"/>
          <w:kern w:val="0"/>
          <w:sz w:val="32"/>
          <w:szCs w:val="32"/>
        </w:rPr>
        <w:t>第五十</w:t>
      </w:r>
      <w:r>
        <w:rPr>
          <w:rFonts w:hint="eastAsia" w:ascii="黑体" w:hAnsi="黑体" w:eastAsia="黑体" w:cs="黑体"/>
          <w:kern w:val="0"/>
          <w:sz w:val="32"/>
          <w:szCs w:val="32"/>
          <w:lang w:eastAsia="zh-CN"/>
        </w:rPr>
        <w:t>一</w:t>
      </w:r>
      <w:r>
        <w:rPr>
          <w:rFonts w:hint="eastAsia" w:ascii="黑体" w:hAnsi="黑体" w:eastAsia="黑体" w:cs="黑体"/>
          <w:kern w:val="0"/>
          <w:sz w:val="32"/>
          <w:szCs w:val="32"/>
        </w:rPr>
        <w:t>条</w:t>
      </w:r>
      <w:r>
        <w:rPr>
          <w:rFonts w:ascii="黑体" w:hAnsi="黑体" w:eastAsia="黑体" w:cs="黑体"/>
          <w:kern w:val="0"/>
          <w:sz w:val="32"/>
          <w:szCs w:val="32"/>
        </w:rPr>
        <w:t xml:space="preserve"> </w:t>
      </w:r>
      <w:r>
        <w:rPr>
          <w:rFonts w:hint="eastAsia" w:ascii="仿宋_GB2312" w:eastAsia="仿宋_GB2312"/>
          <w:kern w:val="0"/>
          <w:sz w:val="32"/>
          <w:szCs w:val="32"/>
        </w:rPr>
        <w:t>鼓励旧工业区开展融合加建、改建、扩建、局部拆建等方式的综合整治</w:t>
      </w:r>
      <w:r>
        <w:rPr>
          <w:rFonts w:hint="eastAsia" w:ascii="仿宋_GB2312" w:eastAsia="仿宋_GB2312"/>
          <w:kern w:val="0"/>
          <w:sz w:val="32"/>
          <w:szCs w:val="32"/>
          <w:lang w:eastAsia="zh-CN"/>
        </w:rPr>
        <w:t>类城市更新</w:t>
      </w:r>
      <w:r>
        <w:rPr>
          <w:rFonts w:hint="eastAsia" w:ascii="仿宋_GB2312" w:eastAsia="仿宋_GB2312"/>
          <w:kern w:val="0"/>
          <w:sz w:val="32"/>
          <w:szCs w:val="32"/>
        </w:rPr>
        <w:t>。</w:t>
      </w:r>
    </w:p>
    <w:p>
      <w:pPr>
        <w:widowControl/>
        <w:spacing w:line="560" w:lineRule="exact"/>
        <w:ind w:firstLine="640" w:firstLineChars="200"/>
        <w:rPr>
          <w:rFonts w:ascii="仿宋_GB2312" w:eastAsia="仿宋_GB2312"/>
          <w:kern w:val="0"/>
          <w:sz w:val="32"/>
          <w:szCs w:val="32"/>
        </w:rPr>
      </w:pPr>
      <w:r>
        <w:rPr>
          <w:rFonts w:hint="eastAsia" w:ascii="仿宋_GB2312" w:eastAsia="仿宋_GB2312"/>
          <w:kern w:val="0"/>
          <w:sz w:val="32"/>
          <w:szCs w:val="32"/>
        </w:rPr>
        <w:t>旧工业区开展综合整治</w:t>
      </w:r>
      <w:r>
        <w:rPr>
          <w:rFonts w:hint="eastAsia" w:ascii="仿宋_GB2312" w:eastAsia="仿宋_GB2312"/>
          <w:kern w:val="0"/>
          <w:sz w:val="32"/>
          <w:szCs w:val="32"/>
          <w:lang w:eastAsia="zh-CN"/>
        </w:rPr>
        <w:t>类城市更新</w:t>
      </w:r>
      <w:r>
        <w:rPr>
          <w:rFonts w:hint="eastAsia" w:ascii="仿宋_GB2312" w:eastAsia="仿宋_GB2312"/>
          <w:kern w:val="0"/>
          <w:sz w:val="32"/>
          <w:szCs w:val="32"/>
        </w:rPr>
        <w:t>的，应当符合本市产业发展导向，并按要求向政府无偿移交一定比例的用地、用房。</w:t>
      </w:r>
    </w:p>
    <w:p>
      <w:pPr>
        <w:widowControl/>
        <w:spacing w:line="560" w:lineRule="exact"/>
        <w:ind w:firstLine="640" w:firstLineChars="200"/>
        <w:rPr>
          <w:rFonts w:ascii="仿宋_GB2312" w:eastAsia="仿宋_GB2312"/>
          <w:kern w:val="0"/>
          <w:sz w:val="32"/>
          <w:szCs w:val="32"/>
        </w:rPr>
      </w:pPr>
      <w:r>
        <w:rPr>
          <w:rFonts w:hint="eastAsia" w:ascii="仿宋_GB2312" w:eastAsia="仿宋_GB2312"/>
          <w:kern w:val="0"/>
          <w:sz w:val="32"/>
          <w:szCs w:val="32"/>
        </w:rPr>
        <w:t>旧工业区综合整治</w:t>
      </w:r>
      <w:r>
        <w:rPr>
          <w:rFonts w:hint="eastAsia" w:ascii="仿宋_GB2312" w:eastAsia="仿宋_GB2312"/>
          <w:kern w:val="0"/>
          <w:sz w:val="32"/>
          <w:szCs w:val="32"/>
          <w:lang w:eastAsia="zh-CN"/>
        </w:rPr>
        <w:t>类城市更新</w:t>
      </w:r>
      <w:r>
        <w:rPr>
          <w:rFonts w:hint="eastAsia" w:ascii="仿宋_GB2312" w:eastAsia="仿宋_GB2312"/>
          <w:kern w:val="0"/>
          <w:sz w:val="32"/>
          <w:szCs w:val="32"/>
        </w:rPr>
        <w:t>拟由物业权利人</w:t>
      </w:r>
      <w:r>
        <w:rPr>
          <w:rFonts w:hint="eastAsia" w:ascii="仿宋_GB2312" w:eastAsia="仿宋_GB2312"/>
          <w:kern w:val="0"/>
          <w:sz w:val="32"/>
          <w:szCs w:val="32"/>
          <w:lang w:eastAsia="zh-CN"/>
        </w:rPr>
        <w:t>以</w:t>
      </w:r>
      <w:r>
        <w:rPr>
          <w:rFonts w:hint="eastAsia" w:ascii="仿宋_GB2312" w:eastAsia="仿宋_GB2312"/>
          <w:kern w:val="0"/>
          <w:sz w:val="32"/>
          <w:szCs w:val="32"/>
        </w:rPr>
        <w:t>外的市场主体实施的，市场主体被确认为实施主体后，可以申请对原土地使用权</w:t>
      </w:r>
      <w:r>
        <w:rPr>
          <w:rFonts w:hint="eastAsia" w:ascii="仿宋_GB2312" w:eastAsia="仿宋_GB2312"/>
          <w:kern w:val="0"/>
          <w:sz w:val="32"/>
          <w:szCs w:val="32"/>
          <w:lang w:eastAsia="zh-CN"/>
        </w:rPr>
        <w:t>合同</w:t>
      </w:r>
      <w:r>
        <w:rPr>
          <w:rFonts w:hint="eastAsia" w:ascii="仿宋_GB2312" w:eastAsia="仿宋_GB2312"/>
          <w:kern w:val="0"/>
          <w:sz w:val="32"/>
          <w:szCs w:val="32"/>
        </w:rPr>
        <w:t>进行</w:t>
      </w:r>
      <w:r>
        <w:rPr>
          <w:rFonts w:hint="eastAsia" w:ascii="仿宋_GB2312" w:eastAsia="仿宋_GB2312"/>
          <w:kern w:val="0"/>
          <w:sz w:val="32"/>
          <w:szCs w:val="32"/>
          <w:lang w:eastAsia="zh-CN"/>
        </w:rPr>
        <w:t>变更或者签订</w:t>
      </w:r>
      <w:r>
        <w:rPr>
          <w:rFonts w:hint="eastAsia" w:ascii="仿宋_GB2312" w:eastAsia="仿宋_GB2312"/>
          <w:kern w:val="0"/>
          <w:sz w:val="32"/>
          <w:szCs w:val="32"/>
        </w:rPr>
        <w:t>补充</w:t>
      </w:r>
      <w:r>
        <w:rPr>
          <w:rFonts w:hint="eastAsia" w:ascii="仿宋_GB2312" w:eastAsia="仿宋_GB2312"/>
          <w:kern w:val="0"/>
          <w:sz w:val="32"/>
          <w:szCs w:val="32"/>
          <w:lang w:eastAsia="zh-CN"/>
        </w:rPr>
        <w:t>协议</w:t>
      </w:r>
      <w:r>
        <w:rPr>
          <w:rFonts w:hint="eastAsia" w:ascii="仿宋_GB2312" w:eastAsia="仿宋_GB2312"/>
          <w:kern w:val="0"/>
          <w:sz w:val="32"/>
          <w:szCs w:val="32"/>
        </w:rPr>
        <w:t>。</w:t>
      </w:r>
      <w:r>
        <w:rPr>
          <w:rFonts w:hint="eastAsia" w:ascii="仿宋_GB2312" w:eastAsia="仿宋_GB2312"/>
          <w:kern w:val="0"/>
          <w:sz w:val="32"/>
          <w:szCs w:val="32"/>
          <w:lang w:eastAsia="zh-CN"/>
        </w:rPr>
        <w:t>旧工业区经综合整治类城市更新后新引进的企业其</w:t>
      </w:r>
      <w:r>
        <w:rPr>
          <w:rFonts w:hint="eastAsia" w:ascii="仿宋_GB2312" w:eastAsia="仿宋_GB2312"/>
          <w:kern w:val="0"/>
          <w:sz w:val="32"/>
          <w:szCs w:val="32"/>
        </w:rPr>
        <w:t>产业类型等应当符合相关产业政策</w:t>
      </w:r>
      <w:r>
        <w:rPr>
          <w:rFonts w:hint="eastAsia" w:ascii="仿宋_GB2312" w:eastAsia="仿宋_GB2312"/>
          <w:kern w:val="0"/>
          <w:sz w:val="32"/>
          <w:szCs w:val="32"/>
          <w:lang w:eastAsia="zh-CN"/>
        </w:rPr>
        <w:t>要求</w:t>
      </w:r>
      <w:r>
        <w:rPr>
          <w:rFonts w:hint="eastAsia" w:ascii="仿宋_GB2312" w:eastAsia="仿宋_GB2312"/>
          <w:kern w:val="0"/>
          <w:sz w:val="32"/>
          <w:szCs w:val="32"/>
        </w:rPr>
        <w:t>。</w:t>
      </w:r>
    </w:p>
    <w:p>
      <w:pPr>
        <w:widowControl/>
        <w:spacing w:line="560" w:lineRule="exact"/>
        <w:ind w:firstLine="640" w:firstLineChars="200"/>
        <w:rPr>
          <w:rFonts w:hint="eastAsia" w:ascii="仿宋_GB2312" w:eastAsia="仿宋_GB2312"/>
          <w:kern w:val="0"/>
          <w:sz w:val="32"/>
          <w:szCs w:val="32"/>
        </w:rPr>
      </w:pPr>
      <w:r>
        <w:rPr>
          <w:rFonts w:hint="eastAsia" w:ascii="黑体" w:hAnsi="黑体" w:eastAsia="黑体" w:cs="黑体"/>
          <w:kern w:val="0"/>
          <w:sz w:val="32"/>
          <w:szCs w:val="32"/>
        </w:rPr>
        <w:t>第五十</w:t>
      </w:r>
      <w:r>
        <w:rPr>
          <w:rFonts w:hint="eastAsia" w:ascii="黑体" w:hAnsi="黑体" w:eastAsia="黑体" w:cs="黑体"/>
          <w:kern w:val="0"/>
          <w:sz w:val="32"/>
          <w:szCs w:val="32"/>
          <w:lang w:eastAsia="zh-CN"/>
        </w:rPr>
        <w:t>二</w:t>
      </w:r>
      <w:r>
        <w:rPr>
          <w:rFonts w:hint="eastAsia" w:ascii="黑体" w:hAnsi="黑体" w:eastAsia="黑体" w:cs="黑体"/>
          <w:kern w:val="0"/>
          <w:sz w:val="32"/>
          <w:szCs w:val="32"/>
        </w:rPr>
        <w:t>条</w:t>
      </w:r>
      <w:r>
        <w:rPr>
          <w:rFonts w:ascii="黑体" w:hAnsi="黑体" w:eastAsia="黑体" w:cs="黑体"/>
          <w:kern w:val="0"/>
          <w:sz w:val="32"/>
          <w:szCs w:val="32"/>
        </w:rPr>
        <w:t xml:space="preserve"> </w:t>
      </w:r>
      <w:r>
        <w:rPr>
          <w:rFonts w:hint="eastAsia" w:ascii="仿宋_GB2312" w:eastAsia="仿宋_GB2312"/>
          <w:kern w:val="0"/>
          <w:sz w:val="32"/>
          <w:szCs w:val="32"/>
        </w:rPr>
        <w:t>因消除安全隐患、完善产业及配套功能、改善空间环境品质等目的</w:t>
      </w:r>
      <w:r>
        <w:rPr>
          <w:rFonts w:hint="eastAsia" w:ascii="仿宋_GB2312" w:eastAsia="仿宋_GB2312"/>
          <w:kern w:val="0"/>
          <w:sz w:val="32"/>
          <w:szCs w:val="32"/>
          <w:lang w:eastAsia="zh-CN"/>
        </w:rPr>
        <w:t>对</w:t>
      </w:r>
      <w:r>
        <w:rPr>
          <w:rFonts w:hint="eastAsia" w:ascii="仿宋_GB2312" w:eastAsia="仿宋_GB2312"/>
          <w:kern w:val="0"/>
          <w:sz w:val="32"/>
          <w:szCs w:val="32"/>
        </w:rPr>
        <w:t>旧工业区开展综合整治</w:t>
      </w:r>
      <w:r>
        <w:rPr>
          <w:rFonts w:hint="eastAsia" w:ascii="仿宋_GB2312" w:eastAsia="仿宋_GB2312"/>
          <w:kern w:val="0"/>
          <w:sz w:val="32"/>
          <w:szCs w:val="32"/>
          <w:lang w:eastAsia="zh-CN"/>
        </w:rPr>
        <w:t>类城市更新</w:t>
      </w:r>
      <w:r>
        <w:rPr>
          <w:rFonts w:hint="eastAsia" w:ascii="仿宋_GB2312" w:eastAsia="仿宋_GB2312"/>
          <w:kern w:val="0"/>
          <w:sz w:val="32"/>
          <w:szCs w:val="32"/>
        </w:rPr>
        <w:t>，增加面积不超过现状建筑面积</w:t>
      </w:r>
      <w:r>
        <w:rPr>
          <w:rFonts w:hint="eastAsia" w:ascii="仿宋_GB2312" w:eastAsia="仿宋_GB2312"/>
          <w:kern w:val="0"/>
          <w:sz w:val="32"/>
          <w:szCs w:val="32"/>
          <w:lang w:eastAsia="zh-CN"/>
        </w:rPr>
        <w:t>百分之十五</w:t>
      </w:r>
      <w:r>
        <w:rPr>
          <w:rFonts w:hint="eastAsia" w:ascii="仿宋_GB2312" w:eastAsia="仿宋_GB2312"/>
          <w:kern w:val="0"/>
          <w:sz w:val="32"/>
          <w:szCs w:val="32"/>
        </w:rPr>
        <w:t>的电梯、连廊、楼梯、配电房等辅助性设施的，可以</w:t>
      </w:r>
      <w:r>
        <w:rPr>
          <w:rFonts w:hint="eastAsia" w:ascii="仿宋_GB2312" w:eastAsia="仿宋_GB2312"/>
          <w:kern w:val="0"/>
          <w:sz w:val="32"/>
          <w:szCs w:val="32"/>
          <w:lang w:eastAsia="zh-CN"/>
        </w:rPr>
        <w:t>适当</w:t>
      </w:r>
      <w:r>
        <w:rPr>
          <w:rFonts w:hint="eastAsia" w:ascii="仿宋_GB2312" w:eastAsia="仿宋_GB2312"/>
          <w:kern w:val="0"/>
          <w:sz w:val="32"/>
          <w:szCs w:val="32"/>
        </w:rPr>
        <w:t>简化相</w:t>
      </w:r>
      <w:r>
        <w:rPr>
          <w:rFonts w:hint="eastAsia" w:ascii="仿宋_GB2312" w:eastAsia="仿宋_GB2312"/>
          <w:kern w:val="0"/>
          <w:sz w:val="32"/>
          <w:szCs w:val="32"/>
          <w:lang w:eastAsia="zh-CN"/>
        </w:rPr>
        <w:t>关</w:t>
      </w:r>
      <w:r>
        <w:rPr>
          <w:rFonts w:hint="eastAsia" w:ascii="仿宋_GB2312" w:eastAsia="仿宋_GB2312"/>
          <w:kern w:val="0"/>
          <w:sz w:val="32"/>
          <w:szCs w:val="32"/>
        </w:rPr>
        <w:t>程序。</w:t>
      </w:r>
    </w:p>
    <w:p>
      <w:pPr>
        <w:widowControl/>
        <w:spacing w:line="560" w:lineRule="exact"/>
        <w:ind w:firstLine="640" w:firstLineChars="200"/>
        <w:rPr>
          <w:rFonts w:ascii="仿宋_GB2312" w:eastAsia="仿宋_GB2312"/>
          <w:kern w:val="0"/>
          <w:sz w:val="32"/>
          <w:szCs w:val="32"/>
        </w:rPr>
      </w:pPr>
      <w:r>
        <w:rPr>
          <w:rFonts w:hint="eastAsia" w:ascii="黑体" w:hAnsi="黑体" w:eastAsia="黑体" w:cs="黑体"/>
          <w:kern w:val="0"/>
          <w:sz w:val="32"/>
          <w:szCs w:val="32"/>
        </w:rPr>
        <w:t>第五十</w:t>
      </w:r>
      <w:r>
        <w:rPr>
          <w:rFonts w:hint="eastAsia" w:ascii="黑体" w:hAnsi="黑体" w:eastAsia="黑体" w:cs="黑体"/>
          <w:kern w:val="0"/>
          <w:sz w:val="32"/>
          <w:szCs w:val="32"/>
          <w:lang w:eastAsia="zh-CN"/>
        </w:rPr>
        <w:t>三</w:t>
      </w:r>
      <w:r>
        <w:rPr>
          <w:rFonts w:hint="eastAsia" w:ascii="黑体" w:hAnsi="黑体" w:eastAsia="黑体" w:cs="黑体"/>
          <w:kern w:val="0"/>
          <w:sz w:val="32"/>
          <w:szCs w:val="32"/>
        </w:rPr>
        <w:t>条</w:t>
      </w:r>
      <w:r>
        <w:rPr>
          <w:rFonts w:ascii="黑体" w:hAnsi="黑体" w:eastAsia="黑体" w:cs="黑体"/>
          <w:kern w:val="0"/>
          <w:sz w:val="32"/>
          <w:szCs w:val="32"/>
        </w:rPr>
        <w:t xml:space="preserve"> </w:t>
      </w:r>
      <w:r>
        <w:rPr>
          <w:rFonts w:hint="eastAsia" w:ascii="仿宋_GB2312" w:eastAsia="仿宋_GB2312"/>
          <w:kern w:val="0"/>
          <w:sz w:val="32"/>
          <w:szCs w:val="32"/>
        </w:rPr>
        <w:t>市城市更新部门负责组织划定城中村综合整治分区范围。划入综合整治分区范围的城中村，不得开展以拆除重建为主的城市更新活动。</w:t>
      </w:r>
    </w:p>
    <w:p>
      <w:pPr>
        <w:widowControl/>
        <w:spacing w:line="560" w:lineRule="exact"/>
        <w:ind w:firstLine="640" w:firstLineChars="200"/>
        <w:rPr>
          <w:rFonts w:ascii="仿宋_GB2312" w:eastAsia="仿宋_GB2312"/>
          <w:kern w:val="0"/>
          <w:sz w:val="32"/>
          <w:szCs w:val="32"/>
        </w:rPr>
      </w:pPr>
      <w:r>
        <w:rPr>
          <w:rFonts w:hint="eastAsia" w:ascii="仿宋_GB2312" w:eastAsia="仿宋_GB2312"/>
          <w:kern w:val="0"/>
          <w:sz w:val="32"/>
          <w:szCs w:val="32"/>
        </w:rPr>
        <w:t>城中村内的现状居住片区和商业区，可以由区人民政府组织开展</w:t>
      </w:r>
      <w:r>
        <w:rPr>
          <w:rFonts w:hint="eastAsia" w:ascii="仿宋_GB2312" w:eastAsia="仿宋_GB2312"/>
          <w:kern w:val="0"/>
          <w:sz w:val="32"/>
          <w:szCs w:val="32"/>
          <w:lang w:eastAsia="zh-CN"/>
        </w:rPr>
        <w:t>综合整治类城市更新活动</w:t>
      </w:r>
      <w:r>
        <w:rPr>
          <w:rFonts w:hint="eastAsia" w:ascii="仿宋_GB2312" w:eastAsia="仿宋_GB2312"/>
          <w:kern w:val="0"/>
          <w:sz w:val="32"/>
          <w:szCs w:val="32"/>
        </w:rPr>
        <w:t>。</w:t>
      </w:r>
    </w:p>
    <w:p>
      <w:pPr>
        <w:widowControl/>
        <w:spacing w:line="560" w:lineRule="exact"/>
        <w:ind w:firstLine="640" w:firstLineChars="200"/>
        <w:rPr>
          <w:rFonts w:ascii="仿宋_GB2312" w:eastAsia="仿宋_GB2312"/>
          <w:kern w:val="0"/>
          <w:sz w:val="32"/>
          <w:szCs w:val="32"/>
        </w:rPr>
      </w:pPr>
    </w:p>
    <w:p>
      <w:pPr>
        <w:widowControl/>
        <w:spacing w:line="560" w:lineRule="exact"/>
        <w:jc w:val="center"/>
        <w:rPr>
          <w:rFonts w:ascii="黑体" w:hAnsi="黑体" w:eastAsia="黑体"/>
          <w:kern w:val="0"/>
          <w:sz w:val="32"/>
          <w:szCs w:val="32"/>
        </w:rPr>
      </w:pPr>
      <w:r>
        <w:rPr>
          <w:rFonts w:hint="eastAsia" w:ascii="黑体" w:hAnsi="黑体" w:eastAsia="黑体"/>
          <w:kern w:val="0"/>
          <w:sz w:val="32"/>
          <w:szCs w:val="32"/>
        </w:rPr>
        <w:t>第五章</w:t>
      </w:r>
      <w:r>
        <w:rPr>
          <w:rFonts w:ascii="黑体" w:hAnsi="黑体" w:eastAsia="黑体"/>
          <w:kern w:val="0"/>
          <w:sz w:val="32"/>
          <w:szCs w:val="32"/>
        </w:rPr>
        <w:t xml:space="preserve">  </w:t>
      </w:r>
      <w:r>
        <w:rPr>
          <w:rFonts w:hint="eastAsia" w:ascii="黑体" w:hAnsi="黑体" w:eastAsia="黑体"/>
          <w:kern w:val="0"/>
          <w:sz w:val="32"/>
          <w:szCs w:val="32"/>
        </w:rPr>
        <w:t>保障和监督</w:t>
      </w:r>
    </w:p>
    <w:p>
      <w:pPr>
        <w:pStyle w:val="2"/>
        <w:widowControl/>
        <w:spacing w:line="560" w:lineRule="exact"/>
      </w:pPr>
    </w:p>
    <w:p>
      <w:pPr>
        <w:widowControl/>
        <w:spacing w:line="560" w:lineRule="exact"/>
        <w:ind w:firstLine="640" w:firstLineChars="200"/>
        <w:rPr>
          <w:rFonts w:ascii="黑体" w:hAnsi="黑体" w:eastAsia="黑体" w:cs="黑体"/>
          <w:color w:val="0000FF"/>
          <w:kern w:val="0"/>
          <w:sz w:val="32"/>
          <w:szCs w:val="32"/>
        </w:rPr>
      </w:pPr>
      <w:r>
        <w:rPr>
          <w:rFonts w:hint="eastAsia" w:ascii="黑体" w:hAnsi="黑体" w:eastAsia="黑体" w:cs="黑体"/>
          <w:kern w:val="0"/>
          <w:sz w:val="32"/>
          <w:szCs w:val="32"/>
        </w:rPr>
        <w:t>第五十</w:t>
      </w:r>
      <w:r>
        <w:rPr>
          <w:rFonts w:hint="eastAsia" w:ascii="黑体" w:hAnsi="黑体" w:eastAsia="黑体" w:cs="黑体"/>
          <w:kern w:val="0"/>
          <w:sz w:val="32"/>
          <w:szCs w:val="32"/>
          <w:lang w:eastAsia="zh-CN"/>
        </w:rPr>
        <w:t>四</w:t>
      </w:r>
      <w:r>
        <w:rPr>
          <w:rFonts w:hint="eastAsia" w:ascii="黑体" w:hAnsi="黑体" w:eastAsia="黑体" w:cs="黑体"/>
          <w:kern w:val="0"/>
          <w:sz w:val="32"/>
          <w:szCs w:val="32"/>
        </w:rPr>
        <w:t>条</w:t>
      </w:r>
      <w:r>
        <w:rPr>
          <w:rFonts w:ascii="黑体" w:hAnsi="黑体" w:eastAsia="黑体" w:cs="黑体"/>
          <w:kern w:val="0"/>
          <w:sz w:val="32"/>
          <w:szCs w:val="32"/>
        </w:rPr>
        <w:t xml:space="preserve"> </w:t>
      </w:r>
      <w:r>
        <w:rPr>
          <w:rFonts w:hint="eastAsia" w:ascii="仿宋_GB2312" w:eastAsia="仿宋_GB2312"/>
          <w:kern w:val="0"/>
          <w:sz w:val="32"/>
          <w:szCs w:val="32"/>
        </w:rPr>
        <w:t>市、区城市更新部门应当将城市更新工作经费纳入部门预算管理，市、区财政部门按照规定统筹保障有关资金需求。</w:t>
      </w:r>
    </w:p>
    <w:p>
      <w:pPr>
        <w:widowControl/>
        <w:spacing w:line="560" w:lineRule="exact"/>
        <w:ind w:firstLine="640" w:firstLineChars="200"/>
        <w:rPr>
          <w:rFonts w:ascii="仿宋_GB2312" w:eastAsia="仿宋_GB2312"/>
          <w:kern w:val="0"/>
          <w:sz w:val="32"/>
          <w:szCs w:val="32"/>
        </w:rPr>
      </w:pPr>
      <w:r>
        <w:rPr>
          <w:rFonts w:hint="eastAsia" w:ascii="黑体" w:hAnsi="黑体" w:eastAsia="黑体" w:cs="黑体"/>
          <w:kern w:val="0"/>
          <w:sz w:val="32"/>
          <w:szCs w:val="32"/>
        </w:rPr>
        <w:t>第五十</w:t>
      </w:r>
      <w:r>
        <w:rPr>
          <w:rFonts w:hint="eastAsia" w:ascii="黑体" w:hAnsi="黑体" w:eastAsia="黑体" w:cs="黑体"/>
          <w:kern w:val="0"/>
          <w:sz w:val="32"/>
          <w:szCs w:val="32"/>
          <w:lang w:eastAsia="zh-CN"/>
        </w:rPr>
        <w:t>五</w:t>
      </w:r>
      <w:r>
        <w:rPr>
          <w:rFonts w:hint="eastAsia" w:ascii="黑体" w:hAnsi="黑体" w:eastAsia="黑体" w:cs="黑体"/>
          <w:kern w:val="0"/>
          <w:sz w:val="32"/>
          <w:szCs w:val="32"/>
        </w:rPr>
        <w:t>条</w:t>
      </w:r>
      <w:r>
        <w:rPr>
          <w:rFonts w:ascii="黑体" w:hAnsi="黑体" w:eastAsia="黑体" w:cs="黑体"/>
          <w:kern w:val="0"/>
          <w:sz w:val="32"/>
          <w:szCs w:val="32"/>
        </w:rPr>
        <w:t xml:space="preserve"> </w:t>
      </w:r>
      <w:r>
        <w:rPr>
          <w:rFonts w:hint="eastAsia" w:ascii="仿宋_GB2312" w:eastAsia="仿宋_GB2312"/>
          <w:kern w:val="0"/>
          <w:sz w:val="32"/>
          <w:szCs w:val="32"/>
        </w:rPr>
        <w:t>城市更新项目依法免收各项行政事业性收费。</w:t>
      </w:r>
    </w:p>
    <w:p>
      <w:pPr>
        <w:widowControl/>
        <w:spacing w:line="560" w:lineRule="exact"/>
        <w:ind w:firstLine="640" w:firstLineChars="200"/>
        <w:rPr>
          <w:rFonts w:ascii="仿宋_GB2312" w:eastAsia="仿宋_GB2312"/>
          <w:kern w:val="0"/>
          <w:sz w:val="32"/>
          <w:szCs w:val="32"/>
        </w:rPr>
      </w:pPr>
      <w:r>
        <w:rPr>
          <w:rFonts w:hint="eastAsia" w:ascii="黑体" w:hAnsi="黑体" w:eastAsia="黑体" w:cs="黑体"/>
          <w:kern w:val="0"/>
          <w:sz w:val="32"/>
          <w:szCs w:val="32"/>
        </w:rPr>
        <w:t>第五十</w:t>
      </w:r>
      <w:r>
        <w:rPr>
          <w:rFonts w:hint="eastAsia" w:ascii="黑体" w:hAnsi="黑体" w:eastAsia="黑体" w:cs="黑体"/>
          <w:kern w:val="0"/>
          <w:sz w:val="32"/>
          <w:szCs w:val="32"/>
          <w:lang w:eastAsia="zh-CN"/>
        </w:rPr>
        <w:t>六</w:t>
      </w:r>
      <w:r>
        <w:rPr>
          <w:rFonts w:hint="eastAsia" w:ascii="黑体" w:hAnsi="黑体" w:eastAsia="黑体" w:cs="黑体"/>
          <w:kern w:val="0"/>
          <w:sz w:val="32"/>
          <w:szCs w:val="32"/>
        </w:rPr>
        <w:t>条</w:t>
      </w:r>
      <w:r>
        <w:rPr>
          <w:rFonts w:hint="eastAsia" w:ascii="黑体" w:hAnsi="黑体" w:eastAsia="黑体" w:cs="黑体"/>
          <w:kern w:val="0"/>
          <w:sz w:val="32"/>
          <w:szCs w:val="32"/>
          <w:lang w:val="en-US" w:eastAsia="zh-CN"/>
        </w:rPr>
        <w:t xml:space="preserve"> </w:t>
      </w:r>
      <w:r>
        <w:rPr>
          <w:rFonts w:hint="eastAsia" w:ascii="仿宋_GB2312" w:eastAsia="仿宋_GB2312"/>
          <w:kern w:val="0"/>
          <w:sz w:val="32"/>
          <w:szCs w:val="32"/>
        </w:rPr>
        <w:t>鼓励实施主体参与</w:t>
      </w:r>
      <w:r>
        <w:rPr>
          <w:rFonts w:hint="eastAsia" w:ascii="仿宋_GB2312" w:eastAsia="仿宋_GB2312"/>
          <w:kern w:val="0"/>
          <w:sz w:val="32"/>
          <w:szCs w:val="32"/>
          <w:lang w:eastAsia="zh-CN"/>
        </w:rPr>
        <w:t>文物、</w:t>
      </w:r>
      <w:r>
        <w:rPr>
          <w:rFonts w:hint="eastAsia" w:ascii="仿宋_GB2312" w:eastAsia="仿宋_GB2312"/>
          <w:kern w:val="0"/>
          <w:sz w:val="32"/>
          <w:szCs w:val="32"/>
        </w:rPr>
        <w:t>历史风貌区、历史建筑的保护、修缮和活化利用</w:t>
      </w:r>
      <w:r>
        <w:rPr>
          <w:rFonts w:hint="eastAsia" w:ascii="仿宋_GB2312" w:eastAsia="仿宋_GB2312"/>
          <w:kern w:val="0"/>
          <w:sz w:val="32"/>
          <w:szCs w:val="32"/>
          <w:lang w:eastAsia="zh-CN"/>
        </w:rPr>
        <w:t>以及</w:t>
      </w:r>
      <w:r>
        <w:rPr>
          <w:rFonts w:hint="eastAsia" w:ascii="仿宋_GB2312" w:eastAsia="仿宋_GB2312"/>
          <w:kern w:val="0"/>
          <w:sz w:val="32"/>
          <w:szCs w:val="32"/>
        </w:rPr>
        <w:t>古树名木</w:t>
      </w:r>
      <w:r>
        <w:rPr>
          <w:rFonts w:hint="eastAsia" w:ascii="仿宋_GB2312" w:eastAsia="仿宋_GB2312"/>
          <w:kern w:val="0"/>
          <w:sz w:val="32"/>
          <w:szCs w:val="32"/>
          <w:lang w:eastAsia="zh-CN"/>
        </w:rPr>
        <w:t>的保护工作</w:t>
      </w:r>
      <w:r>
        <w:rPr>
          <w:rFonts w:hint="eastAsia" w:ascii="仿宋_GB2312" w:eastAsia="仿宋_GB2312"/>
          <w:kern w:val="0"/>
          <w:sz w:val="32"/>
          <w:szCs w:val="32"/>
        </w:rPr>
        <w:t>。</w:t>
      </w:r>
    </w:p>
    <w:p>
      <w:pPr>
        <w:widowControl/>
        <w:spacing w:line="560" w:lineRule="exact"/>
        <w:ind w:firstLine="640" w:firstLineChars="200"/>
        <w:rPr>
          <w:rFonts w:ascii="仿宋_GB2312" w:eastAsia="仿宋_GB2312"/>
          <w:kern w:val="0"/>
          <w:sz w:val="32"/>
          <w:szCs w:val="32"/>
        </w:rPr>
      </w:pPr>
      <w:r>
        <w:rPr>
          <w:rFonts w:hint="eastAsia" w:ascii="仿宋_GB2312" w:eastAsia="仿宋_GB2312"/>
          <w:kern w:val="0"/>
          <w:sz w:val="32"/>
          <w:szCs w:val="32"/>
        </w:rPr>
        <w:t>对于城市更新</w:t>
      </w:r>
      <w:r>
        <w:rPr>
          <w:rFonts w:hint="eastAsia" w:ascii="仿宋_GB2312" w:eastAsia="仿宋_GB2312"/>
          <w:kern w:val="0"/>
          <w:sz w:val="32"/>
          <w:szCs w:val="32"/>
          <w:lang w:eastAsia="zh-CN"/>
        </w:rPr>
        <w:t>单元</w:t>
      </w:r>
      <w:r>
        <w:rPr>
          <w:rFonts w:hint="eastAsia" w:ascii="仿宋_GB2312" w:eastAsia="仿宋_GB2312"/>
          <w:kern w:val="0"/>
          <w:sz w:val="32"/>
          <w:szCs w:val="32"/>
        </w:rPr>
        <w:t>内保留的</w:t>
      </w:r>
      <w:r>
        <w:rPr>
          <w:rFonts w:hint="eastAsia" w:ascii="仿宋_GB2312" w:eastAsia="仿宋_GB2312"/>
          <w:kern w:val="0"/>
          <w:sz w:val="32"/>
          <w:szCs w:val="32"/>
          <w:lang w:eastAsia="zh-CN"/>
        </w:rPr>
        <w:t>文物、</w:t>
      </w:r>
      <w:r>
        <w:rPr>
          <w:rFonts w:hint="eastAsia" w:ascii="仿宋_GB2312" w:eastAsia="仿宋_GB2312"/>
          <w:kern w:val="0"/>
          <w:sz w:val="32"/>
          <w:szCs w:val="32"/>
        </w:rPr>
        <w:t>历史风貌区</w:t>
      </w:r>
      <w:r>
        <w:rPr>
          <w:rFonts w:hint="eastAsia" w:ascii="仿宋_GB2312" w:eastAsia="仿宋_GB2312"/>
          <w:kern w:val="0"/>
          <w:sz w:val="32"/>
          <w:szCs w:val="32"/>
          <w:lang w:eastAsia="zh-CN"/>
        </w:rPr>
        <w:t>和</w:t>
      </w:r>
      <w:r>
        <w:rPr>
          <w:rFonts w:hint="eastAsia" w:ascii="仿宋_GB2312" w:eastAsia="仿宋_GB2312"/>
          <w:kern w:val="0"/>
          <w:sz w:val="32"/>
          <w:szCs w:val="32"/>
        </w:rPr>
        <w:t>历史建筑或者主管部门认定的历史风貌区</w:t>
      </w:r>
      <w:r>
        <w:rPr>
          <w:rFonts w:hint="eastAsia" w:ascii="仿宋_GB2312" w:eastAsia="仿宋_GB2312"/>
          <w:kern w:val="0"/>
          <w:sz w:val="32"/>
          <w:szCs w:val="32"/>
          <w:lang w:eastAsia="zh-CN"/>
        </w:rPr>
        <w:t>和</w:t>
      </w:r>
      <w:r>
        <w:rPr>
          <w:rFonts w:hint="eastAsia" w:ascii="仿宋_GB2312" w:eastAsia="仿宋_GB2312"/>
          <w:kern w:val="0"/>
          <w:sz w:val="32"/>
          <w:szCs w:val="32"/>
        </w:rPr>
        <w:t>历史建筑</w:t>
      </w:r>
      <w:r>
        <w:rPr>
          <w:rFonts w:hint="eastAsia" w:ascii="仿宋_GB2312" w:eastAsia="仿宋_GB2312"/>
          <w:kern w:val="0"/>
          <w:sz w:val="32"/>
          <w:szCs w:val="32"/>
          <w:lang w:eastAsia="zh-CN"/>
        </w:rPr>
        <w:t>线索</w:t>
      </w:r>
      <w:r>
        <w:rPr>
          <w:rFonts w:hint="eastAsia" w:ascii="仿宋_GB2312" w:eastAsia="仿宋_GB2312"/>
          <w:kern w:val="0"/>
          <w:sz w:val="32"/>
          <w:szCs w:val="32"/>
        </w:rPr>
        <w:t>等历史文脉，应当实施原</w:t>
      </w:r>
      <w:r>
        <w:rPr>
          <w:rFonts w:hint="eastAsia" w:ascii="仿宋_GB2312" w:eastAsia="仿宋_GB2312"/>
          <w:kern w:val="0"/>
          <w:sz w:val="32"/>
          <w:szCs w:val="32"/>
          <w:lang w:eastAsia="zh-CN"/>
        </w:rPr>
        <w:t>址</w:t>
      </w:r>
      <w:r>
        <w:rPr>
          <w:rFonts w:hint="eastAsia" w:ascii="仿宋_GB2312" w:eastAsia="仿宋_GB2312"/>
          <w:kern w:val="0"/>
          <w:sz w:val="32"/>
          <w:szCs w:val="32"/>
        </w:rPr>
        <w:t>保护。</w:t>
      </w:r>
    </w:p>
    <w:p>
      <w:pPr>
        <w:pStyle w:val="2"/>
        <w:widowControl/>
        <w:spacing w:line="560" w:lineRule="exact"/>
        <w:ind w:firstLine="640" w:firstLineChars="200"/>
        <w:jc w:val="both"/>
        <w:rPr>
          <w:rFonts w:ascii="仿宋_GB2312" w:eastAsia="仿宋_GB2312" w:cs="Times New Roman"/>
          <w:b w:val="0"/>
          <w:bCs w:val="0"/>
          <w:kern w:val="0"/>
          <w:sz w:val="32"/>
          <w:szCs w:val="32"/>
        </w:rPr>
      </w:pPr>
      <w:r>
        <w:rPr>
          <w:rFonts w:hint="eastAsia" w:ascii="黑体" w:hAnsi="黑体" w:eastAsia="黑体" w:cs="黑体"/>
          <w:b w:val="0"/>
          <w:bCs w:val="0"/>
          <w:kern w:val="0"/>
          <w:sz w:val="32"/>
          <w:szCs w:val="32"/>
        </w:rPr>
        <w:t>第五十</w:t>
      </w:r>
      <w:r>
        <w:rPr>
          <w:rFonts w:hint="eastAsia" w:ascii="黑体" w:hAnsi="黑体" w:eastAsia="黑体" w:cs="黑体"/>
          <w:b w:val="0"/>
          <w:bCs w:val="0"/>
          <w:kern w:val="0"/>
          <w:sz w:val="32"/>
          <w:szCs w:val="32"/>
          <w:lang w:eastAsia="zh-CN"/>
        </w:rPr>
        <w:t>七</w:t>
      </w:r>
      <w:r>
        <w:rPr>
          <w:rFonts w:hint="eastAsia" w:ascii="黑体" w:hAnsi="黑体" w:eastAsia="黑体" w:cs="黑体"/>
          <w:b w:val="0"/>
          <w:bCs w:val="0"/>
          <w:kern w:val="0"/>
          <w:sz w:val="32"/>
          <w:szCs w:val="32"/>
        </w:rPr>
        <w:t>条</w:t>
      </w:r>
      <w:r>
        <w:rPr>
          <w:rFonts w:ascii="黑体" w:hAnsi="黑体" w:eastAsia="黑体" w:cs="黑体"/>
          <w:b w:val="0"/>
          <w:bCs w:val="0"/>
          <w:kern w:val="0"/>
          <w:sz w:val="32"/>
          <w:szCs w:val="32"/>
        </w:rPr>
        <w:t xml:space="preserve"> </w:t>
      </w:r>
      <w:r>
        <w:rPr>
          <w:rFonts w:hint="eastAsia" w:ascii="仿宋_GB2312" w:eastAsia="仿宋_GB2312" w:cs="Times New Roman"/>
          <w:b w:val="0"/>
          <w:bCs w:val="0"/>
          <w:kern w:val="0"/>
          <w:sz w:val="32"/>
          <w:szCs w:val="32"/>
        </w:rPr>
        <w:t>实施主体在城市更新中承担</w:t>
      </w:r>
      <w:r>
        <w:rPr>
          <w:rFonts w:hint="eastAsia" w:ascii="仿宋_GB2312" w:eastAsia="仿宋_GB2312" w:cs="Times New Roman"/>
          <w:b w:val="0"/>
          <w:bCs w:val="0"/>
          <w:kern w:val="0"/>
          <w:sz w:val="32"/>
          <w:szCs w:val="32"/>
          <w:lang w:eastAsia="zh-CN"/>
        </w:rPr>
        <w:t>文物、历史风貌区、</w:t>
      </w:r>
      <w:r>
        <w:rPr>
          <w:rFonts w:hint="eastAsia" w:ascii="仿宋_GB2312" w:eastAsia="仿宋_GB2312" w:cs="Times New Roman"/>
          <w:b w:val="0"/>
          <w:bCs w:val="0"/>
          <w:kern w:val="0"/>
          <w:sz w:val="32"/>
          <w:szCs w:val="32"/>
        </w:rPr>
        <w:t>历史建筑保护</w:t>
      </w:r>
      <w:r>
        <w:rPr>
          <w:rFonts w:hint="eastAsia" w:ascii="仿宋_GB2312" w:eastAsia="仿宋_GB2312" w:cs="Times New Roman"/>
          <w:b w:val="0"/>
          <w:bCs w:val="0"/>
          <w:kern w:val="0"/>
          <w:sz w:val="32"/>
          <w:szCs w:val="32"/>
          <w:lang w:eastAsia="zh-CN"/>
        </w:rPr>
        <w:t>、修缮</w:t>
      </w:r>
      <w:r>
        <w:rPr>
          <w:rFonts w:hint="eastAsia" w:ascii="仿宋_GB2312" w:eastAsia="仿宋_GB2312" w:cs="Times New Roman"/>
          <w:b w:val="0"/>
          <w:bCs w:val="0"/>
          <w:kern w:val="0"/>
          <w:sz w:val="32"/>
          <w:szCs w:val="32"/>
        </w:rPr>
        <w:t>和活化利用，</w:t>
      </w:r>
      <w:r>
        <w:rPr>
          <w:rFonts w:hint="eastAsia" w:ascii="仿宋_GB2312" w:eastAsia="仿宋_GB2312" w:cs="Times New Roman"/>
          <w:b w:val="0"/>
          <w:bCs w:val="0"/>
          <w:kern w:val="0"/>
          <w:sz w:val="32"/>
          <w:szCs w:val="32"/>
          <w:lang w:eastAsia="zh-CN"/>
        </w:rPr>
        <w:t>或者</w:t>
      </w:r>
      <w:r>
        <w:rPr>
          <w:rFonts w:hint="eastAsia" w:ascii="仿宋_GB2312" w:eastAsia="仿宋_GB2312" w:cs="Times New Roman"/>
          <w:b w:val="0"/>
          <w:bCs w:val="0"/>
          <w:kern w:val="0"/>
          <w:sz w:val="32"/>
          <w:szCs w:val="32"/>
        </w:rPr>
        <w:t>按规划配建</w:t>
      </w:r>
      <w:r>
        <w:rPr>
          <w:rFonts w:hint="eastAsia" w:ascii="仿宋_GB2312" w:eastAsia="仿宋_GB2312"/>
          <w:b w:val="0"/>
          <w:bCs w:val="0"/>
          <w:kern w:val="0"/>
          <w:sz w:val="32"/>
          <w:szCs w:val="32"/>
        </w:rPr>
        <w:t>城市基础设施</w:t>
      </w:r>
      <w:r>
        <w:rPr>
          <w:rFonts w:hint="eastAsia" w:ascii="仿宋_GB2312" w:eastAsia="仿宋_GB2312"/>
          <w:b w:val="0"/>
          <w:bCs w:val="0"/>
          <w:kern w:val="0"/>
          <w:sz w:val="32"/>
          <w:szCs w:val="32"/>
          <w:lang w:eastAsia="zh-CN"/>
        </w:rPr>
        <w:t>和</w:t>
      </w:r>
      <w:r>
        <w:rPr>
          <w:rFonts w:hint="eastAsia" w:ascii="仿宋_GB2312" w:eastAsia="仿宋_GB2312" w:cs="Times New Roman"/>
          <w:b w:val="0"/>
          <w:bCs w:val="0"/>
          <w:kern w:val="0"/>
          <w:sz w:val="32"/>
          <w:szCs w:val="32"/>
        </w:rPr>
        <w:t>公共服务设施、</w:t>
      </w:r>
      <w:r>
        <w:rPr>
          <w:rFonts w:hint="eastAsia" w:ascii="仿宋_GB2312" w:eastAsia="仿宋_GB2312"/>
          <w:b w:val="0"/>
          <w:bCs w:val="0"/>
          <w:kern w:val="0"/>
          <w:sz w:val="32"/>
          <w:szCs w:val="32"/>
        </w:rPr>
        <w:t>创新型产业用房、公共住房</w:t>
      </w:r>
      <w:r>
        <w:rPr>
          <w:rFonts w:hint="eastAsia" w:ascii="仿宋_GB2312" w:eastAsia="仿宋_GB2312"/>
          <w:b w:val="0"/>
          <w:bCs w:val="0"/>
          <w:kern w:val="0"/>
          <w:sz w:val="32"/>
          <w:szCs w:val="32"/>
          <w:lang w:eastAsia="zh-CN"/>
        </w:rPr>
        <w:t>以及</w:t>
      </w:r>
      <w:r>
        <w:rPr>
          <w:rFonts w:hint="eastAsia" w:ascii="仿宋_GB2312" w:eastAsia="仿宋_GB2312"/>
          <w:b w:val="0"/>
          <w:bCs w:val="0"/>
          <w:kern w:val="0"/>
          <w:sz w:val="32"/>
          <w:szCs w:val="32"/>
        </w:rPr>
        <w:t>增加城市公共空间</w:t>
      </w:r>
      <w:r>
        <w:rPr>
          <w:rFonts w:hint="eastAsia" w:ascii="仿宋_GB2312" w:eastAsia="仿宋_GB2312" w:cs="Times New Roman"/>
          <w:b w:val="0"/>
          <w:bCs w:val="0"/>
          <w:kern w:val="0"/>
          <w:sz w:val="32"/>
          <w:szCs w:val="32"/>
        </w:rPr>
        <w:t>等情形的，可以按规定给予容积率转移或者奖励。</w:t>
      </w:r>
    </w:p>
    <w:p>
      <w:pPr>
        <w:widowControl/>
        <w:spacing w:line="560" w:lineRule="exact"/>
        <w:ind w:firstLine="640" w:firstLineChars="200"/>
        <w:rPr>
          <w:rFonts w:ascii="仿宋_GB2312" w:eastAsia="仿宋_GB2312"/>
          <w:kern w:val="0"/>
          <w:sz w:val="32"/>
          <w:szCs w:val="32"/>
        </w:rPr>
      </w:pPr>
      <w:r>
        <w:rPr>
          <w:rFonts w:hint="eastAsia" w:ascii="黑体" w:hAnsi="黑体" w:eastAsia="黑体" w:cs="黑体"/>
          <w:kern w:val="0"/>
          <w:sz w:val="32"/>
          <w:szCs w:val="32"/>
        </w:rPr>
        <w:t>第</w:t>
      </w:r>
      <w:r>
        <w:rPr>
          <w:rFonts w:hint="eastAsia" w:ascii="黑体" w:hAnsi="黑体" w:eastAsia="黑体" w:cs="黑体"/>
          <w:kern w:val="0"/>
          <w:sz w:val="32"/>
          <w:szCs w:val="32"/>
          <w:lang w:eastAsia="zh-CN"/>
        </w:rPr>
        <w:t>五十八</w:t>
      </w:r>
      <w:r>
        <w:rPr>
          <w:rFonts w:hint="eastAsia" w:ascii="黑体" w:hAnsi="黑体" w:eastAsia="黑体" w:cs="黑体"/>
          <w:kern w:val="0"/>
          <w:sz w:val="32"/>
          <w:szCs w:val="32"/>
        </w:rPr>
        <w:t>条</w:t>
      </w:r>
      <w:r>
        <w:rPr>
          <w:rFonts w:ascii="黑体" w:hAnsi="黑体" w:eastAsia="黑体" w:cs="黑体"/>
          <w:kern w:val="0"/>
          <w:sz w:val="32"/>
          <w:szCs w:val="32"/>
        </w:rPr>
        <w:t xml:space="preserve"> </w:t>
      </w:r>
      <w:r>
        <w:rPr>
          <w:rFonts w:hint="eastAsia" w:ascii="仿宋_GB2312" w:eastAsia="仿宋_GB2312"/>
          <w:kern w:val="0"/>
          <w:sz w:val="32"/>
          <w:szCs w:val="32"/>
        </w:rPr>
        <w:t>经批准纳入城市更新单元计划的城市更新项目，更新单元内存在用地手续不完善的建成区的，应当</w:t>
      </w:r>
      <w:r>
        <w:rPr>
          <w:rFonts w:hint="eastAsia" w:ascii="仿宋_GB2312" w:eastAsia="仿宋_GB2312"/>
          <w:kern w:val="0"/>
          <w:sz w:val="32"/>
          <w:szCs w:val="32"/>
          <w:lang w:eastAsia="zh-CN"/>
        </w:rPr>
        <w:t>按照</w:t>
      </w:r>
      <w:r>
        <w:rPr>
          <w:rFonts w:hint="eastAsia" w:ascii="仿宋_GB2312" w:eastAsia="仿宋_GB2312"/>
          <w:kern w:val="0"/>
          <w:sz w:val="32"/>
          <w:szCs w:val="32"/>
        </w:rPr>
        <w:t>尊重历史、公平合理、利益共享的原则</w:t>
      </w:r>
      <w:r>
        <w:rPr>
          <w:rFonts w:hint="eastAsia" w:ascii="仿宋_GB2312" w:eastAsia="仿宋_GB2312"/>
          <w:kern w:val="0"/>
          <w:sz w:val="32"/>
          <w:szCs w:val="32"/>
          <w:lang w:eastAsia="zh-CN"/>
        </w:rPr>
        <w:t>和</w:t>
      </w:r>
      <w:r>
        <w:rPr>
          <w:rFonts w:hint="eastAsia" w:ascii="仿宋_GB2312" w:eastAsia="仿宋_GB2312"/>
          <w:kern w:val="0"/>
          <w:sz w:val="32"/>
          <w:szCs w:val="32"/>
        </w:rPr>
        <w:t>有关规定进行处置后完善用地手续。</w:t>
      </w:r>
    </w:p>
    <w:p>
      <w:pPr>
        <w:widowControl/>
        <w:spacing w:line="560" w:lineRule="exact"/>
        <w:ind w:firstLine="640" w:firstLineChars="200"/>
        <w:rPr>
          <w:rFonts w:hint="eastAsia" w:ascii="仿宋_GB2312" w:eastAsia="仿宋_GB2312"/>
          <w:sz w:val="32"/>
          <w:szCs w:val="32"/>
        </w:rPr>
      </w:pPr>
      <w:r>
        <w:rPr>
          <w:rFonts w:hint="eastAsia" w:ascii="黑体" w:hAnsi="黑体" w:eastAsia="黑体" w:cs="黑体"/>
          <w:kern w:val="0"/>
          <w:sz w:val="32"/>
          <w:szCs w:val="32"/>
        </w:rPr>
        <w:t>第</w:t>
      </w:r>
      <w:r>
        <w:rPr>
          <w:rFonts w:hint="eastAsia" w:ascii="黑体" w:hAnsi="黑体" w:eastAsia="黑体" w:cs="黑体"/>
          <w:kern w:val="0"/>
          <w:sz w:val="32"/>
          <w:szCs w:val="32"/>
          <w:lang w:eastAsia="zh-CN"/>
        </w:rPr>
        <w:t>五十九</w:t>
      </w:r>
      <w:r>
        <w:rPr>
          <w:rFonts w:hint="eastAsia" w:ascii="黑体" w:hAnsi="黑体" w:eastAsia="黑体" w:cs="黑体"/>
          <w:kern w:val="0"/>
          <w:sz w:val="32"/>
          <w:szCs w:val="32"/>
        </w:rPr>
        <w:t>条</w:t>
      </w:r>
      <w:r>
        <w:rPr>
          <w:rFonts w:ascii="黑体" w:hAnsi="黑体" w:eastAsia="黑体" w:cs="黑体"/>
          <w:kern w:val="0"/>
          <w:sz w:val="32"/>
          <w:szCs w:val="32"/>
        </w:rPr>
        <w:t xml:space="preserve"> </w:t>
      </w:r>
      <w:r>
        <w:rPr>
          <w:rFonts w:hint="eastAsia" w:ascii="仿宋_GB2312" w:eastAsia="仿宋_GB2312"/>
          <w:sz w:val="32"/>
          <w:szCs w:val="32"/>
        </w:rPr>
        <w:t>城市</w:t>
      </w:r>
      <w:r>
        <w:rPr>
          <w:rFonts w:hint="eastAsia" w:ascii="仿宋_GB2312" w:eastAsia="仿宋_GB2312"/>
          <w:kern w:val="0"/>
          <w:sz w:val="32"/>
          <w:szCs w:val="32"/>
        </w:rPr>
        <w:t>更新后用地功能规划</w:t>
      </w:r>
      <w:r>
        <w:rPr>
          <w:rFonts w:hint="eastAsia" w:ascii="仿宋_GB2312" w:eastAsia="仿宋_GB2312"/>
          <w:kern w:val="0"/>
          <w:sz w:val="32"/>
          <w:szCs w:val="32"/>
          <w:lang w:eastAsia="zh-CN"/>
        </w:rPr>
        <w:t>变更</w:t>
      </w:r>
      <w:r>
        <w:rPr>
          <w:rFonts w:hint="eastAsia" w:ascii="仿宋_GB2312" w:eastAsia="仿宋_GB2312"/>
          <w:sz w:val="32"/>
          <w:szCs w:val="32"/>
        </w:rPr>
        <w:t>为居住用地、商业服务业用地、公共管理与公共服务用地或者新型产业用地的，实施主体应当对建设用地开展土壤污染状况调查，调查后按照土壤污染防治规定满足使用要求并且未列入建设用地土壤污染风险管控和修复名录的，方可向政府无偿移交公共用地和申请办理</w:t>
      </w:r>
      <w:r>
        <w:rPr>
          <w:rFonts w:hint="eastAsia" w:ascii="仿宋_GB2312" w:eastAsia="仿宋_GB2312"/>
          <w:sz w:val="32"/>
          <w:szCs w:val="32"/>
          <w:lang w:eastAsia="zh-CN"/>
        </w:rPr>
        <w:t>国有建设用</w:t>
      </w:r>
      <w:r>
        <w:rPr>
          <w:rFonts w:hint="eastAsia" w:ascii="仿宋_GB2312" w:eastAsia="仿宋_GB2312"/>
          <w:sz w:val="32"/>
          <w:szCs w:val="32"/>
        </w:rPr>
        <w:t>地</w:t>
      </w:r>
      <w:r>
        <w:rPr>
          <w:rFonts w:hint="eastAsia" w:ascii="仿宋_GB2312" w:eastAsia="仿宋_GB2312"/>
          <w:sz w:val="32"/>
          <w:szCs w:val="32"/>
          <w:lang w:val="en-US" w:eastAsia="zh-CN"/>
        </w:rPr>
        <w:t>使用权</w:t>
      </w:r>
      <w:r>
        <w:rPr>
          <w:rFonts w:hint="eastAsia" w:ascii="仿宋_GB2312" w:eastAsia="仿宋_GB2312"/>
          <w:sz w:val="32"/>
          <w:szCs w:val="32"/>
        </w:rPr>
        <w:t>出让手续。</w:t>
      </w:r>
    </w:p>
    <w:p>
      <w:pPr>
        <w:widowControl/>
        <w:spacing w:line="560" w:lineRule="exact"/>
        <w:ind w:firstLine="640" w:firstLineChars="200"/>
        <w:rPr>
          <w:rFonts w:ascii="仿宋_GB2312" w:eastAsia="仿宋_GB2312"/>
          <w:kern w:val="0"/>
          <w:sz w:val="32"/>
          <w:szCs w:val="32"/>
        </w:rPr>
      </w:pPr>
      <w:r>
        <w:rPr>
          <w:rFonts w:hint="eastAsia" w:ascii="黑体" w:hAnsi="黑体" w:eastAsia="黑体" w:cs="黑体"/>
          <w:kern w:val="0"/>
          <w:sz w:val="32"/>
          <w:szCs w:val="32"/>
        </w:rPr>
        <w:t>第六十条</w:t>
      </w:r>
      <w:r>
        <w:rPr>
          <w:rFonts w:ascii="黑体" w:hAnsi="黑体" w:eastAsia="黑体" w:cs="黑体"/>
          <w:kern w:val="0"/>
          <w:sz w:val="32"/>
          <w:szCs w:val="32"/>
        </w:rPr>
        <w:t xml:space="preserve"> </w:t>
      </w:r>
      <w:r>
        <w:rPr>
          <w:rFonts w:hint="eastAsia" w:ascii="仿宋_GB2312" w:eastAsia="仿宋_GB2312"/>
          <w:kern w:val="0"/>
          <w:sz w:val="32"/>
          <w:szCs w:val="32"/>
        </w:rPr>
        <w:t>城市更新单元计划经批准后，由区人民政府发布公告，禁止在城市更新单元范围内擅自加建、改建、扩建，禁止改变房屋和土地用途。违反规定的，依照《深圳经济特区规划土地监察条例》等</w:t>
      </w:r>
      <w:r>
        <w:rPr>
          <w:rFonts w:hint="eastAsia" w:ascii="仿宋_GB2312" w:eastAsia="仿宋_GB2312"/>
          <w:kern w:val="0"/>
          <w:sz w:val="32"/>
          <w:szCs w:val="32"/>
          <w:lang w:eastAsia="zh-CN"/>
        </w:rPr>
        <w:t>法规</w:t>
      </w:r>
      <w:r>
        <w:rPr>
          <w:rFonts w:hint="eastAsia" w:ascii="仿宋_GB2312" w:eastAsia="仿宋_GB2312"/>
          <w:kern w:val="0"/>
          <w:sz w:val="32"/>
          <w:szCs w:val="32"/>
        </w:rPr>
        <w:t>规定处理。</w:t>
      </w:r>
    </w:p>
    <w:p>
      <w:pPr>
        <w:widowControl/>
        <w:spacing w:line="560" w:lineRule="exact"/>
        <w:ind w:firstLine="640" w:firstLineChars="200"/>
        <w:rPr>
          <w:rFonts w:ascii="仿宋_GB2312" w:eastAsia="仿宋_GB2312"/>
          <w:kern w:val="0"/>
          <w:sz w:val="32"/>
          <w:szCs w:val="32"/>
        </w:rPr>
      </w:pPr>
      <w:r>
        <w:rPr>
          <w:rFonts w:hint="eastAsia" w:ascii="黑体" w:hAnsi="黑体" w:eastAsia="黑体" w:cs="黑体"/>
          <w:kern w:val="0"/>
          <w:sz w:val="32"/>
          <w:szCs w:val="32"/>
        </w:rPr>
        <w:t>第六十</w:t>
      </w:r>
      <w:r>
        <w:rPr>
          <w:rFonts w:hint="eastAsia" w:ascii="黑体" w:hAnsi="黑体" w:eastAsia="黑体" w:cs="黑体"/>
          <w:kern w:val="0"/>
          <w:sz w:val="32"/>
          <w:szCs w:val="32"/>
          <w:lang w:eastAsia="zh-CN"/>
        </w:rPr>
        <w:t>一</w:t>
      </w:r>
      <w:r>
        <w:rPr>
          <w:rFonts w:hint="eastAsia" w:ascii="黑体" w:hAnsi="黑体" w:eastAsia="黑体" w:cs="黑体"/>
          <w:kern w:val="0"/>
          <w:sz w:val="32"/>
          <w:szCs w:val="32"/>
        </w:rPr>
        <w:t>条</w:t>
      </w:r>
      <w:r>
        <w:rPr>
          <w:rFonts w:ascii="黑体" w:hAnsi="黑体" w:eastAsia="黑体" w:cs="黑体"/>
          <w:kern w:val="0"/>
          <w:sz w:val="32"/>
          <w:szCs w:val="32"/>
        </w:rPr>
        <w:t xml:space="preserve"> </w:t>
      </w:r>
      <w:r>
        <w:rPr>
          <w:rFonts w:hint="eastAsia" w:ascii="仿宋_GB2312" w:eastAsia="仿宋_GB2312"/>
          <w:kern w:val="0"/>
          <w:sz w:val="32"/>
          <w:szCs w:val="32"/>
        </w:rPr>
        <w:t>城市更新项目以产权置换方式进行补偿的，实施主体在办理房地产销售时，应当向区住房建设部门告知用于产权置换房屋的数量、面积和位置。区住房建设部门根据实施主体的报告以及经备案的搬迁补偿协议将用于产权置换的房屋预先保留，不予销售。</w:t>
      </w:r>
    </w:p>
    <w:p>
      <w:pPr>
        <w:widowControl/>
        <w:spacing w:line="560" w:lineRule="exact"/>
        <w:ind w:firstLine="640" w:firstLineChars="200"/>
        <w:rPr>
          <w:rFonts w:ascii="仿宋_GB2312" w:eastAsia="仿宋_GB2312"/>
          <w:kern w:val="0"/>
          <w:sz w:val="32"/>
          <w:szCs w:val="32"/>
        </w:rPr>
      </w:pPr>
      <w:r>
        <w:rPr>
          <w:rFonts w:hint="eastAsia" w:ascii="黑体" w:hAnsi="黑体" w:eastAsia="黑体" w:cs="黑体"/>
          <w:kern w:val="0"/>
          <w:sz w:val="32"/>
          <w:szCs w:val="32"/>
        </w:rPr>
        <w:t>第六十</w:t>
      </w:r>
      <w:r>
        <w:rPr>
          <w:rFonts w:hint="eastAsia" w:ascii="黑体" w:hAnsi="黑体" w:eastAsia="黑体" w:cs="黑体"/>
          <w:kern w:val="0"/>
          <w:sz w:val="32"/>
          <w:szCs w:val="32"/>
          <w:lang w:eastAsia="zh-CN"/>
        </w:rPr>
        <w:t>二</w:t>
      </w:r>
      <w:r>
        <w:rPr>
          <w:rFonts w:hint="eastAsia" w:ascii="黑体" w:hAnsi="黑体" w:eastAsia="黑体" w:cs="黑体"/>
          <w:kern w:val="0"/>
          <w:sz w:val="32"/>
          <w:szCs w:val="32"/>
        </w:rPr>
        <w:t>条</w:t>
      </w:r>
      <w:r>
        <w:rPr>
          <w:rFonts w:ascii="黑体" w:hAnsi="黑体" w:eastAsia="黑体" w:cs="黑体"/>
          <w:kern w:val="0"/>
          <w:sz w:val="32"/>
          <w:szCs w:val="32"/>
        </w:rPr>
        <w:t xml:space="preserve"> </w:t>
      </w:r>
      <w:r>
        <w:rPr>
          <w:rFonts w:hint="eastAsia" w:ascii="仿宋_GB2312" w:eastAsia="仿宋_GB2312"/>
          <w:kern w:val="0"/>
          <w:sz w:val="32"/>
          <w:szCs w:val="32"/>
        </w:rPr>
        <w:t>城市更新项目配建的创新型产业用房、公共住房等，实施主体不得销售或者用</w:t>
      </w:r>
      <w:r>
        <w:rPr>
          <w:rFonts w:hint="eastAsia" w:ascii="仿宋_GB2312" w:eastAsia="仿宋_GB2312"/>
          <w:kern w:val="0"/>
          <w:sz w:val="32"/>
          <w:szCs w:val="32"/>
          <w:lang w:eastAsia="zh-CN"/>
        </w:rPr>
        <w:t>作</w:t>
      </w:r>
      <w:r>
        <w:rPr>
          <w:rFonts w:hint="eastAsia" w:ascii="仿宋_GB2312" w:eastAsia="仿宋_GB2312"/>
          <w:kern w:val="0"/>
          <w:sz w:val="32"/>
          <w:szCs w:val="32"/>
        </w:rPr>
        <w:t>抵押。</w:t>
      </w:r>
    </w:p>
    <w:p>
      <w:pPr>
        <w:widowControl/>
        <w:spacing w:line="560" w:lineRule="exact"/>
        <w:ind w:firstLine="640" w:firstLineChars="200"/>
        <w:rPr>
          <w:rFonts w:ascii="仿宋_GB2312" w:eastAsia="仿宋_GB2312"/>
          <w:kern w:val="0"/>
          <w:sz w:val="32"/>
          <w:szCs w:val="32"/>
        </w:rPr>
      </w:pPr>
      <w:r>
        <w:rPr>
          <w:rFonts w:hint="eastAsia" w:ascii="仿宋_GB2312" w:eastAsia="仿宋_GB2312"/>
          <w:kern w:val="0"/>
          <w:sz w:val="32"/>
          <w:szCs w:val="32"/>
        </w:rPr>
        <w:t>实施主体未按照要求完成创新型产业用房、公共住房等配建的，不予通过规划</w:t>
      </w:r>
      <w:r>
        <w:rPr>
          <w:rFonts w:hint="eastAsia" w:ascii="仿宋_GB2312" w:eastAsia="仿宋_GB2312"/>
          <w:kern w:val="0"/>
          <w:sz w:val="32"/>
          <w:szCs w:val="32"/>
          <w:highlight w:val="none"/>
          <w:lang w:eastAsia="zh-CN"/>
        </w:rPr>
        <w:t>核实</w:t>
      </w:r>
      <w:r>
        <w:rPr>
          <w:rFonts w:hint="eastAsia" w:ascii="仿宋_GB2312" w:eastAsia="仿宋_GB2312"/>
          <w:kern w:val="0"/>
          <w:sz w:val="32"/>
          <w:szCs w:val="32"/>
        </w:rPr>
        <w:t>。</w:t>
      </w:r>
    </w:p>
    <w:p>
      <w:pPr>
        <w:widowControl/>
        <w:spacing w:line="560" w:lineRule="exact"/>
        <w:ind w:firstLine="640" w:firstLineChars="200"/>
        <w:rPr>
          <w:rFonts w:ascii="仿宋_GB2312" w:eastAsia="仿宋_GB2312"/>
          <w:kern w:val="0"/>
          <w:sz w:val="32"/>
          <w:szCs w:val="32"/>
        </w:rPr>
      </w:pPr>
      <w:r>
        <w:rPr>
          <w:rFonts w:hint="eastAsia" w:ascii="黑体" w:hAnsi="黑体" w:eastAsia="黑体" w:cs="黑体"/>
          <w:kern w:val="0"/>
          <w:sz w:val="32"/>
          <w:szCs w:val="32"/>
        </w:rPr>
        <w:t>第六十</w:t>
      </w:r>
      <w:r>
        <w:rPr>
          <w:rFonts w:hint="eastAsia" w:ascii="黑体" w:hAnsi="黑体" w:eastAsia="黑体" w:cs="黑体"/>
          <w:kern w:val="0"/>
          <w:sz w:val="32"/>
          <w:szCs w:val="32"/>
          <w:lang w:eastAsia="zh-CN"/>
        </w:rPr>
        <w:t>三</w:t>
      </w:r>
      <w:r>
        <w:rPr>
          <w:rFonts w:hint="eastAsia" w:ascii="黑体" w:hAnsi="黑体" w:eastAsia="黑体" w:cs="黑体"/>
          <w:kern w:val="0"/>
          <w:sz w:val="32"/>
          <w:szCs w:val="32"/>
        </w:rPr>
        <w:t>条</w:t>
      </w:r>
      <w:r>
        <w:rPr>
          <w:rFonts w:ascii="黑体" w:hAnsi="黑体" w:eastAsia="黑体" w:cs="黑体"/>
          <w:kern w:val="0"/>
          <w:sz w:val="32"/>
          <w:szCs w:val="32"/>
        </w:rPr>
        <w:t xml:space="preserve"> </w:t>
      </w:r>
      <w:r>
        <w:rPr>
          <w:rFonts w:hint="eastAsia" w:ascii="仿宋_GB2312" w:eastAsia="仿宋_GB2312"/>
          <w:kern w:val="0"/>
          <w:sz w:val="32"/>
          <w:szCs w:val="32"/>
        </w:rPr>
        <w:t>市、区城市更新部门应当加强对城市更新项目的实施监督。在项目申请房地产</w:t>
      </w:r>
      <w:r>
        <w:rPr>
          <w:rFonts w:hint="eastAsia" w:ascii="仿宋_GB2312" w:eastAsia="仿宋_GB2312"/>
          <w:kern w:val="0"/>
          <w:sz w:val="32"/>
          <w:szCs w:val="32"/>
          <w:lang w:eastAsia="zh-CN"/>
        </w:rPr>
        <w:t>销</w:t>
      </w:r>
      <w:r>
        <w:rPr>
          <w:rFonts w:hint="eastAsia" w:ascii="仿宋_GB2312" w:eastAsia="仿宋_GB2312"/>
          <w:kern w:val="0"/>
          <w:sz w:val="32"/>
          <w:szCs w:val="32"/>
        </w:rPr>
        <w:t>售、规划</w:t>
      </w:r>
      <w:r>
        <w:rPr>
          <w:rFonts w:hint="eastAsia" w:ascii="仿宋_GB2312" w:eastAsia="仿宋_GB2312"/>
          <w:kern w:val="0"/>
          <w:sz w:val="32"/>
          <w:szCs w:val="32"/>
          <w:highlight w:val="none"/>
          <w:lang w:eastAsia="zh-CN"/>
        </w:rPr>
        <w:t>核实</w:t>
      </w:r>
      <w:r>
        <w:rPr>
          <w:rFonts w:hint="eastAsia" w:ascii="仿宋_GB2312" w:eastAsia="仿宋_GB2312"/>
          <w:kern w:val="0"/>
          <w:sz w:val="32"/>
          <w:szCs w:val="32"/>
        </w:rPr>
        <w:t>时，应当</w:t>
      </w:r>
      <w:r>
        <w:rPr>
          <w:rFonts w:hint="eastAsia" w:ascii="仿宋_GB2312" w:eastAsia="仿宋_GB2312"/>
          <w:kern w:val="0"/>
          <w:sz w:val="32"/>
          <w:szCs w:val="32"/>
          <w:lang w:eastAsia="zh-CN"/>
        </w:rPr>
        <w:t>核实</w:t>
      </w:r>
      <w:r>
        <w:rPr>
          <w:rFonts w:hint="eastAsia" w:ascii="仿宋_GB2312" w:eastAsia="仿宋_GB2312"/>
          <w:kern w:val="0"/>
          <w:sz w:val="32"/>
          <w:szCs w:val="32"/>
        </w:rPr>
        <w:t>项目搬迁补偿方案和项目实施监管协议的</w:t>
      </w:r>
      <w:r>
        <w:rPr>
          <w:rFonts w:hint="eastAsia" w:ascii="仿宋_GB2312" w:eastAsia="仿宋_GB2312"/>
          <w:kern w:val="0"/>
          <w:sz w:val="32"/>
          <w:szCs w:val="32"/>
          <w:lang w:eastAsia="zh-CN"/>
        </w:rPr>
        <w:t>执</w:t>
      </w:r>
      <w:r>
        <w:rPr>
          <w:rFonts w:hint="eastAsia" w:ascii="仿宋_GB2312" w:eastAsia="仿宋_GB2312"/>
          <w:kern w:val="0"/>
          <w:sz w:val="32"/>
          <w:szCs w:val="32"/>
        </w:rPr>
        <w:t>行情况。</w:t>
      </w:r>
    </w:p>
    <w:p>
      <w:pPr>
        <w:widowControl/>
        <w:spacing w:line="560" w:lineRule="exact"/>
        <w:jc w:val="left"/>
        <w:rPr>
          <w:rFonts w:ascii="黑体" w:hAnsi="黑体" w:eastAsia="黑体"/>
          <w:kern w:val="0"/>
          <w:sz w:val="32"/>
          <w:szCs w:val="32"/>
        </w:rPr>
      </w:pPr>
    </w:p>
    <w:p>
      <w:pPr>
        <w:widowControl/>
        <w:spacing w:line="560" w:lineRule="exact"/>
        <w:jc w:val="center"/>
        <w:rPr>
          <w:rFonts w:ascii="黑体" w:hAnsi="黑体" w:eastAsia="黑体"/>
          <w:kern w:val="0"/>
          <w:sz w:val="32"/>
          <w:szCs w:val="32"/>
        </w:rPr>
      </w:pPr>
      <w:r>
        <w:rPr>
          <w:rFonts w:hint="eastAsia" w:ascii="黑体" w:hAnsi="黑体" w:eastAsia="黑体"/>
          <w:kern w:val="0"/>
          <w:sz w:val="32"/>
          <w:szCs w:val="32"/>
        </w:rPr>
        <w:t>第六章</w:t>
      </w:r>
      <w:r>
        <w:rPr>
          <w:rFonts w:ascii="黑体" w:hAnsi="黑体" w:eastAsia="黑体"/>
          <w:kern w:val="0"/>
          <w:sz w:val="32"/>
          <w:szCs w:val="32"/>
        </w:rPr>
        <w:t xml:space="preserve">  </w:t>
      </w:r>
      <w:r>
        <w:rPr>
          <w:rFonts w:hint="eastAsia" w:ascii="黑体" w:hAnsi="黑体" w:eastAsia="黑体"/>
          <w:kern w:val="0"/>
          <w:sz w:val="32"/>
          <w:szCs w:val="32"/>
        </w:rPr>
        <w:t>法律责任</w:t>
      </w:r>
    </w:p>
    <w:p>
      <w:pPr>
        <w:pStyle w:val="2"/>
        <w:widowControl/>
        <w:spacing w:line="560" w:lineRule="exact"/>
      </w:pPr>
    </w:p>
    <w:p>
      <w:pPr>
        <w:widowControl/>
        <w:spacing w:line="560" w:lineRule="exact"/>
        <w:ind w:firstLine="640" w:firstLineChars="200"/>
        <w:rPr>
          <w:rFonts w:ascii="仿宋_GB2312" w:hAnsi="Calibri" w:eastAsia="仿宋_GB2312"/>
          <w:kern w:val="0"/>
          <w:sz w:val="32"/>
          <w:szCs w:val="32"/>
        </w:rPr>
      </w:pPr>
      <w:r>
        <w:rPr>
          <w:rFonts w:hint="eastAsia" w:ascii="黑体" w:hAnsi="黑体" w:eastAsia="黑体" w:cs="黑体"/>
          <w:kern w:val="0"/>
          <w:sz w:val="32"/>
          <w:szCs w:val="32"/>
        </w:rPr>
        <w:t>第六十</w:t>
      </w:r>
      <w:r>
        <w:rPr>
          <w:rFonts w:hint="eastAsia" w:ascii="黑体" w:hAnsi="黑体" w:eastAsia="黑体" w:cs="黑体"/>
          <w:kern w:val="0"/>
          <w:sz w:val="32"/>
          <w:szCs w:val="32"/>
          <w:lang w:eastAsia="zh-CN"/>
        </w:rPr>
        <w:t>四</w:t>
      </w:r>
      <w:r>
        <w:rPr>
          <w:rFonts w:hint="eastAsia" w:ascii="黑体" w:hAnsi="黑体" w:eastAsia="黑体" w:cs="黑体"/>
          <w:kern w:val="0"/>
          <w:sz w:val="32"/>
          <w:szCs w:val="32"/>
        </w:rPr>
        <w:t>条</w:t>
      </w:r>
      <w:r>
        <w:rPr>
          <w:rFonts w:ascii="黑体" w:hAnsi="黑体" w:eastAsia="黑体" w:cs="黑体"/>
          <w:kern w:val="0"/>
          <w:sz w:val="32"/>
          <w:szCs w:val="32"/>
        </w:rPr>
        <w:t xml:space="preserve"> </w:t>
      </w:r>
      <w:r>
        <w:rPr>
          <w:rFonts w:hint="eastAsia" w:ascii="仿宋_GB2312" w:eastAsia="仿宋_GB2312"/>
          <w:kern w:val="0"/>
          <w:sz w:val="32"/>
          <w:szCs w:val="32"/>
        </w:rPr>
        <w:t>相关部门及其工作人员在城市更新工作中不履行职责或者不正确履行职责的，对直接负责的主管人员和其他直接责任人员依法给予处分</w:t>
      </w:r>
      <w:r>
        <w:rPr>
          <w:rFonts w:ascii="仿宋_GB2312" w:eastAsia="仿宋_GB2312"/>
          <w:kern w:val="0"/>
          <w:sz w:val="32"/>
          <w:szCs w:val="32"/>
        </w:rPr>
        <w:t>;</w:t>
      </w:r>
      <w:r>
        <w:rPr>
          <w:rFonts w:hint="eastAsia" w:ascii="仿宋_GB2312" w:eastAsia="仿宋_GB2312"/>
          <w:kern w:val="0"/>
          <w:sz w:val="32"/>
          <w:szCs w:val="32"/>
        </w:rPr>
        <w:t>构成犯罪的，依法追究刑事责任。</w:t>
      </w:r>
    </w:p>
    <w:p>
      <w:pPr>
        <w:widowControl/>
        <w:spacing w:line="560" w:lineRule="exact"/>
        <w:ind w:firstLine="640" w:firstLineChars="200"/>
        <w:rPr>
          <w:rFonts w:ascii="仿宋_GB2312" w:eastAsia="仿宋_GB2312"/>
          <w:kern w:val="0"/>
          <w:sz w:val="32"/>
          <w:szCs w:val="32"/>
        </w:rPr>
      </w:pPr>
      <w:r>
        <w:rPr>
          <w:rFonts w:hint="eastAsia" w:ascii="黑体" w:hAnsi="黑体" w:eastAsia="黑体" w:cs="黑体"/>
          <w:kern w:val="0"/>
          <w:sz w:val="32"/>
          <w:szCs w:val="32"/>
        </w:rPr>
        <w:t>第六十</w:t>
      </w:r>
      <w:r>
        <w:rPr>
          <w:rFonts w:hint="eastAsia" w:ascii="黑体" w:hAnsi="黑体" w:eastAsia="黑体" w:cs="黑体"/>
          <w:kern w:val="0"/>
          <w:sz w:val="32"/>
          <w:szCs w:val="32"/>
          <w:lang w:eastAsia="zh-CN"/>
        </w:rPr>
        <w:t>五</w:t>
      </w:r>
      <w:r>
        <w:rPr>
          <w:rFonts w:hint="eastAsia" w:ascii="黑体" w:hAnsi="黑体" w:eastAsia="黑体" w:cs="黑体"/>
          <w:kern w:val="0"/>
          <w:sz w:val="32"/>
          <w:szCs w:val="32"/>
        </w:rPr>
        <w:t>条</w:t>
      </w:r>
      <w:r>
        <w:rPr>
          <w:rFonts w:ascii="黑体" w:hAnsi="黑体" w:eastAsia="黑体" w:cs="黑体"/>
          <w:kern w:val="0"/>
          <w:sz w:val="32"/>
          <w:szCs w:val="32"/>
        </w:rPr>
        <w:t xml:space="preserve"> </w:t>
      </w:r>
      <w:r>
        <w:rPr>
          <w:rFonts w:hint="eastAsia" w:ascii="仿宋_GB2312" w:eastAsia="仿宋_GB2312"/>
          <w:kern w:val="0"/>
          <w:sz w:val="32"/>
          <w:szCs w:val="32"/>
        </w:rPr>
        <w:t>违反本条例第</w:t>
      </w:r>
      <w:r>
        <w:rPr>
          <w:rFonts w:hint="eastAsia" w:ascii="仿宋_GB2312" w:eastAsia="仿宋_GB2312"/>
          <w:kern w:val="0"/>
          <w:sz w:val="32"/>
          <w:szCs w:val="32"/>
          <w:lang w:eastAsia="zh-CN"/>
        </w:rPr>
        <w:t>三十</w:t>
      </w:r>
      <w:r>
        <w:rPr>
          <w:rFonts w:hint="eastAsia" w:ascii="仿宋_GB2312" w:eastAsia="仿宋_GB2312"/>
          <w:kern w:val="0"/>
          <w:sz w:val="32"/>
          <w:szCs w:val="32"/>
        </w:rPr>
        <w:t>条规定，市场主体与未经核查确认的物业权利人签订搬迁补偿协议的，由区城市更新部门给予警告，并责令限期改正</w:t>
      </w:r>
      <w:r>
        <w:rPr>
          <w:rFonts w:ascii="仿宋_GB2312" w:eastAsia="仿宋_GB2312"/>
          <w:kern w:val="0"/>
          <w:sz w:val="32"/>
          <w:szCs w:val="32"/>
        </w:rPr>
        <w:t>;</w:t>
      </w:r>
      <w:r>
        <w:rPr>
          <w:rFonts w:hint="eastAsia" w:ascii="仿宋_GB2312" w:eastAsia="仿宋_GB2312"/>
          <w:kern w:val="0"/>
          <w:sz w:val="32"/>
          <w:szCs w:val="32"/>
        </w:rPr>
        <w:t>逾期不改正的，处</w:t>
      </w:r>
      <w:r>
        <w:rPr>
          <w:rFonts w:hint="eastAsia" w:ascii="仿宋_GB2312" w:eastAsia="仿宋_GB2312"/>
          <w:kern w:val="0"/>
          <w:sz w:val="32"/>
          <w:szCs w:val="32"/>
          <w:lang w:eastAsia="zh-CN"/>
        </w:rPr>
        <w:t>五十</w:t>
      </w:r>
      <w:r>
        <w:rPr>
          <w:rFonts w:hint="eastAsia" w:ascii="仿宋_GB2312" w:eastAsia="仿宋_GB2312"/>
          <w:kern w:val="0"/>
          <w:sz w:val="32"/>
          <w:szCs w:val="32"/>
        </w:rPr>
        <w:t>万元以上</w:t>
      </w:r>
      <w:r>
        <w:rPr>
          <w:rFonts w:hint="eastAsia" w:ascii="仿宋_GB2312" w:eastAsia="仿宋_GB2312"/>
          <w:kern w:val="0"/>
          <w:sz w:val="32"/>
          <w:szCs w:val="32"/>
          <w:lang w:eastAsia="zh-CN"/>
        </w:rPr>
        <w:t>一百</w:t>
      </w:r>
      <w:r>
        <w:rPr>
          <w:rFonts w:hint="eastAsia" w:ascii="仿宋_GB2312" w:eastAsia="仿宋_GB2312"/>
          <w:kern w:val="0"/>
          <w:sz w:val="32"/>
          <w:szCs w:val="32"/>
        </w:rPr>
        <w:t>万元以下罚款。</w:t>
      </w:r>
    </w:p>
    <w:p>
      <w:pPr>
        <w:widowControl/>
        <w:spacing w:line="560" w:lineRule="exact"/>
        <w:ind w:firstLine="640" w:firstLineChars="200"/>
        <w:rPr>
          <w:rFonts w:ascii="仿宋_GB2312" w:eastAsia="仿宋_GB2312"/>
          <w:kern w:val="0"/>
          <w:sz w:val="32"/>
          <w:szCs w:val="32"/>
        </w:rPr>
      </w:pPr>
      <w:r>
        <w:rPr>
          <w:rFonts w:hint="eastAsia" w:ascii="黑体" w:hAnsi="黑体" w:eastAsia="黑体" w:cs="黑体"/>
          <w:kern w:val="0"/>
          <w:sz w:val="32"/>
          <w:szCs w:val="32"/>
        </w:rPr>
        <w:t>第六十</w:t>
      </w:r>
      <w:r>
        <w:rPr>
          <w:rFonts w:hint="eastAsia" w:ascii="黑体" w:hAnsi="黑体" w:eastAsia="黑体" w:cs="黑体"/>
          <w:kern w:val="0"/>
          <w:sz w:val="32"/>
          <w:szCs w:val="32"/>
          <w:lang w:eastAsia="zh-CN"/>
        </w:rPr>
        <w:t>六</w:t>
      </w:r>
      <w:r>
        <w:rPr>
          <w:rFonts w:hint="eastAsia" w:ascii="黑体" w:hAnsi="黑体" w:eastAsia="黑体" w:cs="黑体"/>
          <w:kern w:val="0"/>
          <w:sz w:val="32"/>
          <w:szCs w:val="32"/>
        </w:rPr>
        <w:t>条</w:t>
      </w:r>
      <w:r>
        <w:rPr>
          <w:rFonts w:ascii="黑体" w:hAnsi="黑体" w:eastAsia="黑体" w:cs="黑体"/>
          <w:kern w:val="0"/>
          <w:sz w:val="32"/>
          <w:szCs w:val="32"/>
        </w:rPr>
        <w:t xml:space="preserve"> </w:t>
      </w:r>
      <w:r>
        <w:rPr>
          <w:rFonts w:hint="eastAsia" w:ascii="仿宋_GB2312" w:eastAsia="仿宋_GB2312"/>
          <w:kern w:val="0"/>
          <w:sz w:val="32"/>
          <w:szCs w:val="32"/>
          <w:lang w:eastAsia="zh-CN"/>
        </w:rPr>
        <w:t>未经本条例第十七条第一款规定确定为城市更新单元计划申报主体</w:t>
      </w:r>
      <w:r>
        <w:rPr>
          <w:rFonts w:hint="eastAsia" w:ascii="仿宋_GB2312" w:eastAsia="仿宋_GB2312"/>
          <w:kern w:val="0"/>
          <w:sz w:val="32"/>
          <w:szCs w:val="32"/>
        </w:rPr>
        <w:t>，擅自在旧住宅区开展现状调研、意愿征集等</w:t>
      </w:r>
      <w:r>
        <w:rPr>
          <w:rFonts w:hint="eastAsia" w:ascii="仿宋_GB2312" w:hAnsi="_4eff_5b8b_GB2312" w:eastAsia="仿宋_GB2312"/>
          <w:sz w:val="32"/>
          <w:szCs w:val="32"/>
          <w:shd w:val="clear" w:color="auto" w:fill="FFFFFF"/>
        </w:rPr>
        <w:t>城市</w:t>
      </w:r>
      <w:r>
        <w:rPr>
          <w:rFonts w:hint="eastAsia" w:ascii="仿宋_GB2312" w:eastAsia="仿宋_GB2312"/>
          <w:kern w:val="0"/>
          <w:sz w:val="32"/>
          <w:szCs w:val="32"/>
        </w:rPr>
        <w:t>更新单元计划申报前期工作的，由区城市更新部门责令限期改正；逾期不改正的，处</w:t>
      </w:r>
      <w:r>
        <w:rPr>
          <w:rFonts w:hint="eastAsia" w:ascii="仿宋_GB2312" w:eastAsia="仿宋_GB2312"/>
          <w:kern w:val="0"/>
          <w:sz w:val="32"/>
          <w:szCs w:val="32"/>
          <w:lang w:eastAsia="zh-CN"/>
        </w:rPr>
        <w:t>一百</w:t>
      </w:r>
      <w:r>
        <w:rPr>
          <w:rFonts w:hint="eastAsia" w:ascii="仿宋_GB2312" w:eastAsia="仿宋_GB2312"/>
          <w:kern w:val="0"/>
          <w:sz w:val="32"/>
          <w:szCs w:val="32"/>
        </w:rPr>
        <w:t>万元以上</w:t>
      </w:r>
      <w:r>
        <w:rPr>
          <w:rFonts w:hint="eastAsia" w:ascii="仿宋_GB2312" w:eastAsia="仿宋_GB2312"/>
          <w:kern w:val="0"/>
          <w:sz w:val="32"/>
          <w:szCs w:val="32"/>
          <w:lang w:eastAsia="zh-CN"/>
        </w:rPr>
        <w:t>五百</w:t>
      </w:r>
      <w:r>
        <w:rPr>
          <w:rFonts w:hint="eastAsia" w:ascii="仿宋_GB2312" w:eastAsia="仿宋_GB2312"/>
          <w:kern w:val="0"/>
          <w:sz w:val="32"/>
          <w:szCs w:val="32"/>
        </w:rPr>
        <w:t>万元以下罚款；构成犯罪的，依法追究刑事责任。</w:t>
      </w:r>
    </w:p>
    <w:p>
      <w:pPr>
        <w:widowControl/>
        <w:spacing w:line="560" w:lineRule="exact"/>
        <w:ind w:firstLine="640" w:firstLineChars="200"/>
        <w:rPr>
          <w:rFonts w:hint="eastAsia" w:ascii="黑体" w:hAnsi="黑体" w:eastAsia="黑体" w:cs="黑体"/>
          <w:kern w:val="0"/>
          <w:sz w:val="32"/>
          <w:szCs w:val="32"/>
        </w:rPr>
      </w:pPr>
      <w:r>
        <w:rPr>
          <w:rFonts w:hint="eastAsia" w:ascii="黑体" w:hAnsi="黑体" w:eastAsia="黑体" w:cs="黑体"/>
          <w:kern w:val="0"/>
          <w:sz w:val="32"/>
          <w:szCs w:val="32"/>
        </w:rPr>
        <w:t>第六十</w:t>
      </w:r>
      <w:r>
        <w:rPr>
          <w:rFonts w:hint="eastAsia" w:ascii="黑体" w:hAnsi="黑体" w:eastAsia="黑体" w:cs="黑体"/>
          <w:kern w:val="0"/>
          <w:sz w:val="32"/>
          <w:szCs w:val="32"/>
          <w:lang w:eastAsia="zh-CN"/>
        </w:rPr>
        <w:t>七</w:t>
      </w:r>
      <w:r>
        <w:rPr>
          <w:rFonts w:hint="eastAsia" w:ascii="黑体" w:hAnsi="黑体" w:eastAsia="黑体" w:cs="黑体"/>
          <w:kern w:val="0"/>
          <w:sz w:val="32"/>
          <w:szCs w:val="32"/>
        </w:rPr>
        <w:t>条</w:t>
      </w:r>
      <w:r>
        <w:rPr>
          <w:rFonts w:ascii="黑体" w:hAnsi="黑体" w:eastAsia="黑体" w:cs="黑体"/>
          <w:kern w:val="0"/>
          <w:sz w:val="32"/>
          <w:szCs w:val="32"/>
        </w:rPr>
        <w:t xml:space="preserve"> </w:t>
      </w:r>
      <w:r>
        <w:rPr>
          <w:rFonts w:hint="eastAsia" w:ascii="仿宋_GB2312" w:eastAsia="仿宋_GB2312"/>
          <w:kern w:val="0"/>
          <w:sz w:val="32"/>
          <w:szCs w:val="32"/>
        </w:rPr>
        <w:t>违反本条例第四十</w:t>
      </w:r>
      <w:r>
        <w:rPr>
          <w:rFonts w:hint="eastAsia" w:ascii="仿宋_GB2312" w:eastAsia="仿宋_GB2312"/>
          <w:kern w:val="0"/>
          <w:sz w:val="32"/>
          <w:szCs w:val="32"/>
          <w:lang w:eastAsia="zh-CN"/>
        </w:rPr>
        <w:t>三</w:t>
      </w:r>
      <w:r>
        <w:rPr>
          <w:rFonts w:hint="eastAsia" w:ascii="仿宋_GB2312" w:eastAsia="仿宋_GB2312"/>
          <w:kern w:val="0"/>
          <w:sz w:val="32"/>
          <w:szCs w:val="32"/>
        </w:rPr>
        <w:t>条第一款规定，拆除建筑物之前未进行备案的，由区住房建设部门责令限期改正，并按拆除部分建筑面积每平方米处以</w:t>
      </w:r>
      <w:r>
        <w:rPr>
          <w:rFonts w:hint="eastAsia" w:ascii="仿宋_GB2312" w:eastAsia="仿宋_GB2312"/>
          <w:kern w:val="0"/>
          <w:sz w:val="32"/>
          <w:szCs w:val="32"/>
          <w:lang w:eastAsia="zh-CN"/>
        </w:rPr>
        <w:t>二千</w:t>
      </w:r>
      <w:r>
        <w:rPr>
          <w:rFonts w:hint="eastAsia" w:ascii="仿宋_GB2312" w:eastAsia="仿宋_GB2312"/>
          <w:kern w:val="0"/>
          <w:sz w:val="32"/>
          <w:szCs w:val="32"/>
        </w:rPr>
        <w:t>元罚款，未按要求备案造成损失的，依法承担赔偿责任；构成犯罪的，依法追究刑事责任。</w:t>
      </w:r>
    </w:p>
    <w:p>
      <w:pPr>
        <w:widowControl/>
        <w:spacing w:line="560" w:lineRule="exact"/>
        <w:ind w:firstLine="640" w:firstLineChars="200"/>
        <w:rPr>
          <w:rFonts w:ascii="仿宋_GB2312" w:eastAsia="仿宋_GB2312"/>
          <w:kern w:val="0"/>
          <w:sz w:val="32"/>
          <w:szCs w:val="32"/>
        </w:rPr>
      </w:pPr>
      <w:r>
        <w:rPr>
          <w:rFonts w:hint="eastAsia" w:ascii="黑体" w:hAnsi="黑体" w:eastAsia="黑体" w:cs="黑体"/>
          <w:kern w:val="0"/>
          <w:sz w:val="32"/>
          <w:szCs w:val="32"/>
        </w:rPr>
        <w:t>第</w:t>
      </w:r>
      <w:r>
        <w:rPr>
          <w:rFonts w:hint="eastAsia" w:ascii="黑体" w:hAnsi="黑体" w:eastAsia="黑体" w:cs="黑体"/>
          <w:kern w:val="0"/>
          <w:sz w:val="32"/>
          <w:szCs w:val="32"/>
          <w:lang w:eastAsia="zh-CN"/>
        </w:rPr>
        <w:t>六十八</w:t>
      </w:r>
      <w:r>
        <w:rPr>
          <w:rFonts w:hint="eastAsia" w:ascii="黑体" w:hAnsi="黑体" w:eastAsia="黑体" w:cs="黑体"/>
          <w:kern w:val="0"/>
          <w:sz w:val="32"/>
          <w:szCs w:val="32"/>
        </w:rPr>
        <w:t>条</w:t>
      </w:r>
      <w:r>
        <w:rPr>
          <w:rFonts w:ascii="黑体" w:hAnsi="黑体" w:eastAsia="黑体" w:cs="黑体"/>
          <w:kern w:val="0"/>
          <w:sz w:val="32"/>
          <w:szCs w:val="32"/>
        </w:rPr>
        <w:t xml:space="preserve"> </w:t>
      </w:r>
      <w:r>
        <w:rPr>
          <w:rFonts w:hint="eastAsia" w:ascii="仿宋_GB2312" w:eastAsia="仿宋_GB2312"/>
          <w:kern w:val="0"/>
          <w:sz w:val="32"/>
          <w:szCs w:val="32"/>
        </w:rPr>
        <w:t>违反本条例第六十</w:t>
      </w:r>
      <w:r>
        <w:rPr>
          <w:rFonts w:hint="eastAsia" w:ascii="仿宋_GB2312" w:eastAsia="仿宋_GB2312"/>
          <w:kern w:val="0"/>
          <w:sz w:val="32"/>
          <w:szCs w:val="32"/>
          <w:lang w:eastAsia="zh-CN"/>
        </w:rPr>
        <w:t>一</w:t>
      </w:r>
      <w:r>
        <w:rPr>
          <w:rFonts w:hint="eastAsia" w:ascii="仿宋_GB2312" w:eastAsia="仿宋_GB2312"/>
          <w:kern w:val="0"/>
          <w:sz w:val="32"/>
          <w:szCs w:val="32"/>
        </w:rPr>
        <w:t>条、第</w:t>
      </w:r>
      <w:r>
        <w:rPr>
          <w:rFonts w:hint="eastAsia" w:ascii="仿宋_GB2312" w:eastAsia="仿宋_GB2312"/>
          <w:iCs/>
          <w:kern w:val="0"/>
          <w:sz w:val="32"/>
          <w:szCs w:val="32"/>
        </w:rPr>
        <w:t>六十</w:t>
      </w:r>
      <w:r>
        <w:rPr>
          <w:rFonts w:hint="eastAsia" w:ascii="仿宋_GB2312" w:eastAsia="仿宋_GB2312"/>
          <w:iCs/>
          <w:kern w:val="0"/>
          <w:sz w:val="32"/>
          <w:szCs w:val="32"/>
          <w:lang w:eastAsia="zh-CN"/>
        </w:rPr>
        <w:t>二</w:t>
      </w:r>
      <w:r>
        <w:rPr>
          <w:rFonts w:hint="eastAsia" w:ascii="仿宋_GB2312" w:eastAsia="仿宋_GB2312"/>
          <w:kern w:val="0"/>
          <w:sz w:val="32"/>
          <w:szCs w:val="32"/>
        </w:rPr>
        <w:t>条规定销售、抵押置换房屋或者配建用房的，由</w:t>
      </w:r>
      <w:r>
        <w:rPr>
          <w:rFonts w:hint="eastAsia" w:ascii="仿宋_GB2312" w:eastAsia="仿宋_GB2312"/>
          <w:kern w:val="0"/>
          <w:sz w:val="32"/>
          <w:szCs w:val="32"/>
          <w:lang w:eastAsia="zh-CN"/>
        </w:rPr>
        <w:t>市、区</w:t>
      </w:r>
      <w:r>
        <w:rPr>
          <w:rFonts w:hint="eastAsia" w:ascii="仿宋_GB2312" w:eastAsia="仿宋_GB2312"/>
          <w:kern w:val="0"/>
          <w:sz w:val="32"/>
          <w:szCs w:val="32"/>
        </w:rPr>
        <w:t>住房建设部门责令停止违法行为，没收部分或者全部保证金，没收违法所得，可以并处已销售商品房价款</w:t>
      </w:r>
      <w:r>
        <w:rPr>
          <w:rFonts w:hint="eastAsia" w:ascii="仿宋_GB2312" w:eastAsia="仿宋_GB2312"/>
          <w:kern w:val="0"/>
          <w:sz w:val="32"/>
          <w:szCs w:val="32"/>
          <w:lang w:eastAsia="zh-CN"/>
        </w:rPr>
        <w:t>百分之三十</w:t>
      </w:r>
      <w:r>
        <w:rPr>
          <w:rFonts w:hint="eastAsia" w:ascii="仿宋_GB2312" w:eastAsia="仿宋_GB2312"/>
          <w:kern w:val="0"/>
          <w:sz w:val="32"/>
          <w:szCs w:val="32"/>
        </w:rPr>
        <w:t>以上</w:t>
      </w:r>
      <w:r>
        <w:rPr>
          <w:rFonts w:hint="eastAsia" w:ascii="仿宋_GB2312" w:eastAsia="仿宋_GB2312"/>
          <w:kern w:val="0"/>
          <w:sz w:val="32"/>
          <w:szCs w:val="32"/>
          <w:lang w:eastAsia="zh-CN"/>
        </w:rPr>
        <w:t>百分之五十</w:t>
      </w:r>
      <w:r>
        <w:rPr>
          <w:rFonts w:hint="eastAsia" w:ascii="仿宋_GB2312" w:eastAsia="仿宋_GB2312"/>
          <w:kern w:val="0"/>
          <w:sz w:val="32"/>
          <w:szCs w:val="32"/>
        </w:rPr>
        <w:t>以下的罚款。</w:t>
      </w:r>
    </w:p>
    <w:p>
      <w:pPr>
        <w:widowControl/>
        <w:spacing w:line="560" w:lineRule="exact"/>
        <w:ind w:firstLine="640" w:firstLineChars="200"/>
        <w:rPr>
          <w:rFonts w:ascii="仿宋_GB2312" w:eastAsia="仿宋_GB2312"/>
          <w:kern w:val="0"/>
          <w:sz w:val="32"/>
          <w:szCs w:val="32"/>
        </w:rPr>
      </w:pPr>
      <w:r>
        <w:rPr>
          <w:rFonts w:hint="eastAsia" w:ascii="黑体" w:hAnsi="黑体" w:eastAsia="黑体" w:cs="黑体"/>
          <w:kern w:val="0"/>
          <w:sz w:val="32"/>
          <w:szCs w:val="32"/>
        </w:rPr>
        <w:t>第</w:t>
      </w:r>
      <w:r>
        <w:rPr>
          <w:rFonts w:hint="eastAsia" w:ascii="黑体" w:hAnsi="黑体" w:eastAsia="黑体" w:cs="黑体"/>
          <w:kern w:val="0"/>
          <w:sz w:val="32"/>
          <w:szCs w:val="32"/>
          <w:lang w:eastAsia="zh-CN"/>
        </w:rPr>
        <w:t>六十九</w:t>
      </w:r>
      <w:r>
        <w:rPr>
          <w:rFonts w:hint="eastAsia" w:ascii="黑体" w:hAnsi="黑体" w:eastAsia="黑体" w:cs="黑体"/>
          <w:kern w:val="0"/>
          <w:sz w:val="32"/>
          <w:szCs w:val="32"/>
        </w:rPr>
        <w:t>条</w:t>
      </w:r>
      <w:r>
        <w:rPr>
          <w:rFonts w:ascii="黑体" w:hAnsi="黑体" w:eastAsia="黑体" w:cs="黑体"/>
          <w:kern w:val="0"/>
          <w:sz w:val="32"/>
          <w:szCs w:val="32"/>
        </w:rPr>
        <w:t xml:space="preserve"> </w:t>
      </w:r>
      <w:r>
        <w:rPr>
          <w:rFonts w:hint="eastAsia" w:ascii="仿宋_GB2312" w:eastAsia="仿宋_GB2312"/>
          <w:kern w:val="0"/>
          <w:sz w:val="32"/>
          <w:szCs w:val="32"/>
        </w:rPr>
        <w:t>有关单位和个人在开展</w:t>
      </w:r>
      <w:r>
        <w:rPr>
          <w:rFonts w:hint="eastAsia" w:ascii="仿宋_GB2312" w:eastAsia="仿宋_GB2312"/>
          <w:kern w:val="0"/>
          <w:sz w:val="32"/>
          <w:szCs w:val="32"/>
          <w:lang w:eastAsia="zh-CN"/>
        </w:rPr>
        <w:t>物业权利人</w:t>
      </w:r>
      <w:r>
        <w:rPr>
          <w:rFonts w:hint="eastAsia" w:ascii="仿宋_GB2312" w:eastAsia="仿宋_GB2312"/>
          <w:kern w:val="0"/>
          <w:sz w:val="32"/>
          <w:szCs w:val="32"/>
        </w:rPr>
        <w:t>更新意愿征集、城市更新单元计划申报、</w:t>
      </w:r>
      <w:r>
        <w:rPr>
          <w:rFonts w:hint="eastAsia" w:ascii="仿宋_GB2312" w:hAnsi="_4eff_5b8b_GB2312" w:eastAsia="仿宋_GB2312"/>
          <w:sz w:val="32"/>
          <w:szCs w:val="32"/>
          <w:shd w:val="clear" w:color="auto" w:fill="FFFFFF"/>
        </w:rPr>
        <w:t>城市</w:t>
      </w:r>
      <w:r>
        <w:rPr>
          <w:rFonts w:hint="eastAsia" w:ascii="仿宋_GB2312" w:eastAsia="仿宋_GB2312"/>
          <w:kern w:val="0"/>
          <w:sz w:val="32"/>
          <w:szCs w:val="32"/>
        </w:rPr>
        <w:t>更新单元规划编制、签订搬迁补偿协议等城市更新工作中，有欺诈、胁迫、侵犯个人隐私、伪造或者变造文件、传播虚假信息等行为的，五年内禁止参与城市更新活动，相关部门应当及时查处，责令改正，并纳入诚信档案管理；构成犯罪的，依法追究刑事责任。</w:t>
      </w:r>
    </w:p>
    <w:p>
      <w:pPr>
        <w:widowControl/>
        <w:spacing w:line="560" w:lineRule="exact"/>
        <w:ind w:firstLine="640" w:firstLineChars="200"/>
        <w:jc w:val="left"/>
        <w:rPr>
          <w:rFonts w:ascii="仿宋_GB2312" w:eastAsia="仿宋_GB2312"/>
          <w:kern w:val="0"/>
          <w:sz w:val="32"/>
          <w:szCs w:val="32"/>
        </w:rPr>
      </w:pPr>
    </w:p>
    <w:p>
      <w:pPr>
        <w:widowControl/>
        <w:spacing w:line="560" w:lineRule="exact"/>
        <w:jc w:val="center"/>
        <w:rPr>
          <w:rFonts w:ascii="黑体" w:hAnsi="黑体" w:eastAsia="黑体"/>
          <w:kern w:val="0"/>
          <w:sz w:val="32"/>
          <w:szCs w:val="32"/>
        </w:rPr>
      </w:pPr>
      <w:r>
        <w:rPr>
          <w:rFonts w:hint="eastAsia" w:ascii="黑体" w:hAnsi="黑体" w:eastAsia="黑体"/>
          <w:kern w:val="0"/>
          <w:sz w:val="32"/>
          <w:szCs w:val="32"/>
        </w:rPr>
        <w:t>第七章</w:t>
      </w:r>
      <w:r>
        <w:rPr>
          <w:rFonts w:ascii="黑体" w:hAnsi="黑体" w:eastAsia="黑体"/>
          <w:kern w:val="0"/>
          <w:sz w:val="32"/>
          <w:szCs w:val="32"/>
        </w:rPr>
        <w:t xml:space="preserve">  </w:t>
      </w:r>
      <w:r>
        <w:rPr>
          <w:rFonts w:hint="eastAsia" w:ascii="黑体" w:hAnsi="黑体" w:eastAsia="黑体"/>
          <w:kern w:val="0"/>
          <w:sz w:val="32"/>
          <w:szCs w:val="32"/>
        </w:rPr>
        <w:t>附</w:t>
      </w:r>
      <w:r>
        <w:rPr>
          <w:rFonts w:ascii="黑体" w:hAnsi="黑体" w:eastAsia="黑体"/>
          <w:kern w:val="0"/>
          <w:sz w:val="32"/>
          <w:szCs w:val="32"/>
        </w:rPr>
        <w:t xml:space="preserve">  </w:t>
      </w:r>
      <w:r>
        <w:rPr>
          <w:rFonts w:hint="eastAsia" w:ascii="黑体" w:hAnsi="黑体" w:eastAsia="黑体"/>
          <w:kern w:val="0"/>
          <w:sz w:val="32"/>
          <w:szCs w:val="32"/>
        </w:rPr>
        <w:t>则</w:t>
      </w:r>
    </w:p>
    <w:p>
      <w:pPr>
        <w:pStyle w:val="2"/>
        <w:widowControl/>
        <w:spacing w:line="560" w:lineRule="exact"/>
      </w:pPr>
    </w:p>
    <w:p>
      <w:pPr>
        <w:widowControl/>
        <w:spacing w:line="560" w:lineRule="exact"/>
        <w:ind w:firstLine="640" w:firstLineChars="200"/>
        <w:rPr>
          <w:rFonts w:ascii="仿宋_GB2312" w:eastAsia="仿宋_GB2312"/>
          <w:kern w:val="0"/>
          <w:sz w:val="32"/>
          <w:szCs w:val="32"/>
        </w:rPr>
      </w:pPr>
      <w:r>
        <w:rPr>
          <w:rFonts w:hint="eastAsia" w:ascii="黑体" w:hAnsi="黑体" w:eastAsia="黑体" w:cs="黑体"/>
          <w:kern w:val="0"/>
          <w:sz w:val="32"/>
          <w:szCs w:val="32"/>
        </w:rPr>
        <w:t>第七十条</w:t>
      </w:r>
      <w:r>
        <w:rPr>
          <w:rFonts w:ascii="黑体" w:hAnsi="黑体" w:eastAsia="黑体" w:cs="黑体"/>
          <w:kern w:val="0"/>
          <w:sz w:val="32"/>
          <w:szCs w:val="32"/>
        </w:rPr>
        <w:t xml:space="preserve"> </w:t>
      </w:r>
      <w:r>
        <w:rPr>
          <w:rFonts w:hint="eastAsia" w:ascii="仿宋_GB2312" w:eastAsia="仿宋_GB2312"/>
          <w:kern w:val="0"/>
          <w:sz w:val="32"/>
          <w:szCs w:val="32"/>
        </w:rPr>
        <w:t>本条例中下列用语的含义：</w:t>
      </w:r>
    </w:p>
    <w:p>
      <w:pPr>
        <w:widowControl/>
        <w:spacing w:line="560" w:lineRule="exact"/>
        <w:ind w:firstLine="640" w:firstLineChars="200"/>
        <w:rPr>
          <w:rFonts w:ascii="仿宋_GB2312" w:eastAsia="仿宋_GB2312"/>
          <w:kern w:val="0"/>
          <w:sz w:val="32"/>
          <w:szCs w:val="32"/>
        </w:rPr>
      </w:pPr>
      <w:r>
        <w:rPr>
          <w:rFonts w:hint="eastAsia" w:ascii="仿宋_GB2312" w:eastAsia="仿宋_GB2312"/>
          <w:kern w:val="0"/>
          <w:sz w:val="32"/>
          <w:szCs w:val="32"/>
        </w:rPr>
        <w:t>（一）城市建成区，包括旧工业区、旧商业区、旧住宅区、城中村和旧屋村等类型；</w:t>
      </w:r>
    </w:p>
    <w:p>
      <w:pPr>
        <w:widowControl/>
        <w:spacing w:line="560" w:lineRule="exact"/>
        <w:ind w:firstLine="640" w:firstLineChars="200"/>
        <w:rPr>
          <w:rFonts w:hint="eastAsia" w:ascii="仿宋_GB2312" w:eastAsia="仿宋_GB2312"/>
          <w:kern w:val="0"/>
          <w:sz w:val="32"/>
          <w:szCs w:val="32"/>
        </w:rPr>
      </w:pPr>
      <w:r>
        <w:rPr>
          <w:rFonts w:hint="eastAsia" w:ascii="仿宋_GB2312" w:eastAsia="仿宋_GB2312"/>
          <w:kern w:val="0"/>
          <w:sz w:val="32"/>
          <w:szCs w:val="32"/>
        </w:rPr>
        <w:t>（二）历史风貌区</w:t>
      </w:r>
      <w:r>
        <w:rPr>
          <w:rFonts w:hint="eastAsia" w:ascii="仿宋_GB2312" w:eastAsia="仿宋_GB2312"/>
          <w:kern w:val="0"/>
          <w:sz w:val="32"/>
          <w:szCs w:val="32"/>
          <w:lang w:eastAsia="zh-CN"/>
        </w:rPr>
        <w:t>，</w:t>
      </w:r>
      <w:r>
        <w:rPr>
          <w:rFonts w:hint="eastAsia" w:ascii="仿宋_GB2312" w:eastAsia="仿宋_GB2312"/>
          <w:kern w:val="0"/>
          <w:sz w:val="32"/>
          <w:szCs w:val="32"/>
        </w:rPr>
        <w:t>是指传统建筑风貌格局基本完整，历史街巷和历史环境要素真实，体现了传统文化思想、民系特色、地域特征或者时代风格</w:t>
      </w:r>
      <w:r>
        <w:rPr>
          <w:rFonts w:hint="eastAsia" w:ascii="仿宋_GB2312" w:eastAsia="仿宋_GB2312"/>
          <w:kern w:val="0"/>
          <w:sz w:val="32"/>
          <w:szCs w:val="32"/>
          <w:lang w:eastAsia="zh-CN"/>
        </w:rPr>
        <w:t>，</w:t>
      </w:r>
      <w:r>
        <w:rPr>
          <w:rFonts w:hint="eastAsia" w:ascii="仿宋_GB2312" w:eastAsia="仿宋_GB2312"/>
          <w:kern w:val="0"/>
          <w:sz w:val="32"/>
          <w:szCs w:val="32"/>
        </w:rPr>
        <w:t>并且未公布为历史文化街区的地区；</w:t>
      </w:r>
    </w:p>
    <w:p>
      <w:pPr>
        <w:widowControl/>
        <w:spacing w:line="560" w:lineRule="exact"/>
        <w:ind w:firstLine="640" w:firstLineChars="200"/>
        <w:rPr>
          <w:rFonts w:ascii="仿宋_GB2312" w:eastAsia="仿宋_GB2312"/>
          <w:kern w:val="0"/>
          <w:sz w:val="32"/>
          <w:szCs w:val="32"/>
        </w:rPr>
      </w:pPr>
      <w:r>
        <w:rPr>
          <w:rFonts w:hint="eastAsia" w:ascii="仿宋_GB2312" w:eastAsia="仿宋_GB2312"/>
          <w:kern w:val="0"/>
          <w:sz w:val="32"/>
          <w:szCs w:val="32"/>
        </w:rPr>
        <w:t>（三）历史建筑</w:t>
      </w:r>
      <w:r>
        <w:rPr>
          <w:rFonts w:hint="eastAsia" w:ascii="仿宋_GB2312" w:eastAsia="仿宋_GB2312"/>
          <w:kern w:val="0"/>
          <w:sz w:val="32"/>
          <w:szCs w:val="32"/>
          <w:lang w:eastAsia="zh-CN"/>
        </w:rPr>
        <w:t>，</w:t>
      </w:r>
      <w:r>
        <w:rPr>
          <w:rFonts w:hint="eastAsia" w:ascii="仿宋_GB2312" w:eastAsia="仿宋_GB2312"/>
          <w:kern w:val="0"/>
          <w:sz w:val="32"/>
          <w:szCs w:val="32"/>
        </w:rPr>
        <w:t>是指反映深圳城市建设历史和文化传统</w:t>
      </w:r>
      <w:r>
        <w:rPr>
          <w:rFonts w:hint="eastAsia" w:ascii="仿宋_GB2312" w:eastAsia="仿宋_GB2312"/>
          <w:kern w:val="0"/>
          <w:sz w:val="32"/>
          <w:szCs w:val="32"/>
          <w:lang w:eastAsia="zh-CN"/>
        </w:rPr>
        <w:t>或者在深圳经济特区改革开放史上具有重要意义，</w:t>
      </w:r>
      <w:r>
        <w:rPr>
          <w:rFonts w:hint="eastAsia" w:ascii="仿宋_GB2312" w:eastAsia="仿宋_GB2312"/>
          <w:kern w:val="0"/>
          <w:sz w:val="32"/>
          <w:szCs w:val="32"/>
        </w:rPr>
        <w:t>具有时代特征和地域特色，</w:t>
      </w:r>
      <w:r>
        <w:rPr>
          <w:rFonts w:hint="eastAsia" w:ascii="仿宋_GB2312" w:eastAsia="仿宋_GB2312"/>
          <w:kern w:val="0"/>
          <w:sz w:val="32"/>
          <w:szCs w:val="32"/>
          <w:lang w:eastAsia="zh-CN"/>
        </w:rPr>
        <w:t>并且</w:t>
      </w:r>
      <w:r>
        <w:rPr>
          <w:rFonts w:hint="eastAsia" w:ascii="仿宋_GB2312" w:eastAsia="仿宋_GB2312"/>
          <w:kern w:val="0"/>
          <w:sz w:val="32"/>
          <w:szCs w:val="32"/>
        </w:rPr>
        <w:t>未公布为文物保护单位，也未登记为不可移动文物的建（构）筑物。</w:t>
      </w:r>
    </w:p>
    <w:p>
      <w:pPr>
        <w:widowControl/>
        <w:spacing w:line="560" w:lineRule="exact"/>
        <w:ind w:firstLine="640" w:firstLineChars="200"/>
        <w:rPr>
          <w:rFonts w:hint="eastAsia" w:ascii="黑体" w:hAnsi="黑体" w:eastAsia="黑体" w:cs="黑体"/>
          <w:kern w:val="0"/>
          <w:sz w:val="32"/>
          <w:szCs w:val="32"/>
          <w:lang w:eastAsia="zh-CN"/>
        </w:rPr>
      </w:pPr>
      <w:r>
        <w:rPr>
          <w:rFonts w:hint="eastAsia" w:ascii="黑体" w:hAnsi="黑体" w:eastAsia="黑体" w:cs="黑体"/>
          <w:kern w:val="0"/>
          <w:sz w:val="32"/>
          <w:szCs w:val="32"/>
        </w:rPr>
        <w:t>第七十</w:t>
      </w:r>
      <w:r>
        <w:rPr>
          <w:rFonts w:hint="eastAsia" w:ascii="黑体" w:hAnsi="黑体" w:eastAsia="黑体" w:cs="黑体"/>
          <w:kern w:val="0"/>
          <w:sz w:val="32"/>
          <w:szCs w:val="32"/>
          <w:lang w:eastAsia="zh-CN"/>
        </w:rPr>
        <w:t>一</w:t>
      </w:r>
      <w:r>
        <w:rPr>
          <w:rFonts w:hint="eastAsia" w:ascii="黑体" w:hAnsi="黑体" w:eastAsia="黑体" w:cs="黑体"/>
          <w:kern w:val="0"/>
          <w:sz w:val="32"/>
          <w:szCs w:val="32"/>
        </w:rPr>
        <w:t>条</w:t>
      </w:r>
      <w:r>
        <w:rPr>
          <w:rFonts w:ascii="黑体" w:hAnsi="黑体" w:eastAsia="黑体" w:cs="黑体"/>
          <w:kern w:val="0"/>
          <w:sz w:val="32"/>
          <w:szCs w:val="32"/>
        </w:rPr>
        <w:t xml:space="preserve"> </w:t>
      </w:r>
      <w:r>
        <w:rPr>
          <w:rFonts w:hint="eastAsia" w:ascii="仿宋_GB2312" w:hAnsi="仿宋_GB2312" w:eastAsia="仿宋_GB2312" w:cs="仿宋_GB2312"/>
          <w:kern w:val="0"/>
          <w:sz w:val="32"/>
          <w:szCs w:val="32"/>
          <w:lang w:eastAsia="zh-CN"/>
        </w:rPr>
        <w:t>本条例有关旧住宅区未签约部分房屋实施征收的具体办法，由市人民政府另行制定。</w:t>
      </w:r>
    </w:p>
    <w:p>
      <w:pPr>
        <w:widowControl/>
        <w:spacing w:line="560" w:lineRule="exact"/>
        <w:ind w:firstLine="640" w:firstLineChars="200"/>
        <w:rPr>
          <w:rFonts w:ascii="仿宋_GB2312" w:eastAsia="仿宋_GB2312"/>
          <w:kern w:val="0"/>
          <w:sz w:val="32"/>
          <w:szCs w:val="32"/>
        </w:rPr>
      </w:pPr>
      <w:r>
        <w:rPr>
          <w:rFonts w:hint="eastAsia" w:ascii="仿宋_GB2312" w:eastAsia="仿宋_GB2312"/>
          <w:kern w:val="0"/>
          <w:sz w:val="32"/>
          <w:szCs w:val="32"/>
        </w:rPr>
        <w:t>本条例实施之前，城市更新单元计划已经批准的旧住宅区和城中村</w:t>
      </w:r>
      <w:r>
        <w:rPr>
          <w:rFonts w:hint="eastAsia" w:ascii="仿宋_GB2312" w:eastAsia="仿宋_GB2312"/>
          <w:kern w:val="0"/>
          <w:sz w:val="32"/>
          <w:szCs w:val="32"/>
          <w:lang w:eastAsia="zh-CN"/>
        </w:rPr>
        <w:t>拆除重建类</w:t>
      </w:r>
      <w:r>
        <w:rPr>
          <w:rFonts w:hint="eastAsia" w:ascii="仿宋_GB2312" w:eastAsia="仿宋_GB2312"/>
          <w:kern w:val="0"/>
          <w:sz w:val="32"/>
          <w:szCs w:val="32"/>
        </w:rPr>
        <w:t>城市更新项目，签订搬迁补偿协议比例</w:t>
      </w:r>
      <w:r>
        <w:rPr>
          <w:rFonts w:hint="eastAsia" w:ascii="仿宋_GB2312" w:eastAsia="仿宋_GB2312"/>
          <w:kern w:val="0"/>
          <w:sz w:val="32"/>
          <w:szCs w:val="32"/>
          <w:lang w:eastAsia="zh-CN"/>
        </w:rPr>
        <w:t>符合</w:t>
      </w:r>
      <w:r>
        <w:rPr>
          <w:rFonts w:hint="eastAsia" w:ascii="仿宋_GB2312" w:eastAsia="仿宋_GB2312"/>
          <w:kern w:val="0"/>
          <w:sz w:val="32"/>
          <w:szCs w:val="32"/>
        </w:rPr>
        <w:t>第三十</w:t>
      </w:r>
      <w:r>
        <w:rPr>
          <w:rFonts w:hint="eastAsia" w:ascii="仿宋_GB2312" w:eastAsia="仿宋_GB2312"/>
          <w:kern w:val="0"/>
          <w:sz w:val="32"/>
          <w:szCs w:val="32"/>
          <w:lang w:eastAsia="zh-CN"/>
        </w:rPr>
        <w:t>六</w:t>
      </w:r>
      <w:r>
        <w:rPr>
          <w:rFonts w:hint="eastAsia" w:ascii="仿宋_GB2312" w:eastAsia="仿宋_GB2312"/>
          <w:kern w:val="0"/>
          <w:sz w:val="32"/>
          <w:szCs w:val="32"/>
        </w:rPr>
        <w:t>条规定要求的，</w:t>
      </w:r>
      <w:r>
        <w:rPr>
          <w:rFonts w:hint="eastAsia" w:ascii="仿宋_GB2312" w:eastAsia="仿宋_GB2312"/>
          <w:kern w:val="0"/>
          <w:sz w:val="32"/>
          <w:szCs w:val="32"/>
          <w:lang w:eastAsia="zh-CN"/>
        </w:rPr>
        <w:t>可以适用</w:t>
      </w:r>
      <w:r>
        <w:rPr>
          <w:rFonts w:hint="eastAsia" w:ascii="仿宋_GB2312" w:eastAsia="仿宋_GB2312"/>
          <w:kern w:val="0"/>
          <w:sz w:val="32"/>
          <w:szCs w:val="32"/>
        </w:rPr>
        <w:t>本条例有关征收的规定。</w:t>
      </w:r>
    </w:p>
    <w:p>
      <w:pPr>
        <w:widowControl/>
        <w:spacing w:line="560" w:lineRule="exact"/>
        <w:ind w:firstLine="640" w:firstLineChars="200"/>
        <w:rPr>
          <w:rFonts w:hint="eastAsia" w:ascii="仿宋_GB2312" w:eastAsia="仿宋_GB2312"/>
          <w:kern w:val="0"/>
          <w:sz w:val="32"/>
          <w:szCs w:val="32"/>
        </w:rPr>
      </w:pPr>
      <w:r>
        <w:rPr>
          <w:rFonts w:hint="eastAsia" w:ascii="黑体" w:hAnsi="黑体" w:eastAsia="黑体" w:cs="黑体"/>
          <w:kern w:val="0"/>
          <w:sz w:val="32"/>
          <w:szCs w:val="32"/>
        </w:rPr>
        <w:t>第七十</w:t>
      </w:r>
      <w:r>
        <w:rPr>
          <w:rFonts w:hint="eastAsia" w:ascii="黑体" w:hAnsi="黑体" w:eastAsia="黑体" w:cs="黑体"/>
          <w:kern w:val="0"/>
          <w:sz w:val="32"/>
          <w:szCs w:val="32"/>
          <w:lang w:eastAsia="zh-CN"/>
        </w:rPr>
        <w:t>二</w:t>
      </w:r>
      <w:r>
        <w:rPr>
          <w:rFonts w:hint="eastAsia" w:ascii="黑体" w:hAnsi="黑体" w:eastAsia="黑体" w:cs="黑体"/>
          <w:kern w:val="0"/>
          <w:sz w:val="32"/>
          <w:szCs w:val="32"/>
        </w:rPr>
        <w:t>条</w:t>
      </w:r>
      <w:r>
        <w:rPr>
          <w:rFonts w:ascii="黑体" w:hAnsi="黑体" w:eastAsia="黑体" w:cs="黑体"/>
          <w:kern w:val="0"/>
          <w:sz w:val="32"/>
          <w:szCs w:val="32"/>
        </w:rPr>
        <w:t xml:space="preserve"> </w:t>
      </w:r>
      <w:r>
        <w:rPr>
          <w:rFonts w:hint="eastAsia" w:ascii="仿宋_GB2312" w:eastAsia="仿宋_GB2312"/>
          <w:kern w:val="0"/>
          <w:sz w:val="32"/>
          <w:szCs w:val="32"/>
        </w:rPr>
        <w:t>本条例自</w:t>
      </w:r>
      <w:r>
        <w:rPr>
          <w:rFonts w:hint="eastAsia" w:ascii="仿宋_GB2312" w:eastAsia="仿宋_GB2312"/>
          <w:kern w:val="0"/>
          <w:sz w:val="32"/>
          <w:szCs w:val="32"/>
          <w:lang w:val="en-US" w:eastAsia="zh-CN"/>
        </w:rPr>
        <w:t>2021</w:t>
      </w:r>
      <w:r>
        <w:rPr>
          <w:rFonts w:hint="eastAsia" w:ascii="仿宋_GB2312" w:eastAsia="仿宋_GB2312"/>
          <w:kern w:val="0"/>
          <w:sz w:val="32"/>
          <w:szCs w:val="32"/>
        </w:rPr>
        <w:t>年</w:t>
      </w:r>
      <w:r>
        <w:rPr>
          <w:rFonts w:hint="eastAsia" w:ascii="仿宋_GB2312" w:eastAsia="仿宋_GB2312"/>
          <w:kern w:val="0"/>
          <w:sz w:val="32"/>
          <w:szCs w:val="32"/>
          <w:lang w:val="en-US" w:eastAsia="zh-CN"/>
        </w:rPr>
        <w:t>3</w:t>
      </w:r>
      <w:r>
        <w:rPr>
          <w:rFonts w:hint="eastAsia" w:ascii="仿宋_GB2312" w:eastAsia="仿宋_GB2312"/>
          <w:kern w:val="0"/>
          <w:sz w:val="32"/>
          <w:szCs w:val="32"/>
        </w:rPr>
        <w:t>月</w:t>
      </w:r>
      <w:r>
        <w:rPr>
          <w:rFonts w:hint="eastAsia" w:ascii="仿宋_GB2312" w:eastAsia="仿宋_GB2312"/>
          <w:kern w:val="0"/>
          <w:sz w:val="32"/>
          <w:szCs w:val="32"/>
          <w:lang w:val="en-US" w:eastAsia="zh-CN"/>
        </w:rPr>
        <w:t>1</w:t>
      </w:r>
      <w:r>
        <w:rPr>
          <w:rFonts w:hint="eastAsia" w:ascii="仿宋_GB2312" w:eastAsia="仿宋_GB2312"/>
          <w:kern w:val="0"/>
          <w:sz w:val="32"/>
          <w:szCs w:val="32"/>
        </w:rPr>
        <w:t>日起施行。</w:t>
      </w:r>
    </w:p>
    <w:p/>
    <w:sectPr>
      <w:footerReference r:id="rId3"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小标宋简体">
    <w:panose1 w:val="02010601030101010101"/>
    <w:charset w:val="86"/>
    <w:family w:val="script"/>
    <w:pitch w:val="default"/>
    <w:sig w:usb0="00000001" w:usb1="080E0000" w:usb2="00000000" w:usb3="00000000" w:csb0="00040000" w:csb1="00000000"/>
  </w:font>
  <w:font w:name="Calibri Light">
    <w:panose1 w:val="020F03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楷体_GB2312">
    <w:altName w:val="楷体"/>
    <w:panose1 w:val="02010609030101010101"/>
    <w:charset w:val="86"/>
    <w:family w:val="auto"/>
    <w:pitch w:val="default"/>
    <w:sig w:usb0="00000000" w:usb1="00000000" w:usb2="00000000" w:usb3="00000000" w:csb0="00040000" w:csb1="00000000"/>
  </w:font>
  <w:font w:name="_4eff_5b8b_GB2312">
    <w:altName w:val="Segoe Print"/>
    <w:panose1 w:val="00000000000000000000"/>
    <w:charset w:val="00"/>
    <w:family w:val="auto"/>
    <w:pitch w:val="default"/>
    <w:sig w:usb0="00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048"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04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4"/>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21B38D9"/>
    <w:rsid w:val="04527094"/>
    <w:rsid w:val="098E7ACB"/>
    <w:rsid w:val="13B01C44"/>
    <w:rsid w:val="1800453F"/>
    <w:rsid w:val="27503DEB"/>
    <w:rsid w:val="3EE437A5"/>
    <w:rsid w:val="47EC34A7"/>
    <w:rsid w:val="6AB07D23"/>
    <w:rsid w:val="721B38D9"/>
    <w:rsid w:val="72F404DB"/>
    <w:rsid w:val="73B458C4"/>
    <w:rsid w:val="7E602B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99"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3">
    <w:name w:val="heading 3"/>
    <w:basedOn w:val="1"/>
    <w:next w:val="1"/>
    <w:qFormat/>
    <w:uiPriority w:val="0"/>
    <w:pPr>
      <w:spacing w:line="572" w:lineRule="exact"/>
      <w:jc w:val="center"/>
      <w:outlineLvl w:val="2"/>
    </w:pPr>
    <w:rPr>
      <w:rFonts w:hint="eastAsia" w:ascii="宋体" w:hAnsi="宋体" w:eastAsia="方正小标宋简体" w:cs="宋体"/>
      <w:kern w:val="0"/>
      <w:sz w:val="44"/>
      <w:szCs w:val="27"/>
    </w:rPr>
  </w:style>
  <w:style w:type="character" w:default="1" w:styleId="8">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2">
    <w:name w:val="Body Text"/>
    <w:basedOn w:val="1"/>
    <w:qFormat/>
    <w:uiPriority w:val="99"/>
    <w:pPr>
      <w:spacing w:line="540" w:lineRule="exact"/>
      <w:jc w:val="center"/>
    </w:pPr>
    <w:rPr>
      <w:rFonts w:ascii="宋体" w:cs="宋体"/>
      <w:b/>
      <w:bCs/>
      <w:sz w:val="44"/>
      <w:szCs w:val="44"/>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paragraph" w:styleId="7">
    <w:name w:val="Title"/>
    <w:basedOn w:val="1"/>
    <w:next w:val="1"/>
    <w:qFormat/>
    <w:uiPriority w:val="10"/>
    <w:pPr>
      <w:spacing w:before="240" w:after="60"/>
      <w:jc w:val="center"/>
      <w:outlineLvl w:val="0"/>
    </w:pPr>
    <w:rPr>
      <w:rFonts w:ascii="Calibri Light" w:hAnsi="Calibri Light" w:eastAsia="宋体" w:cs="宋体"/>
      <w:b/>
      <w:bCs/>
      <w:sz w:val="32"/>
      <w:szCs w:val="32"/>
    </w:rPr>
  </w:style>
  <w:style w:type="paragraph" w:styleId="10">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Office_10.8.2.6990_F1E327BC-269C-435d-A152-05C5408002CA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2020-08-26T06:24:00Z</dcterms:created>
  <dc:creator>· 六届人大常委会第四十四次会议日程安排--流程信息</dc:creator>
  <cp:lastModifiedBy>luyiling</cp:lastModifiedBy>
  <cp:lastPrinted>2020-12-30T06:39:00Z</cp:lastPrinted>
  <dcterms:modified xsi:type="dcterms:W3CDTF">2021-01-11T06:31:31Z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2052-10.8.2.6990</vt:lpwstr>
  </property>
</Properties>
</file>