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40A" w:rsidRDefault="0070040A" w:rsidP="00CA3B71">
      <w:pPr>
        <w:spacing w:line="800" w:lineRule="exact"/>
        <w:jc w:val="center"/>
        <w:outlineLvl w:val="1"/>
        <w:rPr>
          <w:rFonts w:ascii="宋体"/>
          <w:color w:val="000000"/>
          <w:sz w:val="32"/>
          <w:szCs w:val="32"/>
        </w:rPr>
      </w:pPr>
    </w:p>
    <w:p w:rsidR="0070040A" w:rsidRDefault="0070040A" w:rsidP="00CA3B71">
      <w:pPr>
        <w:spacing w:line="800" w:lineRule="exact"/>
        <w:jc w:val="center"/>
        <w:outlineLvl w:val="1"/>
        <w:rPr>
          <w:rFonts w:ascii="宋体"/>
          <w:color w:val="000000"/>
          <w:sz w:val="32"/>
          <w:szCs w:val="32"/>
        </w:rPr>
      </w:pPr>
    </w:p>
    <w:p w:rsidR="0070040A" w:rsidRPr="00E12838" w:rsidRDefault="0070040A" w:rsidP="00CA3B71">
      <w:pPr>
        <w:spacing w:line="800" w:lineRule="exact"/>
        <w:jc w:val="center"/>
        <w:outlineLvl w:val="1"/>
        <w:rPr>
          <w:rFonts w:ascii="宋体"/>
          <w:color w:val="000000"/>
          <w:spacing w:val="6"/>
          <w:kern w:val="36"/>
          <w:sz w:val="44"/>
          <w:szCs w:val="44"/>
        </w:rPr>
      </w:pPr>
      <w:r w:rsidRPr="00E12838">
        <w:rPr>
          <w:rFonts w:ascii="宋体" w:hAnsi="宋体" w:cs="宋体" w:hint="eastAsia"/>
          <w:color w:val="000000"/>
          <w:spacing w:val="6"/>
          <w:kern w:val="36"/>
          <w:sz w:val="44"/>
          <w:szCs w:val="44"/>
        </w:rPr>
        <w:t>广西壮族自治区</w:t>
      </w:r>
      <w:r>
        <w:rPr>
          <w:rFonts w:ascii="宋体" w:hAnsi="宋体" w:cs="宋体" w:hint="eastAsia"/>
          <w:color w:val="000000"/>
          <w:spacing w:val="6"/>
          <w:kern w:val="36"/>
          <w:sz w:val="44"/>
          <w:szCs w:val="44"/>
        </w:rPr>
        <w:t>少数民族语言文字工作</w:t>
      </w:r>
      <w:r w:rsidRPr="00E12838">
        <w:rPr>
          <w:rFonts w:ascii="宋体" w:hAnsi="宋体" w:cs="宋体" w:hint="eastAsia"/>
          <w:color w:val="000000"/>
          <w:spacing w:val="6"/>
          <w:kern w:val="36"/>
          <w:sz w:val="44"/>
          <w:szCs w:val="44"/>
        </w:rPr>
        <w:t>条例</w:t>
      </w:r>
    </w:p>
    <w:p w:rsidR="0070040A" w:rsidRPr="00CA3B71" w:rsidRDefault="0070040A" w:rsidP="00872DE1">
      <w:pPr>
        <w:spacing w:line="520" w:lineRule="exact"/>
        <w:rPr>
          <w:rFonts w:ascii="宋体"/>
          <w:sz w:val="32"/>
          <w:szCs w:val="32"/>
        </w:rPr>
      </w:pPr>
    </w:p>
    <w:p w:rsidR="0070040A" w:rsidRDefault="0070040A" w:rsidP="00176F1F">
      <w:pPr>
        <w:spacing w:line="520" w:lineRule="exact"/>
        <w:jc w:val="center"/>
        <w:rPr>
          <w:rFonts w:ascii="楷体_GB2312" w:eastAsia="楷体_GB2312" w:hAnsi="楷体"/>
          <w:sz w:val="32"/>
          <w:szCs w:val="32"/>
        </w:rPr>
      </w:pPr>
      <w:r w:rsidRPr="00E12838">
        <w:rPr>
          <w:rFonts w:ascii="楷体_GB2312" w:eastAsia="楷体_GB2312" w:hAnsi="楷体" w:cs="楷体_GB2312" w:hint="eastAsia"/>
          <w:sz w:val="32"/>
          <w:szCs w:val="32"/>
        </w:rPr>
        <w:t>（</w:t>
      </w:r>
      <w:r w:rsidRPr="00176F1F">
        <w:rPr>
          <w:rFonts w:ascii="楷体_GB2312" w:eastAsia="楷体_GB2312" w:hAnsi="楷体" w:cs="楷体_GB2312"/>
          <w:sz w:val="32"/>
          <w:szCs w:val="32"/>
        </w:rPr>
        <w:t>2018</w:t>
      </w:r>
      <w:r w:rsidRPr="00176F1F">
        <w:rPr>
          <w:rFonts w:ascii="楷体_GB2312" w:eastAsia="楷体_GB2312" w:hAnsi="楷体" w:cs="楷体_GB2312" w:hint="eastAsia"/>
          <w:sz w:val="32"/>
          <w:szCs w:val="32"/>
        </w:rPr>
        <w:t>年</w:t>
      </w:r>
      <w:r w:rsidRPr="00176F1F">
        <w:rPr>
          <w:rFonts w:ascii="楷体_GB2312" w:eastAsia="楷体_GB2312" w:hAnsi="楷体" w:cs="楷体_GB2312"/>
          <w:sz w:val="32"/>
          <w:szCs w:val="32"/>
        </w:rPr>
        <w:t>5</w:t>
      </w:r>
      <w:r w:rsidRPr="00176F1F">
        <w:rPr>
          <w:rFonts w:ascii="楷体_GB2312" w:eastAsia="楷体_GB2312" w:hAnsi="楷体" w:cs="楷体_GB2312" w:hint="eastAsia"/>
          <w:sz w:val="32"/>
          <w:szCs w:val="32"/>
        </w:rPr>
        <w:t>月</w:t>
      </w:r>
      <w:r w:rsidRPr="00176F1F">
        <w:rPr>
          <w:rFonts w:ascii="楷体_GB2312" w:eastAsia="楷体_GB2312" w:hAnsi="楷体" w:cs="楷体_GB2312"/>
          <w:sz w:val="32"/>
          <w:szCs w:val="32"/>
        </w:rPr>
        <w:t>31</w:t>
      </w:r>
      <w:r w:rsidRPr="00176F1F">
        <w:rPr>
          <w:rFonts w:ascii="楷体_GB2312" w:eastAsia="楷体_GB2312" w:hAnsi="楷体" w:cs="楷体_GB2312" w:hint="eastAsia"/>
          <w:sz w:val="32"/>
          <w:szCs w:val="32"/>
        </w:rPr>
        <w:t>日广西壮族自治区第十三届人民代表大会</w:t>
      </w:r>
    </w:p>
    <w:p w:rsidR="0070040A" w:rsidRPr="00AE56C3" w:rsidRDefault="0070040A" w:rsidP="00176F1F">
      <w:pPr>
        <w:spacing w:line="520" w:lineRule="exact"/>
        <w:jc w:val="center"/>
        <w:rPr>
          <w:rFonts w:ascii="楷体_GB2312" w:eastAsia="楷体_GB2312" w:hAnsi="楷体"/>
          <w:sz w:val="32"/>
          <w:szCs w:val="32"/>
        </w:rPr>
      </w:pPr>
      <w:r w:rsidRPr="00176F1F">
        <w:rPr>
          <w:rFonts w:ascii="楷体_GB2312" w:eastAsia="楷体_GB2312" w:hAnsi="楷体" w:cs="楷体_GB2312" w:hint="eastAsia"/>
          <w:sz w:val="32"/>
          <w:szCs w:val="32"/>
        </w:rPr>
        <w:t>常务委员会第三次会议通过</w:t>
      </w:r>
      <w:r w:rsidRPr="00AE56C3">
        <w:rPr>
          <w:rFonts w:ascii="楷体_GB2312" w:eastAsia="楷体_GB2312" w:hAnsi="楷体" w:cs="楷体_GB2312" w:hint="eastAsia"/>
          <w:sz w:val="32"/>
          <w:szCs w:val="32"/>
        </w:rPr>
        <w:t>）</w:t>
      </w:r>
    </w:p>
    <w:p w:rsidR="0070040A" w:rsidRPr="00176F1F" w:rsidRDefault="0070040A" w:rsidP="00872DE1">
      <w:pPr>
        <w:spacing w:line="520" w:lineRule="exact"/>
        <w:rPr>
          <w:rFonts w:ascii="宋体"/>
          <w:color w:val="000000"/>
          <w:sz w:val="32"/>
          <w:szCs w:val="32"/>
        </w:rPr>
      </w:pPr>
    </w:p>
    <w:p w:rsidR="0070040A" w:rsidRPr="00CF423D" w:rsidRDefault="0070040A" w:rsidP="007530E9">
      <w:pPr>
        <w:pStyle w:val="PlainText"/>
        <w:jc w:val="center"/>
        <w:rPr>
          <w:rFonts w:ascii="楷体_GB2312" w:eastAsia="楷体_GB2312" w:hAnsi="黑体" w:cs="Times New Roman"/>
          <w:sz w:val="32"/>
          <w:szCs w:val="32"/>
        </w:rPr>
      </w:pPr>
      <w:r w:rsidRPr="00CF423D">
        <w:rPr>
          <w:rFonts w:ascii="楷体_GB2312" w:eastAsia="楷体_GB2312" w:hAnsi="黑体" w:cs="楷体_GB2312" w:hint="eastAsia"/>
          <w:sz w:val="32"/>
          <w:szCs w:val="32"/>
        </w:rPr>
        <w:t>目</w:t>
      </w:r>
      <w:r w:rsidRPr="00CF423D">
        <w:rPr>
          <w:rFonts w:ascii="楷体_GB2312" w:eastAsia="楷体_GB2312" w:hAnsi="黑体" w:cs="楷体_GB2312"/>
          <w:sz w:val="32"/>
          <w:szCs w:val="32"/>
        </w:rPr>
        <w:t xml:space="preserve">  </w:t>
      </w:r>
      <w:r w:rsidRPr="00CF423D">
        <w:rPr>
          <w:rFonts w:ascii="楷体_GB2312" w:eastAsia="楷体_GB2312" w:hAnsi="黑体" w:cs="楷体_GB2312" w:hint="eastAsia"/>
          <w:sz w:val="32"/>
          <w:szCs w:val="32"/>
        </w:rPr>
        <w:t>录</w:t>
      </w:r>
    </w:p>
    <w:p w:rsidR="0070040A" w:rsidRPr="00AE56C3" w:rsidRDefault="0070040A"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第一章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总则</w:t>
      </w:r>
    </w:p>
    <w:p w:rsidR="0070040A" w:rsidRPr="00176F1F" w:rsidRDefault="0070040A" w:rsidP="00176F1F">
      <w:pPr>
        <w:ind w:firstLineChars="200" w:firstLine="640"/>
        <w:rPr>
          <w:rFonts w:ascii="楷体_GB2312" w:eastAsia="楷体_GB2312" w:hAnsi="黑体"/>
          <w:sz w:val="32"/>
          <w:szCs w:val="32"/>
        </w:rPr>
      </w:pPr>
      <w:r w:rsidRPr="00176F1F">
        <w:rPr>
          <w:rFonts w:ascii="楷体_GB2312" w:eastAsia="楷体_GB2312" w:hAnsi="黑体" w:cs="楷体_GB2312" w:hint="eastAsia"/>
          <w:sz w:val="32"/>
          <w:szCs w:val="32"/>
        </w:rPr>
        <w:t>第二章</w:t>
      </w:r>
      <w:r w:rsidRPr="00176F1F">
        <w:rPr>
          <w:rFonts w:ascii="楷体_GB2312" w:eastAsia="楷体_GB2312" w:hAnsi="黑体" w:cs="楷体_GB2312"/>
          <w:sz w:val="32"/>
          <w:szCs w:val="32"/>
        </w:rPr>
        <w:t xml:space="preserve"> </w:t>
      </w:r>
      <w:r>
        <w:rPr>
          <w:rFonts w:ascii="楷体_GB2312" w:eastAsia="楷体_GB2312" w:hAnsi="黑体" w:cs="楷体_GB2312"/>
          <w:sz w:val="32"/>
          <w:szCs w:val="32"/>
        </w:rPr>
        <w:t xml:space="preserve"> </w:t>
      </w:r>
      <w:r w:rsidRPr="00176F1F">
        <w:rPr>
          <w:rFonts w:ascii="楷体_GB2312" w:eastAsia="楷体_GB2312" w:hAnsi="黑体" w:cs="楷体_GB2312" w:hint="eastAsia"/>
          <w:sz w:val="32"/>
          <w:szCs w:val="32"/>
        </w:rPr>
        <w:t>学习和使用</w:t>
      </w:r>
    </w:p>
    <w:p w:rsidR="0070040A" w:rsidRPr="00176F1F" w:rsidRDefault="0070040A" w:rsidP="00176F1F">
      <w:pPr>
        <w:ind w:firstLineChars="200" w:firstLine="640"/>
        <w:rPr>
          <w:rFonts w:ascii="楷体_GB2312" w:eastAsia="楷体_GB2312" w:hAnsi="黑体"/>
          <w:sz w:val="32"/>
          <w:szCs w:val="32"/>
        </w:rPr>
      </w:pPr>
      <w:r w:rsidRPr="00176F1F">
        <w:rPr>
          <w:rFonts w:ascii="楷体_GB2312" w:eastAsia="楷体_GB2312" w:hAnsi="黑体" w:cs="楷体_GB2312" w:hint="eastAsia"/>
          <w:sz w:val="32"/>
          <w:szCs w:val="32"/>
        </w:rPr>
        <w:t>第三章</w:t>
      </w:r>
      <w:r w:rsidRPr="00176F1F">
        <w:rPr>
          <w:rFonts w:ascii="楷体_GB2312" w:eastAsia="楷体_GB2312" w:hAnsi="黑体" w:cs="楷体_GB2312"/>
          <w:sz w:val="32"/>
          <w:szCs w:val="32"/>
        </w:rPr>
        <w:t xml:space="preserve"> </w:t>
      </w:r>
      <w:r>
        <w:rPr>
          <w:rFonts w:ascii="楷体_GB2312" w:eastAsia="楷体_GB2312" w:hAnsi="黑体" w:cs="楷体_GB2312"/>
          <w:sz w:val="32"/>
          <w:szCs w:val="32"/>
        </w:rPr>
        <w:t xml:space="preserve"> </w:t>
      </w:r>
      <w:r w:rsidRPr="00176F1F">
        <w:rPr>
          <w:rFonts w:ascii="楷体_GB2312" w:eastAsia="楷体_GB2312" w:hAnsi="黑体" w:cs="楷体_GB2312" w:hint="eastAsia"/>
          <w:sz w:val="32"/>
          <w:szCs w:val="32"/>
        </w:rPr>
        <w:t>研究和保护</w:t>
      </w:r>
    </w:p>
    <w:p w:rsidR="0070040A" w:rsidRPr="00176F1F" w:rsidRDefault="0070040A" w:rsidP="00176F1F">
      <w:pPr>
        <w:ind w:firstLineChars="200" w:firstLine="640"/>
        <w:rPr>
          <w:rFonts w:ascii="楷体_GB2312" w:eastAsia="楷体_GB2312" w:hAnsi="黑体"/>
          <w:sz w:val="32"/>
          <w:szCs w:val="32"/>
        </w:rPr>
      </w:pPr>
      <w:r w:rsidRPr="00176F1F">
        <w:rPr>
          <w:rFonts w:ascii="楷体_GB2312" w:eastAsia="楷体_GB2312" w:hAnsi="黑体" w:cs="楷体_GB2312" w:hint="eastAsia"/>
          <w:sz w:val="32"/>
          <w:szCs w:val="32"/>
        </w:rPr>
        <w:t>第四章</w:t>
      </w:r>
      <w:r w:rsidRPr="00176F1F">
        <w:rPr>
          <w:rFonts w:ascii="楷体_GB2312" w:eastAsia="楷体_GB2312" w:hAnsi="黑体" w:cs="楷体_GB2312"/>
          <w:sz w:val="32"/>
          <w:szCs w:val="32"/>
        </w:rPr>
        <w:t xml:space="preserve"> </w:t>
      </w:r>
      <w:r>
        <w:rPr>
          <w:rFonts w:ascii="楷体_GB2312" w:eastAsia="楷体_GB2312" w:hAnsi="黑体" w:cs="楷体_GB2312"/>
          <w:sz w:val="32"/>
          <w:szCs w:val="32"/>
        </w:rPr>
        <w:t xml:space="preserve"> </w:t>
      </w:r>
      <w:r w:rsidRPr="00176F1F">
        <w:rPr>
          <w:rFonts w:ascii="楷体_GB2312" w:eastAsia="楷体_GB2312" w:hAnsi="黑体" w:cs="楷体_GB2312" w:hint="eastAsia"/>
          <w:sz w:val="32"/>
          <w:szCs w:val="32"/>
        </w:rPr>
        <w:t>法律责任</w:t>
      </w:r>
    </w:p>
    <w:p w:rsidR="0070040A" w:rsidRPr="00CF423D" w:rsidRDefault="0070040A" w:rsidP="00AE56C3">
      <w:pPr>
        <w:pStyle w:val="PlainText"/>
        <w:ind w:firstLineChars="200" w:firstLine="640"/>
        <w:rPr>
          <w:rFonts w:ascii="楷体_GB2312" w:eastAsia="楷体_GB2312" w:hAnsi="黑体" w:cs="Times New Roman"/>
          <w:sz w:val="32"/>
          <w:szCs w:val="32"/>
        </w:rPr>
      </w:pPr>
      <w:r w:rsidRPr="00AE56C3">
        <w:rPr>
          <w:rFonts w:ascii="楷体_GB2312" w:eastAsia="楷体_GB2312" w:hAnsi="黑体" w:cs="楷体_GB2312" w:hint="eastAsia"/>
          <w:sz w:val="32"/>
          <w:szCs w:val="32"/>
        </w:rPr>
        <w:t>第</w:t>
      </w:r>
      <w:r>
        <w:rPr>
          <w:rFonts w:ascii="楷体_GB2312" w:eastAsia="楷体_GB2312" w:hAnsi="黑体" w:cs="楷体_GB2312" w:hint="eastAsia"/>
          <w:sz w:val="32"/>
          <w:szCs w:val="32"/>
        </w:rPr>
        <w:t>五</w:t>
      </w:r>
      <w:r w:rsidRPr="00AE56C3">
        <w:rPr>
          <w:rFonts w:ascii="楷体_GB2312" w:eastAsia="楷体_GB2312" w:hAnsi="黑体" w:cs="楷体_GB2312" w:hint="eastAsia"/>
          <w:sz w:val="32"/>
          <w:szCs w:val="32"/>
        </w:rPr>
        <w:t>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附则</w:t>
      </w:r>
    </w:p>
    <w:p w:rsidR="0070040A" w:rsidRPr="00AE56C3" w:rsidRDefault="0070040A" w:rsidP="002D1180">
      <w:pPr>
        <w:pStyle w:val="PlainText"/>
        <w:rPr>
          <w:rFonts w:hAnsi="宋体" w:cs="Times New Roman"/>
          <w:sz w:val="32"/>
          <w:szCs w:val="32"/>
        </w:rPr>
      </w:pPr>
    </w:p>
    <w:p w:rsidR="0070040A" w:rsidRPr="002D1180" w:rsidRDefault="0070040A" w:rsidP="002D1180">
      <w:pPr>
        <w:pStyle w:val="PlainText"/>
        <w:jc w:val="center"/>
        <w:rPr>
          <w:rFonts w:ascii="黑体" w:eastAsia="黑体" w:hAnsi="黑体" w:cs="Times New Roman"/>
          <w:sz w:val="32"/>
          <w:szCs w:val="32"/>
        </w:rPr>
      </w:pPr>
      <w:r w:rsidRPr="002D1180">
        <w:rPr>
          <w:rFonts w:ascii="黑体" w:eastAsia="黑体" w:hAnsi="黑体" w:cs="黑体" w:hint="eastAsia"/>
          <w:sz w:val="32"/>
          <w:szCs w:val="32"/>
        </w:rPr>
        <w:t>第一章</w:t>
      </w:r>
      <w:r>
        <w:rPr>
          <w:rFonts w:ascii="黑体" w:eastAsia="黑体" w:hAnsi="黑体" w:cs="黑体"/>
          <w:sz w:val="32"/>
          <w:szCs w:val="32"/>
        </w:rPr>
        <w:t xml:space="preserve"> </w:t>
      </w:r>
      <w:r w:rsidRPr="002D1180">
        <w:rPr>
          <w:rFonts w:ascii="黑体" w:eastAsia="黑体" w:hAnsi="黑体" w:cs="黑体" w:hint="eastAsia"/>
          <w:sz w:val="32"/>
          <w:szCs w:val="32"/>
        </w:rPr>
        <w:t>总则</w:t>
      </w:r>
    </w:p>
    <w:p w:rsidR="0070040A" w:rsidRPr="00176F1F" w:rsidRDefault="0070040A" w:rsidP="002D1180">
      <w:pPr>
        <w:pStyle w:val="PlainText"/>
        <w:ind w:firstLineChars="200" w:firstLine="640"/>
        <w:rPr>
          <w:rFonts w:hAnsi="宋体" w:cs="Times New Roman"/>
          <w:sz w:val="32"/>
          <w:szCs w:val="32"/>
        </w:rPr>
      </w:pPr>
    </w:p>
    <w:p w:rsidR="0070040A" w:rsidRPr="00AF0AD8" w:rsidRDefault="0070040A" w:rsidP="00176F1F">
      <w:pPr>
        <w:ind w:firstLineChars="200" w:firstLine="640"/>
        <w:rPr>
          <w:rFonts w:ascii="仿宋_GB2312" w:eastAsia="仿宋_GB2312" w:hAnsi="宋体"/>
          <w:sz w:val="32"/>
          <w:szCs w:val="32"/>
        </w:rPr>
      </w:pPr>
      <w:r w:rsidRPr="00AF0AD8">
        <w:rPr>
          <w:rFonts w:ascii="黑体" w:eastAsia="黑体" w:hAnsi="黑体" w:cs="黑体" w:hint="eastAsia"/>
          <w:sz w:val="32"/>
          <w:szCs w:val="32"/>
        </w:rPr>
        <w:t>第一条</w:t>
      </w:r>
      <w:r>
        <w:rPr>
          <w:rFonts w:ascii="楷体_GB2312" w:eastAsia="楷体_GB2312" w:hAnsi="宋体" w:cs="楷体_GB2312"/>
          <w:sz w:val="32"/>
          <w:szCs w:val="32"/>
        </w:rPr>
        <w:t xml:space="preserve"> </w:t>
      </w:r>
      <w:r w:rsidRPr="00AF0AD8">
        <w:rPr>
          <w:rFonts w:ascii="仿宋_GB2312" w:eastAsia="仿宋_GB2312" w:hAnsi="宋体" w:cs="仿宋_GB2312" w:hint="eastAsia"/>
          <w:sz w:val="32"/>
          <w:szCs w:val="32"/>
        </w:rPr>
        <w:t>为了加强少数民族语言文字工作</w:t>
      </w:r>
      <w:r w:rsidRPr="00AF0AD8">
        <w:rPr>
          <w:rFonts w:ascii="仿宋_GB2312" w:eastAsia="仿宋_GB2312" w:hAnsi="宋体" w:cs="仿宋_GB2312"/>
          <w:sz w:val="32"/>
          <w:szCs w:val="32"/>
        </w:rPr>
        <w:t>,</w:t>
      </w:r>
      <w:r w:rsidRPr="00AF0AD8">
        <w:rPr>
          <w:rFonts w:ascii="仿宋_GB2312" w:eastAsia="仿宋_GB2312" w:hAnsi="宋体" w:cs="仿宋_GB2312" w:hint="eastAsia"/>
          <w:sz w:val="32"/>
          <w:szCs w:val="32"/>
        </w:rPr>
        <w:t>保障各少数民族使用和发展本民族语言文字的</w:t>
      </w:r>
      <w:r w:rsidRPr="004A20DD">
        <w:rPr>
          <w:rFonts w:ascii="仿宋_GB2312" w:eastAsia="仿宋_GB2312" w:hAnsi="宋体" w:cs="仿宋_GB2312" w:hint="eastAsia"/>
          <w:sz w:val="32"/>
          <w:szCs w:val="32"/>
        </w:rPr>
        <w:t>自由</w:t>
      </w:r>
      <w:r w:rsidRPr="00AF0AD8">
        <w:rPr>
          <w:rFonts w:ascii="仿宋_GB2312" w:eastAsia="仿宋_GB2312" w:hAnsi="宋体" w:cs="仿宋_GB2312"/>
          <w:sz w:val="32"/>
          <w:szCs w:val="32"/>
        </w:rPr>
        <w:t>,</w:t>
      </w:r>
      <w:r w:rsidRPr="00AF0AD8">
        <w:rPr>
          <w:rFonts w:ascii="仿宋_GB2312" w:eastAsia="仿宋_GB2312" w:hAnsi="宋体" w:cs="仿宋_GB2312" w:hint="eastAsia"/>
          <w:sz w:val="32"/>
          <w:szCs w:val="32"/>
        </w:rPr>
        <w:t>科学保护和发展少数民族语言文字</w:t>
      </w:r>
      <w:r w:rsidRPr="00AF0AD8">
        <w:rPr>
          <w:rFonts w:ascii="仿宋_GB2312" w:eastAsia="仿宋_GB2312" w:hAnsi="宋体" w:cs="仿宋_GB2312"/>
          <w:sz w:val="32"/>
          <w:szCs w:val="32"/>
        </w:rPr>
        <w:t>,</w:t>
      </w:r>
      <w:r w:rsidRPr="00AF0AD8">
        <w:rPr>
          <w:rFonts w:ascii="仿宋_GB2312" w:eastAsia="仿宋_GB2312" w:hAnsi="宋体" w:cs="仿宋_GB2312" w:hint="eastAsia"/>
          <w:sz w:val="32"/>
          <w:szCs w:val="32"/>
        </w:rPr>
        <w:t>推动各民族文化共同繁荣</w:t>
      </w:r>
      <w:r w:rsidRPr="00AF0AD8">
        <w:rPr>
          <w:rFonts w:ascii="仿宋_GB2312" w:eastAsia="仿宋_GB2312" w:hAnsi="宋体" w:cs="仿宋_GB2312"/>
          <w:sz w:val="32"/>
          <w:szCs w:val="32"/>
        </w:rPr>
        <w:t>,</w:t>
      </w:r>
      <w:r w:rsidRPr="00533B96">
        <w:rPr>
          <w:rFonts w:ascii="仿宋_GB2312" w:eastAsia="仿宋_GB2312" w:hAnsi="宋体" w:cs="仿宋_GB2312" w:hint="eastAsia"/>
          <w:sz w:val="32"/>
          <w:szCs w:val="32"/>
        </w:rPr>
        <w:t>促进民族团结进步，</w:t>
      </w:r>
      <w:r w:rsidRPr="00AF0AD8">
        <w:rPr>
          <w:rFonts w:ascii="仿宋_GB2312" w:eastAsia="仿宋_GB2312" w:hAnsi="宋体" w:cs="仿宋_GB2312" w:hint="eastAsia"/>
          <w:sz w:val="32"/>
          <w:szCs w:val="32"/>
        </w:rPr>
        <w:t>根据《中华人民共和国民族区域自治法》《中华人民共和国国家通用</w:t>
      </w:r>
      <w:r w:rsidRPr="00CF6FB6">
        <w:rPr>
          <w:rFonts w:ascii="仿宋_GB2312" w:eastAsia="仿宋_GB2312" w:hAnsi="宋体" w:cs="仿宋_GB2312" w:hint="eastAsia"/>
          <w:spacing w:val="-6"/>
          <w:sz w:val="32"/>
          <w:szCs w:val="32"/>
        </w:rPr>
        <w:t>语言文字法》等法律、行政法规</w:t>
      </w:r>
      <w:r w:rsidRPr="00CF6FB6">
        <w:rPr>
          <w:rFonts w:ascii="仿宋_GB2312" w:eastAsia="仿宋_GB2312" w:hAnsi="宋体" w:cs="仿宋_GB2312"/>
          <w:spacing w:val="-6"/>
          <w:sz w:val="32"/>
          <w:szCs w:val="32"/>
        </w:rPr>
        <w:t>,</w:t>
      </w:r>
      <w:r w:rsidRPr="00CF6FB6">
        <w:rPr>
          <w:rFonts w:ascii="仿宋_GB2312" w:eastAsia="仿宋_GB2312" w:hAnsi="宋体" w:cs="仿宋_GB2312" w:hint="eastAsia"/>
          <w:spacing w:val="-6"/>
          <w:sz w:val="32"/>
          <w:szCs w:val="32"/>
        </w:rPr>
        <w:t>结合本自治区实际</w:t>
      </w:r>
      <w:r w:rsidRPr="00CF6FB6">
        <w:rPr>
          <w:rFonts w:ascii="仿宋_GB2312" w:eastAsia="仿宋_GB2312" w:hAnsi="宋体" w:cs="仿宋_GB2312"/>
          <w:spacing w:val="-6"/>
          <w:sz w:val="32"/>
          <w:szCs w:val="32"/>
        </w:rPr>
        <w:t>,</w:t>
      </w:r>
      <w:r w:rsidRPr="00CF6FB6">
        <w:rPr>
          <w:rFonts w:ascii="仿宋_GB2312" w:eastAsia="仿宋_GB2312" w:hAnsi="宋体" w:cs="仿宋_GB2312" w:hint="eastAsia"/>
          <w:spacing w:val="-6"/>
          <w:sz w:val="32"/>
          <w:szCs w:val="32"/>
        </w:rPr>
        <w:t>制定本条例。</w:t>
      </w:r>
    </w:p>
    <w:p w:rsidR="0070040A" w:rsidRPr="00AF0AD8" w:rsidRDefault="0070040A" w:rsidP="00176F1F">
      <w:pPr>
        <w:ind w:firstLineChars="200" w:firstLine="640"/>
        <w:rPr>
          <w:rFonts w:ascii="仿宋_GB2312" w:eastAsia="仿宋_GB2312" w:hAnsi="宋体"/>
          <w:sz w:val="32"/>
          <w:szCs w:val="32"/>
        </w:rPr>
      </w:pPr>
      <w:r w:rsidRPr="00AF0AD8">
        <w:rPr>
          <w:rFonts w:ascii="黑体" w:eastAsia="黑体" w:hAnsi="黑体" w:cs="黑体" w:hint="eastAsia"/>
          <w:sz w:val="32"/>
          <w:szCs w:val="32"/>
        </w:rPr>
        <w:t>第二条</w:t>
      </w:r>
      <w:r>
        <w:rPr>
          <w:rFonts w:ascii="楷体_GB2312" w:eastAsia="楷体_GB2312" w:hAnsi="宋体" w:cs="楷体_GB2312"/>
          <w:sz w:val="32"/>
          <w:szCs w:val="32"/>
        </w:rPr>
        <w:t xml:space="preserve"> </w:t>
      </w:r>
      <w:r w:rsidRPr="00AF0AD8">
        <w:rPr>
          <w:rFonts w:ascii="仿宋_GB2312" w:eastAsia="仿宋_GB2312" w:hAnsi="宋体" w:cs="仿宋_GB2312" w:hint="eastAsia"/>
          <w:sz w:val="32"/>
          <w:szCs w:val="32"/>
        </w:rPr>
        <w:t>本自治区</w:t>
      </w:r>
      <w:r w:rsidRPr="004A20DD">
        <w:rPr>
          <w:rFonts w:ascii="仿宋_GB2312" w:eastAsia="仿宋_GB2312" w:hAnsi="宋体" w:cs="仿宋_GB2312" w:hint="eastAsia"/>
          <w:sz w:val="32"/>
          <w:szCs w:val="32"/>
        </w:rPr>
        <w:t>行政区域内</w:t>
      </w:r>
      <w:r w:rsidRPr="00AF0AD8">
        <w:rPr>
          <w:rFonts w:ascii="仿宋_GB2312" w:eastAsia="仿宋_GB2312" w:hAnsi="宋体" w:cs="仿宋_GB2312" w:hint="eastAsia"/>
          <w:sz w:val="32"/>
          <w:szCs w:val="32"/>
        </w:rPr>
        <w:t>各少数民族语言文字的学习使用、研究保护及其管理活动适用本条例。</w:t>
      </w:r>
    </w:p>
    <w:p w:rsidR="0070040A" w:rsidRPr="00BC5192" w:rsidRDefault="0070040A" w:rsidP="00176F1F">
      <w:pPr>
        <w:ind w:firstLineChars="200" w:firstLine="640"/>
        <w:rPr>
          <w:rFonts w:ascii="仿宋_GB2312" w:eastAsia="仿宋_GB2312" w:hAnsi="宋体"/>
          <w:sz w:val="32"/>
          <w:szCs w:val="32"/>
        </w:rPr>
      </w:pPr>
      <w:r w:rsidRPr="00AF0AD8">
        <w:rPr>
          <w:rFonts w:ascii="黑体" w:eastAsia="黑体" w:hAnsi="黑体" w:cs="黑体" w:hint="eastAsia"/>
          <w:sz w:val="32"/>
          <w:szCs w:val="32"/>
        </w:rPr>
        <w:t>第三条</w:t>
      </w:r>
      <w:r>
        <w:rPr>
          <w:rFonts w:ascii="楷体_GB2312" w:eastAsia="楷体_GB2312" w:hAnsi="宋体" w:cs="楷体_GB2312"/>
          <w:sz w:val="32"/>
          <w:szCs w:val="32"/>
        </w:rPr>
        <w:t xml:space="preserve"> </w:t>
      </w:r>
      <w:r w:rsidRPr="00AF0AD8">
        <w:rPr>
          <w:rFonts w:ascii="仿宋_GB2312" w:eastAsia="仿宋_GB2312" w:hAnsi="宋体" w:cs="仿宋_GB2312" w:hint="eastAsia"/>
          <w:sz w:val="32"/>
          <w:szCs w:val="32"/>
        </w:rPr>
        <w:t>少数民族语言文字工作应当坚持实事求是</w:t>
      </w:r>
      <w:r>
        <w:rPr>
          <w:rFonts w:ascii="仿宋_GB2312" w:eastAsia="仿宋_GB2312" w:hAnsi="宋体" w:cs="仿宋_GB2312" w:hint="eastAsia"/>
          <w:sz w:val="32"/>
          <w:szCs w:val="32"/>
        </w:rPr>
        <w:t>、</w:t>
      </w:r>
      <w:r w:rsidRPr="00AF0AD8">
        <w:rPr>
          <w:rFonts w:ascii="仿宋_GB2312" w:eastAsia="仿宋_GB2312" w:hAnsi="宋体" w:cs="仿宋_GB2312" w:hint="eastAsia"/>
          <w:sz w:val="32"/>
          <w:szCs w:val="32"/>
        </w:rPr>
        <w:t>分类指导、积极稳妥、科学保护、依法管理的原则</w:t>
      </w:r>
      <w:r w:rsidRPr="00AF0AD8">
        <w:rPr>
          <w:rFonts w:ascii="仿宋_GB2312" w:eastAsia="仿宋_GB2312" w:hAnsi="宋体" w:cs="仿宋_GB2312"/>
          <w:sz w:val="32"/>
          <w:szCs w:val="32"/>
        </w:rPr>
        <w:t>,</w:t>
      </w:r>
      <w:r w:rsidRPr="00AF0AD8">
        <w:rPr>
          <w:rFonts w:ascii="仿宋_GB2312" w:eastAsia="仿宋_GB2312" w:hAnsi="宋体" w:cs="仿宋_GB2312" w:hint="eastAsia"/>
          <w:sz w:val="32"/>
          <w:szCs w:val="32"/>
        </w:rPr>
        <w:t>尊重各民族</w:t>
      </w:r>
      <w:r w:rsidRPr="00BC5192">
        <w:rPr>
          <w:rFonts w:ascii="仿宋_GB2312" w:eastAsia="仿宋_GB2312" w:hAnsi="宋体" w:cs="仿宋_GB2312" w:hint="eastAsia"/>
          <w:sz w:val="32"/>
          <w:szCs w:val="32"/>
        </w:rPr>
        <w:t>平等使用语言文字的意愿和语言文字发展规律。</w:t>
      </w: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第四条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自治区在统一推广</w:t>
      </w:r>
      <w:r w:rsidRPr="007140E2">
        <w:rPr>
          <w:rFonts w:ascii="仿宋_GB2312" w:eastAsia="仿宋_GB2312" w:hAnsi="宋体" w:cs="仿宋_GB2312" w:hint="eastAsia"/>
          <w:sz w:val="32"/>
          <w:szCs w:val="32"/>
        </w:rPr>
        <w:t>和使用</w:t>
      </w:r>
      <w:r w:rsidRPr="00BC5192">
        <w:rPr>
          <w:rFonts w:ascii="仿宋_GB2312" w:eastAsia="仿宋_GB2312" w:hAnsi="宋体" w:cs="仿宋_GB2312" w:hint="eastAsia"/>
          <w:sz w:val="32"/>
          <w:szCs w:val="32"/>
        </w:rPr>
        <w:t>国家通用语言文字的基础上</w:t>
      </w:r>
      <w:r w:rsidRPr="00BC5192">
        <w:rPr>
          <w:rFonts w:ascii="仿宋_GB2312" w:eastAsia="仿宋_GB2312" w:hAnsi="宋体" w:cs="仿宋_GB2312"/>
          <w:sz w:val="32"/>
          <w:szCs w:val="32"/>
        </w:rPr>
        <w:t>,</w:t>
      </w:r>
      <w:r w:rsidRPr="004A20DD">
        <w:rPr>
          <w:rFonts w:ascii="仿宋_GB2312" w:eastAsia="仿宋_GB2312" w:hAnsi="宋体" w:cs="仿宋_GB2312"/>
          <w:sz w:val="32"/>
          <w:szCs w:val="32"/>
        </w:rPr>
        <w:t xml:space="preserve"> </w:t>
      </w:r>
      <w:r w:rsidRPr="004A20DD">
        <w:rPr>
          <w:rFonts w:ascii="仿宋_GB2312" w:eastAsia="仿宋_GB2312" w:hAnsi="宋体" w:cs="仿宋_GB2312" w:hint="eastAsia"/>
          <w:sz w:val="32"/>
          <w:szCs w:val="32"/>
        </w:rPr>
        <w:t>鼓励和支持</w:t>
      </w:r>
      <w:r w:rsidRPr="00BC5192">
        <w:rPr>
          <w:rFonts w:ascii="仿宋_GB2312" w:eastAsia="仿宋_GB2312" w:hAnsi="宋体" w:cs="仿宋_GB2312" w:hint="eastAsia"/>
          <w:sz w:val="32"/>
          <w:szCs w:val="32"/>
        </w:rPr>
        <w:t>在壮族</w:t>
      </w:r>
      <w:r w:rsidRPr="004A20DD">
        <w:rPr>
          <w:rFonts w:ascii="仿宋_GB2312" w:eastAsia="仿宋_GB2312" w:hAnsi="宋体" w:cs="仿宋_GB2312" w:hint="eastAsia"/>
          <w:sz w:val="32"/>
          <w:szCs w:val="32"/>
        </w:rPr>
        <w:t>聚居地区使用</w:t>
      </w:r>
      <w:r w:rsidRPr="00BC5192">
        <w:rPr>
          <w:rFonts w:ascii="仿宋_GB2312" w:eastAsia="仿宋_GB2312" w:hAnsi="宋体" w:cs="仿宋_GB2312" w:hint="eastAsia"/>
          <w:sz w:val="32"/>
          <w:szCs w:val="32"/>
        </w:rPr>
        <w:t>国家</w:t>
      </w:r>
      <w:r w:rsidRPr="005650B6">
        <w:rPr>
          <w:rFonts w:ascii="仿宋_GB2312" w:eastAsia="仿宋_GB2312" w:hAnsi="宋体" w:cs="仿宋_GB2312" w:hint="eastAsia"/>
          <w:sz w:val="32"/>
          <w:szCs w:val="32"/>
        </w:rPr>
        <w:t>批准</w:t>
      </w:r>
      <w:r w:rsidRPr="00BC5192">
        <w:rPr>
          <w:rFonts w:ascii="仿宋_GB2312" w:eastAsia="仿宋_GB2312" w:hAnsi="宋体" w:cs="仿宋_GB2312" w:hint="eastAsia"/>
          <w:sz w:val="32"/>
          <w:szCs w:val="32"/>
        </w:rPr>
        <w:t>的《壮文方案》确定的壮语言文字。</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使用《壮文方案》确定的壮语言文字</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不影响各地</w:t>
      </w:r>
      <w:r w:rsidRPr="004A20DD">
        <w:rPr>
          <w:rFonts w:ascii="仿宋_GB2312" w:eastAsia="仿宋_GB2312" w:hAnsi="宋体" w:cs="仿宋_GB2312" w:hint="eastAsia"/>
          <w:sz w:val="32"/>
          <w:szCs w:val="32"/>
        </w:rPr>
        <w:t>使用</w:t>
      </w:r>
      <w:r w:rsidRPr="00BC5192">
        <w:rPr>
          <w:rFonts w:ascii="仿宋_GB2312" w:eastAsia="仿宋_GB2312" w:hAnsi="宋体" w:cs="仿宋_GB2312" w:hint="eastAsia"/>
          <w:sz w:val="32"/>
          <w:szCs w:val="32"/>
        </w:rPr>
        <w:t>壮语方言和当地</w:t>
      </w:r>
      <w:r w:rsidRPr="004A20DD">
        <w:rPr>
          <w:rFonts w:ascii="仿宋_GB2312" w:eastAsia="仿宋_GB2312" w:hAnsi="宋体" w:cs="仿宋_GB2312" w:hint="eastAsia"/>
          <w:sz w:val="32"/>
          <w:szCs w:val="32"/>
        </w:rPr>
        <w:t>其他</w:t>
      </w:r>
      <w:r w:rsidRPr="00BC5192">
        <w:rPr>
          <w:rFonts w:ascii="仿宋_GB2312" w:eastAsia="仿宋_GB2312" w:hAnsi="宋体" w:cs="仿宋_GB2312" w:hint="eastAsia"/>
          <w:sz w:val="32"/>
          <w:szCs w:val="32"/>
        </w:rPr>
        <w:t>少数民族语言文字。</w:t>
      </w:r>
    </w:p>
    <w:p w:rsidR="0070040A" w:rsidRPr="00BC5192" w:rsidRDefault="0070040A" w:rsidP="00176F1F">
      <w:pPr>
        <w:ind w:firstLineChars="200" w:firstLine="640"/>
        <w:rPr>
          <w:rFonts w:ascii="仿宋_GB2312" w:eastAsia="仿宋_GB2312" w:hAnsi="宋体"/>
          <w:sz w:val="32"/>
          <w:szCs w:val="32"/>
        </w:rPr>
      </w:pPr>
      <w:r w:rsidRPr="00A669E6">
        <w:rPr>
          <w:rFonts w:ascii="黑体" w:eastAsia="黑体" w:hAnsi="黑体" w:cs="黑体" w:hint="eastAsia"/>
          <w:sz w:val="32"/>
          <w:szCs w:val="32"/>
        </w:rPr>
        <w:t>第五条</w:t>
      </w:r>
      <w:r>
        <w:rPr>
          <w:rFonts w:ascii="楷体_GB2312" w:eastAsia="楷体_GB2312" w:hAnsi="黑体" w:cs="楷体_GB2312"/>
          <w:sz w:val="32"/>
          <w:szCs w:val="32"/>
        </w:rPr>
        <w:t xml:space="preserve"> </w:t>
      </w:r>
      <w:r w:rsidRPr="00BC5192">
        <w:rPr>
          <w:rFonts w:ascii="仿宋_GB2312" w:eastAsia="仿宋_GB2312" w:hAnsi="宋体" w:cs="仿宋_GB2312" w:hint="eastAsia"/>
          <w:sz w:val="32"/>
          <w:szCs w:val="32"/>
        </w:rPr>
        <w:t>县级以上人民政府应当将少数民族语言文字工作纳入国民经济和社会发展规划</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将少数民族语言文字工作经费列入本级预算</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建立政府统筹协调、主管部门负责、有关部门配合、社会各界参与的少数民族语言文字工作机制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加强对少数民族语言文字工作的指导和管理。</w:t>
      </w: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第六条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县级以上人民政府少数民族语言文字工作主管部门负责本行政区域内少数民族语言文字工作的管理和监督。</w:t>
      </w:r>
    </w:p>
    <w:p w:rsidR="0070040A"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县级以上人民政府民族、教育、文化、新闻出版广电等有关部门应当在各自职责范围内做好少数民族语言文字工作。</w:t>
      </w:r>
    </w:p>
    <w:p w:rsidR="0070040A" w:rsidRPr="00BC5192" w:rsidRDefault="0070040A" w:rsidP="00176F1F">
      <w:pPr>
        <w:jc w:val="center"/>
        <w:rPr>
          <w:rFonts w:ascii="黑体" w:eastAsia="黑体" w:hAnsi="黑体"/>
          <w:sz w:val="32"/>
          <w:szCs w:val="32"/>
        </w:rPr>
      </w:pPr>
      <w:r w:rsidRPr="00BC5192">
        <w:rPr>
          <w:rFonts w:ascii="黑体" w:eastAsia="黑体" w:hAnsi="黑体" w:cs="黑体" w:hint="eastAsia"/>
          <w:sz w:val="32"/>
          <w:szCs w:val="32"/>
        </w:rPr>
        <w:t>第二章</w:t>
      </w:r>
      <w:r>
        <w:rPr>
          <w:rFonts w:ascii="黑体" w:eastAsia="黑体" w:hAnsi="黑体" w:cs="黑体"/>
          <w:sz w:val="32"/>
          <w:szCs w:val="32"/>
        </w:rPr>
        <w:t xml:space="preserve"> </w:t>
      </w:r>
      <w:r w:rsidRPr="00BC5192">
        <w:rPr>
          <w:rFonts w:ascii="黑体" w:eastAsia="黑体" w:hAnsi="黑体" w:cs="黑体" w:hint="eastAsia"/>
          <w:sz w:val="32"/>
          <w:szCs w:val="32"/>
        </w:rPr>
        <w:t>学习和使用</w:t>
      </w:r>
    </w:p>
    <w:p w:rsidR="0070040A" w:rsidRPr="00176F1F" w:rsidRDefault="0070040A" w:rsidP="00176F1F">
      <w:pPr>
        <w:rPr>
          <w:rFonts w:ascii="宋体" w:cs="宋体"/>
          <w:sz w:val="32"/>
          <w:szCs w:val="32"/>
        </w:rPr>
      </w:pP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第七条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各级人民政府</w:t>
      </w:r>
      <w:r w:rsidRPr="004A20DD">
        <w:rPr>
          <w:rFonts w:ascii="仿宋_GB2312" w:eastAsia="仿宋_GB2312" w:hAnsi="宋体" w:cs="仿宋_GB2312" w:hint="eastAsia"/>
          <w:sz w:val="32"/>
          <w:szCs w:val="32"/>
        </w:rPr>
        <w:t>鼓励和支持</w:t>
      </w:r>
      <w:r w:rsidRPr="00BC5192">
        <w:rPr>
          <w:rFonts w:ascii="仿宋_GB2312" w:eastAsia="仿宋_GB2312" w:hAnsi="宋体" w:cs="仿宋_GB2312" w:hint="eastAsia"/>
          <w:sz w:val="32"/>
          <w:szCs w:val="32"/>
        </w:rPr>
        <w:t>在少数民族聚居地区使用少数民族语言文字</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促进少数民族语言文字的传播和应用</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推进国家通用语言文字和少数民族语言文字和谐发展。</w:t>
      </w: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第八条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自治区少数民族语言文字工作主管部门应当会同民族、教育、文化、工业和信息化等部门加强少数民族</w:t>
      </w:r>
      <w:r>
        <w:rPr>
          <w:rFonts w:ascii="仿宋_GB2312" w:eastAsia="仿宋_GB2312" w:hAnsi="宋体" w:cs="仿宋_GB2312" w:hint="eastAsia"/>
          <w:sz w:val="32"/>
          <w:szCs w:val="32"/>
        </w:rPr>
        <w:t>语</w:t>
      </w:r>
      <w:r w:rsidRPr="00BC5192">
        <w:rPr>
          <w:rFonts w:ascii="仿宋_GB2312" w:eastAsia="仿宋_GB2312" w:hAnsi="宋体" w:cs="仿宋_GB2312" w:hint="eastAsia"/>
          <w:sz w:val="32"/>
          <w:szCs w:val="32"/>
        </w:rPr>
        <w:t>言文字规范化、标准化</w:t>
      </w:r>
      <w:r w:rsidRPr="004A20DD">
        <w:rPr>
          <w:rFonts w:ascii="仿宋_GB2312" w:eastAsia="仿宋_GB2312" w:hAnsi="宋体" w:cs="仿宋_GB2312" w:hint="eastAsia"/>
          <w:sz w:val="32"/>
          <w:szCs w:val="32"/>
        </w:rPr>
        <w:t>、信息化</w:t>
      </w:r>
      <w:r w:rsidRPr="00BC5192">
        <w:rPr>
          <w:rFonts w:ascii="仿宋_GB2312" w:eastAsia="仿宋_GB2312" w:hAnsi="宋体" w:cs="仿宋_GB2312" w:hint="eastAsia"/>
          <w:sz w:val="32"/>
          <w:szCs w:val="32"/>
        </w:rPr>
        <w:t>建设</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完善少数民族语言文字规范标准体系</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制定社会应用和信息化急需的少数民族语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文字基础规范标准</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建立少数民族语言文字新词术语审定发布制度。</w:t>
      </w: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第九条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各级人民政府</w:t>
      </w:r>
      <w:r w:rsidRPr="004A20DD">
        <w:rPr>
          <w:rFonts w:ascii="仿宋_GB2312" w:eastAsia="仿宋_GB2312" w:hAnsi="宋体" w:cs="仿宋_GB2312" w:hint="eastAsia"/>
          <w:sz w:val="32"/>
          <w:szCs w:val="32"/>
        </w:rPr>
        <w:t>鼓励和支持有条件的</w:t>
      </w:r>
      <w:r w:rsidRPr="00BC5192">
        <w:rPr>
          <w:rFonts w:ascii="仿宋_GB2312" w:eastAsia="仿宋_GB2312" w:hAnsi="宋体" w:cs="仿宋_GB2312" w:hint="eastAsia"/>
          <w:sz w:val="32"/>
          <w:szCs w:val="32"/>
        </w:rPr>
        <w:t>少数民族聚居地区的幼儿园、中小学校或者以少数民族学生为主的幼儿园、中小学校</w:t>
      </w:r>
      <w:r w:rsidRPr="004A20DD">
        <w:rPr>
          <w:rFonts w:ascii="仿宋_GB2312" w:eastAsia="仿宋_GB2312" w:hAnsi="宋体" w:cs="仿宋_GB2312" w:hint="eastAsia"/>
          <w:sz w:val="32"/>
          <w:szCs w:val="32"/>
        </w:rPr>
        <w:t>开展</w:t>
      </w:r>
      <w:r w:rsidRPr="00BC5192">
        <w:rPr>
          <w:rFonts w:ascii="仿宋_GB2312" w:eastAsia="仿宋_GB2312" w:hAnsi="宋体" w:cs="仿宋_GB2312" w:hint="eastAsia"/>
          <w:sz w:val="32"/>
          <w:szCs w:val="32"/>
        </w:rPr>
        <w:t>国家通用语言文字和少数民族语言文字的双语教学。</w:t>
      </w: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第十条</w:t>
      </w:r>
      <w:r>
        <w:rPr>
          <w:rFonts w:ascii="楷体_GB2312" w:eastAsia="楷体_GB2312" w:hAnsi="宋体" w:cs="楷体_GB2312"/>
          <w:sz w:val="32"/>
          <w:szCs w:val="32"/>
        </w:rPr>
        <w:t xml:space="preserve"> </w:t>
      </w:r>
      <w:r w:rsidRPr="004A20DD">
        <w:rPr>
          <w:rFonts w:ascii="仿宋_GB2312" w:eastAsia="仿宋_GB2312" w:hAnsi="宋体" w:cs="仿宋_GB2312" w:hint="eastAsia"/>
          <w:sz w:val="32"/>
          <w:szCs w:val="32"/>
        </w:rPr>
        <w:t>鼓励和支持</w:t>
      </w:r>
      <w:r w:rsidRPr="00BC5192">
        <w:rPr>
          <w:rFonts w:ascii="仿宋_GB2312" w:eastAsia="仿宋_GB2312" w:hAnsi="宋体" w:cs="仿宋_GB2312" w:hint="eastAsia"/>
          <w:sz w:val="32"/>
          <w:szCs w:val="32"/>
        </w:rPr>
        <w:t>有条件的民族、师范等高等院校设置少数民族语言文字方面的文学、教育、艺术、翻译、广播影视等专业</w:t>
      </w:r>
      <w:r w:rsidRPr="004A20DD">
        <w:rPr>
          <w:rFonts w:ascii="仿宋_GB2312" w:eastAsia="仿宋_GB2312" w:hAnsi="宋体" w:cs="仿宋_GB2312" w:hint="eastAsia"/>
          <w:sz w:val="32"/>
          <w:szCs w:val="32"/>
        </w:rPr>
        <w:t>和课程</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其他</w:t>
      </w:r>
      <w:r w:rsidRPr="004A20DD">
        <w:rPr>
          <w:rFonts w:ascii="仿宋_GB2312" w:eastAsia="仿宋_GB2312" w:hAnsi="宋体" w:cs="仿宋_GB2312" w:hint="eastAsia"/>
          <w:sz w:val="32"/>
          <w:szCs w:val="32"/>
        </w:rPr>
        <w:t>有条件的</w:t>
      </w:r>
      <w:r w:rsidRPr="00BC5192">
        <w:rPr>
          <w:rFonts w:ascii="仿宋_GB2312" w:eastAsia="仿宋_GB2312" w:hAnsi="宋体" w:cs="仿宋_GB2312" w:hint="eastAsia"/>
          <w:sz w:val="32"/>
          <w:szCs w:val="32"/>
        </w:rPr>
        <w:t>高等院校可以开设少数民族语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文学</w:t>
      </w:r>
      <w:r w:rsidRPr="004A20DD">
        <w:rPr>
          <w:rFonts w:ascii="仿宋_GB2312" w:eastAsia="仿宋_GB2312" w:hAnsi="宋体" w:cs="仿宋_GB2312" w:hint="eastAsia"/>
          <w:sz w:val="32"/>
          <w:szCs w:val="32"/>
        </w:rPr>
        <w:t>相关专业和</w:t>
      </w:r>
      <w:r w:rsidRPr="00BC5192">
        <w:rPr>
          <w:rFonts w:ascii="仿宋_GB2312" w:eastAsia="仿宋_GB2312" w:hAnsi="宋体" w:cs="仿宋_GB2312" w:hint="eastAsia"/>
          <w:sz w:val="32"/>
          <w:szCs w:val="32"/>
        </w:rPr>
        <w:t>课程。</w:t>
      </w: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第十一条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自治区人民政府教育主管部门应当制定国家通用</w:t>
      </w:r>
      <w:r>
        <w:rPr>
          <w:rFonts w:ascii="仿宋_GB2312" w:eastAsia="仿宋_GB2312" w:hAnsi="宋体" w:cs="仿宋_GB2312" w:hint="eastAsia"/>
          <w:sz w:val="32"/>
          <w:szCs w:val="32"/>
        </w:rPr>
        <w:t>语</w:t>
      </w:r>
      <w:r w:rsidRPr="00BC5192">
        <w:rPr>
          <w:rFonts w:ascii="仿宋_GB2312" w:eastAsia="仿宋_GB2312" w:hAnsi="宋体" w:cs="仿宋_GB2312" w:hint="eastAsia"/>
          <w:sz w:val="32"/>
          <w:szCs w:val="32"/>
        </w:rPr>
        <w:t>言文字和少数民族语言文字的双语教师培养培训规划</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建设双语兼通、学科配套、适应现代教育需求的教师队伍。</w:t>
      </w:r>
    </w:p>
    <w:p w:rsidR="0070040A" w:rsidRPr="00BC5192" w:rsidRDefault="0070040A" w:rsidP="00176F1F">
      <w:pPr>
        <w:ind w:firstLineChars="200" w:firstLine="640"/>
        <w:rPr>
          <w:rFonts w:ascii="仿宋_GB2312" w:eastAsia="仿宋_GB2312" w:hAnsi="宋体"/>
          <w:sz w:val="32"/>
          <w:szCs w:val="32"/>
        </w:rPr>
      </w:pPr>
      <w:r w:rsidRPr="00BC5192">
        <w:rPr>
          <w:rFonts w:ascii="黑体" w:eastAsia="黑体" w:hAnsi="黑体" w:cs="黑体" w:hint="eastAsia"/>
          <w:sz w:val="32"/>
          <w:szCs w:val="32"/>
        </w:rPr>
        <w:t>第十二条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少数民族聚居地区人民政府提倡和鼓励各民族干部互相学习语言文字</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为同时使用国家通用语言文字和少数民族语言文字执行公务创造条件。</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少数民族聚居地区人民政府少数民族语言文字工作主管部门及民族、教育、人力资源</w:t>
      </w:r>
      <w:r w:rsidRPr="004A20DD">
        <w:rPr>
          <w:rFonts w:ascii="仿宋_GB2312" w:eastAsia="仿宋_GB2312" w:hAnsi="宋体" w:cs="仿宋_GB2312" w:hint="eastAsia"/>
          <w:sz w:val="32"/>
          <w:szCs w:val="32"/>
        </w:rPr>
        <w:t>和</w:t>
      </w:r>
      <w:r w:rsidRPr="00BC5192">
        <w:rPr>
          <w:rFonts w:ascii="仿宋_GB2312" w:eastAsia="仿宋_GB2312" w:hAnsi="宋体" w:cs="仿宋_GB2312" w:hint="eastAsia"/>
          <w:sz w:val="32"/>
          <w:szCs w:val="32"/>
        </w:rPr>
        <w:t>社会保障等部门应当将干部的国家通用语言文字和少数民族语言文字双语学习纳入本部门工作规划</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对有国家通用语言文字和少数民族语言文字双语能力岗位需求的干部进行培养培训。</w:t>
      </w:r>
    </w:p>
    <w:p w:rsidR="0070040A" w:rsidRPr="00BC5192" w:rsidRDefault="0070040A" w:rsidP="00176F1F">
      <w:pPr>
        <w:ind w:firstLineChars="200" w:firstLine="640"/>
        <w:rPr>
          <w:rFonts w:ascii="仿宋_GB2312" w:eastAsia="仿宋_GB2312" w:hAnsi="宋体" w:cs="仿宋_GB2312"/>
          <w:sz w:val="32"/>
          <w:szCs w:val="32"/>
        </w:rPr>
      </w:pPr>
      <w:r w:rsidRPr="00F83F76">
        <w:rPr>
          <w:rFonts w:ascii="黑体" w:eastAsia="黑体" w:hAnsi="黑体" w:cs="黑体" w:hint="eastAsia"/>
          <w:sz w:val="32"/>
          <w:szCs w:val="32"/>
        </w:rPr>
        <w:t>第</w:t>
      </w:r>
      <w:r w:rsidRPr="00830E7D">
        <w:rPr>
          <w:rFonts w:ascii="黑体" w:eastAsia="黑体" w:hAnsi="黑体" w:cs="黑体" w:hint="eastAsia"/>
          <w:b/>
          <w:bCs/>
          <w:sz w:val="32"/>
          <w:szCs w:val="32"/>
        </w:rPr>
        <w:t>十三</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有以下情形之一的</w:t>
      </w:r>
      <w:r>
        <w:rPr>
          <w:rFonts w:ascii="仿宋_GB2312" w:eastAsia="仿宋_GB2312" w:hAnsi="宋体" w:cs="仿宋_GB2312" w:hint="eastAsia"/>
          <w:sz w:val="32"/>
          <w:szCs w:val="32"/>
        </w:rPr>
        <w:t>，</w:t>
      </w:r>
      <w:r w:rsidRPr="00BC5192">
        <w:rPr>
          <w:rFonts w:ascii="仿宋_GB2312" w:eastAsia="仿宋_GB2312" w:hAnsi="宋体" w:cs="仿宋_GB2312" w:hint="eastAsia"/>
          <w:sz w:val="32"/>
          <w:szCs w:val="32"/>
        </w:rPr>
        <w:t>应当同时使用规范汉字和国家</w:t>
      </w:r>
      <w:r w:rsidRPr="005650B6">
        <w:rPr>
          <w:rFonts w:ascii="仿宋_GB2312" w:eastAsia="仿宋_GB2312" w:hAnsi="宋体" w:cs="仿宋_GB2312" w:hint="eastAsia"/>
          <w:sz w:val="32"/>
          <w:szCs w:val="32"/>
        </w:rPr>
        <w:t>批准</w:t>
      </w:r>
      <w:r w:rsidRPr="00BC5192">
        <w:rPr>
          <w:rFonts w:ascii="仿宋_GB2312" w:eastAsia="仿宋_GB2312" w:hAnsi="宋体" w:cs="仿宋_GB2312" w:hint="eastAsia"/>
          <w:sz w:val="32"/>
          <w:szCs w:val="32"/>
        </w:rPr>
        <w:t>的《壮文方案》确定的壮文</w:t>
      </w:r>
      <w:r w:rsidRPr="00BC5192">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cs="仿宋_GB2312"/>
          <w:sz w:val="32"/>
          <w:szCs w:val="32"/>
        </w:rPr>
      </w:pP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一</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国家机关、事业单位、人民团体的印章、牌匾</w:t>
      </w:r>
      <w:r w:rsidRPr="00BC5192">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cs="仿宋_GB2312"/>
          <w:sz w:val="32"/>
          <w:szCs w:val="32"/>
        </w:rPr>
      </w:pP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二</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自治区人民政府政务网站、政报的名称</w:t>
      </w:r>
      <w:r w:rsidRPr="00BC5192">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sz w:val="32"/>
          <w:szCs w:val="32"/>
        </w:rPr>
      </w:pPr>
      <w:r w:rsidRPr="0033509D">
        <w:rPr>
          <w:rFonts w:ascii="仿宋_GB2312" w:eastAsia="仿宋_GB2312" w:hAnsi="宋体" w:cs="仿宋_GB2312"/>
          <w:sz w:val="32"/>
          <w:szCs w:val="32"/>
        </w:rPr>
        <w:t>(</w:t>
      </w:r>
      <w:r w:rsidRPr="0033509D">
        <w:rPr>
          <w:rFonts w:ascii="仿宋_GB2312" w:eastAsia="仿宋_GB2312" w:hAnsi="宋体" w:cs="仿宋_GB2312" w:hint="eastAsia"/>
          <w:sz w:val="32"/>
          <w:szCs w:val="32"/>
        </w:rPr>
        <w:t>三</w:t>
      </w:r>
      <w:r w:rsidRPr="0033509D">
        <w:rPr>
          <w:rFonts w:ascii="仿宋_GB2312" w:eastAsia="仿宋_GB2312" w:hAnsi="宋体" w:cs="仿宋_GB2312"/>
          <w:sz w:val="32"/>
          <w:szCs w:val="32"/>
        </w:rPr>
        <w:t>)</w:t>
      </w:r>
      <w:r w:rsidRPr="0033509D">
        <w:rPr>
          <w:rFonts w:ascii="仿宋_GB2312" w:eastAsia="仿宋_GB2312" w:hAnsi="宋体" w:cs="仿宋_GB2312" w:hint="eastAsia"/>
          <w:sz w:val="32"/>
          <w:szCs w:val="32"/>
        </w:rPr>
        <w:t>壮族聚居的设区的市、县</w:t>
      </w:r>
      <w:r w:rsidRPr="0033509D">
        <w:rPr>
          <w:rFonts w:ascii="仿宋_GB2312" w:eastAsia="仿宋_GB2312" w:hAnsi="宋体" w:cs="仿宋_GB2312"/>
          <w:sz w:val="32"/>
          <w:szCs w:val="32"/>
        </w:rPr>
        <w:t>(</w:t>
      </w:r>
      <w:r w:rsidRPr="0033509D">
        <w:rPr>
          <w:rFonts w:ascii="仿宋_GB2312" w:eastAsia="仿宋_GB2312" w:hAnsi="宋体" w:cs="仿宋_GB2312" w:hint="eastAsia"/>
          <w:sz w:val="32"/>
          <w:szCs w:val="32"/>
        </w:rPr>
        <w:t>市、区</w:t>
      </w:r>
      <w:r w:rsidRPr="0033509D">
        <w:rPr>
          <w:rFonts w:ascii="仿宋_GB2312" w:eastAsia="仿宋_GB2312" w:hAnsi="宋体" w:cs="仿宋_GB2312"/>
          <w:sz w:val="32"/>
          <w:szCs w:val="32"/>
        </w:rPr>
        <w:t>)</w:t>
      </w:r>
      <w:r w:rsidRPr="0033509D">
        <w:rPr>
          <w:rFonts w:ascii="仿宋_GB2312" w:eastAsia="仿宋_GB2312" w:hAnsi="宋体" w:cs="仿宋_GB2312" w:hint="eastAsia"/>
          <w:sz w:val="32"/>
          <w:szCs w:val="32"/>
        </w:rPr>
        <w:t>人民政府政务网站、政报的名称</w:t>
      </w:r>
      <w:r w:rsidRPr="0033509D">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sz w:val="32"/>
          <w:szCs w:val="32"/>
        </w:rPr>
        <w:t xml:space="preserve"> (</w:t>
      </w:r>
      <w:r w:rsidRPr="0033509D">
        <w:rPr>
          <w:rFonts w:ascii="仿宋_GB2312" w:eastAsia="仿宋_GB2312" w:hAnsi="宋体" w:cs="仿宋_GB2312" w:hint="eastAsia"/>
          <w:sz w:val="32"/>
          <w:szCs w:val="32"/>
        </w:rPr>
        <w:t>四</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法律、法规规定的其他情形。</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在自治县、享受自治县待遇的县、民族乡的行政区域内有前</w:t>
      </w:r>
      <w:r>
        <w:rPr>
          <w:rFonts w:ascii="仿宋_GB2312" w:eastAsia="仿宋_GB2312" w:hAnsi="宋体" w:cs="仿宋_GB2312" w:hint="eastAsia"/>
          <w:sz w:val="32"/>
          <w:szCs w:val="32"/>
        </w:rPr>
        <w:t>款</w:t>
      </w:r>
      <w:r w:rsidRPr="00BC5192">
        <w:rPr>
          <w:rFonts w:ascii="仿宋_GB2312" w:eastAsia="仿宋_GB2312" w:hAnsi="宋体" w:cs="仿宋_GB2312" w:hint="eastAsia"/>
          <w:sz w:val="32"/>
          <w:szCs w:val="32"/>
        </w:rPr>
        <w:t>情形的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可以同时使用当地主体少数民族文字。</w:t>
      </w:r>
    </w:p>
    <w:p w:rsidR="0070040A" w:rsidRPr="0058316F" w:rsidRDefault="0070040A" w:rsidP="00176F1F">
      <w:pPr>
        <w:ind w:firstLineChars="200" w:firstLine="640"/>
        <w:rPr>
          <w:rFonts w:ascii="黑体" w:eastAsia="黑体" w:hAnsi="黑体"/>
          <w:b/>
          <w:bCs/>
          <w:sz w:val="32"/>
          <w:szCs w:val="32"/>
        </w:rPr>
      </w:pPr>
      <w:r w:rsidRPr="004A20DD">
        <w:rPr>
          <w:rFonts w:ascii="黑体" w:eastAsia="黑体" w:hAnsi="黑体" w:cs="黑体" w:hint="eastAsia"/>
          <w:sz w:val="32"/>
          <w:szCs w:val="32"/>
        </w:rPr>
        <w:t>第十四条</w:t>
      </w:r>
      <w:r>
        <w:rPr>
          <w:rFonts w:ascii="楷体_GB2312" w:eastAsia="楷体_GB2312" w:hAnsi="宋体" w:cs="楷体_GB2312"/>
          <w:sz w:val="32"/>
          <w:szCs w:val="32"/>
        </w:rPr>
        <w:t xml:space="preserve"> </w:t>
      </w:r>
      <w:r w:rsidRPr="004A20DD">
        <w:rPr>
          <w:rFonts w:ascii="仿宋_GB2312" w:eastAsia="仿宋_GB2312" w:hAnsi="宋体" w:cs="仿宋_GB2312" w:hint="eastAsia"/>
          <w:sz w:val="32"/>
          <w:szCs w:val="32"/>
        </w:rPr>
        <w:t>少数民族公民都有使用本民族语言文字进行诉讼的权利。人民法院、人民检察院在少数民族聚居或者多民族居住的地区，应当使用当地通用的语言审理和检察案件。对于不通晓当地通用的语言文字的诉讼参与人，应当为其提供翻译。人民法院、人民检察院应当根据实际需要，在法律文书中使用当地通用的一种或者几种文字。</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十五</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教学教材、广播影视、图书报刊、网络、文艺演出、公共服务等在使用少数民族语言文字时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应当使用规范的少数民族语言文字。</w:t>
      </w:r>
    </w:p>
    <w:p w:rsidR="0070040A" w:rsidRPr="00BC5192" w:rsidRDefault="0070040A" w:rsidP="00176F1F">
      <w:pPr>
        <w:ind w:firstLineChars="200" w:firstLine="640"/>
        <w:rPr>
          <w:rFonts w:ascii="仿宋_GB2312" w:eastAsia="仿宋_GB2312" w:hAnsi="宋体" w:cs="仿宋_GB2312"/>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十六</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任何单位和个人不得有下列影响学习</w:t>
      </w:r>
      <w:r>
        <w:rPr>
          <w:rFonts w:ascii="仿宋_GB2312" w:eastAsia="仿宋_GB2312" w:hAnsi="宋体" w:cs="仿宋_GB2312" w:hint="eastAsia"/>
          <w:sz w:val="32"/>
          <w:szCs w:val="32"/>
        </w:rPr>
        <w:t>或者</w:t>
      </w:r>
      <w:r w:rsidRPr="00BC5192">
        <w:rPr>
          <w:rFonts w:ascii="仿宋_GB2312" w:eastAsia="仿宋_GB2312" w:hAnsi="宋体" w:cs="仿宋_GB2312" w:hint="eastAsia"/>
          <w:sz w:val="32"/>
          <w:szCs w:val="32"/>
        </w:rPr>
        <w:t>使用少数民族语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文字的行为</w:t>
      </w:r>
      <w:r w:rsidRPr="00BC5192">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sz w:val="32"/>
          <w:szCs w:val="32"/>
        </w:rPr>
        <w:t>(</w:t>
      </w:r>
      <w:r>
        <w:rPr>
          <w:rFonts w:ascii="仿宋_GB2312" w:eastAsia="仿宋_GB2312" w:hAnsi="宋体" w:cs="仿宋_GB2312" w:hint="eastAsia"/>
          <w:sz w:val="32"/>
          <w:szCs w:val="32"/>
        </w:rPr>
        <w:t>一</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歪曲、贬损少数民族语言文字</w:t>
      </w:r>
      <w:r>
        <w:rPr>
          <w:rFonts w:ascii="仿宋_GB2312" w:eastAsia="仿宋_GB2312" w:hAnsi="宋体" w:cs="仿宋_GB2312" w:hint="eastAsia"/>
          <w:sz w:val="32"/>
          <w:szCs w:val="32"/>
        </w:rPr>
        <w:t>；</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二</w:t>
      </w:r>
      <w:r w:rsidRPr="00BC5192">
        <w:rPr>
          <w:rFonts w:ascii="仿宋_GB2312" w:eastAsia="仿宋_GB2312" w:hAnsi="宋体" w:cs="仿宋_GB2312"/>
          <w:sz w:val="32"/>
          <w:szCs w:val="32"/>
        </w:rPr>
        <w:t>)</w:t>
      </w:r>
      <w:r>
        <w:rPr>
          <w:rFonts w:ascii="仿宋_GB2312" w:eastAsia="仿宋_GB2312" w:hAnsi="宋体" w:cs="仿宋_GB2312" w:hint="eastAsia"/>
          <w:sz w:val="32"/>
          <w:szCs w:val="32"/>
        </w:rPr>
        <w:t>干</w:t>
      </w:r>
      <w:r w:rsidRPr="00BC5192">
        <w:rPr>
          <w:rFonts w:ascii="仿宋_GB2312" w:eastAsia="仿宋_GB2312" w:hAnsi="宋体" w:cs="仿宋_GB2312" w:hint="eastAsia"/>
          <w:sz w:val="32"/>
          <w:szCs w:val="32"/>
        </w:rPr>
        <w:t>涉他人学习</w:t>
      </w:r>
      <w:r>
        <w:rPr>
          <w:rFonts w:ascii="仿宋_GB2312" w:eastAsia="仿宋_GB2312" w:hAnsi="宋体" w:cs="仿宋_GB2312" w:hint="eastAsia"/>
          <w:sz w:val="32"/>
          <w:szCs w:val="32"/>
        </w:rPr>
        <w:t>或者</w:t>
      </w:r>
      <w:r w:rsidRPr="00BC5192">
        <w:rPr>
          <w:rFonts w:ascii="仿宋_GB2312" w:eastAsia="仿宋_GB2312" w:hAnsi="宋体" w:cs="仿宋_GB2312" w:hint="eastAsia"/>
          <w:sz w:val="32"/>
          <w:szCs w:val="32"/>
        </w:rPr>
        <w:t>使用少数民族语言文字。</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十七</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交通运输、卫生计生、工商、人力资源</w:t>
      </w:r>
      <w:r w:rsidRPr="004A20DD">
        <w:rPr>
          <w:rFonts w:ascii="仿宋_GB2312" w:eastAsia="仿宋_GB2312" w:hAnsi="宋体" w:cs="仿宋_GB2312" w:hint="eastAsia"/>
          <w:sz w:val="32"/>
          <w:szCs w:val="32"/>
        </w:rPr>
        <w:t>和</w:t>
      </w:r>
      <w:r w:rsidRPr="00BC5192">
        <w:rPr>
          <w:rFonts w:ascii="仿宋_GB2312" w:eastAsia="仿宋_GB2312" w:hAnsi="宋体" w:cs="仿宋_GB2312" w:hint="eastAsia"/>
          <w:sz w:val="32"/>
          <w:szCs w:val="32"/>
        </w:rPr>
        <w:t>社会保障、税务、公安、司法行政、邮政、通信、金融等公共服务机构应当根据实际需要</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提供国家通用语言文字和少数民族语言文字双语服务。</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十八</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各级人民政府应当结合民族传统文化活动使用少数民族语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文字。在组织开展少数民族重大节庆和文化体育活动时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应当同时使用国家通用语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文字和少数民族语言文字</w:t>
      </w:r>
      <w:r w:rsidRPr="003E7F32">
        <w:rPr>
          <w:rFonts w:ascii="黑体" w:eastAsia="黑体" w:hAnsi="黑体" w:cs="黑体" w:hint="eastAsia"/>
          <w:b/>
          <w:bCs/>
          <w:sz w:val="32"/>
          <w:szCs w:val="32"/>
        </w:rPr>
        <w:t>，</w:t>
      </w:r>
      <w:r w:rsidRPr="00BC5192">
        <w:rPr>
          <w:rFonts w:ascii="仿宋_GB2312" w:eastAsia="仿宋_GB2312" w:hAnsi="宋体" w:cs="仿宋_GB2312" w:hint="eastAsia"/>
          <w:sz w:val="32"/>
          <w:szCs w:val="32"/>
        </w:rPr>
        <w:t>鼓励国家工作人员在少数民族聚居地区的重大活动中使用当地主体少数民族语言文字主持活动和发表讲话。</w:t>
      </w:r>
    </w:p>
    <w:p w:rsidR="0070040A" w:rsidRPr="004A20DD"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十九</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各级人民政府</w:t>
      </w:r>
      <w:r w:rsidRPr="004A20DD">
        <w:rPr>
          <w:rFonts w:ascii="仿宋_GB2312" w:eastAsia="仿宋_GB2312" w:hAnsi="宋体" w:cs="仿宋_GB2312" w:hint="eastAsia"/>
          <w:sz w:val="32"/>
          <w:szCs w:val="32"/>
        </w:rPr>
        <w:t>鼓励和</w:t>
      </w:r>
      <w:r w:rsidRPr="00BC5192">
        <w:rPr>
          <w:rFonts w:ascii="仿宋_GB2312" w:eastAsia="仿宋_GB2312" w:hAnsi="宋体" w:cs="仿宋_GB2312" w:hint="eastAsia"/>
          <w:sz w:val="32"/>
          <w:szCs w:val="32"/>
        </w:rPr>
        <w:t>支持使用少数民族语言文字编译、出版各类读物</w:t>
      </w:r>
      <w:r w:rsidRPr="004A20DD">
        <w:rPr>
          <w:rFonts w:ascii="仿宋_GB2312" w:eastAsia="仿宋_GB2312" w:hAnsi="宋体" w:cs="仿宋_GB2312" w:hint="eastAsia"/>
          <w:sz w:val="32"/>
          <w:szCs w:val="32"/>
        </w:rPr>
        <w:t>、音像制品</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支持广播电台、电视台</w:t>
      </w:r>
      <w:r w:rsidRPr="004A20DD">
        <w:rPr>
          <w:rFonts w:ascii="仿宋_GB2312" w:eastAsia="仿宋_GB2312" w:hAnsi="宋体" w:cs="仿宋_GB2312" w:hint="eastAsia"/>
          <w:sz w:val="32"/>
          <w:szCs w:val="32"/>
        </w:rPr>
        <w:t>、网络媒体</w:t>
      </w:r>
      <w:r w:rsidRPr="00BC5192">
        <w:rPr>
          <w:rFonts w:ascii="仿宋_GB2312" w:eastAsia="仿宋_GB2312" w:hAnsi="宋体" w:cs="仿宋_GB2312" w:hint="eastAsia"/>
          <w:sz w:val="32"/>
          <w:szCs w:val="32"/>
        </w:rPr>
        <w:t>开设少数民族语言文字</w:t>
      </w:r>
      <w:r w:rsidRPr="005650B6">
        <w:rPr>
          <w:rFonts w:ascii="仿宋_GB2312" w:eastAsia="仿宋_GB2312" w:hAnsi="宋体" w:cs="仿宋_GB2312" w:hint="eastAsia"/>
          <w:sz w:val="32"/>
          <w:szCs w:val="32"/>
        </w:rPr>
        <w:t>频率、频道或者</w:t>
      </w:r>
      <w:r w:rsidRPr="00BC5192">
        <w:rPr>
          <w:rFonts w:ascii="仿宋_GB2312" w:eastAsia="仿宋_GB2312" w:hAnsi="宋体" w:cs="仿宋_GB2312" w:hint="eastAsia"/>
          <w:sz w:val="32"/>
          <w:szCs w:val="32"/>
        </w:rPr>
        <w:t>专题节目、栏目</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增加播出语种和播放内容、时间</w:t>
      </w:r>
      <w:r w:rsidRPr="004A20DD">
        <w:rPr>
          <w:rFonts w:ascii="仿宋_GB2312" w:eastAsia="仿宋_GB2312" w:hAnsi="宋体" w:cs="仿宋_GB2312" w:hint="eastAsia"/>
          <w:sz w:val="32"/>
          <w:szCs w:val="32"/>
        </w:rPr>
        <w:t>，鼓励和支持少数民族语言电影电视剧的拍摄、制作、译制、放映</w:t>
      </w:r>
      <w:r w:rsidRPr="00BC5192">
        <w:rPr>
          <w:rFonts w:ascii="仿宋_GB2312" w:eastAsia="仿宋_GB2312" w:hAnsi="宋体" w:cs="仿宋_GB2312" w:hint="eastAsia"/>
          <w:sz w:val="32"/>
          <w:szCs w:val="32"/>
        </w:rPr>
        <w:t>。</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4A20DD">
        <w:rPr>
          <w:rFonts w:ascii="仿宋_GB2312" w:eastAsia="仿宋_GB2312" w:hAnsi="宋体" w:cs="仿宋_GB2312" w:hint="eastAsia"/>
          <w:sz w:val="32"/>
          <w:szCs w:val="32"/>
        </w:rPr>
        <w:t>少数民族聚居地区</w:t>
      </w:r>
      <w:r w:rsidRPr="00BC5192">
        <w:rPr>
          <w:rFonts w:ascii="仿宋_GB2312" w:eastAsia="仿宋_GB2312" w:hAnsi="宋体" w:cs="仿宋_GB2312" w:hint="eastAsia"/>
          <w:sz w:val="32"/>
          <w:szCs w:val="32"/>
        </w:rPr>
        <w:t>公务员招录、事业单位招聘人员时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根据岗位和职数需要</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划出一定职位招录熟练掌握国家通用语言文字和少数民族语言文字的双语考生。</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少数民族聚居</w:t>
      </w:r>
      <w:r w:rsidRPr="004A20DD">
        <w:rPr>
          <w:rFonts w:ascii="仿宋_GB2312" w:eastAsia="仿宋_GB2312" w:hAnsi="宋体" w:cs="仿宋_GB2312" w:hint="eastAsia"/>
          <w:sz w:val="32"/>
          <w:szCs w:val="32"/>
        </w:rPr>
        <w:t>地区</w:t>
      </w:r>
      <w:r w:rsidRPr="00BC5192">
        <w:rPr>
          <w:rFonts w:ascii="仿宋_GB2312" w:eastAsia="仿宋_GB2312" w:hAnsi="宋体" w:cs="仿宋_GB2312" w:hint="eastAsia"/>
          <w:sz w:val="32"/>
          <w:szCs w:val="32"/>
        </w:rPr>
        <w:t>招录公务员、招聘专业技术人员时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应当划出相应的名额和岗位</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定向选拔熟练掌握国家通用语言文字和少数民族语言文字的双语考生。</w:t>
      </w:r>
    </w:p>
    <w:p w:rsidR="0070040A" w:rsidRPr="00BC5192" w:rsidRDefault="0070040A" w:rsidP="00176F1F">
      <w:pPr>
        <w:ind w:firstLineChars="200" w:firstLine="640"/>
        <w:rPr>
          <w:rFonts w:ascii="仿宋_GB2312" w:eastAsia="仿宋_GB2312" w:hAnsi="宋体" w:cs="仿宋_GB2312"/>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二十一</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有下列情形之一的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在评聘专业技术职称时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对除专业技术水平要求以外的其他条件予以适当放宽</w:t>
      </w:r>
      <w:r w:rsidRPr="00BC5192">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cs="仿宋_GB2312"/>
          <w:sz w:val="32"/>
          <w:szCs w:val="32"/>
        </w:rPr>
      </w:pP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一</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经过少数民族语言文字能力测试合格</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熟悉掌握和运用少数民族语言或者文字的</w:t>
      </w:r>
      <w:r w:rsidRPr="00BC5192">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cs="仿宋_GB2312"/>
          <w:sz w:val="32"/>
          <w:szCs w:val="32"/>
        </w:rPr>
      </w:pP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二</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从事少数民族语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文字方面的科研、教学、新闻、出版、翻译、广播、影视、古籍整理、信息处理等专业技术工作的</w:t>
      </w:r>
      <w:r w:rsidRPr="00BC5192">
        <w:rPr>
          <w:rFonts w:ascii="仿宋_GB2312" w:eastAsia="仿宋_GB2312" w:hAnsi="宋体" w:cs="仿宋_GB2312"/>
          <w:sz w:val="32"/>
          <w:szCs w:val="32"/>
        </w:rPr>
        <w:t>;</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三</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在县</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市、区</w:t>
      </w:r>
      <w:r w:rsidRPr="00BC5192">
        <w:rPr>
          <w:rFonts w:ascii="仿宋_GB2312" w:eastAsia="仿宋_GB2312" w:hAnsi="宋体" w:cs="仿宋_GB2312"/>
          <w:sz w:val="32"/>
          <w:szCs w:val="32"/>
        </w:rPr>
        <w:t>)</w:t>
      </w:r>
      <w:r>
        <w:rPr>
          <w:rFonts w:ascii="仿宋_GB2312" w:eastAsia="仿宋_GB2312" w:hAnsi="宋体" w:cs="仿宋_GB2312" w:hint="eastAsia"/>
          <w:sz w:val="32"/>
          <w:szCs w:val="32"/>
        </w:rPr>
        <w:t>、</w:t>
      </w:r>
      <w:r w:rsidRPr="00BC5192">
        <w:rPr>
          <w:rFonts w:ascii="仿宋_GB2312" w:eastAsia="仿宋_GB2312" w:hAnsi="宋体" w:cs="仿宋_GB2312" w:hint="eastAsia"/>
          <w:sz w:val="32"/>
          <w:szCs w:val="32"/>
        </w:rPr>
        <w:t>乡</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镇</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长期从事少数民族语言文字的学习</w:t>
      </w:r>
      <w:r w:rsidRPr="004A20DD">
        <w:rPr>
          <w:rFonts w:ascii="仿宋_GB2312" w:eastAsia="仿宋_GB2312" w:hAnsi="宋体" w:cs="仿宋_GB2312" w:hint="eastAsia"/>
          <w:sz w:val="32"/>
          <w:szCs w:val="32"/>
        </w:rPr>
        <w:t>研究</w:t>
      </w:r>
      <w:r w:rsidRPr="00BC5192">
        <w:rPr>
          <w:rFonts w:ascii="仿宋_GB2312" w:eastAsia="仿宋_GB2312" w:hAnsi="宋体" w:cs="仿宋_GB2312" w:hint="eastAsia"/>
          <w:sz w:val="32"/>
          <w:szCs w:val="32"/>
        </w:rPr>
        <w:t>、抢救保护和传承发展等工作的。</w:t>
      </w:r>
    </w:p>
    <w:p w:rsidR="0070040A" w:rsidRPr="00BC5192" w:rsidRDefault="0070040A" w:rsidP="00176F1F">
      <w:pPr>
        <w:ind w:firstLineChars="200" w:firstLine="640"/>
        <w:rPr>
          <w:rFonts w:ascii="仿宋_GB2312" w:eastAsia="仿宋_GB2312" w:hAnsi="宋体"/>
          <w:sz w:val="32"/>
          <w:szCs w:val="32"/>
        </w:rPr>
      </w:pPr>
      <w:r w:rsidRPr="00830E7D">
        <w:rPr>
          <w:rFonts w:ascii="黑体" w:eastAsia="黑体" w:hAnsi="黑体" w:cs="黑体" w:hint="eastAsia"/>
          <w:sz w:val="32"/>
          <w:szCs w:val="32"/>
        </w:rPr>
        <w:t>第二十二</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鼓励和扶持开展少数民族古籍整理翻译事业</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加强国家通用语言文字、外文和少数民族语言文字的图书、影视作品的相互翻译工作。</w:t>
      </w:r>
    </w:p>
    <w:p w:rsidR="0070040A"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国家通用语言文字和少数民族语言文字相互翻译或者转写时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应当符合国家通用语言文字和少数民族语言文字的特点及规律</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禁止使用带有歧视和不尊重少数民族的语言文字。</w:t>
      </w:r>
    </w:p>
    <w:p w:rsidR="0070040A" w:rsidRPr="00176F1F" w:rsidRDefault="0070040A" w:rsidP="00176F1F">
      <w:pPr>
        <w:rPr>
          <w:rFonts w:ascii="宋体" w:cs="宋体"/>
          <w:sz w:val="32"/>
          <w:szCs w:val="32"/>
        </w:rPr>
      </w:pPr>
    </w:p>
    <w:p w:rsidR="0070040A" w:rsidRPr="00F83F76" w:rsidRDefault="0070040A" w:rsidP="00176F1F">
      <w:pPr>
        <w:jc w:val="center"/>
        <w:rPr>
          <w:rFonts w:ascii="黑体" w:eastAsia="黑体" w:hAnsi="黑体"/>
          <w:sz w:val="32"/>
          <w:szCs w:val="32"/>
        </w:rPr>
      </w:pPr>
      <w:r w:rsidRPr="00F83F76">
        <w:rPr>
          <w:rFonts w:ascii="黑体" w:eastAsia="黑体" w:hAnsi="黑体" w:cs="黑体" w:hint="eastAsia"/>
          <w:sz w:val="32"/>
          <w:szCs w:val="32"/>
        </w:rPr>
        <w:t>第三章</w:t>
      </w:r>
      <w:r>
        <w:rPr>
          <w:rFonts w:ascii="黑体" w:eastAsia="黑体" w:hAnsi="黑体" w:cs="黑体"/>
          <w:sz w:val="32"/>
          <w:szCs w:val="32"/>
        </w:rPr>
        <w:t xml:space="preserve"> </w:t>
      </w:r>
      <w:r w:rsidRPr="00F83F76">
        <w:rPr>
          <w:rFonts w:ascii="黑体" w:eastAsia="黑体" w:hAnsi="黑体" w:cs="黑体" w:hint="eastAsia"/>
          <w:sz w:val="32"/>
          <w:szCs w:val="32"/>
        </w:rPr>
        <w:t>研究和保护</w:t>
      </w:r>
    </w:p>
    <w:p w:rsidR="0070040A" w:rsidRPr="00176F1F" w:rsidRDefault="0070040A" w:rsidP="00176F1F">
      <w:pPr>
        <w:ind w:firstLineChars="200" w:firstLine="640"/>
        <w:rPr>
          <w:rFonts w:ascii="宋体" w:cs="宋体"/>
          <w:sz w:val="32"/>
          <w:szCs w:val="32"/>
        </w:rPr>
      </w:pP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二十三</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各级人民政府应当制定少数民族语言文字人才培养培训规划</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加强少数民族语言文字工作人才队伍建设和管理。</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二十四</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县级以上人民政府支持高等院校和科研机构开展少数民族语言文字科学研究</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鼓励文艺工作者使用少数民族语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文字进行文艺创作和演出</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培养少数民族语言文字编辑、记者和作家。</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使用少数民族语言文字进行创作、翻译、教学、审定等活动其个人所得报酬可以参照有关规定标准从高、从优执行。</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二十五</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少数民族聚居地区人民政府应当扶持以少数民族语言文字为载体的产品和服务的开发</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鼓励和支持具有少数民族语言</w:t>
      </w:r>
      <w:r w:rsidRPr="004A20DD">
        <w:rPr>
          <w:rFonts w:ascii="仿宋_GB2312" w:eastAsia="仿宋_GB2312" w:hAnsi="宋体" w:cs="仿宋_GB2312" w:hint="eastAsia"/>
          <w:sz w:val="32"/>
          <w:szCs w:val="32"/>
        </w:rPr>
        <w:t>文字</w:t>
      </w:r>
      <w:r w:rsidRPr="00BC5192">
        <w:rPr>
          <w:rFonts w:ascii="仿宋_GB2312" w:eastAsia="仿宋_GB2312" w:hAnsi="宋体" w:cs="仿宋_GB2312" w:hint="eastAsia"/>
          <w:sz w:val="32"/>
          <w:szCs w:val="32"/>
        </w:rPr>
        <w:t>文化元素的民族文化遗产保护、场馆建设和旅游开发等</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促进少数民族传统文化的保护和发展。</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二十六</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各级人民政府应当加强少数民族语言文字资料库建设</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组织采集各少数民族语言及其方言语料</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并进行</w:t>
      </w:r>
      <w:r>
        <w:rPr>
          <w:rFonts w:ascii="仿宋_GB2312" w:eastAsia="仿宋_GB2312" w:hAnsi="宋体" w:cs="仿宋_GB2312" w:hint="eastAsia"/>
          <w:sz w:val="32"/>
          <w:szCs w:val="32"/>
        </w:rPr>
        <w:t>科</w:t>
      </w:r>
      <w:r w:rsidRPr="00BC5192">
        <w:rPr>
          <w:rFonts w:ascii="仿宋_GB2312" w:eastAsia="仿宋_GB2312" w:hAnsi="宋体" w:cs="仿宋_GB2312" w:hint="eastAsia"/>
          <w:sz w:val="32"/>
          <w:szCs w:val="32"/>
        </w:rPr>
        <w:t>学整理、长期保存、开发利用。</w:t>
      </w:r>
    </w:p>
    <w:p w:rsidR="0070040A" w:rsidRPr="00BC5192"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hint="eastAsia"/>
          <w:sz w:val="32"/>
          <w:szCs w:val="32"/>
        </w:rPr>
        <w:t>县级以上人民政府应当加强少数民族濒危语</w:t>
      </w:r>
      <w:r>
        <w:rPr>
          <w:rFonts w:ascii="仿宋_GB2312" w:eastAsia="仿宋_GB2312" w:hAnsi="宋体" w:cs="仿宋_GB2312" w:hint="eastAsia"/>
          <w:sz w:val="32"/>
          <w:szCs w:val="32"/>
        </w:rPr>
        <w:t>言</w:t>
      </w:r>
      <w:r w:rsidRPr="00BC5192">
        <w:rPr>
          <w:rFonts w:ascii="仿宋_GB2312" w:eastAsia="仿宋_GB2312" w:hAnsi="宋体" w:cs="仿宋_GB2312" w:hint="eastAsia"/>
          <w:sz w:val="32"/>
          <w:szCs w:val="32"/>
        </w:rPr>
        <w:t>文字的抢救、保护工作</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组织制定少数民族濒危语言</w:t>
      </w:r>
      <w:r w:rsidRPr="004A20DD">
        <w:rPr>
          <w:rFonts w:ascii="仿宋_GB2312" w:eastAsia="仿宋_GB2312" w:hAnsi="宋体" w:cs="仿宋_GB2312" w:hint="eastAsia"/>
          <w:sz w:val="32"/>
          <w:szCs w:val="32"/>
        </w:rPr>
        <w:t>文字</w:t>
      </w:r>
      <w:r w:rsidRPr="00BC5192">
        <w:rPr>
          <w:rFonts w:ascii="仿宋_GB2312" w:eastAsia="仿宋_GB2312" w:hAnsi="宋体" w:cs="仿宋_GB2312" w:hint="eastAsia"/>
          <w:sz w:val="32"/>
          <w:szCs w:val="32"/>
        </w:rPr>
        <w:t>保护措施</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调查、收集、研究、整理、保存少数民族濒危语言文字资料。</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二十七</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鼓励和支持社会各界采取多种方式参与少数民族语言文字的抢救、保护、研究工作。</w:t>
      </w:r>
    </w:p>
    <w:p w:rsidR="0070040A" w:rsidRPr="00176F1F" w:rsidRDefault="0070040A" w:rsidP="00176F1F">
      <w:pPr>
        <w:rPr>
          <w:rFonts w:ascii="宋体" w:cs="宋体"/>
          <w:sz w:val="32"/>
          <w:szCs w:val="32"/>
        </w:rPr>
      </w:pPr>
    </w:p>
    <w:p w:rsidR="0070040A" w:rsidRPr="00F83F76" w:rsidRDefault="0070040A" w:rsidP="00176F1F">
      <w:pPr>
        <w:jc w:val="center"/>
        <w:rPr>
          <w:rFonts w:ascii="黑体" w:eastAsia="黑体" w:hAnsi="黑体"/>
          <w:sz w:val="32"/>
          <w:szCs w:val="32"/>
        </w:rPr>
      </w:pPr>
      <w:r w:rsidRPr="00F83F76">
        <w:rPr>
          <w:rFonts w:ascii="黑体" w:eastAsia="黑体" w:hAnsi="黑体" w:cs="黑体" w:hint="eastAsia"/>
          <w:sz w:val="32"/>
          <w:szCs w:val="32"/>
        </w:rPr>
        <w:t>第四章</w:t>
      </w:r>
      <w:r>
        <w:rPr>
          <w:rFonts w:ascii="黑体" w:eastAsia="黑体" w:hAnsi="黑体" w:cs="黑体"/>
          <w:sz w:val="32"/>
          <w:szCs w:val="32"/>
        </w:rPr>
        <w:t xml:space="preserve"> </w:t>
      </w:r>
      <w:r w:rsidRPr="00F83F76">
        <w:rPr>
          <w:rFonts w:ascii="黑体" w:eastAsia="黑体" w:hAnsi="黑体" w:cs="黑体" w:hint="eastAsia"/>
          <w:sz w:val="32"/>
          <w:szCs w:val="32"/>
        </w:rPr>
        <w:t>法律责任</w:t>
      </w:r>
    </w:p>
    <w:p w:rsidR="0070040A" w:rsidRPr="00176F1F" w:rsidRDefault="0070040A" w:rsidP="00176F1F">
      <w:pPr>
        <w:ind w:firstLineChars="200" w:firstLine="640"/>
        <w:rPr>
          <w:rFonts w:ascii="宋体" w:cs="宋体"/>
          <w:sz w:val="32"/>
          <w:szCs w:val="32"/>
        </w:rPr>
      </w:pP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二十八</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违反本条例第</w:t>
      </w:r>
      <w:r w:rsidRPr="004A20DD">
        <w:rPr>
          <w:rFonts w:ascii="仿宋_GB2312" w:eastAsia="仿宋_GB2312" w:hAnsi="宋体" w:cs="仿宋_GB2312" w:hint="eastAsia"/>
          <w:sz w:val="32"/>
          <w:szCs w:val="32"/>
        </w:rPr>
        <w:t>十三</w:t>
      </w:r>
      <w:r w:rsidRPr="00BC5192">
        <w:rPr>
          <w:rFonts w:ascii="仿宋_GB2312" w:eastAsia="仿宋_GB2312" w:hAnsi="宋体" w:cs="仿宋_GB2312" w:hint="eastAsia"/>
          <w:sz w:val="32"/>
          <w:szCs w:val="32"/>
        </w:rPr>
        <w:t>条规定</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不按照规定同时使用规范汉字和国家</w:t>
      </w:r>
      <w:r w:rsidRPr="002B3561">
        <w:rPr>
          <w:rFonts w:ascii="仿宋_GB2312" w:eastAsia="仿宋_GB2312" w:hAnsi="宋体" w:cs="仿宋_GB2312" w:hint="eastAsia"/>
          <w:sz w:val="32"/>
          <w:szCs w:val="32"/>
        </w:rPr>
        <w:t>批准</w:t>
      </w:r>
      <w:r w:rsidRPr="00BC5192">
        <w:rPr>
          <w:rFonts w:ascii="仿宋_GB2312" w:eastAsia="仿宋_GB2312" w:hAnsi="宋体" w:cs="仿宋_GB2312" w:hint="eastAsia"/>
          <w:sz w:val="32"/>
          <w:szCs w:val="32"/>
        </w:rPr>
        <w:t>的《壮文方案》确定的壮文的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由县级以上人民政府少数民族语言文字工作主管部门责令改正</w:t>
      </w:r>
      <w:r w:rsidRPr="00BC5192">
        <w:rPr>
          <w:rFonts w:ascii="仿宋_GB2312" w:eastAsia="仿宋_GB2312" w:hAnsi="宋体" w:cs="仿宋_GB2312"/>
          <w:sz w:val="32"/>
          <w:szCs w:val="32"/>
        </w:rPr>
        <w:t>;</w:t>
      </w:r>
      <w:r w:rsidRPr="004A20DD">
        <w:rPr>
          <w:rFonts w:ascii="仿宋_GB2312" w:eastAsia="仿宋_GB2312" w:hAnsi="宋体" w:cs="仿宋_GB2312" w:hint="eastAsia"/>
          <w:sz w:val="32"/>
          <w:szCs w:val="32"/>
        </w:rPr>
        <w:t>拒</w:t>
      </w:r>
      <w:r w:rsidRPr="00BC5192">
        <w:rPr>
          <w:rFonts w:ascii="仿宋_GB2312" w:eastAsia="仿宋_GB2312" w:hAnsi="宋体" w:cs="仿宋_GB2312" w:hint="eastAsia"/>
          <w:sz w:val="32"/>
          <w:szCs w:val="32"/>
        </w:rPr>
        <w:t>不改正的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予以</w:t>
      </w:r>
      <w:r w:rsidRPr="004A20DD">
        <w:rPr>
          <w:rFonts w:ascii="仿宋_GB2312" w:eastAsia="仿宋_GB2312" w:hAnsi="宋体" w:cs="仿宋_GB2312" w:hint="eastAsia"/>
          <w:sz w:val="32"/>
          <w:szCs w:val="32"/>
        </w:rPr>
        <w:t>警告，并督促其限期改正</w:t>
      </w:r>
      <w:r w:rsidRPr="00BC5192">
        <w:rPr>
          <w:rFonts w:ascii="仿宋_GB2312" w:eastAsia="仿宋_GB2312" w:hAnsi="宋体" w:cs="仿宋_GB2312" w:hint="eastAsia"/>
          <w:sz w:val="32"/>
          <w:szCs w:val="32"/>
        </w:rPr>
        <w:t>。</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二十九</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违反本条例第</w:t>
      </w:r>
      <w:r w:rsidRPr="00830E7D">
        <w:rPr>
          <w:rFonts w:ascii="仿宋_GB2312" w:eastAsia="仿宋_GB2312" w:hAnsi="宋体" w:cs="仿宋_GB2312" w:hint="eastAsia"/>
          <w:sz w:val="32"/>
          <w:szCs w:val="32"/>
        </w:rPr>
        <w:t>十五</w:t>
      </w:r>
      <w:r w:rsidRPr="00BC5192">
        <w:rPr>
          <w:rFonts w:ascii="仿宋_GB2312" w:eastAsia="仿宋_GB2312" w:hAnsi="宋体" w:cs="仿宋_GB2312" w:hint="eastAsia"/>
          <w:sz w:val="32"/>
          <w:szCs w:val="32"/>
        </w:rPr>
        <w:t>条规定</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不</w:t>
      </w:r>
      <w:r w:rsidRPr="004A20DD">
        <w:rPr>
          <w:rFonts w:ascii="仿宋_GB2312" w:eastAsia="仿宋_GB2312" w:hAnsi="宋体" w:cs="仿宋_GB2312" w:hint="eastAsia"/>
          <w:sz w:val="32"/>
          <w:szCs w:val="32"/>
        </w:rPr>
        <w:t>规范</w:t>
      </w:r>
      <w:r w:rsidRPr="00BC5192">
        <w:rPr>
          <w:rFonts w:ascii="仿宋_GB2312" w:eastAsia="仿宋_GB2312" w:hAnsi="宋体" w:cs="仿宋_GB2312" w:hint="eastAsia"/>
          <w:sz w:val="32"/>
          <w:szCs w:val="32"/>
        </w:rPr>
        <w:t>使用少数民族语言文字的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由县级以上人民政府少数民族语言文字工作主管部门责令改正</w:t>
      </w:r>
      <w:r w:rsidRPr="00BC5192">
        <w:rPr>
          <w:rFonts w:ascii="仿宋_GB2312" w:eastAsia="仿宋_GB2312" w:hAnsi="宋体" w:cs="仿宋_GB2312"/>
          <w:sz w:val="32"/>
          <w:szCs w:val="32"/>
        </w:rPr>
        <w:t>;</w:t>
      </w:r>
      <w:r w:rsidRPr="004A20DD">
        <w:rPr>
          <w:rFonts w:ascii="仿宋_GB2312" w:eastAsia="仿宋_GB2312" w:hAnsi="宋体" w:cs="仿宋_GB2312" w:hint="eastAsia"/>
          <w:sz w:val="32"/>
          <w:szCs w:val="32"/>
        </w:rPr>
        <w:t>拒</w:t>
      </w:r>
      <w:r w:rsidRPr="00BC5192">
        <w:rPr>
          <w:rFonts w:ascii="仿宋_GB2312" w:eastAsia="仿宋_GB2312" w:hAnsi="宋体" w:cs="仿宋_GB2312" w:hint="eastAsia"/>
          <w:sz w:val="32"/>
          <w:szCs w:val="32"/>
        </w:rPr>
        <w:t>不改正的</w:t>
      </w:r>
      <w:r w:rsidRPr="00BC5192">
        <w:rPr>
          <w:rFonts w:ascii="仿宋_GB2312" w:eastAsia="仿宋_GB2312" w:hAnsi="宋体" w:cs="仿宋_GB2312"/>
          <w:sz w:val="32"/>
          <w:szCs w:val="32"/>
        </w:rPr>
        <w:t>,</w:t>
      </w:r>
      <w:r w:rsidRPr="004A20DD">
        <w:rPr>
          <w:rFonts w:ascii="仿宋_GB2312" w:eastAsia="仿宋_GB2312" w:hAnsi="宋体" w:cs="仿宋_GB2312" w:hint="eastAsia"/>
          <w:sz w:val="32"/>
          <w:szCs w:val="32"/>
        </w:rPr>
        <w:t>予以警告，并督促其限期改正</w:t>
      </w:r>
      <w:r w:rsidRPr="00BC5192">
        <w:rPr>
          <w:rFonts w:ascii="仿宋_GB2312" w:eastAsia="仿宋_GB2312" w:hAnsi="宋体" w:cs="仿宋_GB2312" w:hint="eastAsia"/>
          <w:sz w:val="32"/>
          <w:szCs w:val="32"/>
        </w:rPr>
        <w:t>。</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三十</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违反本条例第</w:t>
      </w:r>
      <w:r w:rsidRPr="00830E7D">
        <w:rPr>
          <w:rFonts w:ascii="仿宋_GB2312" w:eastAsia="仿宋_GB2312" w:hAnsi="宋体" w:cs="仿宋_GB2312" w:hint="eastAsia"/>
          <w:sz w:val="32"/>
          <w:szCs w:val="32"/>
        </w:rPr>
        <w:t>十六</w:t>
      </w:r>
      <w:r w:rsidRPr="00BC5192">
        <w:rPr>
          <w:rFonts w:ascii="仿宋_GB2312" w:eastAsia="仿宋_GB2312" w:hAnsi="宋体" w:cs="仿宋_GB2312" w:hint="eastAsia"/>
          <w:sz w:val="32"/>
          <w:szCs w:val="32"/>
        </w:rPr>
        <w:t>条规定</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有下列情形之一的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由县级以上人民政府少数民族语言文字工作主管部门责令限期改正</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逾期不改正的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处以五百元以上五千元以下</w:t>
      </w:r>
      <w:r>
        <w:rPr>
          <w:rFonts w:ascii="仿宋_GB2312" w:eastAsia="仿宋_GB2312" w:hAnsi="宋体" w:cs="仿宋_GB2312" w:hint="eastAsia"/>
          <w:sz w:val="32"/>
          <w:szCs w:val="32"/>
        </w:rPr>
        <w:t>罚</w:t>
      </w:r>
      <w:r w:rsidRPr="00BC5192">
        <w:rPr>
          <w:rFonts w:ascii="仿宋_GB2312" w:eastAsia="仿宋_GB2312" w:hAnsi="宋体" w:cs="仿宋_GB2312" w:hint="eastAsia"/>
          <w:sz w:val="32"/>
          <w:szCs w:val="32"/>
        </w:rPr>
        <w:t>款</w:t>
      </w:r>
      <w:r>
        <w:rPr>
          <w:rFonts w:ascii="仿宋_GB2312" w:eastAsia="仿宋_GB2312" w:hAnsi="宋体" w:cs="仿宋_GB2312" w:hint="eastAsia"/>
          <w:sz w:val="32"/>
          <w:szCs w:val="32"/>
        </w:rPr>
        <w:t>：</w:t>
      </w:r>
    </w:p>
    <w:p w:rsidR="0070040A" w:rsidRPr="00BC5192" w:rsidRDefault="0070040A" w:rsidP="00176F1F">
      <w:pPr>
        <w:ind w:firstLineChars="200" w:firstLine="640"/>
        <w:rPr>
          <w:rFonts w:ascii="仿宋_GB2312" w:eastAsia="仿宋_GB2312" w:hAnsi="宋体" w:cs="仿宋_GB2312"/>
          <w:sz w:val="32"/>
          <w:szCs w:val="32"/>
        </w:rPr>
      </w:pPr>
      <w:r w:rsidRPr="00BC5192">
        <w:rPr>
          <w:rFonts w:ascii="仿宋_GB2312" w:eastAsia="仿宋_GB2312" w:hAnsi="宋体" w:cs="仿宋_GB2312"/>
          <w:sz w:val="32"/>
          <w:szCs w:val="32"/>
        </w:rPr>
        <w:t>(</w:t>
      </w:r>
      <w:r>
        <w:rPr>
          <w:rFonts w:ascii="仿宋_GB2312" w:eastAsia="仿宋_GB2312" w:hAnsi="宋体" w:cs="仿宋_GB2312" w:hint="eastAsia"/>
          <w:sz w:val="32"/>
          <w:szCs w:val="32"/>
        </w:rPr>
        <w:t>一</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歪曲、贬损少数民族语言文字的</w:t>
      </w:r>
      <w:r w:rsidRPr="00BC5192">
        <w:rPr>
          <w:rFonts w:ascii="仿宋_GB2312" w:eastAsia="仿宋_GB2312" w:hAnsi="宋体" w:cs="仿宋_GB2312"/>
          <w:sz w:val="32"/>
          <w:szCs w:val="32"/>
        </w:rPr>
        <w:t>;</w:t>
      </w:r>
    </w:p>
    <w:p w:rsidR="0070040A" w:rsidRDefault="0070040A" w:rsidP="00176F1F">
      <w:pPr>
        <w:ind w:firstLineChars="200" w:firstLine="640"/>
        <w:rPr>
          <w:rFonts w:ascii="仿宋_GB2312" w:eastAsia="仿宋_GB2312" w:hAnsi="宋体"/>
          <w:sz w:val="32"/>
          <w:szCs w:val="32"/>
        </w:rPr>
      </w:pP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二</w:t>
      </w:r>
      <w:r w:rsidRPr="00BC5192">
        <w:rPr>
          <w:rFonts w:ascii="仿宋_GB2312" w:eastAsia="仿宋_GB2312" w:hAnsi="宋体" w:cs="仿宋_GB2312"/>
          <w:sz w:val="32"/>
          <w:szCs w:val="32"/>
        </w:rPr>
        <w:t>)</w:t>
      </w:r>
      <w:r>
        <w:rPr>
          <w:rFonts w:ascii="仿宋_GB2312" w:eastAsia="仿宋_GB2312" w:hAnsi="宋体" w:cs="仿宋_GB2312" w:hint="eastAsia"/>
          <w:sz w:val="32"/>
          <w:szCs w:val="32"/>
        </w:rPr>
        <w:t>干</w:t>
      </w:r>
      <w:r w:rsidRPr="00BC5192">
        <w:rPr>
          <w:rFonts w:ascii="仿宋_GB2312" w:eastAsia="仿宋_GB2312" w:hAnsi="宋体" w:cs="仿宋_GB2312" w:hint="eastAsia"/>
          <w:sz w:val="32"/>
          <w:szCs w:val="32"/>
        </w:rPr>
        <w:t>涉他人学习</w:t>
      </w:r>
      <w:r>
        <w:rPr>
          <w:rFonts w:ascii="仿宋_GB2312" w:eastAsia="仿宋_GB2312" w:hAnsi="宋体" w:cs="仿宋_GB2312" w:hint="eastAsia"/>
          <w:sz w:val="32"/>
          <w:szCs w:val="32"/>
        </w:rPr>
        <w:t>或者</w:t>
      </w:r>
      <w:r w:rsidRPr="00BC5192">
        <w:rPr>
          <w:rFonts w:ascii="仿宋_GB2312" w:eastAsia="仿宋_GB2312" w:hAnsi="宋体" w:cs="仿宋_GB2312" w:hint="eastAsia"/>
          <w:sz w:val="32"/>
          <w:szCs w:val="32"/>
        </w:rPr>
        <w:t>使用少数民族</w:t>
      </w:r>
      <w:r>
        <w:rPr>
          <w:rFonts w:ascii="仿宋_GB2312" w:eastAsia="仿宋_GB2312" w:hAnsi="宋体" w:cs="仿宋_GB2312" w:hint="eastAsia"/>
          <w:sz w:val="32"/>
          <w:szCs w:val="32"/>
        </w:rPr>
        <w:t>语</w:t>
      </w:r>
      <w:r w:rsidRPr="00BC5192">
        <w:rPr>
          <w:rFonts w:ascii="仿宋_GB2312" w:eastAsia="仿宋_GB2312" w:hAnsi="宋体" w:cs="仿宋_GB2312" w:hint="eastAsia"/>
          <w:sz w:val="32"/>
          <w:szCs w:val="32"/>
        </w:rPr>
        <w:t>言文字的。</w:t>
      </w:r>
    </w:p>
    <w:p w:rsidR="0070040A" w:rsidRPr="00BC5192" w:rsidRDefault="0070040A" w:rsidP="00176F1F">
      <w:pPr>
        <w:ind w:firstLineChars="200" w:firstLine="640"/>
        <w:rPr>
          <w:rFonts w:ascii="仿宋_GB2312" w:eastAsia="仿宋_GB2312" w:hAnsi="宋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三十一</w:t>
      </w:r>
      <w:r w:rsidRPr="00F83F76">
        <w:rPr>
          <w:rFonts w:ascii="黑体" w:eastAsia="黑体" w:hAnsi="黑体" w:cs="黑体" w:hint="eastAsia"/>
          <w:sz w:val="32"/>
          <w:szCs w:val="32"/>
        </w:rPr>
        <w:t>条</w:t>
      </w:r>
      <w:r>
        <w:rPr>
          <w:rFonts w:ascii="楷体_GB2312" w:eastAsia="楷体_GB2312" w:hAnsi="宋体" w:cs="楷体_GB2312"/>
          <w:sz w:val="32"/>
          <w:szCs w:val="32"/>
        </w:rPr>
        <w:t xml:space="preserve"> </w:t>
      </w:r>
      <w:r w:rsidRPr="00BC5192">
        <w:rPr>
          <w:rFonts w:ascii="仿宋_GB2312" w:eastAsia="仿宋_GB2312" w:hAnsi="宋体" w:cs="仿宋_GB2312" w:hint="eastAsia"/>
          <w:sz w:val="32"/>
          <w:szCs w:val="32"/>
        </w:rPr>
        <w:t>违反本条例规定</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有关部门及其工作人员不依法履行职责</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妨碍正常开展少数民族语言文字工作</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造成不良后果的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由其上级主管部门、监察机关或者所在单位责令改正</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情节严重的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由有关机关依法对其主管负责人和直接责任人给予行政处分</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构成犯罪的</w:t>
      </w:r>
      <w:r w:rsidRPr="00BC5192">
        <w:rPr>
          <w:rFonts w:ascii="仿宋_GB2312" w:eastAsia="仿宋_GB2312" w:hAnsi="宋体" w:cs="仿宋_GB2312"/>
          <w:sz w:val="32"/>
          <w:szCs w:val="32"/>
        </w:rPr>
        <w:t>,</w:t>
      </w:r>
      <w:r w:rsidRPr="00BC5192">
        <w:rPr>
          <w:rFonts w:ascii="仿宋_GB2312" w:eastAsia="仿宋_GB2312" w:hAnsi="宋体" w:cs="仿宋_GB2312" w:hint="eastAsia"/>
          <w:sz w:val="32"/>
          <w:szCs w:val="32"/>
        </w:rPr>
        <w:t>依法追究刑事责任。</w:t>
      </w:r>
    </w:p>
    <w:p w:rsidR="0070040A" w:rsidRPr="00176F1F" w:rsidRDefault="0070040A" w:rsidP="00176F1F">
      <w:pPr>
        <w:rPr>
          <w:rFonts w:ascii="宋体" w:cs="宋体"/>
          <w:sz w:val="32"/>
          <w:szCs w:val="32"/>
        </w:rPr>
      </w:pPr>
    </w:p>
    <w:p w:rsidR="0070040A" w:rsidRPr="00F83F76" w:rsidRDefault="0070040A" w:rsidP="00176F1F">
      <w:pPr>
        <w:jc w:val="center"/>
        <w:rPr>
          <w:rFonts w:ascii="黑体" w:eastAsia="黑体" w:hAnsi="黑体"/>
          <w:sz w:val="32"/>
          <w:szCs w:val="32"/>
        </w:rPr>
      </w:pPr>
      <w:r w:rsidRPr="00F83F76">
        <w:rPr>
          <w:rFonts w:ascii="黑体" w:eastAsia="黑体" w:hAnsi="黑体" w:cs="黑体" w:hint="eastAsia"/>
          <w:sz w:val="32"/>
          <w:szCs w:val="32"/>
        </w:rPr>
        <w:t>第五章</w:t>
      </w:r>
      <w:r>
        <w:rPr>
          <w:rFonts w:ascii="黑体" w:eastAsia="黑体" w:hAnsi="黑体" w:cs="黑体"/>
          <w:sz w:val="32"/>
          <w:szCs w:val="32"/>
        </w:rPr>
        <w:t xml:space="preserve"> </w:t>
      </w:r>
      <w:r w:rsidRPr="00F83F76">
        <w:rPr>
          <w:rFonts w:ascii="黑体" w:eastAsia="黑体" w:hAnsi="黑体" w:cs="黑体" w:hint="eastAsia"/>
          <w:sz w:val="32"/>
          <w:szCs w:val="32"/>
        </w:rPr>
        <w:t>附则</w:t>
      </w:r>
    </w:p>
    <w:p w:rsidR="0070040A" w:rsidRPr="00176F1F" w:rsidRDefault="0070040A" w:rsidP="00176F1F">
      <w:pPr>
        <w:ind w:firstLineChars="200" w:firstLine="640"/>
        <w:rPr>
          <w:rFonts w:ascii="宋体" w:cs="宋体"/>
          <w:sz w:val="32"/>
          <w:szCs w:val="32"/>
        </w:rPr>
      </w:pPr>
    </w:p>
    <w:p w:rsidR="0070040A" w:rsidRPr="002D1180" w:rsidRDefault="0070040A" w:rsidP="00176F1F">
      <w:pPr>
        <w:spacing w:line="578" w:lineRule="exact"/>
        <w:ind w:firstLineChars="200" w:firstLine="640"/>
        <w:rPr>
          <w:rFonts w:ascii="仿宋_GB2312" w:eastAsia="仿宋_GB2312" w:hAnsi="黑体"/>
          <w:sz w:val="32"/>
          <w:szCs w:val="32"/>
        </w:rPr>
      </w:pPr>
      <w:r w:rsidRPr="00F83F76">
        <w:rPr>
          <w:rFonts w:ascii="黑体" w:eastAsia="黑体" w:hAnsi="黑体" w:cs="黑体" w:hint="eastAsia"/>
          <w:sz w:val="32"/>
          <w:szCs w:val="32"/>
        </w:rPr>
        <w:t>第</w:t>
      </w:r>
      <w:r w:rsidRPr="00830E7D">
        <w:rPr>
          <w:rFonts w:ascii="黑体" w:eastAsia="黑体" w:hAnsi="黑体" w:cs="黑体" w:hint="eastAsia"/>
          <w:sz w:val="32"/>
          <w:szCs w:val="32"/>
        </w:rPr>
        <w:t>三十二</w:t>
      </w:r>
      <w:r w:rsidRPr="00F83F76">
        <w:rPr>
          <w:rFonts w:ascii="黑体" w:eastAsia="黑体" w:hAnsi="黑体" w:cs="黑体" w:hint="eastAsia"/>
          <w:sz w:val="32"/>
          <w:szCs w:val="32"/>
        </w:rPr>
        <w:t>条</w:t>
      </w:r>
      <w:r>
        <w:rPr>
          <w:rFonts w:ascii="楷体_GB2312" w:eastAsia="楷体_GB2312" w:hAnsi="黑体" w:cs="楷体_GB2312"/>
          <w:sz w:val="32"/>
          <w:szCs w:val="32"/>
        </w:rPr>
        <w:t xml:space="preserve"> </w:t>
      </w:r>
      <w:r w:rsidRPr="00BC5192">
        <w:rPr>
          <w:rFonts w:ascii="仿宋_GB2312" w:eastAsia="仿宋_GB2312" w:hAnsi="宋体" w:cs="仿宋_GB2312" w:hint="eastAsia"/>
          <w:sz w:val="32"/>
          <w:szCs w:val="32"/>
        </w:rPr>
        <w:t>本条例自</w:t>
      </w:r>
      <w:r w:rsidRPr="00533B96">
        <w:rPr>
          <w:rFonts w:ascii="仿宋_GB2312" w:eastAsia="仿宋_GB2312" w:hAnsi="宋体" w:cs="仿宋_GB2312"/>
          <w:sz w:val="32"/>
          <w:szCs w:val="32"/>
        </w:rPr>
        <w:t>2018</w:t>
      </w:r>
      <w:r w:rsidRPr="00BC5192">
        <w:rPr>
          <w:rFonts w:ascii="仿宋_GB2312" w:eastAsia="仿宋_GB2312" w:hAnsi="宋体" w:cs="仿宋_GB2312" w:hint="eastAsia"/>
          <w:sz w:val="32"/>
          <w:szCs w:val="32"/>
        </w:rPr>
        <w:t>年</w:t>
      </w:r>
      <w:r w:rsidRPr="00533B96">
        <w:rPr>
          <w:rFonts w:ascii="仿宋_GB2312" w:eastAsia="仿宋_GB2312" w:hAnsi="宋体" w:cs="仿宋_GB2312"/>
          <w:sz w:val="32"/>
          <w:szCs w:val="32"/>
        </w:rPr>
        <w:t>8</w:t>
      </w:r>
      <w:r w:rsidRPr="00BC5192">
        <w:rPr>
          <w:rFonts w:ascii="仿宋_GB2312" w:eastAsia="仿宋_GB2312" w:hAnsi="宋体" w:cs="仿宋_GB2312" w:hint="eastAsia"/>
          <w:sz w:val="32"/>
          <w:szCs w:val="32"/>
        </w:rPr>
        <w:t>月</w:t>
      </w:r>
      <w:r w:rsidRPr="00533B96">
        <w:rPr>
          <w:rFonts w:ascii="仿宋_GB2312" w:eastAsia="仿宋_GB2312" w:hAnsi="宋体" w:cs="仿宋_GB2312"/>
          <w:sz w:val="32"/>
          <w:szCs w:val="32"/>
        </w:rPr>
        <w:t>1</w:t>
      </w:r>
      <w:r w:rsidRPr="00BC5192">
        <w:rPr>
          <w:rFonts w:ascii="仿宋_GB2312" w:eastAsia="仿宋_GB2312" w:hAnsi="宋体" w:cs="仿宋_GB2312" w:hint="eastAsia"/>
          <w:sz w:val="32"/>
          <w:szCs w:val="32"/>
        </w:rPr>
        <w:t>日起施行。</w:t>
      </w:r>
    </w:p>
    <w:sectPr w:rsidR="0070040A" w:rsidRPr="002D1180" w:rsidSect="004679D4">
      <w:footerReference w:type="even" r:id="rId6"/>
      <w:footerReference w:type="default" r:id="rId7"/>
      <w:pgSz w:w="11906" w:h="16838"/>
      <w:pgMar w:top="2041" w:right="1474" w:bottom="2041" w:left="1474" w:header="851" w:footer="1644"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40A" w:rsidRDefault="0070040A" w:rsidP="004679D4">
      <w:r>
        <w:separator/>
      </w:r>
    </w:p>
  </w:endnote>
  <w:endnote w:type="continuationSeparator" w:id="0">
    <w:p w:rsidR="0070040A" w:rsidRDefault="0070040A" w:rsidP="004679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40A" w:rsidRDefault="0070040A">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728pt;margin-top:0;width:2in;height:2in;z-index:251658752;mso-wrap-style:none;mso-position-horizontal:outside;mso-position-horizontal-relative:margin" filled="f" stroked="f" strokeweight=".5pt">
          <v:textbox style="mso-fit-shape-to-text:t" inset="0,0,0,0">
            <w:txbxContent>
              <w:p w:rsidR="0070040A" w:rsidRDefault="0070040A" w:rsidP="00E03A71">
                <w:pPr>
                  <w:pStyle w:val="Footer"/>
                  <w:ind w:firstLineChars="100" w:firstLine="280"/>
                  <w:rPr>
                    <w:rStyle w:val="PageNumber"/>
                    <w:rFonts w:ascii="仿宋_GB2312" w:eastAsia="仿宋_GB2312" w:hAnsi="仿宋_GB2312"/>
                    <w:sz w:val="28"/>
                    <w:szCs w:val="28"/>
                  </w:rPr>
                </w:pP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- 2 -</w:t>
                </w:r>
                <w:r>
                  <w:rPr>
                    <w:rStyle w:val="PageNumber"/>
                    <w:rFonts w:ascii="宋体" w:hAnsi="宋体" w:cs="宋体"/>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40A" w:rsidRDefault="0070040A">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728pt;margin-top:0;width:2in;height:2in;z-index:251657728;mso-wrap-style:none;mso-position-horizontal:outside;mso-position-horizontal-relative:margin" filled="f" stroked="f" strokeweight=".5pt">
          <v:textbox style="mso-fit-shape-to-text:t" inset="0,0,0,0">
            <w:txbxContent>
              <w:p w:rsidR="0070040A" w:rsidRDefault="0070040A" w:rsidP="00E03A71">
                <w:pPr>
                  <w:snapToGrid w:val="0"/>
                  <w:ind w:firstLineChars="600" w:firstLine="168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- 1 -</w:t>
                </w:r>
                <w:r>
                  <w:rPr>
                    <w:rFonts w:ascii="宋体" w:hAnsi="宋体" w:cs="宋体"/>
                    <w:sz w:val="28"/>
                    <w:szCs w:val="28"/>
                  </w:rPr>
                  <w:fldChar w:fldCharType="end"/>
                </w:r>
              </w:p>
            </w:txbxContent>
          </v:textbox>
          <w10:wrap anchorx="margin"/>
        </v:shape>
      </w:pict>
    </w:r>
    <w:r>
      <w:rPr>
        <w:noProof/>
      </w:rPr>
      <w:pict>
        <v:shape id="_x0000_s2051" type="#_x0000_t202" style="position:absolute;margin-left:728pt;margin-top:0;width:2in;height:2in;z-index:251656704;mso-wrap-style:none;mso-position-horizontal:outside;mso-position-horizontal-relative:margin" filled="f" stroked="f" strokeweight=".5pt">
          <v:textbox style="mso-fit-shape-to-text:t" inset="0,0,0,0">
            <w:txbxContent>
              <w:p w:rsidR="0070040A" w:rsidRDefault="0070040A">
                <w:pPr>
                  <w:pStyle w:val="Footer"/>
                  <w:rPr>
                    <w:rStyle w:val="PageNumber"/>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40A" w:rsidRDefault="0070040A" w:rsidP="004679D4">
      <w:r>
        <w:separator/>
      </w:r>
    </w:p>
  </w:footnote>
  <w:footnote w:type="continuationSeparator" w:id="0">
    <w:p w:rsidR="0070040A" w:rsidRDefault="0070040A" w:rsidP="004679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420"/>
  <w:doNotHyphenateCaps/>
  <w:evenAndOddHeader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949EF"/>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6F1F"/>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B3561"/>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509D"/>
    <w:rsid w:val="00336823"/>
    <w:rsid w:val="00345C6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C63DE"/>
    <w:rsid w:val="003D10E9"/>
    <w:rsid w:val="003D52BF"/>
    <w:rsid w:val="003E0155"/>
    <w:rsid w:val="003E7F32"/>
    <w:rsid w:val="003F13D9"/>
    <w:rsid w:val="003F375C"/>
    <w:rsid w:val="00405358"/>
    <w:rsid w:val="00425D4C"/>
    <w:rsid w:val="00427031"/>
    <w:rsid w:val="0043239D"/>
    <w:rsid w:val="004472F1"/>
    <w:rsid w:val="00456EC0"/>
    <w:rsid w:val="004679D4"/>
    <w:rsid w:val="0047402C"/>
    <w:rsid w:val="00475E2B"/>
    <w:rsid w:val="004829F4"/>
    <w:rsid w:val="004913DE"/>
    <w:rsid w:val="00495E1B"/>
    <w:rsid w:val="00497C14"/>
    <w:rsid w:val="004A20DD"/>
    <w:rsid w:val="004A2B7B"/>
    <w:rsid w:val="004A2D5C"/>
    <w:rsid w:val="004A3F3C"/>
    <w:rsid w:val="004A53F9"/>
    <w:rsid w:val="004A7A2C"/>
    <w:rsid w:val="004B3CB8"/>
    <w:rsid w:val="004C1757"/>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33B96"/>
    <w:rsid w:val="005437B8"/>
    <w:rsid w:val="00551AAE"/>
    <w:rsid w:val="005650B6"/>
    <w:rsid w:val="00571774"/>
    <w:rsid w:val="0058316F"/>
    <w:rsid w:val="00586536"/>
    <w:rsid w:val="00586BF1"/>
    <w:rsid w:val="0059608F"/>
    <w:rsid w:val="005B024E"/>
    <w:rsid w:val="005B2E27"/>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40A"/>
    <w:rsid w:val="00700890"/>
    <w:rsid w:val="00710E98"/>
    <w:rsid w:val="007140E2"/>
    <w:rsid w:val="00717FFD"/>
    <w:rsid w:val="00721703"/>
    <w:rsid w:val="007229AF"/>
    <w:rsid w:val="0073628E"/>
    <w:rsid w:val="00750B90"/>
    <w:rsid w:val="007530E9"/>
    <w:rsid w:val="00760B08"/>
    <w:rsid w:val="00766241"/>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0E7D"/>
    <w:rsid w:val="0083444A"/>
    <w:rsid w:val="00840FDA"/>
    <w:rsid w:val="0084563E"/>
    <w:rsid w:val="00846AFA"/>
    <w:rsid w:val="00852585"/>
    <w:rsid w:val="008549AB"/>
    <w:rsid w:val="00857F0F"/>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4CA4"/>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3948"/>
    <w:rsid w:val="009E6BAB"/>
    <w:rsid w:val="00A0572F"/>
    <w:rsid w:val="00A0673F"/>
    <w:rsid w:val="00A14E2A"/>
    <w:rsid w:val="00A167ED"/>
    <w:rsid w:val="00A22312"/>
    <w:rsid w:val="00A2330B"/>
    <w:rsid w:val="00A31116"/>
    <w:rsid w:val="00A354EF"/>
    <w:rsid w:val="00A360D5"/>
    <w:rsid w:val="00A55A81"/>
    <w:rsid w:val="00A572C8"/>
    <w:rsid w:val="00A6166B"/>
    <w:rsid w:val="00A6386B"/>
    <w:rsid w:val="00A64AE2"/>
    <w:rsid w:val="00A669E6"/>
    <w:rsid w:val="00A76137"/>
    <w:rsid w:val="00A87FAA"/>
    <w:rsid w:val="00A90E0C"/>
    <w:rsid w:val="00A91CA7"/>
    <w:rsid w:val="00AA3E6B"/>
    <w:rsid w:val="00AB45A7"/>
    <w:rsid w:val="00AC270C"/>
    <w:rsid w:val="00AC6CD0"/>
    <w:rsid w:val="00AD2715"/>
    <w:rsid w:val="00AD5E3A"/>
    <w:rsid w:val="00AE1B05"/>
    <w:rsid w:val="00AE20E4"/>
    <w:rsid w:val="00AE56C3"/>
    <w:rsid w:val="00AE6ABD"/>
    <w:rsid w:val="00AE7E37"/>
    <w:rsid w:val="00AF0AD8"/>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C5192"/>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A1ECE"/>
    <w:rsid w:val="00CA3B71"/>
    <w:rsid w:val="00CA788E"/>
    <w:rsid w:val="00CB0B46"/>
    <w:rsid w:val="00CB0EE1"/>
    <w:rsid w:val="00CB58AD"/>
    <w:rsid w:val="00CC01C7"/>
    <w:rsid w:val="00CC7FDD"/>
    <w:rsid w:val="00CE449F"/>
    <w:rsid w:val="00CF3F73"/>
    <w:rsid w:val="00CF4024"/>
    <w:rsid w:val="00CF423D"/>
    <w:rsid w:val="00CF5F92"/>
    <w:rsid w:val="00CF6FB6"/>
    <w:rsid w:val="00CF7448"/>
    <w:rsid w:val="00D01874"/>
    <w:rsid w:val="00D01937"/>
    <w:rsid w:val="00D1540C"/>
    <w:rsid w:val="00D23043"/>
    <w:rsid w:val="00D266FF"/>
    <w:rsid w:val="00D302CE"/>
    <w:rsid w:val="00D32A92"/>
    <w:rsid w:val="00D32BA4"/>
    <w:rsid w:val="00D370B1"/>
    <w:rsid w:val="00D405AB"/>
    <w:rsid w:val="00D6647A"/>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03A71"/>
    <w:rsid w:val="00E10FC8"/>
    <w:rsid w:val="00E11701"/>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3F76"/>
    <w:rsid w:val="00F8480F"/>
    <w:rsid w:val="00F85BBD"/>
    <w:rsid w:val="00F90616"/>
    <w:rsid w:val="00F94AB8"/>
    <w:rsid w:val="00FA1439"/>
    <w:rsid w:val="00FB355E"/>
    <w:rsid w:val="00FB5E00"/>
    <w:rsid w:val="00FB6827"/>
    <w:rsid w:val="00FC093D"/>
    <w:rsid w:val="00FC5DA1"/>
    <w:rsid w:val="00FC62E9"/>
    <w:rsid w:val="00FD66C9"/>
    <w:rsid w:val="00FF0D04"/>
    <w:rsid w:val="26FF38F2"/>
    <w:rsid w:val="4AC868B8"/>
    <w:rsid w:val="4C7652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679D4"/>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679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F0C2B"/>
    <w:rPr>
      <w:sz w:val="18"/>
      <w:szCs w:val="18"/>
    </w:rPr>
  </w:style>
  <w:style w:type="paragraph" w:styleId="Header">
    <w:name w:val="header"/>
    <w:basedOn w:val="Normal"/>
    <w:link w:val="HeaderChar"/>
    <w:uiPriority w:val="99"/>
    <w:rsid w:val="004679D4"/>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locked/>
    <w:rsid w:val="004F0C2B"/>
    <w:rPr>
      <w:sz w:val="18"/>
      <w:szCs w:val="18"/>
    </w:rPr>
  </w:style>
  <w:style w:type="character" w:styleId="PageNumber">
    <w:name w:val="page number"/>
    <w:basedOn w:val="DefaultParagraphFont"/>
    <w:uiPriority w:val="99"/>
    <w:rsid w:val="004679D4"/>
  </w:style>
  <w:style w:type="paragraph" w:customStyle="1" w:styleId="Char1CharCharChar">
    <w:name w:val="Char1 Char Char Char"/>
    <w:basedOn w:val="Normal"/>
    <w:uiPriority w:val="99"/>
    <w:rsid w:val="00872DE1"/>
    <w:rPr>
      <w:rFonts w:ascii="Tahoma" w:hAnsi="Tahoma" w:cs="Tahoma"/>
      <w:sz w:val="24"/>
      <w:szCs w:val="24"/>
    </w:rPr>
  </w:style>
  <w:style w:type="paragraph" w:styleId="PlainText">
    <w:name w:val="Plain Text"/>
    <w:basedOn w:val="Normal"/>
    <w:link w:val="PlainTextChar"/>
    <w:uiPriority w:val="99"/>
    <w:rsid w:val="007530E9"/>
    <w:rPr>
      <w:rFonts w:ascii="宋体" w:hAnsi="Courier New" w:cs="宋体"/>
    </w:rPr>
  </w:style>
  <w:style w:type="character" w:customStyle="1" w:styleId="PlainTextChar">
    <w:name w:val="Plain Text Char"/>
    <w:basedOn w:val="DefaultParagraphFont"/>
    <w:link w:val="PlainText"/>
    <w:uiPriority w:val="99"/>
    <w:semiHidden/>
    <w:locked/>
    <w:rsid w:val="00131014"/>
    <w:rPr>
      <w:rFonts w:ascii="宋体" w:hAnsi="Courier New" w:cs="宋体"/>
      <w:sz w:val="21"/>
      <w:szCs w:val="21"/>
    </w:rPr>
  </w:style>
  <w:style w:type="paragraph" w:styleId="NormalWeb">
    <w:name w:val="Normal (Web)"/>
    <w:basedOn w:val="Normal"/>
    <w:uiPriority w:val="99"/>
    <w:locked/>
    <w:rsid w:val="00AE56C3"/>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Normal"/>
    <w:uiPriority w:val="99"/>
    <w:rsid w:val="00AE56C3"/>
    <w:pPr>
      <w:widowControl/>
      <w:spacing w:after="160" w:line="240" w:lineRule="exact"/>
      <w:jc w:val="left"/>
    </w:pPr>
  </w:style>
</w:styles>
</file>

<file path=word/webSettings.xml><?xml version="1.0" encoding="utf-8"?>
<w:webSettings xmlns:r="http://schemas.openxmlformats.org/officeDocument/2006/relationships" xmlns:w="http://schemas.openxmlformats.org/wordprocessingml/2006/main">
  <w:divs>
    <w:div w:id="21157103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TotalTime>
  <Pages>9</Pages>
  <Words>546</Words>
  <Characters>3117</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185</cp:revision>
  <cp:lastPrinted>2017-03-28T04:42:00Z</cp:lastPrinted>
  <dcterms:created xsi:type="dcterms:W3CDTF">2016-09-06T08:00:00Z</dcterms:created>
  <dcterms:modified xsi:type="dcterms:W3CDTF">2018-05-31T02:22:00Z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