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7F8" w:rsidRDefault="00AC27F8" w:rsidP="00224A6A">
      <w:pPr>
        <w:widowControl/>
        <w:spacing w:line="560" w:lineRule="exact"/>
        <w:jc w:val="center"/>
        <w:rPr>
          <w:rFonts w:asciiTheme="minorEastAsia" w:hAnsiTheme="minorEastAsia"/>
          <w:sz w:val="44"/>
          <w:szCs w:val="44"/>
        </w:rPr>
      </w:pPr>
    </w:p>
    <w:p w:rsidR="00AC27F8" w:rsidRDefault="00AC27F8" w:rsidP="00224A6A">
      <w:pPr>
        <w:widowControl/>
        <w:spacing w:line="560" w:lineRule="exact"/>
        <w:jc w:val="center"/>
        <w:rPr>
          <w:rFonts w:asciiTheme="minorEastAsia" w:hAnsiTheme="minorEastAsia"/>
          <w:sz w:val="44"/>
          <w:szCs w:val="44"/>
        </w:rPr>
      </w:pPr>
    </w:p>
    <w:p w:rsidR="00AC27F8" w:rsidRDefault="00B95119" w:rsidP="00224A6A">
      <w:pPr>
        <w:widowControl/>
        <w:spacing w:line="560" w:lineRule="exact"/>
        <w:jc w:val="center"/>
        <w:rPr>
          <w:rFonts w:asciiTheme="minorEastAsia" w:hAnsiTheme="minorEastAsia"/>
          <w:sz w:val="44"/>
          <w:szCs w:val="44"/>
        </w:rPr>
      </w:pPr>
      <w:r>
        <w:rPr>
          <w:rFonts w:asciiTheme="minorEastAsia" w:hAnsiTheme="minorEastAsia" w:hint="eastAsia"/>
          <w:sz w:val="44"/>
          <w:szCs w:val="44"/>
        </w:rPr>
        <w:t>和布克赛尔蒙古自治县湿地保护条例</w:t>
      </w:r>
    </w:p>
    <w:p w:rsidR="00AC27F8" w:rsidRDefault="00AC27F8" w:rsidP="00224A6A">
      <w:pPr>
        <w:widowControl/>
        <w:spacing w:line="560" w:lineRule="exact"/>
        <w:jc w:val="center"/>
        <w:rPr>
          <w:rFonts w:ascii="华文中宋" w:eastAsia="华文中宋" w:hAnsi="华文中宋"/>
          <w:sz w:val="36"/>
          <w:szCs w:val="36"/>
        </w:rPr>
      </w:pPr>
    </w:p>
    <w:p w:rsidR="00AC27F8" w:rsidRDefault="00B95119" w:rsidP="00224A6A">
      <w:pPr>
        <w:widowControl/>
        <w:spacing w:line="560" w:lineRule="exact"/>
        <w:ind w:leftChars="337" w:left="708" w:rightChars="296" w:right="622"/>
        <w:jc w:val="center"/>
        <w:rPr>
          <w:rFonts w:ascii="楷体_GB2312" w:eastAsia="楷体_GB2312" w:hAnsi="华文中宋"/>
          <w:sz w:val="32"/>
          <w:szCs w:val="32"/>
        </w:rPr>
      </w:pPr>
      <w:r>
        <w:rPr>
          <w:rFonts w:ascii="楷体_GB2312" w:eastAsia="楷体_GB2312" w:hAnsi="华文中宋" w:hint="eastAsia"/>
          <w:sz w:val="32"/>
          <w:szCs w:val="32"/>
        </w:rPr>
        <w:t>（2015年9月2日和布克赛尔蒙古自治县第十三届人民代表大会第五次会议通过  2015年11月27日新疆维吾尔自治区第十二届人民代表大会常务委员会</w:t>
      </w:r>
    </w:p>
    <w:p w:rsidR="00AC27F8" w:rsidRDefault="00B95119" w:rsidP="00224A6A">
      <w:pPr>
        <w:widowControl/>
        <w:spacing w:line="560" w:lineRule="exact"/>
        <w:ind w:leftChars="337" w:left="708" w:rightChars="296" w:right="622"/>
        <w:jc w:val="center"/>
        <w:rPr>
          <w:rFonts w:ascii="楷体_GB2312" w:eastAsia="楷体_GB2312" w:hAnsi="华文中宋"/>
          <w:sz w:val="32"/>
          <w:szCs w:val="32"/>
        </w:rPr>
      </w:pPr>
      <w:r>
        <w:rPr>
          <w:rFonts w:ascii="楷体_GB2312" w:eastAsia="楷体_GB2312" w:hAnsi="华文中宋" w:hint="eastAsia"/>
          <w:sz w:val="32"/>
          <w:szCs w:val="32"/>
        </w:rPr>
        <w:t>第十九次会议</w:t>
      </w:r>
      <w:r w:rsidR="002D4123">
        <w:rPr>
          <w:rFonts w:ascii="楷体_GB2312" w:eastAsia="楷体_GB2312" w:hAnsi="华文中宋" w:hint="eastAsia"/>
          <w:sz w:val="32"/>
          <w:szCs w:val="32"/>
        </w:rPr>
        <w:t>批准</w:t>
      </w:r>
      <w:r>
        <w:rPr>
          <w:rFonts w:ascii="楷体_GB2312" w:eastAsia="楷体_GB2312" w:hAnsi="华文中宋" w:hint="eastAsia"/>
          <w:sz w:val="32"/>
          <w:szCs w:val="32"/>
        </w:rPr>
        <w:t>）</w:t>
      </w:r>
    </w:p>
    <w:p w:rsidR="00AC27F8" w:rsidRDefault="00AC27F8" w:rsidP="00224A6A">
      <w:pPr>
        <w:widowControl/>
        <w:spacing w:line="560" w:lineRule="exact"/>
        <w:rPr>
          <w:rFonts w:ascii="楷体_GB2312" w:eastAsia="楷体_GB2312" w:hAnsi="华文中宋"/>
          <w:sz w:val="30"/>
          <w:szCs w:val="30"/>
        </w:rPr>
      </w:pPr>
    </w:p>
    <w:p w:rsidR="00AC27F8" w:rsidRDefault="00B95119" w:rsidP="00224A6A">
      <w:pPr>
        <w:widowControl/>
        <w:spacing w:line="560" w:lineRule="exact"/>
        <w:ind w:firstLineChars="195" w:firstLine="624"/>
        <w:rPr>
          <w:rFonts w:ascii="仿宋_GB2312" w:eastAsia="仿宋_GB2312"/>
          <w:sz w:val="32"/>
          <w:szCs w:val="32"/>
        </w:rPr>
      </w:pPr>
      <w:r>
        <w:rPr>
          <w:rFonts w:ascii="黑体" w:eastAsia="黑体" w:hAnsi="黑体" w:hint="eastAsia"/>
          <w:sz w:val="32"/>
          <w:szCs w:val="32"/>
        </w:rPr>
        <w:t>第一条</w:t>
      </w:r>
      <w:r>
        <w:rPr>
          <w:rFonts w:ascii="仿宋_GB2312" w:eastAsia="仿宋_GB2312" w:hint="eastAsia"/>
          <w:sz w:val="32"/>
          <w:szCs w:val="32"/>
        </w:rPr>
        <w:t xml:space="preserve">  为了加强湿地保护，改善生态状况，维护湿地生态功能和生物多样性，促进湿地资源的可持续利用，根据</w:t>
      </w:r>
      <w:r>
        <w:rPr>
          <w:rFonts w:ascii="仿宋_GB2312" w:eastAsia="仿宋_GB2312" w:hint="eastAsia"/>
          <w:kern w:val="0"/>
          <w:sz w:val="32"/>
          <w:szCs w:val="32"/>
        </w:rPr>
        <w:t xml:space="preserve"> </w:t>
      </w:r>
      <w:r>
        <w:rPr>
          <w:rFonts w:ascii="仿宋_GB2312" w:eastAsia="仿宋_GB2312" w:hint="eastAsia"/>
          <w:sz w:val="32"/>
          <w:szCs w:val="32"/>
        </w:rPr>
        <w:t>《新疆维吾尔自治区湿地保护条例》等有关法律、法规，结合自治县实际，制定本条例。</w:t>
      </w:r>
    </w:p>
    <w:p w:rsidR="00AC27F8" w:rsidRDefault="00B95119" w:rsidP="00224A6A">
      <w:pPr>
        <w:widowControl/>
        <w:spacing w:line="560" w:lineRule="exact"/>
        <w:ind w:firstLineChars="195" w:firstLine="624"/>
        <w:rPr>
          <w:rFonts w:ascii="仿宋_GB2312" w:eastAsia="仿宋_GB2312"/>
          <w:sz w:val="32"/>
          <w:szCs w:val="32"/>
        </w:rPr>
      </w:pPr>
      <w:r>
        <w:rPr>
          <w:rFonts w:ascii="黑体" w:eastAsia="黑体" w:hAnsi="黑体" w:hint="eastAsia"/>
          <w:sz w:val="32"/>
          <w:szCs w:val="32"/>
        </w:rPr>
        <w:t>第二条</w:t>
      </w:r>
      <w:r>
        <w:rPr>
          <w:rFonts w:ascii="仿宋_GB2312" w:eastAsia="仿宋_GB2312" w:hint="eastAsia"/>
          <w:sz w:val="32"/>
          <w:szCs w:val="32"/>
        </w:rPr>
        <w:t xml:space="preserve">  在自治县行政区域内从事湿地保护、利用和管理等活动，应当遵守本条例。</w:t>
      </w:r>
      <w:bookmarkStart w:id="0" w:name="_GoBack"/>
      <w:bookmarkEnd w:id="0"/>
    </w:p>
    <w:p w:rsidR="00AC27F8" w:rsidRDefault="00B95119" w:rsidP="00224A6A">
      <w:pPr>
        <w:widowControl/>
        <w:spacing w:line="560" w:lineRule="exact"/>
        <w:ind w:firstLineChars="195" w:firstLine="624"/>
        <w:rPr>
          <w:rFonts w:ascii="仿宋_GB2312" w:eastAsia="仿宋_GB2312"/>
          <w:sz w:val="32"/>
          <w:szCs w:val="32"/>
        </w:rPr>
      </w:pPr>
      <w:r>
        <w:rPr>
          <w:rFonts w:ascii="黑体" w:eastAsia="黑体" w:hAnsi="黑体" w:hint="eastAsia"/>
          <w:sz w:val="32"/>
          <w:szCs w:val="32"/>
        </w:rPr>
        <w:t xml:space="preserve">第三条 </w:t>
      </w:r>
      <w:r>
        <w:rPr>
          <w:rFonts w:ascii="仿宋_GB2312" w:eastAsia="仿宋_GB2312" w:hint="eastAsia"/>
          <w:sz w:val="32"/>
          <w:szCs w:val="32"/>
        </w:rPr>
        <w:t xml:space="preserve"> 本条例所称湿地，是指具有重要生态功能的天然或人工的，常年或季节性高山和冻原草甸、</w:t>
      </w:r>
      <w:r>
        <w:rPr>
          <w:rFonts w:ascii="仿宋_GB2312" w:eastAsia="仿宋_GB2312" w:hAnsi="黑体" w:hint="eastAsia"/>
          <w:sz w:val="32"/>
          <w:szCs w:val="32"/>
        </w:rPr>
        <w:t>沼泽地、泥炭地、盐泽地、滩涂或者</w:t>
      </w:r>
      <w:r>
        <w:rPr>
          <w:rFonts w:ascii="仿宋_GB2312" w:eastAsia="仿宋_GB2312" w:hint="eastAsia"/>
          <w:sz w:val="32"/>
          <w:szCs w:val="32"/>
        </w:rPr>
        <w:t>水域地带。</w:t>
      </w:r>
    </w:p>
    <w:p w:rsidR="00AC27F8" w:rsidRDefault="00B95119" w:rsidP="00224A6A">
      <w:pPr>
        <w:widowControl/>
        <w:spacing w:line="560" w:lineRule="exact"/>
        <w:ind w:firstLineChars="195" w:firstLine="624"/>
        <w:rPr>
          <w:rFonts w:ascii="仿宋_GB2312" w:eastAsia="仿宋_GB2312"/>
          <w:sz w:val="32"/>
          <w:szCs w:val="32"/>
        </w:rPr>
      </w:pPr>
      <w:r>
        <w:rPr>
          <w:rFonts w:ascii="仿宋_GB2312" w:eastAsia="仿宋_GB2312" w:hint="eastAsia"/>
          <w:sz w:val="32"/>
          <w:szCs w:val="32"/>
        </w:rPr>
        <w:t>湿地分为重要湿地和一般湿地。重要湿地是指已被国家批准的新疆和布克赛尔国家湿地公园，其他湿地为一般湿地。</w:t>
      </w:r>
    </w:p>
    <w:p w:rsidR="00AC27F8" w:rsidRDefault="00B95119" w:rsidP="00224A6A">
      <w:pPr>
        <w:widowControl/>
        <w:spacing w:line="560" w:lineRule="exact"/>
        <w:ind w:firstLineChars="195" w:firstLine="624"/>
        <w:rPr>
          <w:rFonts w:ascii="仿宋_GB2312" w:eastAsia="仿宋_GB2312"/>
          <w:sz w:val="32"/>
          <w:szCs w:val="32"/>
        </w:rPr>
      </w:pPr>
      <w:r>
        <w:rPr>
          <w:rFonts w:ascii="黑体" w:eastAsia="黑体" w:hAnsi="黑体" w:hint="eastAsia"/>
          <w:sz w:val="32"/>
          <w:szCs w:val="32"/>
        </w:rPr>
        <w:t>第四条</w:t>
      </w:r>
      <w:r>
        <w:rPr>
          <w:rFonts w:ascii="仿宋_GB2312" w:eastAsia="仿宋_GB2312" w:hint="eastAsia"/>
          <w:sz w:val="32"/>
          <w:szCs w:val="32"/>
        </w:rPr>
        <w:t xml:space="preserve">  湿地保护应当遵循自然规律，坚持科学规划、保护优先、合理利用、持续发展的原则。</w:t>
      </w:r>
    </w:p>
    <w:p w:rsidR="00AC27F8" w:rsidRDefault="00B95119" w:rsidP="00224A6A">
      <w:pPr>
        <w:widowControl/>
        <w:spacing w:line="560" w:lineRule="exact"/>
        <w:ind w:firstLineChars="195" w:firstLine="624"/>
        <w:rPr>
          <w:rFonts w:ascii="仿宋_GB2312" w:eastAsia="仿宋_GB2312"/>
          <w:sz w:val="32"/>
          <w:szCs w:val="32"/>
        </w:rPr>
      </w:pPr>
      <w:r>
        <w:rPr>
          <w:rFonts w:ascii="黑体" w:eastAsia="黑体" w:hAnsi="黑体" w:hint="eastAsia"/>
          <w:sz w:val="32"/>
          <w:szCs w:val="32"/>
        </w:rPr>
        <w:lastRenderedPageBreak/>
        <w:t>第五条</w:t>
      </w:r>
      <w:r>
        <w:rPr>
          <w:rFonts w:ascii="仿宋_GB2312" w:eastAsia="仿宋_GB2312" w:hint="eastAsia"/>
          <w:sz w:val="32"/>
          <w:szCs w:val="32"/>
        </w:rPr>
        <w:t xml:space="preserve">  自治县人民政府应当加强对湿地保护工作的领导。</w:t>
      </w:r>
    </w:p>
    <w:p w:rsidR="00AC27F8" w:rsidRDefault="00B95119" w:rsidP="00224A6A">
      <w:pPr>
        <w:widowControl/>
        <w:spacing w:line="560" w:lineRule="exact"/>
        <w:ind w:firstLineChars="200" w:firstLine="640"/>
        <w:rPr>
          <w:rFonts w:ascii="仿宋_GB2312" w:eastAsia="仿宋_GB2312"/>
          <w:sz w:val="32"/>
          <w:szCs w:val="32"/>
        </w:rPr>
      </w:pPr>
      <w:r>
        <w:rPr>
          <w:rFonts w:ascii="仿宋_GB2312" w:eastAsia="仿宋_GB2312" w:hint="eastAsia"/>
          <w:sz w:val="32"/>
          <w:szCs w:val="32"/>
        </w:rPr>
        <w:t>自治县人民政府林业行政主管部门负责</w:t>
      </w:r>
      <w:r>
        <w:rPr>
          <w:rFonts w:ascii="仿宋_GB2312" w:eastAsia="仿宋_GB2312" w:hAnsi="黑体" w:hint="eastAsia"/>
          <w:sz w:val="32"/>
          <w:szCs w:val="32"/>
        </w:rPr>
        <w:t>本行政区域内</w:t>
      </w:r>
      <w:r>
        <w:rPr>
          <w:rFonts w:ascii="仿宋_GB2312" w:eastAsia="仿宋_GB2312" w:hint="eastAsia"/>
          <w:sz w:val="32"/>
          <w:szCs w:val="32"/>
        </w:rPr>
        <w:t xml:space="preserve">湿地保护工作的组织、协调、指导和监督。 </w:t>
      </w:r>
    </w:p>
    <w:p w:rsidR="00AC27F8" w:rsidRDefault="00B95119" w:rsidP="00224A6A">
      <w:pPr>
        <w:widowControl/>
        <w:spacing w:line="560" w:lineRule="exact"/>
        <w:ind w:firstLineChars="195" w:firstLine="624"/>
        <w:rPr>
          <w:rFonts w:ascii="仿宋_GB2312" w:eastAsia="仿宋_GB2312"/>
          <w:sz w:val="32"/>
          <w:szCs w:val="32"/>
        </w:rPr>
      </w:pPr>
      <w:r>
        <w:rPr>
          <w:rFonts w:ascii="仿宋_GB2312" w:eastAsia="仿宋_GB2312" w:hint="eastAsia"/>
          <w:sz w:val="32"/>
          <w:szCs w:val="32"/>
        </w:rPr>
        <w:t>发展和改革、财政、环境保护、国土资源、水利、农业、畜牧兽医、住房和城乡建设、旅游等有关行政主管部门，在各自职责范围内负责湿地保护的有关工作。</w:t>
      </w:r>
    </w:p>
    <w:p w:rsidR="00AC27F8" w:rsidRDefault="00B95119" w:rsidP="00224A6A">
      <w:pPr>
        <w:widowControl/>
        <w:spacing w:line="560" w:lineRule="exact"/>
        <w:ind w:firstLineChars="195" w:firstLine="624"/>
        <w:rPr>
          <w:rFonts w:ascii="仿宋_GB2312" w:eastAsia="仿宋_GB2312"/>
          <w:sz w:val="32"/>
          <w:szCs w:val="32"/>
        </w:rPr>
      </w:pPr>
      <w:r>
        <w:rPr>
          <w:rFonts w:ascii="仿宋_GB2312" w:eastAsia="仿宋_GB2312" w:hint="eastAsia"/>
          <w:sz w:val="32"/>
          <w:szCs w:val="32"/>
        </w:rPr>
        <w:t>乡（镇）人民政府、牧场管委会应当配合有关部门做好湿地保护工作。</w:t>
      </w:r>
    </w:p>
    <w:p w:rsidR="00AC27F8" w:rsidRDefault="00B95119" w:rsidP="00224A6A">
      <w:pPr>
        <w:widowControl/>
        <w:spacing w:line="560" w:lineRule="exact"/>
        <w:ind w:firstLineChars="195" w:firstLine="624"/>
        <w:rPr>
          <w:rFonts w:ascii="仿宋_GB2312" w:eastAsia="仿宋_GB2312"/>
          <w:kern w:val="0"/>
          <w:sz w:val="32"/>
          <w:szCs w:val="32"/>
        </w:rPr>
      </w:pPr>
      <w:r>
        <w:rPr>
          <w:rFonts w:ascii="黑体" w:eastAsia="黑体" w:hAnsi="黑体" w:hint="eastAsia"/>
          <w:sz w:val="32"/>
          <w:szCs w:val="32"/>
        </w:rPr>
        <w:t xml:space="preserve">第六条 </w:t>
      </w:r>
      <w:r>
        <w:rPr>
          <w:rFonts w:ascii="仿宋_GB2312" w:eastAsia="仿宋_GB2312" w:hint="eastAsia"/>
          <w:sz w:val="32"/>
          <w:szCs w:val="32"/>
        </w:rPr>
        <w:t xml:space="preserve"> 自治县人民政府应当将湿地保护工作纳入国民经济和社会发展</w:t>
      </w:r>
      <w:r>
        <w:rPr>
          <w:rFonts w:ascii="仿宋_GB2312" w:eastAsia="仿宋_GB2312" w:hAnsi="仿宋" w:hint="eastAsia"/>
          <w:sz w:val="32"/>
          <w:szCs w:val="32"/>
        </w:rPr>
        <w:t>规</w:t>
      </w:r>
      <w:r>
        <w:rPr>
          <w:rFonts w:ascii="仿宋_GB2312" w:eastAsia="仿宋_GB2312" w:hint="eastAsia"/>
          <w:sz w:val="32"/>
          <w:szCs w:val="32"/>
        </w:rPr>
        <w:t>划，</w:t>
      </w:r>
      <w:r>
        <w:rPr>
          <w:rFonts w:ascii="仿宋_GB2312" w:eastAsia="仿宋_GB2312" w:hint="eastAsia"/>
          <w:kern w:val="0"/>
          <w:sz w:val="32"/>
          <w:szCs w:val="32"/>
        </w:rPr>
        <w:t>每年以不低于上一年度自治县公共财政预算收入的0.2%安排湿地生态保护专项资金，用于湿地保护工作。</w:t>
      </w:r>
    </w:p>
    <w:p w:rsidR="00AC27F8" w:rsidRDefault="00B95119" w:rsidP="00224A6A">
      <w:pPr>
        <w:widowControl/>
        <w:spacing w:line="560" w:lineRule="exact"/>
        <w:ind w:firstLineChars="195" w:firstLine="624"/>
        <w:rPr>
          <w:rFonts w:ascii="仿宋_GB2312" w:eastAsia="仿宋_GB2312"/>
          <w:sz w:val="32"/>
          <w:szCs w:val="32"/>
        </w:rPr>
      </w:pPr>
      <w:r>
        <w:rPr>
          <w:rFonts w:ascii="黑体" w:eastAsia="黑体" w:hAnsi="黑体" w:hint="eastAsia"/>
          <w:sz w:val="32"/>
          <w:szCs w:val="32"/>
        </w:rPr>
        <w:t>第七条</w:t>
      </w:r>
      <w:r>
        <w:rPr>
          <w:rFonts w:ascii="仿宋_GB2312" w:eastAsia="仿宋_GB2312" w:hint="eastAsia"/>
          <w:sz w:val="32"/>
          <w:szCs w:val="32"/>
        </w:rPr>
        <w:t xml:space="preserve">  自治县、乡（镇）人民政府及牧场管委会应当加强湿地保护的宣传教育工作，提高公民的湿地保护意识。</w:t>
      </w:r>
    </w:p>
    <w:p w:rsidR="00AC27F8" w:rsidRDefault="00B95119" w:rsidP="00224A6A">
      <w:pPr>
        <w:widowControl/>
        <w:spacing w:line="560" w:lineRule="exact"/>
        <w:ind w:firstLineChars="195" w:firstLine="624"/>
        <w:rPr>
          <w:rFonts w:ascii="仿宋_GB2312" w:eastAsia="仿宋_GB2312"/>
          <w:sz w:val="32"/>
          <w:szCs w:val="32"/>
        </w:rPr>
      </w:pPr>
      <w:r>
        <w:rPr>
          <w:rFonts w:ascii="仿宋_GB2312" w:eastAsia="仿宋_GB2312" w:hint="eastAsia"/>
          <w:sz w:val="32"/>
          <w:szCs w:val="32"/>
        </w:rPr>
        <w:t>任何单位和个人都有保护湿地的义务，对破坏侵占湿地的行为有检举或者控告的权利。</w:t>
      </w:r>
    </w:p>
    <w:p w:rsidR="00AC27F8" w:rsidRDefault="00B95119" w:rsidP="00224A6A">
      <w:pPr>
        <w:widowControl/>
        <w:spacing w:line="560" w:lineRule="exact"/>
        <w:ind w:firstLineChars="200" w:firstLine="640"/>
        <w:rPr>
          <w:rFonts w:ascii="仿宋_GB2312" w:eastAsia="仿宋_GB2312"/>
          <w:kern w:val="0"/>
          <w:sz w:val="32"/>
          <w:szCs w:val="32"/>
        </w:rPr>
      </w:pPr>
      <w:r>
        <w:rPr>
          <w:rFonts w:ascii="黑体" w:eastAsia="黑体" w:hAnsi="黑体" w:hint="eastAsia"/>
          <w:kern w:val="0"/>
          <w:sz w:val="32"/>
          <w:szCs w:val="32"/>
        </w:rPr>
        <w:t>第八条</w:t>
      </w:r>
      <w:r>
        <w:rPr>
          <w:rFonts w:ascii="仿宋_GB2312" w:eastAsia="仿宋_GB2312" w:hint="eastAsia"/>
          <w:kern w:val="0"/>
          <w:sz w:val="32"/>
          <w:szCs w:val="32"/>
        </w:rPr>
        <w:t xml:space="preserve">  自治县</w:t>
      </w:r>
      <w:r>
        <w:rPr>
          <w:rFonts w:ascii="仿宋_GB2312" w:eastAsia="仿宋_GB2312" w:hint="eastAsia"/>
          <w:sz w:val="32"/>
          <w:szCs w:val="32"/>
        </w:rPr>
        <w:t>人民政府</w:t>
      </w:r>
      <w:r>
        <w:rPr>
          <w:rFonts w:ascii="仿宋_GB2312" w:eastAsia="仿宋_GB2312" w:hint="eastAsia"/>
          <w:kern w:val="0"/>
          <w:sz w:val="32"/>
          <w:szCs w:val="32"/>
        </w:rPr>
        <w:t>林业行政主管部门会同有关部门负责编制湿地保护规划，报自治县人民政府批准后实施。</w:t>
      </w:r>
    </w:p>
    <w:p w:rsidR="00AC27F8" w:rsidRDefault="00B95119" w:rsidP="00224A6A">
      <w:pPr>
        <w:widowControl/>
        <w:spacing w:line="560" w:lineRule="exact"/>
        <w:ind w:firstLineChars="200" w:firstLine="640"/>
        <w:rPr>
          <w:rFonts w:ascii="仿宋_GB2312" w:eastAsia="仿宋_GB2312"/>
          <w:kern w:val="0"/>
          <w:sz w:val="32"/>
          <w:szCs w:val="32"/>
        </w:rPr>
      </w:pPr>
      <w:r>
        <w:rPr>
          <w:rFonts w:ascii="仿宋_GB2312" w:eastAsia="仿宋_GB2312" w:hint="eastAsia"/>
          <w:kern w:val="0"/>
          <w:sz w:val="32"/>
          <w:szCs w:val="32"/>
        </w:rPr>
        <w:t>湿地保护规划应当与土地利用</w:t>
      </w:r>
      <w:r>
        <w:rPr>
          <w:rFonts w:ascii="仿宋_GB2312" w:eastAsia="仿宋_GB2312" w:hAnsi="黑体" w:hint="eastAsia"/>
          <w:kern w:val="0"/>
          <w:sz w:val="32"/>
          <w:szCs w:val="32"/>
        </w:rPr>
        <w:t>总体规划</w:t>
      </w:r>
      <w:r>
        <w:rPr>
          <w:rFonts w:ascii="仿宋_GB2312" w:eastAsia="仿宋_GB2312" w:hint="eastAsia"/>
          <w:kern w:val="0"/>
          <w:sz w:val="32"/>
          <w:szCs w:val="32"/>
        </w:rPr>
        <w:t>、城乡规划、</w:t>
      </w:r>
      <w:r>
        <w:rPr>
          <w:rFonts w:ascii="仿宋_GB2312" w:eastAsia="仿宋_GB2312" w:hAnsi="黑体" w:hint="eastAsia"/>
          <w:kern w:val="0"/>
          <w:sz w:val="32"/>
          <w:szCs w:val="32"/>
        </w:rPr>
        <w:t>水资源规划、</w:t>
      </w:r>
      <w:r>
        <w:rPr>
          <w:rFonts w:ascii="仿宋_GB2312" w:eastAsia="仿宋_GB2312" w:hint="eastAsia"/>
          <w:kern w:val="0"/>
          <w:sz w:val="32"/>
          <w:szCs w:val="32"/>
        </w:rPr>
        <w:t>环境保护规划等相衔接。</w:t>
      </w:r>
    </w:p>
    <w:p w:rsidR="00AC27F8" w:rsidRDefault="00B95119" w:rsidP="00224A6A">
      <w:pPr>
        <w:widowControl/>
        <w:spacing w:line="560" w:lineRule="exact"/>
        <w:ind w:firstLineChars="195" w:firstLine="624"/>
        <w:rPr>
          <w:rFonts w:ascii="仿宋_GB2312" w:eastAsia="仿宋_GB2312"/>
          <w:sz w:val="32"/>
          <w:szCs w:val="32"/>
        </w:rPr>
      </w:pPr>
      <w:r>
        <w:rPr>
          <w:rFonts w:ascii="黑体" w:eastAsia="黑体" w:hAnsi="黑体" w:hint="eastAsia"/>
          <w:kern w:val="0"/>
          <w:sz w:val="32"/>
          <w:szCs w:val="32"/>
        </w:rPr>
        <w:t>第九条</w:t>
      </w:r>
      <w:r>
        <w:rPr>
          <w:rFonts w:ascii="仿宋_GB2312" w:eastAsia="仿宋_GB2312" w:hint="eastAsia"/>
          <w:kern w:val="0"/>
          <w:sz w:val="32"/>
          <w:szCs w:val="32"/>
        </w:rPr>
        <w:t xml:space="preserve">  自治县</w:t>
      </w:r>
      <w:r>
        <w:rPr>
          <w:rFonts w:ascii="仿宋_GB2312" w:eastAsia="仿宋_GB2312" w:hint="eastAsia"/>
          <w:sz w:val="32"/>
          <w:szCs w:val="32"/>
        </w:rPr>
        <w:t>人民政府</w:t>
      </w:r>
      <w:r>
        <w:rPr>
          <w:rFonts w:ascii="仿宋_GB2312" w:eastAsia="仿宋_GB2312" w:hint="eastAsia"/>
          <w:kern w:val="0"/>
          <w:sz w:val="32"/>
          <w:szCs w:val="32"/>
        </w:rPr>
        <w:t>林业行政主管部门应当组织有关部门和专家开展湿地资源普查、区域调查和专项调查，提出一般</w:t>
      </w:r>
      <w:r>
        <w:rPr>
          <w:rFonts w:ascii="仿宋_GB2312" w:eastAsia="仿宋_GB2312" w:hint="eastAsia"/>
          <w:kern w:val="0"/>
          <w:sz w:val="32"/>
          <w:szCs w:val="32"/>
        </w:rPr>
        <w:lastRenderedPageBreak/>
        <w:t>湿地保护名录和保护方案，报自治县人民政府批准后，向社会公布。</w:t>
      </w:r>
    </w:p>
    <w:p w:rsidR="00AC27F8" w:rsidRDefault="00B95119" w:rsidP="00224A6A">
      <w:pPr>
        <w:widowControl/>
        <w:spacing w:line="560" w:lineRule="exact"/>
        <w:ind w:firstLineChars="195" w:firstLine="624"/>
        <w:rPr>
          <w:rFonts w:ascii="仿宋_GB2312" w:eastAsia="仿宋_GB2312"/>
          <w:kern w:val="0"/>
          <w:sz w:val="32"/>
          <w:szCs w:val="32"/>
        </w:rPr>
      </w:pPr>
      <w:r>
        <w:rPr>
          <w:rFonts w:ascii="黑体" w:eastAsia="黑体" w:hAnsi="黑体" w:hint="eastAsia"/>
          <w:kern w:val="0"/>
          <w:sz w:val="32"/>
          <w:szCs w:val="32"/>
        </w:rPr>
        <w:t>第十条</w:t>
      </w:r>
      <w:r>
        <w:rPr>
          <w:rFonts w:ascii="仿宋_GB2312" w:eastAsia="仿宋_GB2312" w:hint="eastAsia"/>
          <w:kern w:val="0"/>
          <w:sz w:val="32"/>
          <w:szCs w:val="32"/>
        </w:rPr>
        <w:t xml:space="preserve">  自治县</w:t>
      </w:r>
      <w:r>
        <w:rPr>
          <w:rFonts w:ascii="仿宋_GB2312" w:eastAsia="仿宋_GB2312" w:hint="eastAsia"/>
          <w:sz w:val="32"/>
          <w:szCs w:val="32"/>
        </w:rPr>
        <w:t>人民政府</w:t>
      </w:r>
      <w:r>
        <w:rPr>
          <w:rFonts w:ascii="仿宋_GB2312" w:eastAsia="仿宋_GB2312" w:hint="eastAsia"/>
          <w:kern w:val="0"/>
          <w:sz w:val="32"/>
          <w:szCs w:val="32"/>
        </w:rPr>
        <w:t>林业行政主管部门应当对湿地保护范围统一设立明显的标志和界碑，任何单位和个人不得擅自移动或者破坏。</w:t>
      </w:r>
    </w:p>
    <w:p w:rsidR="00AC27F8" w:rsidRDefault="00B95119" w:rsidP="00224A6A">
      <w:pPr>
        <w:widowControl/>
        <w:spacing w:line="560" w:lineRule="exact"/>
        <w:ind w:firstLineChars="195" w:firstLine="624"/>
        <w:rPr>
          <w:rFonts w:ascii="仿宋_GB2312" w:eastAsia="仿宋_GB2312"/>
          <w:sz w:val="32"/>
          <w:szCs w:val="32"/>
        </w:rPr>
      </w:pPr>
      <w:r>
        <w:rPr>
          <w:rFonts w:ascii="黑体" w:eastAsia="黑体" w:hAnsi="黑体" w:hint="eastAsia"/>
          <w:kern w:val="0"/>
          <w:sz w:val="32"/>
          <w:szCs w:val="32"/>
        </w:rPr>
        <w:t>第十一条</w:t>
      </w:r>
      <w:r>
        <w:rPr>
          <w:rFonts w:ascii="仿宋_GB2312" w:eastAsia="仿宋_GB2312" w:hint="eastAsia"/>
          <w:kern w:val="0"/>
          <w:sz w:val="32"/>
          <w:szCs w:val="32"/>
        </w:rPr>
        <w:t xml:space="preserve">  自治县</w:t>
      </w:r>
      <w:r>
        <w:rPr>
          <w:rFonts w:ascii="仿宋_GB2312" w:eastAsia="仿宋_GB2312" w:hint="eastAsia"/>
          <w:sz w:val="32"/>
          <w:szCs w:val="32"/>
        </w:rPr>
        <w:t>人民政府</w:t>
      </w:r>
      <w:r>
        <w:rPr>
          <w:rFonts w:ascii="仿宋_GB2312" w:eastAsia="仿宋_GB2312" w:hint="eastAsia"/>
          <w:kern w:val="0"/>
          <w:sz w:val="32"/>
          <w:szCs w:val="32"/>
        </w:rPr>
        <w:t>林业行政主管部门应当建立健全湿地资源监测网络，定期对湿地水源水质监测观察，定期发布湿地资源状况公报，组织开展恢复退化湿地功能以及扩大湿地面积工作。</w:t>
      </w:r>
    </w:p>
    <w:p w:rsidR="00AC27F8" w:rsidRDefault="00B95119" w:rsidP="00224A6A">
      <w:pPr>
        <w:widowControl/>
        <w:spacing w:line="560" w:lineRule="exact"/>
        <w:ind w:firstLineChars="195" w:firstLine="624"/>
        <w:rPr>
          <w:rFonts w:ascii="仿宋_GB2312" w:eastAsia="仿宋_GB2312"/>
          <w:kern w:val="0"/>
          <w:sz w:val="32"/>
          <w:szCs w:val="32"/>
        </w:rPr>
      </w:pPr>
      <w:r>
        <w:rPr>
          <w:rFonts w:ascii="黑体" w:eastAsia="黑体" w:hAnsi="黑体" w:hint="eastAsia"/>
          <w:kern w:val="0"/>
          <w:sz w:val="32"/>
          <w:szCs w:val="32"/>
        </w:rPr>
        <w:t>第十二条</w:t>
      </w:r>
      <w:r>
        <w:rPr>
          <w:rFonts w:ascii="仿宋_GB2312" w:eastAsia="仿宋_GB2312" w:hint="eastAsia"/>
          <w:kern w:val="0"/>
          <w:sz w:val="32"/>
          <w:szCs w:val="32"/>
        </w:rPr>
        <w:t xml:space="preserve">  自治县</w:t>
      </w:r>
      <w:r>
        <w:rPr>
          <w:rFonts w:ascii="仿宋_GB2312" w:eastAsia="仿宋_GB2312" w:hint="eastAsia"/>
          <w:sz w:val="32"/>
          <w:szCs w:val="32"/>
        </w:rPr>
        <w:t>人民政府</w:t>
      </w:r>
      <w:r>
        <w:rPr>
          <w:rFonts w:ascii="仿宋_GB2312" w:eastAsia="仿宋_GB2312" w:hint="eastAsia"/>
          <w:kern w:val="0"/>
          <w:sz w:val="32"/>
          <w:szCs w:val="32"/>
        </w:rPr>
        <w:t>林业行政主管部门应当建立湿地资源档案管理制度，负责保管湿地资源保护、管理和研究成果、数据和资料。</w:t>
      </w:r>
    </w:p>
    <w:p w:rsidR="00AC27F8" w:rsidRDefault="00B95119" w:rsidP="00224A6A">
      <w:pPr>
        <w:widowControl/>
        <w:spacing w:line="560" w:lineRule="exact"/>
        <w:ind w:firstLineChars="195" w:firstLine="624"/>
        <w:rPr>
          <w:rFonts w:ascii="仿宋_GB2312" w:eastAsia="仿宋_GB2312"/>
          <w:kern w:val="0"/>
          <w:sz w:val="32"/>
          <w:szCs w:val="32"/>
        </w:rPr>
      </w:pPr>
      <w:r>
        <w:rPr>
          <w:rFonts w:ascii="黑体" w:eastAsia="黑体" w:hAnsi="黑体" w:hint="eastAsia"/>
          <w:kern w:val="0"/>
          <w:sz w:val="32"/>
          <w:szCs w:val="32"/>
        </w:rPr>
        <w:t>第十三条</w:t>
      </w:r>
      <w:r>
        <w:rPr>
          <w:rFonts w:ascii="仿宋_GB2312" w:eastAsia="仿宋_GB2312" w:hint="eastAsia"/>
          <w:kern w:val="0"/>
          <w:sz w:val="32"/>
          <w:szCs w:val="32"/>
        </w:rPr>
        <w:t xml:space="preserve">  湿地资源利用应当符合湿地保护规划，维护湿地资源的可持续利用，不得改变湿地生态系统的基本功能，不得超出资源的再生能力或者给野生植物物种造成永久性损害，不得破坏野生动物的栖息环境。</w:t>
      </w:r>
    </w:p>
    <w:p w:rsidR="00AC27F8" w:rsidRDefault="00B95119" w:rsidP="00224A6A">
      <w:pPr>
        <w:widowControl/>
        <w:spacing w:line="560" w:lineRule="exact"/>
        <w:ind w:firstLineChars="195" w:firstLine="624"/>
        <w:rPr>
          <w:rFonts w:ascii="仿宋_GB2312" w:eastAsia="仿宋_GB2312"/>
          <w:kern w:val="0"/>
          <w:sz w:val="32"/>
          <w:szCs w:val="32"/>
        </w:rPr>
      </w:pPr>
      <w:r>
        <w:rPr>
          <w:rFonts w:ascii="黑体" w:eastAsia="黑体" w:hAnsi="黑体" w:hint="eastAsia"/>
          <w:kern w:val="0"/>
          <w:sz w:val="32"/>
          <w:szCs w:val="32"/>
        </w:rPr>
        <w:t>第十四条</w:t>
      </w:r>
      <w:r>
        <w:rPr>
          <w:rFonts w:ascii="仿宋_GB2312" w:eastAsia="仿宋_GB2312" w:hint="eastAsia"/>
          <w:kern w:val="0"/>
          <w:sz w:val="32"/>
          <w:szCs w:val="32"/>
        </w:rPr>
        <w:t xml:space="preserve">  自治县</w:t>
      </w:r>
      <w:r>
        <w:rPr>
          <w:rFonts w:ascii="仿宋_GB2312" w:eastAsia="仿宋_GB2312" w:hint="eastAsia"/>
          <w:sz w:val="32"/>
          <w:szCs w:val="32"/>
        </w:rPr>
        <w:t>人民政府</w:t>
      </w:r>
      <w:r>
        <w:rPr>
          <w:rFonts w:ascii="仿宋_GB2312" w:eastAsia="仿宋_GB2312" w:hint="eastAsia"/>
          <w:kern w:val="0"/>
          <w:sz w:val="32"/>
          <w:szCs w:val="32"/>
        </w:rPr>
        <w:t>林业行政主管部门应当组织科研单位积极开展湿地资源保护和利用的研究，建立和完善湿地保护及其利用技术推广体系，推动湿地保护和利用工作的开展。</w:t>
      </w:r>
    </w:p>
    <w:p w:rsidR="00AC27F8" w:rsidRDefault="00B95119" w:rsidP="00224A6A">
      <w:pPr>
        <w:widowControl/>
        <w:spacing w:line="560" w:lineRule="exact"/>
        <w:ind w:firstLineChars="200" w:firstLine="640"/>
        <w:rPr>
          <w:rFonts w:ascii="仿宋_GB2312" w:eastAsia="仿宋_GB2312"/>
          <w:kern w:val="0"/>
          <w:sz w:val="32"/>
          <w:szCs w:val="32"/>
        </w:rPr>
      </w:pPr>
      <w:r>
        <w:rPr>
          <w:rFonts w:ascii="黑体" w:eastAsia="黑体" w:hAnsi="黑体" w:hint="eastAsia"/>
          <w:kern w:val="0"/>
          <w:sz w:val="32"/>
          <w:szCs w:val="32"/>
        </w:rPr>
        <w:t>第十五条</w:t>
      </w:r>
      <w:r>
        <w:rPr>
          <w:rFonts w:ascii="仿宋_GB2312" w:eastAsia="仿宋_GB2312" w:hint="eastAsia"/>
          <w:kern w:val="0"/>
          <w:sz w:val="32"/>
          <w:szCs w:val="32"/>
        </w:rPr>
        <w:t xml:space="preserve">  在湿地特别是湖泊、河流、水库、塘坝、沼泽从事养殖、捕捞等生产经营或者生态旅游</w:t>
      </w:r>
      <w:r>
        <w:rPr>
          <w:rFonts w:ascii="仿宋_GB2312" w:eastAsia="仿宋_GB2312" w:hAnsi="黑体" w:hint="eastAsia"/>
          <w:kern w:val="0"/>
          <w:sz w:val="32"/>
          <w:szCs w:val="32"/>
        </w:rPr>
        <w:t>以及科研</w:t>
      </w:r>
      <w:r>
        <w:rPr>
          <w:rFonts w:ascii="仿宋_GB2312" w:eastAsia="仿宋_GB2312" w:hint="eastAsia"/>
          <w:kern w:val="0"/>
          <w:sz w:val="32"/>
          <w:szCs w:val="32"/>
        </w:rPr>
        <w:t>活动，不得影响湿地生态系统基本功能和超出湿地资源的再生能力</w:t>
      </w:r>
      <w:r>
        <w:rPr>
          <w:rFonts w:ascii="仿宋_GB2312" w:eastAsia="仿宋_GB2312" w:hAnsi="黑体" w:hint="eastAsia"/>
          <w:kern w:val="0"/>
          <w:sz w:val="32"/>
          <w:szCs w:val="32"/>
        </w:rPr>
        <w:t>；旅游活动对</w:t>
      </w:r>
      <w:r>
        <w:rPr>
          <w:rFonts w:ascii="仿宋_GB2312" w:eastAsia="仿宋_GB2312" w:hAnsi="黑体" w:hint="eastAsia"/>
          <w:kern w:val="0"/>
          <w:sz w:val="32"/>
          <w:szCs w:val="32"/>
        </w:rPr>
        <w:lastRenderedPageBreak/>
        <w:t>湿地环境造成损坏的，自治县人民政府应当责令其退出，并恢复原貌</w:t>
      </w:r>
      <w:r>
        <w:rPr>
          <w:rFonts w:ascii="仿宋_GB2312" w:eastAsia="仿宋_GB2312" w:hint="eastAsia"/>
          <w:kern w:val="0"/>
          <w:sz w:val="32"/>
          <w:szCs w:val="32"/>
        </w:rPr>
        <w:t>。</w:t>
      </w:r>
    </w:p>
    <w:p w:rsidR="00AC27F8" w:rsidRDefault="00B95119" w:rsidP="00224A6A">
      <w:pPr>
        <w:widowControl/>
        <w:spacing w:line="560" w:lineRule="exact"/>
        <w:ind w:firstLineChars="200" w:firstLine="640"/>
        <w:rPr>
          <w:rFonts w:ascii="仿宋_GB2312" w:eastAsia="仿宋_GB2312"/>
          <w:kern w:val="0"/>
          <w:sz w:val="32"/>
          <w:szCs w:val="32"/>
        </w:rPr>
      </w:pPr>
      <w:r>
        <w:rPr>
          <w:rFonts w:ascii="仿宋_GB2312" w:eastAsia="仿宋_GB2312" w:hint="eastAsia"/>
          <w:kern w:val="0"/>
          <w:sz w:val="32"/>
          <w:szCs w:val="32"/>
        </w:rPr>
        <w:t>自治县</w:t>
      </w:r>
      <w:r>
        <w:rPr>
          <w:rFonts w:ascii="仿宋_GB2312" w:eastAsia="仿宋_GB2312" w:hint="eastAsia"/>
          <w:sz w:val="32"/>
          <w:szCs w:val="32"/>
        </w:rPr>
        <w:t>人民政府</w:t>
      </w:r>
      <w:r>
        <w:rPr>
          <w:rFonts w:ascii="仿宋_GB2312" w:eastAsia="仿宋_GB2312" w:hint="eastAsia"/>
          <w:kern w:val="0"/>
          <w:sz w:val="32"/>
          <w:szCs w:val="32"/>
        </w:rPr>
        <w:t>林业行政主管部门应当指导开展湿地特色产业，特色旅游生态园等合理利用湿地资源的活动。</w:t>
      </w:r>
    </w:p>
    <w:p w:rsidR="00AC27F8" w:rsidRDefault="00B95119" w:rsidP="00224A6A">
      <w:pPr>
        <w:widowControl/>
        <w:spacing w:line="560" w:lineRule="exact"/>
        <w:ind w:firstLineChars="200" w:firstLine="640"/>
        <w:rPr>
          <w:rFonts w:ascii="仿宋_GB2312" w:eastAsia="仿宋_GB2312"/>
          <w:kern w:val="0"/>
          <w:sz w:val="32"/>
          <w:szCs w:val="32"/>
        </w:rPr>
      </w:pPr>
      <w:r>
        <w:rPr>
          <w:rFonts w:ascii="黑体" w:eastAsia="黑体" w:hAnsi="黑体" w:hint="eastAsia"/>
          <w:kern w:val="0"/>
          <w:sz w:val="32"/>
          <w:szCs w:val="32"/>
        </w:rPr>
        <w:t xml:space="preserve">第十六条 </w:t>
      </w:r>
      <w:r>
        <w:rPr>
          <w:rFonts w:ascii="仿宋_GB2312" w:eastAsia="仿宋_GB2312" w:hint="eastAsia"/>
          <w:kern w:val="0"/>
          <w:sz w:val="32"/>
          <w:szCs w:val="32"/>
        </w:rPr>
        <w:t xml:space="preserve"> 自治县</w:t>
      </w:r>
      <w:r>
        <w:rPr>
          <w:rFonts w:ascii="仿宋_GB2312" w:eastAsia="仿宋_GB2312" w:hint="eastAsia"/>
          <w:sz w:val="32"/>
          <w:szCs w:val="32"/>
        </w:rPr>
        <w:t>人民政府</w:t>
      </w:r>
      <w:r>
        <w:rPr>
          <w:rFonts w:ascii="仿宋_GB2312" w:eastAsia="仿宋_GB2312" w:hint="eastAsia"/>
          <w:kern w:val="0"/>
          <w:sz w:val="32"/>
          <w:szCs w:val="32"/>
        </w:rPr>
        <w:t>水利行政主管部门在制定水资源利用规划时，应当保证湿地生态用水的需求，确保湿地面积不得减少。</w:t>
      </w:r>
    </w:p>
    <w:p w:rsidR="00AC27F8" w:rsidRDefault="00B95119" w:rsidP="00224A6A">
      <w:pPr>
        <w:widowControl/>
        <w:spacing w:line="560" w:lineRule="exact"/>
        <w:ind w:firstLineChars="200" w:firstLine="640"/>
        <w:rPr>
          <w:rFonts w:ascii="仿宋_GB2312" w:eastAsia="仿宋_GB2312"/>
          <w:kern w:val="0"/>
          <w:sz w:val="32"/>
          <w:szCs w:val="32"/>
        </w:rPr>
      </w:pPr>
      <w:r>
        <w:rPr>
          <w:rFonts w:ascii="黑体" w:eastAsia="黑体" w:hAnsi="黑体" w:hint="eastAsia"/>
          <w:kern w:val="0"/>
          <w:sz w:val="32"/>
          <w:szCs w:val="32"/>
        </w:rPr>
        <w:t>第十七条</w:t>
      </w:r>
      <w:r>
        <w:rPr>
          <w:rFonts w:ascii="仿宋_GB2312" w:eastAsia="仿宋_GB2312" w:hint="eastAsia"/>
          <w:kern w:val="0"/>
          <w:sz w:val="32"/>
          <w:szCs w:val="32"/>
        </w:rPr>
        <w:t xml:space="preserve">  自治县</w:t>
      </w:r>
      <w:r>
        <w:rPr>
          <w:rFonts w:ascii="仿宋_GB2312" w:eastAsia="仿宋_GB2312" w:hint="eastAsia"/>
          <w:sz w:val="32"/>
          <w:szCs w:val="32"/>
        </w:rPr>
        <w:t>人民政府</w:t>
      </w:r>
      <w:r>
        <w:rPr>
          <w:rFonts w:ascii="仿宋_GB2312" w:eastAsia="仿宋_GB2312" w:hint="eastAsia"/>
          <w:kern w:val="0"/>
          <w:sz w:val="32"/>
          <w:szCs w:val="32"/>
        </w:rPr>
        <w:t>畜牧兽医行政主管部门应当指导乡镇场及有关部门全面落实草原生态补助奖励机制，科学核定湿地草场载畜量，以草定畜，实现草畜平衡，防止湿地草场退化。</w:t>
      </w:r>
    </w:p>
    <w:p w:rsidR="00AC27F8" w:rsidRDefault="00B95119" w:rsidP="00224A6A">
      <w:pPr>
        <w:widowControl/>
        <w:spacing w:line="560" w:lineRule="exact"/>
        <w:ind w:firstLineChars="200" w:firstLine="640"/>
        <w:rPr>
          <w:rFonts w:ascii="仿宋_GB2312" w:eastAsia="仿宋_GB2312"/>
          <w:kern w:val="0"/>
          <w:sz w:val="32"/>
          <w:szCs w:val="32"/>
        </w:rPr>
      </w:pPr>
      <w:r>
        <w:rPr>
          <w:rFonts w:ascii="黑体" w:eastAsia="黑体" w:hAnsi="黑体" w:hint="eastAsia"/>
          <w:kern w:val="0"/>
          <w:sz w:val="32"/>
          <w:szCs w:val="32"/>
        </w:rPr>
        <w:t>第十八条</w:t>
      </w:r>
      <w:r>
        <w:rPr>
          <w:rFonts w:ascii="仿宋_GB2312" w:eastAsia="仿宋_GB2312" w:hint="eastAsia"/>
          <w:kern w:val="0"/>
          <w:sz w:val="32"/>
          <w:szCs w:val="32"/>
        </w:rPr>
        <w:t xml:space="preserve">  </w:t>
      </w:r>
      <w:r>
        <w:rPr>
          <w:rFonts w:ascii="仿宋_GB2312" w:eastAsia="仿宋_GB2312" w:hint="eastAsia"/>
          <w:sz w:val="32"/>
          <w:szCs w:val="32"/>
        </w:rPr>
        <w:t>在湿地范围内勘查、开采矿藏或者从事道路、水利、电力、通讯等开发建设活动，需征收或者占用湿地的，应当征求</w:t>
      </w:r>
      <w:r>
        <w:rPr>
          <w:rFonts w:ascii="仿宋_GB2312" w:eastAsia="仿宋_GB2312" w:hint="eastAsia"/>
          <w:kern w:val="0"/>
          <w:sz w:val="32"/>
          <w:szCs w:val="32"/>
        </w:rPr>
        <w:t>自治县</w:t>
      </w:r>
      <w:r>
        <w:rPr>
          <w:rFonts w:ascii="仿宋_GB2312" w:eastAsia="仿宋_GB2312" w:hint="eastAsia"/>
          <w:sz w:val="32"/>
          <w:szCs w:val="32"/>
        </w:rPr>
        <w:t>人民政府</w:t>
      </w:r>
      <w:r>
        <w:rPr>
          <w:rFonts w:ascii="仿宋_GB2312" w:eastAsia="仿宋_GB2312" w:hint="eastAsia"/>
          <w:kern w:val="0"/>
          <w:sz w:val="32"/>
          <w:szCs w:val="32"/>
        </w:rPr>
        <w:t>林业行政主管部门的意见，并按有关规定办理审批手续。</w:t>
      </w:r>
    </w:p>
    <w:p w:rsidR="00AC27F8" w:rsidRDefault="00B95119" w:rsidP="00224A6A">
      <w:pPr>
        <w:widowControl/>
        <w:spacing w:line="560" w:lineRule="exact"/>
        <w:ind w:firstLineChars="195" w:firstLine="624"/>
        <w:rPr>
          <w:rFonts w:ascii="仿宋_GB2312" w:eastAsia="仿宋_GB2312"/>
          <w:sz w:val="32"/>
          <w:szCs w:val="32"/>
        </w:rPr>
      </w:pPr>
      <w:r>
        <w:rPr>
          <w:rFonts w:ascii="黑体" w:eastAsia="黑体" w:hAnsi="黑体" w:hint="eastAsia"/>
          <w:kern w:val="0"/>
          <w:sz w:val="32"/>
          <w:szCs w:val="32"/>
        </w:rPr>
        <w:t>第十九条</w:t>
      </w:r>
      <w:r>
        <w:rPr>
          <w:rFonts w:ascii="仿宋_GB2312" w:eastAsia="仿宋_GB2312" w:hint="eastAsia"/>
          <w:kern w:val="0"/>
          <w:sz w:val="32"/>
          <w:szCs w:val="32"/>
        </w:rPr>
        <w:t xml:space="preserve">  </w:t>
      </w:r>
      <w:r>
        <w:rPr>
          <w:rFonts w:ascii="仿宋_GB2312" w:eastAsia="仿宋_GB2312" w:hint="eastAsia"/>
          <w:sz w:val="32"/>
          <w:szCs w:val="32"/>
        </w:rPr>
        <w:t>任何单位和个人不得擅自在湿地内修建或者扩建与湿地保护无关的建筑物、构筑物、道路及其他交通设施。规划前已经建设的，应当按照自治县湿地保护规划逐步</w:t>
      </w:r>
      <w:r>
        <w:rPr>
          <w:rFonts w:ascii="仿宋_GB2312" w:eastAsia="仿宋_GB2312" w:hAnsi="黑体" w:hint="eastAsia"/>
          <w:sz w:val="32"/>
          <w:szCs w:val="32"/>
        </w:rPr>
        <w:t>清理</w:t>
      </w:r>
      <w:r>
        <w:rPr>
          <w:rFonts w:ascii="仿宋_GB2312" w:eastAsia="仿宋_GB2312" w:hint="eastAsia"/>
          <w:sz w:val="32"/>
          <w:szCs w:val="32"/>
        </w:rPr>
        <w:t>，恢复原貌</w:t>
      </w:r>
      <w:r>
        <w:rPr>
          <w:rFonts w:ascii="仿宋_GB2312" w:eastAsia="仿宋_GB2312" w:hAnsi="黑体" w:hint="eastAsia"/>
          <w:sz w:val="32"/>
          <w:szCs w:val="32"/>
        </w:rPr>
        <w:t>，并给予产权人相应补偿</w:t>
      </w:r>
      <w:r>
        <w:rPr>
          <w:rFonts w:ascii="仿宋_GB2312" w:eastAsia="仿宋_GB2312" w:hint="eastAsia"/>
          <w:sz w:val="32"/>
          <w:szCs w:val="32"/>
        </w:rPr>
        <w:t>。</w:t>
      </w:r>
    </w:p>
    <w:p w:rsidR="00AC27F8" w:rsidRDefault="00B95119" w:rsidP="00224A6A">
      <w:pPr>
        <w:widowControl/>
        <w:spacing w:line="560" w:lineRule="exact"/>
        <w:ind w:firstLineChars="195" w:firstLine="624"/>
        <w:rPr>
          <w:rFonts w:ascii="仿宋_GB2312" w:eastAsia="仿宋_GB2312"/>
          <w:sz w:val="32"/>
          <w:szCs w:val="32"/>
        </w:rPr>
      </w:pPr>
      <w:r>
        <w:rPr>
          <w:rFonts w:ascii="黑体" w:eastAsia="黑体" w:hAnsi="黑体" w:hint="eastAsia"/>
          <w:kern w:val="0"/>
          <w:sz w:val="32"/>
          <w:szCs w:val="32"/>
        </w:rPr>
        <w:t>第二十条</w:t>
      </w:r>
      <w:r>
        <w:rPr>
          <w:rFonts w:ascii="仿宋_GB2312" w:eastAsia="仿宋_GB2312" w:hint="eastAsia"/>
          <w:kern w:val="0"/>
          <w:sz w:val="32"/>
          <w:szCs w:val="32"/>
        </w:rPr>
        <w:t xml:space="preserve">  禁止在湿地内、湿地周边及可能对湿地生态功能有影响的区域从事下列行为：</w:t>
      </w:r>
    </w:p>
    <w:p w:rsidR="00AC27F8" w:rsidRDefault="00B95119" w:rsidP="00224A6A">
      <w:pPr>
        <w:widowControl/>
        <w:spacing w:line="560" w:lineRule="exact"/>
        <w:ind w:firstLineChars="200" w:firstLine="640"/>
        <w:rPr>
          <w:rFonts w:ascii="仿宋_GB2312" w:eastAsia="仿宋_GB2312"/>
          <w:kern w:val="0"/>
          <w:sz w:val="32"/>
          <w:szCs w:val="32"/>
        </w:rPr>
      </w:pPr>
      <w:r>
        <w:rPr>
          <w:rFonts w:ascii="仿宋_GB2312" w:eastAsia="仿宋_GB2312" w:hint="eastAsia"/>
          <w:kern w:val="0"/>
          <w:sz w:val="32"/>
          <w:szCs w:val="32"/>
        </w:rPr>
        <w:t>（一）擅自取土、筑坝、采沙、采石、采矿；</w:t>
      </w:r>
    </w:p>
    <w:p w:rsidR="00AC27F8" w:rsidRDefault="00B95119" w:rsidP="00224A6A">
      <w:pPr>
        <w:widowControl/>
        <w:spacing w:line="560" w:lineRule="exact"/>
        <w:ind w:firstLineChars="200" w:firstLine="640"/>
        <w:rPr>
          <w:rFonts w:ascii="仿宋_GB2312" w:eastAsia="仿宋_GB2312"/>
          <w:kern w:val="0"/>
          <w:sz w:val="32"/>
          <w:szCs w:val="32"/>
        </w:rPr>
      </w:pPr>
      <w:r>
        <w:rPr>
          <w:rFonts w:ascii="仿宋_GB2312" w:eastAsia="仿宋_GB2312" w:hint="eastAsia"/>
          <w:kern w:val="0"/>
          <w:sz w:val="32"/>
          <w:szCs w:val="32"/>
        </w:rPr>
        <w:t>（二）擅自凿井或借更新机电井增加井深；</w:t>
      </w:r>
    </w:p>
    <w:p w:rsidR="00AC27F8" w:rsidRDefault="00B95119" w:rsidP="00224A6A">
      <w:pPr>
        <w:widowControl/>
        <w:spacing w:line="560" w:lineRule="exact"/>
        <w:ind w:firstLineChars="200" w:firstLine="640"/>
        <w:rPr>
          <w:rFonts w:ascii="仿宋_GB2312" w:eastAsia="仿宋_GB2312"/>
          <w:kern w:val="0"/>
          <w:sz w:val="32"/>
          <w:szCs w:val="32"/>
        </w:rPr>
      </w:pPr>
      <w:r>
        <w:rPr>
          <w:rFonts w:ascii="仿宋_GB2312" w:eastAsia="仿宋_GB2312" w:hint="eastAsia"/>
          <w:kern w:val="0"/>
          <w:sz w:val="32"/>
          <w:szCs w:val="32"/>
        </w:rPr>
        <w:lastRenderedPageBreak/>
        <w:t>（三）擅自开（围）垦或者改变湿地用途；</w:t>
      </w:r>
    </w:p>
    <w:p w:rsidR="00AC27F8" w:rsidRDefault="00B95119" w:rsidP="00224A6A">
      <w:pPr>
        <w:widowControl/>
        <w:spacing w:line="560" w:lineRule="exact"/>
        <w:ind w:firstLineChars="200" w:firstLine="640"/>
        <w:rPr>
          <w:rFonts w:ascii="仿宋_GB2312" w:eastAsia="仿宋_GB2312"/>
          <w:kern w:val="0"/>
          <w:sz w:val="32"/>
          <w:szCs w:val="32"/>
        </w:rPr>
      </w:pPr>
      <w:r>
        <w:rPr>
          <w:rFonts w:ascii="仿宋_GB2312" w:eastAsia="仿宋_GB2312" w:hint="eastAsia"/>
          <w:kern w:val="0"/>
          <w:sz w:val="32"/>
          <w:szCs w:val="32"/>
        </w:rPr>
        <w:t>（四）非法猎捕、采集野生动植物、捡拾鸟卵，非法捕捞鱼类及其他水生生物。</w:t>
      </w:r>
    </w:p>
    <w:p w:rsidR="00AC27F8" w:rsidRDefault="00B95119" w:rsidP="00224A6A">
      <w:pPr>
        <w:widowControl/>
        <w:spacing w:line="560" w:lineRule="exact"/>
        <w:ind w:firstLineChars="200" w:firstLine="640"/>
        <w:rPr>
          <w:rFonts w:ascii="仿宋_GB2312" w:eastAsia="仿宋_GB2312"/>
          <w:kern w:val="0"/>
          <w:sz w:val="32"/>
          <w:szCs w:val="32"/>
        </w:rPr>
      </w:pPr>
      <w:r>
        <w:rPr>
          <w:rFonts w:ascii="仿宋_GB2312" w:eastAsia="仿宋_GB2312" w:hint="eastAsia"/>
          <w:kern w:val="0"/>
          <w:sz w:val="32"/>
          <w:szCs w:val="32"/>
        </w:rPr>
        <w:t>（五）向湿地投放有毒有害物质，倾倒固体废弃物，擅自排放污水；</w:t>
      </w:r>
    </w:p>
    <w:p w:rsidR="00AC27F8" w:rsidRDefault="00B95119" w:rsidP="00224A6A">
      <w:pPr>
        <w:widowControl/>
        <w:spacing w:line="560" w:lineRule="exact"/>
        <w:ind w:firstLineChars="200" w:firstLine="640"/>
        <w:rPr>
          <w:rFonts w:ascii="仿宋_GB2312" w:eastAsia="仿宋_GB2312"/>
          <w:kern w:val="0"/>
          <w:sz w:val="32"/>
          <w:szCs w:val="32"/>
        </w:rPr>
      </w:pPr>
      <w:r>
        <w:rPr>
          <w:rFonts w:ascii="仿宋_GB2312" w:eastAsia="仿宋_GB2312" w:hint="eastAsia"/>
          <w:kern w:val="0"/>
          <w:sz w:val="32"/>
          <w:szCs w:val="32"/>
        </w:rPr>
        <w:t>（六）其他损毁、破坏湿地的行为。</w:t>
      </w:r>
    </w:p>
    <w:p w:rsidR="00AC27F8" w:rsidRDefault="00B95119" w:rsidP="00224A6A">
      <w:pPr>
        <w:widowControl/>
        <w:spacing w:line="560" w:lineRule="exact"/>
        <w:ind w:firstLineChars="200" w:firstLine="640"/>
        <w:rPr>
          <w:rFonts w:ascii="仿宋_GB2312" w:eastAsia="仿宋_GB2312"/>
          <w:kern w:val="0"/>
          <w:sz w:val="32"/>
          <w:szCs w:val="32"/>
        </w:rPr>
      </w:pPr>
      <w:r>
        <w:rPr>
          <w:rFonts w:ascii="黑体" w:eastAsia="黑体" w:hAnsi="黑体" w:hint="eastAsia"/>
          <w:kern w:val="0"/>
          <w:sz w:val="32"/>
          <w:szCs w:val="32"/>
        </w:rPr>
        <w:t>第二十一条</w:t>
      </w:r>
      <w:r>
        <w:rPr>
          <w:rFonts w:ascii="仿宋_GB2312" w:eastAsia="仿宋_GB2312" w:hint="eastAsia"/>
          <w:kern w:val="0"/>
          <w:sz w:val="32"/>
          <w:szCs w:val="32"/>
        </w:rPr>
        <w:t xml:space="preserve">  违反本条例规定的行为，其他法律、法规已有处罚规定的，由有关部门按照其规定予以处罚。</w:t>
      </w:r>
    </w:p>
    <w:p w:rsidR="00AC27F8" w:rsidRDefault="00B95119" w:rsidP="00224A6A">
      <w:pPr>
        <w:widowControl/>
        <w:spacing w:line="560" w:lineRule="exact"/>
        <w:ind w:firstLineChars="200" w:firstLine="640"/>
        <w:rPr>
          <w:rFonts w:ascii="仿宋_GB2312" w:eastAsia="仿宋_GB2312"/>
          <w:kern w:val="0"/>
          <w:sz w:val="32"/>
          <w:szCs w:val="32"/>
        </w:rPr>
      </w:pPr>
      <w:r>
        <w:rPr>
          <w:rFonts w:ascii="黑体" w:eastAsia="黑体" w:hAnsi="黑体" w:hint="eastAsia"/>
          <w:kern w:val="0"/>
          <w:sz w:val="32"/>
          <w:szCs w:val="32"/>
        </w:rPr>
        <w:t>第二十二条</w:t>
      </w:r>
      <w:r>
        <w:rPr>
          <w:rFonts w:ascii="仿宋_GB2312" w:eastAsia="仿宋_GB2312" w:hint="eastAsia"/>
          <w:kern w:val="0"/>
          <w:sz w:val="32"/>
          <w:szCs w:val="32"/>
        </w:rPr>
        <w:t xml:space="preserve">  违反本条例第十条规定，擅自移动或者损毁界标或界碑的，由自治县</w:t>
      </w:r>
      <w:r>
        <w:rPr>
          <w:rFonts w:ascii="仿宋_GB2312" w:eastAsia="仿宋_GB2312" w:hint="eastAsia"/>
          <w:sz w:val="32"/>
          <w:szCs w:val="32"/>
        </w:rPr>
        <w:t>人民政府</w:t>
      </w:r>
      <w:r>
        <w:rPr>
          <w:rFonts w:ascii="仿宋_GB2312" w:eastAsia="仿宋_GB2312" w:hint="eastAsia"/>
          <w:kern w:val="0"/>
          <w:sz w:val="32"/>
          <w:szCs w:val="32"/>
        </w:rPr>
        <w:t>林业行政主管部门责令限期改正，恢复原状，并处五百元以上五千元以下罚款。</w:t>
      </w:r>
    </w:p>
    <w:p w:rsidR="00AC27F8" w:rsidRDefault="00B95119" w:rsidP="00224A6A">
      <w:pPr>
        <w:widowControl/>
        <w:spacing w:line="560" w:lineRule="exact"/>
        <w:ind w:firstLineChars="200" w:firstLine="640"/>
        <w:rPr>
          <w:rFonts w:ascii="仿宋_GB2312" w:eastAsia="仿宋_GB2312"/>
          <w:kern w:val="0"/>
          <w:sz w:val="32"/>
          <w:szCs w:val="32"/>
        </w:rPr>
      </w:pPr>
      <w:r>
        <w:rPr>
          <w:rFonts w:ascii="黑体" w:eastAsia="黑体" w:hAnsi="黑体" w:hint="eastAsia"/>
          <w:kern w:val="0"/>
          <w:sz w:val="32"/>
          <w:szCs w:val="32"/>
        </w:rPr>
        <w:t>第二十三条</w:t>
      </w:r>
      <w:r>
        <w:rPr>
          <w:rFonts w:ascii="仿宋_GB2312" w:eastAsia="仿宋_GB2312" w:hint="eastAsia"/>
          <w:kern w:val="0"/>
          <w:sz w:val="32"/>
          <w:szCs w:val="32"/>
        </w:rPr>
        <w:t xml:space="preserve">  违反本条例第十七条规定，超载放牧造成湿地损害的，由自治县</w:t>
      </w:r>
      <w:r>
        <w:rPr>
          <w:rFonts w:ascii="仿宋_GB2312" w:eastAsia="仿宋_GB2312" w:hint="eastAsia"/>
          <w:sz w:val="32"/>
          <w:szCs w:val="32"/>
        </w:rPr>
        <w:t>人民政府</w:t>
      </w:r>
      <w:r>
        <w:rPr>
          <w:rFonts w:ascii="仿宋_GB2312" w:eastAsia="仿宋_GB2312" w:hint="eastAsia"/>
          <w:kern w:val="0"/>
          <w:sz w:val="32"/>
          <w:szCs w:val="32"/>
        </w:rPr>
        <w:t>畜牧兽医行政主管部门责令限期改正，逾期不改正的，可以按照标准畜每只（头）处五元以下罚款。</w:t>
      </w:r>
    </w:p>
    <w:p w:rsidR="00AC27F8" w:rsidRDefault="00B95119" w:rsidP="00224A6A">
      <w:pPr>
        <w:widowControl/>
        <w:spacing w:line="560" w:lineRule="exact"/>
        <w:ind w:firstLineChars="200" w:firstLine="640"/>
        <w:rPr>
          <w:rFonts w:ascii="仿宋_GB2312" w:eastAsia="仿宋_GB2312"/>
          <w:kern w:val="0"/>
          <w:sz w:val="32"/>
          <w:szCs w:val="32"/>
        </w:rPr>
      </w:pPr>
      <w:r>
        <w:rPr>
          <w:rFonts w:ascii="黑体" w:eastAsia="黑体" w:hAnsi="黑体" w:hint="eastAsia"/>
          <w:kern w:val="0"/>
          <w:sz w:val="32"/>
          <w:szCs w:val="32"/>
        </w:rPr>
        <w:t>第二十四条</w:t>
      </w:r>
      <w:r>
        <w:rPr>
          <w:rFonts w:ascii="仿宋_GB2312" w:eastAsia="仿宋_GB2312" w:hint="eastAsia"/>
          <w:kern w:val="0"/>
          <w:sz w:val="32"/>
          <w:szCs w:val="32"/>
        </w:rPr>
        <w:t xml:space="preserve">  违反本条例第十九条规定，</w:t>
      </w:r>
      <w:r>
        <w:rPr>
          <w:rFonts w:ascii="仿宋_GB2312" w:eastAsia="仿宋_GB2312" w:hint="eastAsia"/>
          <w:sz w:val="32"/>
          <w:szCs w:val="32"/>
        </w:rPr>
        <w:t>擅自在湿地进行开发建设活动的，</w:t>
      </w:r>
      <w:r>
        <w:rPr>
          <w:rFonts w:ascii="仿宋_GB2312" w:eastAsia="仿宋_GB2312" w:hint="eastAsia"/>
          <w:kern w:val="0"/>
          <w:sz w:val="32"/>
          <w:szCs w:val="32"/>
        </w:rPr>
        <w:t>由自治县</w:t>
      </w:r>
      <w:r>
        <w:rPr>
          <w:rFonts w:ascii="仿宋_GB2312" w:eastAsia="仿宋_GB2312" w:hint="eastAsia"/>
          <w:sz w:val="32"/>
          <w:szCs w:val="32"/>
        </w:rPr>
        <w:t>人民政府</w:t>
      </w:r>
      <w:r>
        <w:rPr>
          <w:rFonts w:ascii="仿宋_GB2312" w:eastAsia="仿宋_GB2312" w:hint="eastAsia"/>
          <w:kern w:val="0"/>
          <w:sz w:val="32"/>
          <w:szCs w:val="32"/>
        </w:rPr>
        <w:t>建设行政主管部门责令限期拆除违法建筑物和其他设施，恢复原状，并处一万元以上十万元以下罚款。</w:t>
      </w:r>
    </w:p>
    <w:p w:rsidR="00AC27F8" w:rsidRDefault="00B95119" w:rsidP="00224A6A">
      <w:pPr>
        <w:widowControl/>
        <w:spacing w:line="560" w:lineRule="exact"/>
        <w:ind w:firstLineChars="200" w:firstLine="640"/>
        <w:rPr>
          <w:rFonts w:ascii="仿宋_GB2312" w:eastAsia="仿宋_GB2312"/>
          <w:kern w:val="0"/>
          <w:sz w:val="32"/>
          <w:szCs w:val="32"/>
        </w:rPr>
      </w:pPr>
      <w:r>
        <w:rPr>
          <w:rFonts w:ascii="黑体" w:eastAsia="黑体" w:hAnsi="黑体" w:hint="eastAsia"/>
          <w:kern w:val="0"/>
          <w:sz w:val="32"/>
          <w:szCs w:val="32"/>
        </w:rPr>
        <w:t>第二十五条</w:t>
      </w:r>
      <w:r>
        <w:rPr>
          <w:rFonts w:ascii="仿宋_GB2312" w:eastAsia="仿宋_GB2312" w:hint="eastAsia"/>
          <w:kern w:val="0"/>
          <w:sz w:val="32"/>
          <w:szCs w:val="32"/>
        </w:rPr>
        <w:t xml:space="preserve">  违反本条例第二十条规定，有下列行为之一的，由自治县</w:t>
      </w:r>
      <w:r>
        <w:rPr>
          <w:rFonts w:ascii="仿宋_GB2312" w:eastAsia="仿宋_GB2312" w:hint="eastAsia"/>
          <w:sz w:val="32"/>
          <w:szCs w:val="32"/>
        </w:rPr>
        <w:t>人民政府</w:t>
      </w:r>
      <w:r>
        <w:rPr>
          <w:rFonts w:ascii="仿宋_GB2312" w:eastAsia="仿宋_GB2312" w:hint="eastAsia"/>
          <w:kern w:val="0"/>
          <w:sz w:val="32"/>
          <w:szCs w:val="32"/>
        </w:rPr>
        <w:t>林业行政主管部门或者</w:t>
      </w:r>
      <w:r>
        <w:rPr>
          <w:rFonts w:ascii="仿宋_GB2312" w:eastAsia="仿宋_GB2312" w:hint="eastAsia"/>
          <w:sz w:val="32"/>
          <w:szCs w:val="32"/>
        </w:rPr>
        <w:t>人民政府</w:t>
      </w:r>
      <w:r>
        <w:rPr>
          <w:rFonts w:ascii="仿宋_GB2312" w:eastAsia="仿宋_GB2312" w:hint="eastAsia"/>
          <w:kern w:val="0"/>
          <w:sz w:val="32"/>
          <w:szCs w:val="32"/>
        </w:rPr>
        <w:t>有关行政主管部门责令停止违法行为，限期改正，恢复原貌，并按下列规定处以罚款：</w:t>
      </w:r>
    </w:p>
    <w:p w:rsidR="00AC27F8" w:rsidRDefault="00B95119" w:rsidP="00224A6A">
      <w:pPr>
        <w:widowControl/>
        <w:spacing w:line="560" w:lineRule="exact"/>
        <w:ind w:firstLineChars="200" w:firstLine="640"/>
        <w:rPr>
          <w:rFonts w:ascii="仿宋_GB2312" w:eastAsia="仿宋_GB2312"/>
          <w:kern w:val="0"/>
          <w:sz w:val="32"/>
          <w:szCs w:val="32"/>
        </w:rPr>
      </w:pPr>
      <w:r>
        <w:rPr>
          <w:rFonts w:ascii="仿宋_GB2312" w:eastAsia="仿宋_GB2312" w:hint="eastAsia"/>
          <w:kern w:val="0"/>
          <w:sz w:val="32"/>
          <w:szCs w:val="32"/>
        </w:rPr>
        <w:lastRenderedPageBreak/>
        <w:t>（一）擅自取土、筑坝、采沙的处五百元以上五千元以下罚款；</w:t>
      </w:r>
    </w:p>
    <w:p w:rsidR="00AC27F8" w:rsidRDefault="00B95119" w:rsidP="00224A6A">
      <w:pPr>
        <w:widowControl/>
        <w:spacing w:line="560" w:lineRule="exact"/>
        <w:ind w:firstLineChars="200" w:firstLine="640"/>
        <w:rPr>
          <w:rFonts w:ascii="仿宋_GB2312" w:eastAsia="仿宋_GB2312"/>
          <w:kern w:val="0"/>
          <w:sz w:val="32"/>
          <w:szCs w:val="32"/>
        </w:rPr>
      </w:pPr>
      <w:r>
        <w:rPr>
          <w:rFonts w:ascii="仿宋_GB2312" w:eastAsia="仿宋_GB2312" w:hint="eastAsia"/>
          <w:kern w:val="0"/>
          <w:sz w:val="32"/>
          <w:szCs w:val="32"/>
        </w:rPr>
        <w:t>（二）擅自开（围）垦或者改变湿地用途的，处每平方米五元以上二十元以下罚款；</w:t>
      </w:r>
    </w:p>
    <w:p w:rsidR="00AC27F8" w:rsidRDefault="00B95119" w:rsidP="00224A6A">
      <w:pPr>
        <w:widowControl/>
        <w:spacing w:line="560" w:lineRule="exact"/>
        <w:ind w:firstLineChars="200" w:firstLine="640"/>
        <w:rPr>
          <w:rFonts w:ascii="仿宋_GB2312" w:eastAsia="仿宋_GB2312"/>
          <w:kern w:val="0"/>
          <w:sz w:val="32"/>
          <w:szCs w:val="32"/>
        </w:rPr>
      </w:pPr>
      <w:r>
        <w:rPr>
          <w:rFonts w:ascii="仿宋_GB2312" w:eastAsia="仿宋_GB2312" w:hint="eastAsia"/>
          <w:kern w:val="0"/>
          <w:sz w:val="32"/>
          <w:szCs w:val="32"/>
        </w:rPr>
        <w:t>（三）非法猎捕、采集野生动植物、捡拾鸟卵，非法捕捞鱼类及其他水生生物的，处一百元以上一千元以下罚款。</w:t>
      </w:r>
    </w:p>
    <w:p w:rsidR="00AC27F8" w:rsidRDefault="00B95119" w:rsidP="00224A6A">
      <w:pPr>
        <w:widowControl/>
        <w:spacing w:line="560" w:lineRule="exact"/>
        <w:ind w:firstLineChars="200" w:firstLine="640"/>
        <w:rPr>
          <w:rFonts w:ascii="仿宋_GB2312" w:eastAsia="仿宋_GB2312"/>
          <w:kern w:val="0"/>
          <w:sz w:val="32"/>
          <w:szCs w:val="32"/>
        </w:rPr>
      </w:pPr>
      <w:r>
        <w:rPr>
          <w:rFonts w:ascii="黑体" w:eastAsia="黑体" w:hAnsi="黑体" w:hint="eastAsia"/>
          <w:kern w:val="0"/>
          <w:sz w:val="32"/>
          <w:szCs w:val="32"/>
        </w:rPr>
        <w:t>第二十六条</w:t>
      </w:r>
      <w:r>
        <w:rPr>
          <w:rFonts w:ascii="仿宋_GB2312" w:eastAsia="仿宋_GB2312" w:hint="eastAsia"/>
          <w:kern w:val="0"/>
          <w:sz w:val="32"/>
          <w:szCs w:val="32"/>
        </w:rPr>
        <w:t xml:space="preserve">  违反本条例第二十条第（二）款规定，擅自凿井或借更新机电井增加井深的，由自治县</w:t>
      </w:r>
      <w:r>
        <w:rPr>
          <w:rFonts w:ascii="仿宋_GB2312" w:eastAsia="仿宋_GB2312" w:hint="eastAsia"/>
          <w:sz w:val="32"/>
          <w:szCs w:val="32"/>
        </w:rPr>
        <w:t>人民政府</w:t>
      </w:r>
      <w:r>
        <w:rPr>
          <w:rFonts w:ascii="仿宋_GB2312" w:eastAsia="仿宋_GB2312" w:hint="eastAsia"/>
          <w:kern w:val="0"/>
          <w:sz w:val="32"/>
          <w:szCs w:val="32"/>
        </w:rPr>
        <w:t>水利行政主管部门责令停止违法行为，限期改正，并处一万元以上十万元以下罚款。</w:t>
      </w:r>
    </w:p>
    <w:p w:rsidR="00AC27F8" w:rsidRDefault="00B95119" w:rsidP="00224A6A">
      <w:pPr>
        <w:widowControl/>
        <w:spacing w:line="560" w:lineRule="exact"/>
        <w:ind w:firstLineChars="200" w:firstLine="640"/>
        <w:rPr>
          <w:rFonts w:ascii="仿宋_GB2312" w:eastAsia="仿宋_GB2312"/>
          <w:kern w:val="0"/>
          <w:sz w:val="32"/>
          <w:szCs w:val="32"/>
        </w:rPr>
      </w:pPr>
      <w:r>
        <w:rPr>
          <w:rFonts w:ascii="黑体" w:eastAsia="黑体" w:hAnsi="黑体" w:hint="eastAsia"/>
          <w:kern w:val="0"/>
          <w:sz w:val="32"/>
          <w:szCs w:val="32"/>
        </w:rPr>
        <w:t>第二十七条</w:t>
      </w:r>
      <w:r>
        <w:rPr>
          <w:rFonts w:ascii="仿宋_GB2312" w:eastAsia="仿宋_GB2312" w:hint="eastAsia"/>
          <w:kern w:val="0"/>
          <w:sz w:val="32"/>
          <w:szCs w:val="32"/>
        </w:rPr>
        <w:t xml:space="preserve">  违反本条例第二十条第（五）项规定，向湿地投放有毒有害物质，倾倒固体废弃物，擅自排放污水的，由自治县</w:t>
      </w:r>
      <w:r>
        <w:rPr>
          <w:rFonts w:ascii="仿宋_GB2312" w:eastAsia="仿宋_GB2312" w:hint="eastAsia"/>
          <w:sz w:val="32"/>
          <w:szCs w:val="32"/>
        </w:rPr>
        <w:t>人民政府</w:t>
      </w:r>
      <w:r>
        <w:rPr>
          <w:rFonts w:ascii="仿宋_GB2312" w:eastAsia="仿宋_GB2312" w:hint="eastAsia"/>
          <w:kern w:val="0"/>
          <w:sz w:val="32"/>
          <w:szCs w:val="32"/>
        </w:rPr>
        <w:t>环境保护行政主管部门责令停止违法行为，限期改正，并处一千元以上一万元以下罚款；情节严重的，处一万元以上十万元以下罚款；构成犯罪的，依法追究刑事责任。</w:t>
      </w:r>
    </w:p>
    <w:p w:rsidR="00AC27F8" w:rsidRDefault="00B95119" w:rsidP="00224A6A">
      <w:pPr>
        <w:widowControl/>
        <w:spacing w:line="560" w:lineRule="exact"/>
        <w:ind w:firstLineChars="200" w:firstLine="640"/>
        <w:rPr>
          <w:rFonts w:ascii="仿宋_GB2312" w:eastAsia="仿宋_GB2312"/>
          <w:kern w:val="0"/>
          <w:sz w:val="32"/>
          <w:szCs w:val="32"/>
        </w:rPr>
      </w:pPr>
      <w:r>
        <w:rPr>
          <w:rFonts w:ascii="黑体" w:eastAsia="黑体" w:hAnsi="黑体" w:hint="eastAsia"/>
          <w:kern w:val="0"/>
          <w:sz w:val="32"/>
          <w:szCs w:val="32"/>
        </w:rPr>
        <w:t>第二十八条</w:t>
      </w:r>
      <w:r>
        <w:rPr>
          <w:rFonts w:ascii="仿宋_GB2312" w:eastAsia="仿宋_GB2312" w:hint="eastAsia"/>
          <w:kern w:val="0"/>
          <w:sz w:val="32"/>
          <w:szCs w:val="32"/>
        </w:rPr>
        <w:t xml:space="preserve">  </w:t>
      </w:r>
      <w:r>
        <w:rPr>
          <w:rFonts w:ascii="仿宋_GB2312" w:eastAsia="仿宋_GB2312" w:hAnsi="Arial" w:cs="Arial" w:hint="eastAsia"/>
          <w:kern w:val="0"/>
          <w:sz w:val="32"/>
          <w:szCs w:val="32"/>
        </w:rPr>
        <w:t>自治县人民政府林业行政主管部门和有关行政主管部门的工作人员在湿地保护工作中玩忽职守、滥用职权、徇私舞弊的，依法给予行政处分；构成犯罪的，依法追究刑事责任。</w:t>
      </w:r>
    </w:p>
    <w:p w:rsidR="00AC27F8" w:rsidRDefault="00B95119" w:rsidP="00224A6A">
      <w:pPr>
        <w:spacing w:line="560" w:lineRule="exact"/>
        <w:rPr>
          <w:rFonts w:eastAsia="仿宋_GB2312"/>
        </w:rPr>
      </w:pPr>
      <w:r>
        <w:rPr>
          <w:rFonts w:ascii="仿宋_GB2312" w:eastAsia="仿宋_GB2312" w:hint="eastAsia"/>
          <w:b/>
          <w:kern w:val="0"/>
          <w:sz w:val="32"/>
          <w:szCs w:val="32"/>
        </w:rPr>
        <w:t xml:space="preserve">  </w:t>
      </w:r>
      <w:r>
        <w:rPr>
          <w:rFonts w:ascii="黑体" w:eastAsia="黑体" w:hAnsi="黑体" w:hint="eastAsia"/>
          <w:kern w:val="0"/>
          <w:sz w:val="32"/>
          <w:szCs w:val="32"/>
        </w:rPr>
        <w:t xml:space="preserve">  第二十九条</w:t>
      </w:r>
      <w:r>
        <w:rPr>
          <w:rFonts w:ascii="仿宋_GB2312" w:eastAsia="仿宋_GB2312" w:hint="eastAsia"/>
          <w:kern w:val="0"/>
          <w:sz w:val="32"/>
          <w:szCs w:val="32"/>
        </w:rPr>
        <w:t xml:space="preserve">  本条例自2016 年 1 月 1日起施行。</w:t>
      </w:r>
    </w:p>
    <w:p w:rsidR="00AC27F8" w:rsidRDefault="00AC27F8" w:rsidP="00224A6A">
      <w:pPr>
        <w:spacing w:line="560" w:lineRule="exact"/>
      </w:pPr>
    </w:p>
    <w:sectPr w:rsidR="00AC27F8" w:rsidSect="00AC27F8">
      <w:footerReference w:type="default" r:id="rId7"/>
      <w:pgSz w:w="11906" w:h="16838"/>
      <w:pgMar w:top="2098" w:right="1531" w:bottom="2098" w:left="153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019" w:rsidRDefault="00E66019" w:rsidP="00AC27F8">
      <w:r>
        <w:separator/>
      </w:r>
    </w:p>
  </w:endnote>
  <w:endnote w:type="continuationSeparator" w:id="0">
    <w:p w:rsidR="00E66019" w:rsidRDefault="00E66019" w:rsidP="00AC27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altName w:val="微软雅黑"/>
    <w:charset w:val="86"/>
    <w:family w:val="auto"/>
    <w:pitch w:val="variable"/>
    <w:sig w:usb0="00000000"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7F8" w:rsidRDefault="00441A1D">
    <w:pPr>
      <w:pStyle w:val="a3"/>
    </w:pPr>
    <w:r>
      <w:pict>
        <v:shapetype id="_x0000_t202" coordsize="21600,21600" o:spt="202" path="m,l,21600r21600,l21600,xe">
          <v:stroke joinstyle="miter"/>
          <v:path gradientshapeok="t" o:connecttype="rect"/>
        </v:shapetype>
        <v:shape id="_x0000_s3073" type="#_x0000_t202" style="position:absolute;margin-left:208pt;margin-top:0;width:2in;height:2in;z-index:251658240;mso-wrap-style:none;mso-position-horizontal:outside;mso-position-horizontal-relative:margin" filled="f" stroked="f">
          <v:textbox style="mso-fit-shape-to-text:t" inset="0,0,0,0">
            <w:txbxContent>
              <w:p w:rsidR="00AC27F8" w:rsidRDefault="00441A1D">
                <w:pPr>
                  <w:pStyle w:val="a3"/>
                  <w:rPr>
                    <w:rFonts w:asciiTheme="minorEastAsia" w:hAnsiTheme="minorEastAsia" w:cstheme="minorEastAsia"/>
                    <w:sz w:val="28"/>
                    <w:szCs w:val="28"/>
                  </w:rPr>
                </w:pPr>
                <w:r>
                  <w:rPr>
                    <w:rFonts w:asciiTheme="minorEastAsia" w:hAnsiTheme="minorEastAsia" w:cstheme="minorEastAsia" w:hint="eastAsia"/>
                    <w:sz w:val="28"/>
                    <w:szCs w:val="28"/>
                  </w:rPr>
                  <w:fldChar w:fldCharType="begin"/>
                </w:r>
                <w:r w:rsidR="00B95119">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2D4123">
                  <w:rPr>
                    <w:rFonts w:asciiTheme="minorEastAsia" w:hAnsiTheme="minorEastAsia" w:cstheme="minorEastAsia"/>
                    <w:noProof/>
                    <w:sz w:val="28"/>
                    <w:szCs w:val="28"/>
                  </w:rPr>
                  <w:t>- 1 -</w:t>
                </w:r>
                <w:r>
                  <w:rPr>
                    <w:rFonts w:ascii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019" w:rsidRDefault="00E66019" w:rsidP="00AC27F8">
      <w:r>
        <w:separator/>
      </w:r>
    </w:p>
  </w:footnote>
  <w:footnote w:type="continuationSeparator" w:id="0">
    <w:p w:rsidR="00E66019" w:rsidRDefault="00E66019" w:rsidP="00AC27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7170"/>
    <o:shapelayout v:ext="edit">
      <o:idmap v:ext="edit" data="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CBD0415"/>
    <w:rsid w:val="00224A6A"/>
    <w:rsid w:val="002D4123"/>
    <w:rsid w:val="00441A1D"/>
    <w:rsid w:val="0064691E"/>
    <w:rsid w:val="006D68A9"/>
    <w:rsid w:val="00AC27F8"/>
    <w:rsid w:val="00B95119"/>
    <w:rsid w:val="00E66019"/>
    <w:rsid w:val="00E905F9"/>
    <w:rsid w:val="4CBD0415"/>
    <w:rsid w:val="6B791D1A"/>
    <w:rsid w:val="6D5350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C27F8"/>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AC27F8"/>
    <w:pPr>
      <w:tabs>
        <w:tab w:val="center" w:pos="4153"/>
        <w:tab w:val="right" w:pos="8306"/>
      </w:tabs>
      <w:snapToGrid w:val="0"/>
      <w:jc w:val="left"/>
    </w:pPr>
    <w:rPr>
      <w:sz w:val="18"/>
      <w:szCs w:val="18"/>
    </w:rPr>
  </w:style>
  <w:style w:type="paragraph" w:styleId="a4">
    <w:name w:val="header"/>
    <w:basedOn w:val="a"/>
    <w:link w:val="Char0"/>
    <w:rsid w:val="00AC27F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AC27F8"/>
    <w:rPr>
      <w:rFonts w:ascii="Calibri" w:hAnsi="Calibri"/>
      <w:kern w:val="2"/>
      <w:sz w:val="18"/>
      <w:szCs w:val="18"/>
    </w:rPr>
  </w:style>
  <w:style w:type="character" w:customStyle="1" w:styleId="Char">
    <w:name w:val="页脚 Char"/>
    <w:basedOn w:val="a0"/>
    <w:link w:val="a3"/>
    <w:rsid w:val="00AC27F8"/>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5</TotalTime>
  <Pages>6</Pages>
  <Words>423</Words>
  <Characters>2417</Characters>
  <Application>Microsoft Office Word</Application>
  <DocSecurity>0</DocSecurity>
  <Lines>20</Lines>
  <Paragraphs>5</Paragraphs>
  <ScaleCrop>false</ScaleCrop>
  <Company>Microsoft</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cp:lastModifiedBy>
  <cp:revision>4</cp:revision>
  <dcterms:created xsi:type="dcterms:W3CDTF">2018-12-26T09:37:00Z</dcterms:created>
  <dcterms:modified xsi:type="dcterms:W3CDTF">2019-09-30T09:47:00Z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