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47B" w:rsidRDefault="00FD147B" w:rsidP="00FD147B">
      <w:pPr>
        <w:pStyle w:val="a3"/>
        <w:spacing w:line="560" w:lineRule="exact"/>
        <w:jc w:val="center"/>
        <w:rPr>
          <w:rFonts w:eastAsia="方正小标宋简体" w:hint="eastAsia"/>
          <w:sz w:val="44"/>
        </w:rPr>
      </w:pPr>
    </w:p>
    <w:p w:rsidR="00FD147B" w:rsidRDefault="00FD147B" w:rsidP="00FD147B">
      <w:pPr>
        <w:pStyle w:val="a3"/>
        <w:spacing w:line="560" w:lineRule="exact"/>
        <w:jc w:val="center"/>
        <w:rPr>
          <w:rFonts w:eastAsia="方正小标宋简体" w:hint="eastAsia"/>
          <w:sz w:val="44"/>
        </w:rPr>
      </w:pPr>
    </w:p>
    <w:p w:rsidR="00E716D0" w:rsidRPr="00FD147B" w:rsidRDefault="00E716D0" w:rsidP="00FD147B">
      <w:pPr>
        <w:pStyle w:val="a3"/>
        <w:spacing w:line="560" w:lineRule="exact"/>
        <w:jc w:val="center"/>
        <w:rPr>
          <w:rFonts w:asciiTheme="minorEastAsia" w:eastAsiaTheme="minorEastAsia" w:hAnsiTheme="minorEastAsia"/>
          <w:sz w:val="44"/>
        </w:rPr>
      </w:pPr>
      <w:r w:rsidRPr="00FD147B">
        <w:rPr>
          <w:rFonts w:asciiTheme="minorEastAsia" w:eastAsiaTheme="minorEastAsia" w:hAnsiTheme="minorEastAsia" w:hint="eastAsia"/>
          <w:sz w:val="44"/>
        </w:rPr>
        <w:t>新疆维吾尔自治区人民代表大会常务委员会</w:t>
      </w:r>
    </w:p>
    <w:p w:rsidR="00E716D0" w:rsidRPr="00FD147B" w:rsidRDefault="00E716D0" w:rsidP="00FD147B">
      <w:pPr>
        <w:pStyle w:val="a3"/>
        <w:spacing w:line="560" w:lineRule="exact"/>
        <w:jc w:val="center"/>
        <w:rPr>
          <w:rFonts w:asciiTheme="minorEastAsia" w:eastAsiaTheme="minorEastAsia" w:hAnsiTheme="minorEastAsia"/>
          <w:sz w:val="44"/>
        </w:rPr>
      </w:pPr>
      <w:r w:rsidRPr="00FD147B">
        <w:rPr>
          <w:rFonts w:asciiTheme="minorEastAsia" w:eastAsiaTheme="minorEastAsia" w:hAnsiTheme="minorEastAsia"/>
          <w:sz w:val="44"/>
        </w:rPr>
        <w:t>关于</w:t>
      </w:r>
      <w:r w:rsidRPr="00FD147B">
        <w:rPr>
          <w:rFonts w:asciiTheme="minorEastAsia" w:eastAsiaTheme="minorEastAsia" w:hAnsiTheme="minorEastAsia" w:hint="eastAsia"/>
          <w:sz w:val="44"/>
        </w:rPr>
        <w:t>批准设立阿克苏塔里木地区人民</w:t>
      </w:r>
    </w:p>
    <w:p w:rsidR="00E716D0" w:rsidRPr="00FD147B" w:rsidRDefault="00E716D0" w:rsidP="00FD147B">
      <w:pPr>
        <w:pStyle w:val="a3"/>
        <w:spacing w:line="560" w:lineRule="exact"/>
        <w:jc w:val="center"/>
        <w:rPr>
          <w:rFonts w:asciiTheme="minorEastAsia" w:eastAsiaTheme="minorEastAsia" w:hAnsiTheme="minorEastAsia"/>
          <w:sz w:val="44"/>
        </w:rPr>
      </w:pPr>
      <w:r w:rsidRPr="00FD147B">
        <w:rPr>
          <w:rFonts w:asciiTheme="minorEastAsia" w:eastAsiaTheme="minorEastAsia" w:hAnsiTheme="minorEastAsia" w:hint="eastAsia"/>
          <w:sz w:val="44"/>
        </w:rPr>
        <w:t>检察院</w:t>
      </w:r>
      <w:r w:rsidRPr="00FD147B">
        <w:rPr>
          <w:rFonts w:asciiTheme="minorEastAsia" w:eastAsiaTheme="minorEastAsia" w:hAnsiTheme="minorEastAsia"/>
          <w:sz w:val="44"/>
        </w:rPr>
        <w:t>的决</w:t>
      </w:r>
      <w:r w:rsidRPr="00FD147B">
        <w:rPr>
          <w:rFonts w:asciiTheme="minorEastAsia" w:eastAsiaTheme="minorEastAsia" w:hAnsiTheme="minorEastAsia" w:hint="eastAsia"/>
          <w:sz w:val="44"/>
        </w:rPr>
        <w:t>议</w:t>
      </w:r>
    </w:p>
    <w:p w:rsidR="00FD147B" w:rsidRDefault="00E716D0" w:rsidP="00FD147B">
      <w:pPr>
        <w:spacing w:line="560" w:lineRule="exact"/>
        <w:ind w:leftChars="337" w:left="708" w:rightChars="296" w:right="622"/>
        <w:jc w:val="center"/>
        <w:rPr>
          <w:rFonts w:ascii="楷体_GB2312" w:eastAsia="楷体_GB2312" w:hint="eastAsia"/>
          <w:sz w:val="32"/>
        </w:rPr>
      </w:pPr>
      <w:r>
        <w:rPr>
          <w:rFonts w:ascii="楷体_GB2312" w:eastAsia="楷体_GB2312" w:hint="eastAsia"/>
          <w:sz w:val="32"/>
        </w:rPr>
        <w:t>（2014年5月21日新疆维吾尔自治区第十二届人民</w:t>
      </w:r>
    </w:p>
    <w:p w:rsidR="00E716D0" w:rsidRDefault="00E716D0" w:rsidP="00FD147B">
      <w:pPr>
        <w:spacing w:line="560" w:lineRule="exact"/>
        <w:ind w:leftChars="337" w:left="708" w:rightChars="296" w:right="622"/>
        <w:jc w:val="center"/>
        <w:rPr>
          <w:rFonts w:ascii="楷体_GB2312" w:eastAsia="楷体_GB2312"/>
          <w:sz w:val="32"/>
        </w:rPr>
      </w:pPr>
      <w:r>
        <w:rPr>
          <w:rFonts w:ascii="楷体_GB2312" w:eastAsia="楷体_GB2312" w:hint="eastAsia"/>
          <w:sz w:val="32"/>
        </w:rPr>
        <w:t>代表大会常务委员会第八次会议通过）</w:t>
      </w:r>
    </w:p>
    <w:p w:rsidR="00E716D0" w:rsidRDefault="00E716D0" w:rsidP="00FD147B">
      <w:pPr>
        <w:spacing w:line="560" w:lineRule="exact"/>
        <w:ind w:firstLineChars="200" w:firstLine="640"/>
        <w:rPr>
          <w:sz w:val="32"/>
        </w:rPr>
      </w:pPr>
    </w:p>
    <w:p w:rsidR="00E716D0" w:rsidRDefault="00E716D0" w:rsidP="00FD147B">
      <w:pPr>
        <w:spacing w:line="560" w:lineRule="exact"/>
        <w:ind w:firstLineChars="200" w:firstLine="640"/>
        <w:rPr>
          <w:rFonts w:ascii="仿宋_GB2312" w:eastAsia="仿宋_GB2312" w:hAnsi="仿宋_GB2312"/>
          <w:sz w:val="32"/>
        </w:rPr>
      </w:pPr>
      <w:r>
        <w:rPr>
          <w:rFonts w:ascii="仿宋_GB2312" w:eastAsia="仿宋_GB2312" w:hAnsi="仿宋_GB2312" w:hint="eastAsia"/>
          <w:sz w:val="32"/>
        </w:rPr>
        <w:t>新疆维吾尔自治区第十二届人民代表大会常务委员会第八次会议审议了自治区人民检察院关于提请批准设立新疆维吾尔自治区阿克苏塔里木地区人民检察院的议案。根据《中华人民共和国人民检察院组织法》有关规定，自治区人大常委会决定：批准设立新疆维吾尔自治区阿克苏塔里木地区人民检察院，作为自治区人民检察院的派出机构,行使县级人民检察院的职权。</w:t>
      </w:r>
    </w:p>
    <w:p w:rsidR="009A5555" w:rsidRPr="00E716D0" w:rsidRDefault="009A5555" w:rsidP="00FD147B">
      <w:pPr>
        <w:spacing w:line="560" w:lineRule="exact"/>
      </w:pPr>
    </w:p>
    <w:sectPr w:rsidR="009A5555" w:rsidRPr="00E716D0" w:rsidSect="00FD147B">
      <w:pgSz w:w="11906" w:h="16838" w:code="9"/>
      <w:pgMar w:top="2155" w:right="1531" w:bottom="2155"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FF7" w:rsidRDefault="00F93FF7" w:rsidP="00FD147B">
      <w:r>
        <w:separator/>
      </w:r>
    </w:p>
  </w:endnote>
  <w:endnote w:type="continuationSeparator" w:id="1">
    <w:p w:rsidR="00F93FF7" w:rsidRDefault="00F93FF7" w:rsidP="00FD14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FF7" w:rsidRDefault="00F93FF7" w:rsidP="00FD147B">
      <w:r>
        <w:separator/>
      </w:r>
    </w:p>
  </w:footnote>
  <w:footnote w:type="continuationSeparator" w:id="1">
    <w:p w:rsidR="00F93FF7" w:rsidRDefault="00F93FF7" w:rsidP="00FD14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16D0"/>
    <w:rsid w:val="001F5946"/>
    <w:rsid w:val="00367C30"/>
    <w:rsid w:val="006639E9"/>
    <w:rsid w:val="00804020"/>
    <w:rsid w:val="009A5555"/>
    <w:rsid w:val="00E716D0"/>
    <w:rsid w:val="00F93FF7"/>
    <w:rsid w:val="00FD14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16D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E716D0"/>
    <w:pPr>
      <w:widowControl w:val="0"/>
      <w:jc w:val="both"/>
    </w:pPr>
    <w:rPr>
      <w:rFonts w:ascii="Times New Roman" w:eastAsia="宋体" w:hAnsi="Times New Roman" w:cs="Times New Roman"/>
      <w:szCs w:val="20"/>
    </w:rPr>
  </w:style>
  <w:style w:type="paragraph" w:styleId="a4">
    <w:name w:val="header"/>
    <w:basedOn w:val="a"/>
    <w:link w:val="Char"/>
    <w:uiPriority w:val="99"/>
    <w:semiHidden/>
    <w:unhideWhenUsed/>
    <w:rsid w:val="00FD14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D147B"/>
    <w:rPr>
      <w:rFonts w:ascii="Times New Roman" w:eastAsia="宋体" w:hAnsi="Times New Roman" w:cs="Times New Roman"/>
      <w:sz w:val="18"/>
      <w:szCs w:val="18"/>
    </w:rPr>
  </w:style>
  <w:style w:type="paragraph" w:styleId="a5">
    <w:name w:val="footer"/>
    <w:basedOn w:val="a"/>
    <w:link w:val="Char0"/>
    <w:uiPriority w:val="99"/>
    <w:semiHidden/>
    <w:unhideWhenUsed/>
    <w:rsid w:val="00FD147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D147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Words>
  <Characters>217</Characters>
  <Application>Microsoft Office Word</Application>
  <DocSecurity>0</DocSecurity>
  <Lines>1</Lines>
  <Paragraphs>1</Paragraphs>
  <ScaleCrop>false</ScaleCrop>
  <Company>Microsoft</Company>
  <LinksUpToDate>false</LinksUpToDate>
  <CharactersWithSpaces>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Administrator</cp:lastModifiedBy>
  <cp:revision>2</cp:revision>
  <dcterms:created xsi:type="dcterms:W3CDTF">2019-01-05T09:35:00Z</dcterms:created>
  <dcterms:modified xsi:type="dcterms:W3CDTF">2019-08-09T04:24:00Z</dcterms:modified>
</cp:coreProperties>
</file>