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D13" w:rsidRPr="0042149A" w:rsidRDefault="00655D13">
      <w:pPr>
        <w:adjustRightInd w:val="0"/>
        <w:snapToGrid w:val="0"/>
        <w:spacing w:line="580" w:lineRule="atLeast"/>
        <w:jc w:val="center"/>
        <w:rPr>
          <w:rFonts w:ascii="宋体" w:hAnsi="宋体"/>
          <w:sz w:val="32"/>
          <w:szCs w:val="32"/>
        </w:rPr>
      </w:pPr>
    </w:p>
    <w:p w:rsidR="00655D13" w:rsidRPr="0042149A" w:rsidRDefault="00655D13" w:rsidP="0072382A">
      <w:pPr>
        <w:adjustRightInd w:val="0"/>
        <w:snapToGrid w:val="0"/>
        <w:spacing w:line="560" w:lineRule="exact"/>
        <w:jc w:val="center"/>
        <w:rPr>
          <w:rFonts w:ascii="宋体" w:hAnsi="宋体"/>
          <w:sz w:val="32"/>
          <w:szCs w:val="32"/>
        </w:rPr>
      </w:pPr>
    </w:p>
    <w:p w:rsidR="00655D13" w:rsidRPr="0042149A" w:rsidRDefault="003A176F" w:rsidP="0072382A">
      <w:pPr>
        <w:pStyle w:val="cjk"/>
        <w:spacing w:before="0" w:beforeAutospacing="0" w:after="0" w:line="560" w:lineRule="exact"/>
        <w:jc w:val="center"/>
        <w:rPr>
          <w:rFonts w:ascii="宋体" w:eastAsia="宋体" w:hint="default"/>
          <w:sz w:val="44"/>
        </w:rPr>
      </w:pPr>
      <w:bookmarkStart w:id="0" w:name="_GoBack"/>
      <w:r w:rsidRPr="0042149A">
        <w:rPr>
          <w:rFonts w:ascii="宋体" w:eastAsia="宋体"/>
          <w:sz w:val="44"/>
        </w:rPr>
        <w:t>新疆维吾尔自治区实施</w:t>
      </w:r>
    </w:p>
    <w:p w:rsidR="00655D13" w:rsidRPr="0042149A" w:rsidRDefault="003A176F" w:rsidP="0072382A">
      <w:pPr>
        <w:pStyle w:val="cjk"/>
        <w:spacing w:before="0" w:beforeAutospacing="0" w:after="0" w:line="560" w:lineRule="exact"/>
        <w:jc w:val="center"/>
        <w:rPr>
          <w:rFonts w:ascii="宋体" w:eastAsia="宋体" w:hint="default"/>
          <w:sz w:val="44"/>
        </w:rPr>
      </w:pPr>
      <w:r w:rsidRPr="0042149A">
        <w:rPr>
          <w:rFonts w:ascii="宋体" w:eastAsia="宋体"/>
          <w:sz w:val="44"/>
        </w:rPr>
        <w:t>《中华人民共和国草原法》</w:t>
      </w:r>
      <w:r w:rsidRPr="0042149A">
        <w:rPr>
          <w:rFonts w:ascii="宋体" w:eastAsia="宋体"/>
          <w:sz w:val="44"/>
          <w:szCs w:val="44"/>
        </w:rPr>
        <w:t>办法</w:t>
      </w:r>
    </w:p>
    <w:bookmarkEnd w:id="0"/>
    <w:p w:rsidR="00655D13" w:rsidRPr="0042149A" w:rsidRDefault="00655D13" w:rsidP="0072382A">
      <w:pPr>
        <w:adjustRightInd w:val="0"/>
        <w:snapToGrid w:val="0"/>
        <w:spacing w:line="560" w:lineRule="exact"/>
        <w:ind w:rightChars="300" w:right="630"/>
        <w:rPr>
          <w:rFonts w:ascii="宋体" w:hAnsi="宋体" w:cs="楷体"/>
          <w:sz w:val="32"/>
          <w:szCs w:val="32"/>
        </w:rPr>
      </w:pPr>
    </w:p>
    <w:p w:rsidR="00655D13" w:rsidRPr="0042149A" w:rsidRDefault="003A176F" w:rsidP="0072382A">
      <w:pPr>
        <w:adjustRightInd w:val="0"/>
        <w:snapToGrid w:val="0"/>
        <w:spacing w:line="560" w:lineRule="exact"/>
        <w:ind w:leftChars="300" w:left="790" w:rightChars="300" w:right="630" w:hangingChars="50" w:hanging="160"/>
        <w:rPr>
          <w:rFonts w:ascii="楷体_GB2312" w:eastAsia="楷体_GB2312" w:hAnsi="楷体" w:cs="楷体"/>
          <w:sz w:val="32"/>
          <w:szCs w:val="32"/>
        </w:rPr>
      </w:pPr>
      <w:r w:rsidRPr="0042149A">
        <w:rPr>
          <w:rFonts w:ascii="楷体_GB2312" w:eastAsia="楷体_GB2312" w:hAnsi="楷体" w:cs="楷体" w:hint="eastAsia"/>
          <w:sz w:val="32"/>
          <w:szCs w:val="32"/>
        </w:rPr>
        <w:t>（2011年7月29日新疆维吾尔自治区第十一届人民代表大会常务委员会第三十次会议通过）</w:t>
      </w:r>
    </w:p>
    <w:p w:rsidR="00655D13" w:rsidRPr="0042149A" w:rsidRDefault="00655D13" w:rsidP="0072382A">
      <w:pPr>
        <w:adjustRightInd w:val="0"/>
        <w:snapToGrid w:val="0"/>
        <w:spacing w:line="560" w:lineRule="exact"/>
        <w:ind w:leftChars="300" w:left="630" w:rightChars="300" w:right="630"/>
        <w:rPr>
          <w:rFonts w:ascii="楷体_GB2312" w:eastAsia="楷体_GB2312" w:hAnsi="楷体" w:cs="楷体"/>
          <w:sz w:val="32"/>
          <w:szCs w:val="32"/>
        </w:rPr>
      </w:pPr>
    </w:p>
    <w:p w:rsidR="00655D13" w:rsidRDefault="003A176F" w:rsidP="0072382A">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总则</w:t>
      </w:r>
    </w:p>
    <w:p w:rsidR="00655D13" w:rsidRPr="000407BB" w:rsidRDefault="00655D13" w:rsidP="0072382A">
      <w:pPr>
        <w:pStyle w:val="cjk"/>
        <w:spacing w:before="0" w:beforeAutospacing="0" w:after="0" w:line="560" w:lineRule="exact"/>
        <w:jc w:val="center"/>
        <w:rPr>
          <w:rFonts w:ascii="宋体" w:eastAsia="宋体" w:hint="default"/>
        </w:rPr>
      </w:pP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黑体" w:eastAsia="黑体" w:hAnsi="黑体" w:cs="黑体"/>
          <w:szCs w:val="32"/>
        </w:rPr>
        <w:t>第一条</w:t>
      </w:r>
      <w:r>
        <w:rPr>
          <w:rFonts w:asciiTheme="minorEastAsia" w:eastAsiaTheme="minorEastAsia" w:hAnsiTheme="minorEastAsia" w:cstheme="minorEastAsia"/>
          <w:b/>
          <w:szCs w:val="32"/>
        </w:rPr>
        <w:t xml:space="preserve">  </w:t>
      </w:r>
      <w:r w:rsidRPr="0042149A">
        <w:rPr>
          <w:rFonts w:hAnsiTheme="minorEastAsia" w:cstheme="minorEastAsia"/>
          <w:szCs w:val="32"/>
        </w:rPr>
        <w:t>为了保护、建设和合理利用草原，改善生态环境，维护生物多样性，发展现代畜牧业，促进经济和社会的可持续发展，根据《中华人民共和国草原法》和有关法律、法规，结合自治区实际，制定本办法。</w:t>
      </w:r>
    </w:p>
    <w:p w:rsidR="00655D13" w:rsidRDefault="003A176F"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r>
        <w:rPr>
          <w:rFonts w:asciiTheme="minorEastAsia" w:eastAsia="黑体" w:hAnsiTheme="minorEastAsia" w:cstheme="minorEastAsia"/>
          <w:szCs w:val="32"/>
        </w:rPr>
        <w:t>第二条</w:t>
      </w:r>
      <w:r>
        <w:rPr>
          <w:rFonts w:asciiTheme="minorEastAsia" w:eastAsiaTheme="minorEastAsia" w:hAnsiTheme="minorEastAsia" w:cstheme="minorEastAsia"/>
          <w:b/>
          <w:szCs w:val="32"/>
        </w:rPr>
        <w:t xml:space="preserve">  </w:t>
      </w:r>
      <w:r w:rsidRPr="0042149A">
        <w:rPr>
          <w:rFonts w:hAnsiTheme="minorEastAsia" w:cstheme="minorEastAsia"/>
          <w:szCs w:val="32"/>
        </w:rPr>
        <w:t>在自治区行政区域内从事草原规划、保护、建设、利用和管理活动，适用本办法。</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第三条</w:t>
      </w:r>
      <w:r>
        <w:rPr>
          <w:rFonts w:asciiTheme="minorEastAsia" w:eastAsiaTheme="minorEastAsia" w:hAnsiTheme="minorEastAsia" w:cstheme="minorEastAsia"/>
          <w:b/>
          <w:szCs w:val="32"/>
        </w:rPr>
        <w:t xml:space="preserve">  </w:t>
      </w:r>
      <w:r w:rsidRPr="0042149A">
        <w:rPr>
          <w:rFonts w:hAnsiTheme="minorEastAsia" w:cstheme="minorEastAsia"/>
          <w:szCs w:val="32"/>
        </w:rPr>
        <w:t>本办法所称草原，包括天然草原和人工草地。</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天然草原是指由草本植物和半灌木构成的植被群落及其着生地；人工草地是指通过播种、灌溉等人工耕作方法形成的改良草地、退耕还草地等，不包括城镇草坪。</w:t>
      </w:r>
    </w:p>
    <w:p w:rsidR="00655D13" w:rsidRDefault="00FF0157"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r>
        <w:rPr>
          <w:rFonts w:asciiTheme="minorEastAsia" w:eastAsia="黑体" w:hAnsiTheme="minorEastAsia" w:cstheme="minorEastAsia"/>
          <w:szCs w:val="32"/>
        </w:rPr>
        <w:lastRenderedPageBreak/>
        <w:t>第四条</w:t>
      </w:r>
      <w:r>
        <w:rPr>
          <w:rFonts w:asciiTheme="minorEastAsia" w:eastAsiaTheme="minorEastAsia" w:hAnsiTheme="minorEastAsia" w:cstheme="minorEastAsia"/>
          <w:b/>
          <w:szCs w:val="32"/>
        </w:rPr>
        <w:t xml:space="preserve">  </w:t>
      </w:r>
      <w:r w:rsidRPr="0042149A">
        <w:rPr>
          <w:rFonts w:hAnsiTheme="minorEastAsia" w:cstheme="minorEastAsia"/>
          <w:szCs w:val="32"/>
        </w:rPr>
        <w:t>各级人民政府应当将草原保护、建设和利用规划纳入国民经济和社会发展规划，实行目标管理责任制，并将草原管</w:t>
      </w:r>
      <w:r w:rsidR="003A176F" w:rsidRPr="0042149A">
        <w:rPr>
          <w:rFonts w:hAnsiTheme="minorEastAsia" w:cstheme="minorEastAsia"/>
          <w:szCs w:val="32"/>
        </w:rPr>
        <w:t>理工作经费列入本级财政预算</w:t>
      </w:r>
      <w:r w:rsidR="003A176F">
        <w:rPr>
          <w:rFonts w:asciiTheme="minorEastAsia" w:eastAsiaTheme="minorEastAsia" w:hAnsiTheme="minorEastAsia" w:cstheme="minorEastAsia"/>
          <w:szCs w:val="32"/>
        </w:rPr>
        <w:t>。</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第五条</w:t>
      </w:r>
      <w:r>
        <w:rPr>
          <w:rFonts w:asciiTheme="minorEastAsia" w:eastAsiaTheme="minorEastAsia" w:hAnsiTheme="minorEastAsia" w:cstheme="minorEastAsia"/>
          <w:b/>
          <w:szCs w:val="32"/>
        </w:rPr>
        <w:t xml:space="preserve">  </w:t>
      </w:r>
      <w:r w:rsidRPr="0042149A">
        <w:rPr>
          <w:rFonts w:hAnsiTheme="minorEastAsia" w:cstheme="minorEastAsia"/>
          <w:szCs w:val="32"/>
        </w:rPr>
        <w:t>县级以上人民政府草原行政主管部门负责本行政区域内的草原监督管理工作。具体工作由其所属的草原监督管理机构负责，但是，行政许可事项除外。</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国土资源、林业、农业、水利、环境保护、旅游等有关部门在各自职责范围内，负责草原保护、建设、利用等相关工作。</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乡（镇）人民政府应当加强对本行政区域内草原保护、建设和利用情况的监督检查，根据需要可以设专职或者兼职人员负责具体监督检查工作。</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bCs/>
          <w:szCs w:val="32"/>
        </w:rPr>
        <w:t>第六条</w:t>
      </w:r>
      <w:r>
        <w:rPr>
          <w:rFonts w:asciiTheme="minorEastAsia" w:eastAsiaTheme="minorEastAsia" w:hAnsiTheme="minorEastAsia" w:cstheme="minorEastAsia"/>
          <w:bCs/>
          <w:szCs w:val="32"/>
        </w:rPr>
        <w:t xml:space="preserve">  </w:t>
      </w:r>
      <w:r w:rsidRPr="0042149A">
        <w:rPr>
          <w:rFonts w:hAnsiTheme="minorEastAsia" w:cstheme="minorEastAsia"/>
          <w:szCs w:val="32"/>
        </w:rPr>
        <w:t>各级人民政府应当加强保护、建设和合理利用草原的宣传教育。</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任何单位和个人都有遵守草原法律法规、保护草原的义务，同时享有对违反草原法律法规、破坏草原的行为进行监督、检举和控告的权利。</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各级人民政府对在草原管理、保护、建设、合理利用和科学研究等工作中做出显著成绩的单位和个人，给予奖励。</w:t>
      </w:r>
    </w:p>
    <w:p w:rsidR="00655D13" w:rsidRPr="0042149A" w:rsidRDefault="003A176F" w:rsidP="0072382A">
      <w:pPr>
        <w:pStyle w:val="cjk"/>
        <w:tabs>
          <w:tab w:val="left" w:pos="180"/>
        </w:tabs>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bCs/>
          <w:szCs w:val="32"/>
        </w:rPr>
        <w:t>第七条</w:t>
      </w:r>
      <w:r>
        <w:rPr>
          <w:rFonts w:asciiTheme="minorEastAsia" w:eastAsiaTheme="minorEastAsia" w:hAnsiTheme="minorEastAsia" w:cstheme="minorEastAsia"/>
          <w:bCs/>
          <w:szCs w:val="32"/>
        </w:rPr>
        <w:t xml:space="preserve">  </w:t>
      </w:r>
      <w:r w:rsidRPr="0042149A">
        <w:rPr>
          <w:rFonts w:hAnsiTheme="minorEastAsia" w:cstheme="minorEastAsia"/>
          <w:szCs w:val="32"/>
        </w:rPr>
        <w:t>自治区实行天然草原划区禁牧和草畜平衡制度,并按照国家规定给落实草原禁牧的牧户资金补助，给落实草畜平衡的牧户资金奖励。</w:t>
      </w:r>
    </w:p>
    <w:p w:rsidR="00655D13" w:rsidRDefault="00655D13" w:rsidP="0072382A">
      <w:pPr>
        <w:pStyle w:val="cjk"/>
        <w:spacing w:before="0" w:beforeAutospacing="0" w:after="0" w:line="560" w:lineRule="exact"/>
        <w:ind w:firstLineChars="200" w:firstLine="643"/>
        <w:rPr>
          <w:rFonts w:asciiTheme="minorEastAsia" w:eastAsia="黑体" w:hAnsiTheme="minorEastAsia" w:cstheme="minorEastAsia" w:hint="default"/>
          <w:b/>
          <w:bCs/>
          <w:szCs w:val="32"/>
        </w:rPr>
      </w:pPr>
    </w:p>
    <w:p w:rsidR="00655D13" w:rsidRDefault="003A176F" w:rsidP="0072382A">
      <w:pPr>
        <w:pStyle w:val="cjk"/>
        <w:spacing w:before="0" w:beforeAutospacing="0" w:after="0" w:line="560" w:lineRule="exact"/>
        <w:jc w:val="center"/>
        <w:rPr>
          <w:rFonts w:asciiTheme="minorEastAsia" w:eastAsia="黑体" w:hAnsiTheme="minorEastAsia" w:cstheme="minorEastAsia" w:hint="default"/>
          <w:szCs w:val="32"/>
        </w:rPr>
      </w:pPr>
      <w:r>
        <w:rPr>
          <w:rFonts w:asciiTheme="minorEastAsia" w:eastAsia="黑体" w:hAnsiTheme="minorEastAsia" w:cstheme="minorEastAsia"/>
          <w:szCs w:val="32"/>
        </w:rPr>
        <w:lastRenderedPageBreak/>
        <w:t>第二章</w:t>
      </w:r>
      <w:r>
        <w:rPr>
          <w:rFonts w:asciiTheme="minorEastAsia" w:eastAsia="黑体" w:hAnsiTheme="minorEastAsia" w:cstheme="minorEastAsia"/>
          <w:szCs w:val="32"/>
        </w:rPr>
        <w:t xml:space="preserve">  </w:t>
      </w:r>
      <w:r>
        <w:rPr>
          <w:rFonts w:asciiTheme="minorEastAsia" w:eastAsia="黑体" w:hAnsiTheme="minorEastAsia" w:cstheme="minorEastAsia"/>
          <w:szCs w:val="32"/>
        </w:rPr>
        <w:t>草原权属</w:t>
      </w:r>
    </w:p>
    <w:p w:rsidR="00655D13" w:rsidRDefault="00655D13" w:rsidP="0072382A">
      <w:pPr>
        <w:pStyle w:val="cjk"/>
        <w:spacing w:before="0" w:beforeAutospacing="0" w:after="0" w:line="560" w:lineRule="exact"/>
        <w:jc w:val="center"/>
        <w:rPr>
          <w:rFonts w:asciiTheme="minorEastAsia" w:eastAsia="黑体" w:hAnsiTheme="minorEastAsia" w:cstheme="minorEastAsia" w:hint="default"/>
          <w:szCs w:val="32"/>
        </w:rPr>
      </w:pP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第八条</w:t>
      </w:r>
      <w:r>
        <w:rPr>
          <w:rFonts w:asciiTheme="minorEastAsia" w:eastAsiaTheme="minorEastAsia" w:hAnsiTheme="minorEastAsia" w:cstheme="minorEastAsia"/>
          <w:b/>
          <w:szCs w:val="32"/>
        </w:rPr>
        <w:t xml:space="preserve">  </w:t>
      </w:r>
      <w:r w:rsidRPr="0042149A">
        <w:rPr>
          <w:rFonts w:hAnsiTheme="minorEastAsia" w:cstheme="minorEastAsia"/>
          <w:szCs w:val="32"/>
        </w:rPr>
        <w:t>县级以上人民政府依法登记、确认草原使用权，核发草原使用权证书。依法已经确权的草原，不得重复发放其他权属证书，法律、法规另有规定的除外。</w:t>
      </w:r>
    </w:p>
    <w:p w:rsidR="00655D13" w:rsidRDefault="003A176F"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r w:rsidRPr="0042149A">
        <w:rPr>
          <w:rFonts w:hAnsiTheme="minorEastAsia" w:cstheme="minorEastAsia"/>
          <w:szCs w:val="32"/>
        </w:rPr>
        <w:t>草原使用权证书由自治区草原行政主管部门统一式样</w:t>
      </w:r>
      <w:r>
        <w:rPr>
          <w:rFonts w:asciiTheme="minorEastAsia" w:eastAsiaTheme="minorEastAsia" w:hAnsiTheme="minorEastAsia" w:cstheme="minorEastAsia"/>
          <w:szCs w:val="32"/>
        </w:rPr>
        <w:t>。</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第九条</w:t>
      </w:r>
      <w:r>
        <w:rPr>
          <w:rFonts w:asciiTheme="minorEastAsia" w:eastAsiaTheme="minorEastAsia" w:hAnsiTheme="minorEastAsia" w:cstheme="minorEastAsia"/>
          <w:b/>
          <w:szCs w:val="32"/>
        </w:rPr>
        <w:t xml:space="preserve">  </w:t>
      </w:r>
      <w:r w:rsidRPr="0042149A">
        <w:rPr>
          <w:rFonts w:hAnsiTheme="minorEastAsia" w:cstheme="minorEastAsia"/>
          <w:szCs w:val="32"/>
        </w:rPr>
        <w:t>依法确定给全民所有制单位使用的国家所有的草原，可以实行承包经营。</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未确定使用权的国家所有的草原，由县级以上人民政府登记造册、保护管理，并可以直接组织发包，所得收益由同级财政专户管理，全额用于草原保护和建设。</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第十条</w:t>
      </w:r>
      <w:r>
        <w:rPr>
          <w:rFonts w:asciiTheme="minorEastAsia" w:eastAsiaTheme="minorEastAsia" w:hAnsiTheme="minorEastAsia" w:cstheme="minorEastAsia"/>
          <w:b/>
          <w:szCs w:val="32"/>
        </w:rPr>
        <w:t xml:space="preserve">  </w:t>
      </w:r>
      <w:r w:rsidRPr="0042149A">
        <w:rPr>
          <w:rFonts w:hAnsiTheme="minorEastAsia" w:cstheme="minorEastAsia"/>
          <w:szCs w:val="32"/>
        </w:rPr>
        <w:t>依法确定给集体经济组织使用的国家所有的草原，可以由集体经济组织内的家庭或者联户承包经营。</w:t>
      </w:r>
    </w:p>
    <w:p w:rsidR="00655D13" w:rsidRDefault="003A176F"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r w:rsidRPr="0042149A">
        <w:rPr>
          <w:rFonts w:hAnsiTheme="minorEastAsia" w:cstheme="minorEastAsia"/>
          <w:szCs w:val="32"/>
        </w:rPr>
        <w:t>承包经营草原按照《中华人民共和国草原法》、《中华人民共和国农村土地承包法》等有关法律、法规规定的程序进行</w:t>
      </w:r>
      <w:r>
        <w:rPr>
          <w:rFonts w:asciiTheme="minorEastAsia" w:eastAsiaTheme="minorEastAsia" w:hAnsiTheme="minorEastAsia" w:cstheme="minorEastAsia"/>
          <w:szCs w:val="32"/>
        </w:rPr>
        <w:t>。</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第十一条</w:t>
      </w:r>
      <w:r>
        <w:rPr>
          <w:rFonts w:asciiTheme="minorEastAsia" w:eastAsiaTheme="minorEastAsia" w:hAnsiTheme="minorEastAsia" w:cstheme="minorEastAsia"/>
          <w:b/>
          <w:szCs w:val="32"/>
        </w:rPr>
        <w:t xml:space="preserve">  </w:t>
      </w:r>
      <w:r w:rsidRPr="0042149A">
        <w:rPr>
          <w:rFonts w:hAnsiTheme="minorEastAsia" w:cstheme="minorEastAsia"/>
          <w:szCs w:val="32"/>
        </w:rPr>
        <w:t>草原承包经营期内，发包方不得对承包经营者使用的草原进行调整。因重大自然灾害失去草原以及草原被征收、征用或者因生态保护需要禁用草原等特殊情形确需个别调整的，依照法定程序进行。</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下列草原可以用于调整：</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（一）集体经济组织依法预留的机动草原；</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（二）发包方依法收回的草原；</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lastRenderedPageBreak/>
        <w:t>（三）承包方自愿交回的草原；</w:t>
      </w:r>
    </w:p>
    <w:p w:rsidR="00655D13" w:rsidRPr="0042149A" w:rsidRDefault="003A176F" w:rsidP="0072382A">
      <w:pPr>
        <w:pStyle w:val="cjk"/>
        <w:tabs>
          <w:tab w:val="left" w:pos="-180"/>
        </w:tabs>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（四）通过国家投资建设人工饲草料地置换、并依法办理变更手续的天然草原。</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第十二条</w:t>
      </w:r>
      <w:r>
        <w:rPr>
          <w:rFonts w:asciiTheme="minorEastAsia" w:eastAsiaTheme="minorEastAsia" w:hAnsiTheme="minorEastAsia" w:cstheme="minorEastAsia"/>
          <w:b/>
          <w:szCs w:val="32"/>
        </w:rPr>
        <w:t xml:space="preserve">  </w:t>
      </w:r>
      <w:r w:rsidRPr="0042149A">
        <w:rPr>
          <w:rFonts w:hAnsiTheme="minorEastAsia" w:cstheme="minorEastAsia"/>
          <w:szCs w:val="32"/>
        </w:rPr>
        <w:t>在草原承包经营期内，发包方不得收回承包草原，下列情形除外：</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（一）原承包经营者死亡，无合法继承人的；</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（二）承包方有稳定的非牧业收入或者有稳定的收入来源，并自愿放弃承包经营权的；</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（三）承包方全家迁入设区的市，转为非农业户口的。</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承包方自愿将承包草原交回发包方的，不得在承包期内再次要求承包草原。</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第十三条</w:t>
      </w:r>
      <w:r>
        <w:rPr>
          <w:rFonts w:asciiTheme="minorEastAsia" w:eastAsiaTheme="minorEastAsia" w:hAnsiTheme="minorEastAsia" w:cstheme="minorEastAsia"/>
          <w:szCs w:val="32"/>
        </w:rPr>
        <w:t xml:space="preserve">  </w:t>
      </w:r>
      <w:r w:rsidRPr="0042149A">
        <w:rPr>
          <w:rFonts w:hAnsiTheme="minorEastAsia" w:cstheme="minorEastAsia"/>
          <w:szCs w:val="32"/>
        </w:rPr>
        <w:t>草原承包经营权可以按照平等、协商、自愿、有偿的原则依法流转。</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草原承包经营权流转应当符合下列规定：</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（一）不得改变草原的畜牧业用途；</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（二）在同等条件下，本集体经济组织成员享有优先权；</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（三）受让方应当具有从事畜牧业生产的能力，并依法履行保护、建设和合理利用草原的义务。</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第十四条</w:t>
      </w:r>
      <w:r>
        <w:rPr>
          <w:rFonts w:asciiTheme="minorEastAsia" w:eastAsiaTheme="minorEastAsia" w:hAnsiTheme="minorEastAsia" w:cstheme="minorEastAsia"/>
          <w:b/>
          <w:szCs w:val="32"/>
        </w:rPr>
        <w:t xml:space="preserve">  </w:t>
      </w:r>
      <w:r w:rsidRPr="0042149A">
        <w:rPr>
          <w:rFonts w:hAnsiTheme="minorEastAsia" w:cstheme="minorEastAsia"/>
          <w:szCs w:val="32"/>
        </w:rPr>
        <w:t>草原承包经营权可以采取转包、出租、互换、转让等方式流转。草原承包经营权流转，当事人双方应当签订书面合同。流转的期限不得超过原承包合同剩余的期限。</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lastRenderedPageBreak/>
        <w:t>采取转包、出租、互换等方式流转的，当事人双方应当向发包方和县（市）草原行政主管部门备案。采取转让方式流转的，应当经发包方同意，发包方应当向县（市）草原行政主管部门报告。</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第十五条</w:t>
      </w:r>
      <w:r>
        <w:rPr>
          <w:rFonts w:asciiTheme="minorEastAsia" w:eastAsiaTheme="minorEastAsia" w:hAnsiTheme="minorEastAsia" w:cstheme="minorEastAsia"/>
          <w:b/>
          <w:szCs w:val="32"/>
        </w:rPr>
        <w:t xml:space="preserve">  </w:t>
      </w:r>
      <w:r w:rsidRPr="0042149A">
        <w:rPr>
          <w:rFonts w:hAnsiTheme="minorEastAsia" w:cstheme="minorEastAsia"/>
          <w:szCs w:val="32"/>
        </w:rPr>
        <w:t>跨越行政区域界线使用草原（以下简称跨区使用草原）的县（市）人民政府应当与草原所在地的县（市）人民政府签订协议书，并向其共同的上一级人民政府备案。跨区使用草原历史上已经商定的协议除外。</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跨区使用草原协议书应当包括下列内容：</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（一）明确草原权属；</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（二）草原的名称、坐标、界线、面积、质量等级和相关图件；</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（三）草原放牧期、载畜量；</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（四）双方政府及其草原行政主管部门管理职责的划分；</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（五）跨区使用草原的人民政府及其草原行政主管部门落实草原保护、建设和利用规划的措施；</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（六）草原纠纷的解决办法；</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 xml:space="preserve">（七）其他应当明确的事项。 </w:t>
      </w:r>
    </w:p>
    <w:p w:rsidR="00655D13" w:rsidRDefault="003A176F"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r>
        <w:rPr>
          <w:rFonts w:asciiTheme="minorEastAsia" w:eastAsia="黑体" w:hAnsiTheme="minorEastAsia" w:cstheme="minorEastAsia"/>
          <w:szCs w:val="32"/>
        </w:rPr>
        <w:t>第十六条</w:t>
      </w:r>
      <w:r>
        <w:rPr>
          <w:rFonts w:asciiTheme="minorEastAsia" w:eastAsiaTheme="minorEastAsia" w:hAnsiTheme="minorEastAsia" w:cstheme="minorEastAsia"/>
          <w:b/>
          <w:szCs w:val="32"/>
        </w:rPr>
        <w:t xml:space="preserve">  </w:t>
      </w:r>
      <w:r w:rsidRPr="0042149A">
        <w:rPr>
          <w:rFonts w:hAnsiTheme="minorEastAsia" w:cstheme="minorEastAsia"/>
          <w:szCs w:val="32"/>
        </w:rPr>
        <w:t>取得跨区草原使用权的单位或者集体经济组织，可以将草原发包给本单位或者集体经济组织内的家庭或者联户承包经营，并向跨区使用草原的县（市）草原行政主管部门备案。跨区使用草原的承包期限不得超过草原使用权的期限</w:t>
      </w:r>
      <w:r>
        <w:rPr>
          <w:rFonts w:asciiTheme="minorEastAsia" w:eastAsiaTheme="minorEastAsia" w:hAnsiTheme="minorEastAsia" w:cstheme="minorEastAsia"/>
          <w:szCs w:val="32"/>
        </w:rPr>
        <w:t>。</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lastRenderedPageBreak/>
        <w:t>第十七条</w:t>
      </w:r>
      <w:r>
        <w:rPr>
          <w:rFonts w:asciiTheme="minorEastAsia" w:eastAsiaTheme="minorEastAsia" w:hAnsiTheme="minorEastAsia" w:cstheme="minorEastAsia"/>
          <w:b/>
          <w:szCs w:val="32"/>
        </w:rPr>
        <w:t xml:space="preserve">  </w:t>
      </w:r>
      <w:r w:rsidRPr="0042149A">
        <w:rPr>
          <w:rFonts w:hAnsiTheme="minorEastAsia" w:cstheme="minorEastAsia"/>
          <w:szCs w:val="32"/>
        </w:rPr>
        <w:t>跨区草原权属发生争议的，应当坚持有利于团结、有利于生产、有利于边防、有利于草原管理和建设的原则，以互谅互让的精神协商处理。</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（一）对过去遗留的争议，应当参照历史（主要是中华人民共和国成立后的历史），适当照顾各方实际困难，协商解决；</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（二）因行政界线与草原使用界线不一致引起的争议，按照草原使用界线与行政界线分别对待的原则处理；</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（三）中华人民共和国成立以后双方商定的协议，继续有效。有争议的，由双方协商；协商不成的，报其共同上一级人民政府裁决，裁决前应遵守原协议；</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（四）过去已划定界线的，按照已划定的执行；未划定的，双方协商，报上一级人民政府划定。</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草原权属争议解决前，任何单位和个人不得在有权属争议的草原进行下列活动：</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（一）迁入居民；</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（二）破坏原有的生产生活设施，修建围栏、棚圈、放牧点等生产生活设施以及其他永久性建筑；</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（三）改变草原利用现状；</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（四）发放草原权属证书；</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（五）进行放牧、打草等生产活动。</w:t>
      </w:r>
    </w:p>
    <w:p w:rsidR="00655D13" w:rsidRDefault="00655D13"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p>
    <w:p w:rsidR="00655D13" w:rsidRDefault="003A176F" w:rsidP="0072382A">
      <w:pPr>
        <w:pStyle w:val="cjk"/>
        <w:spacing w:before="0" w:beforeAutospacing="0" w:after="0" w:line="560" w:lineRule="exact"/>
        <w:jc w:val="center"/>
        <w:rPr>
          <w:rFonts w:asciiTheme="minorEastAsia" w:eastAsia="黑体" w:hAnsiTheme="minorEastAsia" w:cstheme="minorEastAsia" w:hint="default"/>
          <w:szCs w:val="32"/>
        </w:rPr>
      </w:pPr>
      <w:r>
        <w:rPr>
          <w:rFonts w:asciiTheme="minorEastAsia" w:eastAsia="黑体" w:hAnsiTheme="minorEastAsia" w:cstheme="minorEastAsia"/>
          <w:szCs w:val="32"/>
        </w:rPr>
        <w:t>第三章</w:t>
      </w:r>
      <w:r>
        <w:rPr>
          <w:rFonts w:asciiTheme="minorEastAsia" w:eastAsia="黑体" w:hAnsiTheme="minorEastAsia" w:cstheme="minorEastAsia"/>
          <w:szCs w:val="32"/>
        </w:rPr>
        <w:t xml:space="preserve">  </w:t>
      </w:r>
      <w:r>
        <w:rPr>
          <w:rFonts w:asciiTheme="minorEastAsia" w:eastAsia="黑体" w:hAnsiTheme="minorEastAsia" w:cstheme="minorEastAsia"/>
          <w:szCs w:val="32"/>
        </w:rPr>
        <w:t>草原规划和建设</w:t>
      </w:r>
    </w:p>
    <w:p w:rsidR="00655D13" w:rsidRDefault="00655D13" w:rsidP="0072382A">
      <w:pPr>
        <w:pStyle w:val="cjk"/>
        <w:spacing w:before="0" w:beforeAutospacing="0" w:after="0" w:line="560" w:lineRule="exact"/>
        <w:jc w:val="center"/>
        <w:rPr>
          <w:rFonts w:asciiTheme="minorEastAsia" w:eastAsia="黑体" w:hAnsiTheme="minorEastAsia" w:cstheme="minorEastAsia" w:hint="default"/>
          <w:szCs w:val="32"/>
        </w:rPr>
      </w:pP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第十八条</w:t>
      </w:r>
      <w:r>
        <w:rPr>
          <w:rFonts w:asciiTheme="minorEastAsia" w:eastAsiaTheme="minorEastAsia" w:hAnsiTheme="minorEastAsia" w:cstheme="minorEastAsia"/>
          <w:szCs w:val="32"/>
        </w:rPr>
        <w:t xml:space="preserve"> </w:t>
      </w:r>
      <w:r>
        <w:rPr>
          <w:rFonts w:asciiTheme="minorEastAsia" w:eastAsiaTheme="minorEastAsia" w:hAnsiTheme="minorEastAsia" w:cstheme="minorEastAsia"/>
          <w:b/>
          <w:szCs w:val="32"/>
        </w:rPr>
        <w:t xml:space="preserve"> </w:t>
      </w:r>
      <w:r w:rsidRPr="0042149A">
        <w:rPr>
          <w:rFonts w:hAnsiTheme="minorEastAsia" w:cstheme="minorEastAsia"/>
          <w:szCs w:val="32"/>
        </w:rPr>
        <w:t>县级以上人民政府草原行政主管部门会同同级有关部门，依据上一级草原保护、建设和利用规划编制本行政区域的草原保护、建设和利用规划（含跨区使用草原规划），报本级人民政府批准后实施。</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草原所在地的县（市）草原行政主管部门编制跨区使用草原规划时，应当征求跨区使用草原的县（市）草原行政主管部门的意见。</w:t>
      </w:r>
    </w:p>
    <w:p w:rsidR="00655D13" w:rsidRDefault="003A176F"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r>
        <w:rPr>
          <w:rFonts w:asciiTheme="minorEastAsia" w:eastAsia="黑体" w:hAnsiTheme="minorEastAsia" w:cstheme="minorEastAsia"/>
          <w:szCs w:val="32"/>
        </w:rPr>
        <w:t>第十九条</w:t>
      </w:r>
      <w:r>
        <w:rPr>
          <w:rFonts w:asciiTheme="minorEastAsia" w:eastAsiaTheme="minorEastAsia" w:hAnsiTheme="minorEastAsia" w:cstheme="minorEastAsia"/>
          <w:szCs w:val="32"/>
        </w:rPr>
        <w:t xml:space="preserve"> </w:t>
      </w:r>
      <w:r>
        <w:rPr>
          <w:rFonts w:asciiTheme="minorEastAsia" w:eastAsiaTheme="minorEastAsia" w:hAnsiTheme="minorEastAsia" w:cstheme="minorEastAsia"/>
          <w:b/>
          <w:szCs w:val="32"/>
        </w:rPr>
        <w:t xml:space="preserve"> </w:t>
      </w:r>
      <w:r w:rsidRPr="0042149A">
        <w:rPr>
          <w:rFonts w:hAnsiTheme="minorEastAsia" w:cstheme="minorEastAsia"/>
          <w:szCs w:val="32"/>
        </w:rPr>
        <w:t>县级以上人民政府草原行政主管部门应当会同有关部门定期对草原资源进行调查，加强对草原基本状况的监测和统计，建立草原资源档案和数据库；县（市）草原行政主管部门依据国家草原等级评定标准，对草原进行等级评定。</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第二十条</w:t>
      </w:r>
      <w:r>
        <w:rPr>
          <w:rFonts w:asciiTheme="minorEastAsia" w:eastAsiaTheme="minorEastAsia" w:hAnsiTheme="minorEastAsia" w:cstheme="minorEastAsia"/>
          <w:szCs w:val="32"/>
        </w:rPr>
        <w:t xml:space="preserve"> </w:t>
      </w:r>
      <w:r>
        <w:rPr>
          <w:rFonts w:asciiTheme="minorEastAsia" w:eastAsiaTheme="minorEastAsia" w:hAnsiTheme="minorEastAsia" w:cstheme="minorEastAsia"/>
          <w:b/>
          <w:szCs w:val="32"/>
        </w:rPr>
        <w:t xml:space="preserve"> </w:t>
      </w:r>
      <w:r w:rsidRPr="0042149A">
        <w:rPr>
          <w:rFonts w:hAnsiTheme="minorEastAsia" w:cstheme="minorEastAsia"/>
          <w:szCs w:val="32"/>
        </w:rPr>
        <w:t>县级以上人民政府应当加强草原管理专业技术人才的培养和使用，组织高等院校、科研机构和专业技术人员开展草原退化机理、生态演替规律、生物灾害防治等草原科学研究，加强生态系统恢复、优质抗逆草种选育、畜种改良和饲养方法等先进技术的开发，积极推广应用草原科研成果。</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第二十一条</w:t>
      </w:r>
      <w:r>
        <w:rPr>
          <w:rFonts w:asciiTheme="minorEastAsia" w:eastAsiaTheme="minorEastAsia" w:hAnsiTheme="minorEastAsia" w:cstheme="minorEastAsia"/>
          <w:b/>
          <w:szCs w:val="32"/>
        </w:rPr>
        <w:t xml:space="preserve">  </w:t>
      </w:r>
      <w:r w:rsidRPr="0042149A">
        <w:rPr>
          <w:rFonts w:hAnsiTheme="minorEastAsia" w:cstheme="minorEastAsia"/>
          <w:szCs w:val="32"/>
        </w:rPr>
        <w:t>县级以上人民政府应当将人工草地灌溉用水和牧区人畜饮水纳入水资源利用总体规划，加强牧区草原水利基础设施建设，推广草原节水技术，扩大草原灌溉面积，改善牧区人畜饮水条件。</w:t>
      </w:r>
    </w:p>
    <w:p w:rsidR="00655D13" w:rsidRDefault="003A176F"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r>
        <w:rPr>
          <w:rFonts w:asciiTheme="minorEastAsia" w:eastAsia="黑体" w:hAnsiTheme="minorEastAsia" w:cstheme="minorEastAsia"/>
          <w:szCs w:val="32"/>
        </w:rPr>
        <w:lastRenderedPageBreak/>
        <w:t>第二十二条</w:t>
      </w:r>
      <w:r>
        <w:rPr>
          <w:rFonts w:asciiTheme="minorEastAsia" w:eastAsiaTheme="minorEastAsia" w:hAnsiTheme="minorEastAsia" w:cstheme="minorEastAsia"/>
          <w:b/>
          <w:szCs w:val="32"/>
        </w:rPr>
        <w:t xml:space="preserve">  </w:t>
      </w:r>
      <w:r w:rsidRPr="0042149A">
        <w:rPr>
          <w:rFonts w:hAnsiTheme="minorEastAsia" w:cstheme="minorEastAsia"/>
          <w:szCs w:val="32"/>
        </w:rPr>
        <w:t>县级以上人民政府应当根据草原保护、建设、利用规划，因地制宜地组织推广免耕补播、撒播或者飞播等保护草原原生植被的方式改良草原，组织实施牧民定居点、防灾基地、饲草饲料储备、草原围栏、牲畜棚圈等生活生产设施建设。</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第二十三条</w:t>
      </w:r>
      <w:r>
        <w:rPr>
          <w:rFonts w:asciiTheme="minorEastAsia" w:eastAsiaTheme="minorEastAsia" w:hAnsiTheme="minorEastAsia" w:cstheme="minorEastAsia"/>
          <w:b/>
          <w:szCs w:val="32"/>
        </w:rPr>
        <w:t xml:space="preserve">  </w:t>
      </w:r>
      <w:r w:rsidRPr="0042149A">
        <w:rPr>
          <w:rFonts w:hAnsiTheme="minorEastAsia" w:cstheme="minorEastAsia"/>
          <w:szCs w:val="32"/>
        </w:rPr>
        <w:t>县级以上人民政府应当加强优良草种繁育基地建设，建立健全优良草种繁育体系。国家投资建设的优良草种繁育基地，不得变更用途。</w:t>
      </w:r>
    </w:p>
    <w:p w:rsidR="00655D13" w:rsidRDefault="003A176F"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r w:rsidRPr="0042149A">
        <w:rPr>
          <w:rFonts w:hAnsiTheme="minorEastAsia" w:cstheme="minorEastAsia"/>
          <w:szCs w:val="32"/>
        </w:rPr>
        <w:t>县级以上人民政府草原行政主管部门应当加强对草种生产、加工、检疫、检验的监督管理，鼓励和支持选育、引进、推广适合当地种植的优良牧草品种。草种监督管理的具体工作，可以委托草原工作机构负责，但是，行政许可事项除外。</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第二十四条</w:t>
      </w:r>
      <w:r>
        <w:rPr>
          <w:rFonts w:asciiTheme="minorEastAsia" w:eastAsiaTheme="minorEastAsia" w:hAnsiTheme="minorEastAsia" w:cstheme="minorEastAsia"/>
          <w:b/>
          <w:szCs w:val="32"/>
        </w:rPr>
        <w:t xml:space="preserve">  </w:t>
      </w:r>
      <w:r w:rsidRPr="0042149A">
        <w:rPr>
          <w:rFonts w:hAnsiTheme="minorEastAsia" w:cstheme="minorEastAsia"/>
          <w:szCs w:val="32"/>
        </w:rPr>
        <w:t>严格控制在天然草原上建设人工饲草料地种植牧草或者饲料作物，确需建设的，应当符合草原保护、建设、利用规划和技术规程；建设单位或者个人应当向县（市）草原行政主管部门提交实施方案，由上一级草原行政主管部门组织论证后方可实施，并不得改变其畜牧业用途。</w:t>
      </w:r>
    </w:p>
    <w:p w:rsidR="00655D13" w:rsidRDefault="003A176F" w:rsidP="0072382A">
      <w:pPr>
        <w:pStyle w:val="cjk"/>
        <w:spacing w:before="0" w:beforeAutospacing="0" w:after="0" w:line="560" w:lineRule="exact"/>
        <w:ind w:firstLineChars="200" w:firstLine="640"/>
        <w:rPr>
          <w:rFonts w:asciiTheme="minorEastAsia" w:eastAsiaTheme="minorEastAsia" w:hAnsiTheme="minorEastAsia" w:cstheme="minorEastAsia" w:hint="default"/>
          <w:szCs w:val="32"/>
        </w:rPr>
      </w:pPr>
      <w:r w:rsidRPr="0042149A">
        <w:rPr>
          <w:rFonts w:hAnsiTheme="minorEastAsia" w:cstheme="minorEastAsia"/>
          <w:szCs w:val="32"/>
        </w:rPr>
        <w:t>在可能引起沙化、碱化、退化、水土流失，或者对周边生态环境产生不利影响的天然草原，不得建设人工饲草料地。</w:t>
      </w:r>
    </w:p>
    <w:p w:rsidR="00655D13" w:rsidRDefault="00655D13"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p>
    <w:p w:rsidR="00655D13" w:rsidRDefault="003A176F" w:rsidP="0072382A">
      <w:pPr>
        <w:pStyle w:val="cjk"/>
        <w:spacing w:before="0" w:beforeAutospacing="0" w:after="0" w:line="560" w:lineRule="exact"/>
        <w:jc w:val="center"/>
        <w:rPr>
          <w:rFonts w:asciiTheme="minorEastAsia" w:eastAsia="黑体" w:hAnsiTheme="minorEastAsia" w:cstheme="minorEastAsia" w:hint="default"/>
          <w:szCs w:val="32"/>
        </w:rPr>
      </w:pPr>
      <w:r>
        <w:rPr>
          <w:rFonts w:asciiTheme="minorEastAsia" w:eastAsia="黑体" w:hAnsiTheme="minorEastAsia" w:cstheme="minorEastAsia"/>
          <w:szCs w:val="32"/>
        </w:rPr>
        <w:t>第四章</w:t>
      </w:r>
      <w:r>
        <w:rPr>
          <w:rFonts w:asciiTheme="minorEastAsia" w:eastAsia="黑体" w:hAnsiTheme="minorEastAsia" w:cstheme="minorEastAsia"/>
          <w:szCs w:val="32"/>
        </w:rPr>
        <w:t xml:space="preserve">  </w:t>
      </w:r>
      <w:r>
        <w:rPr>
          <w:rFonts w:asciiTheme="minorEastAsia" w:eastAsia="黑体" w:hAnsiTheme="minorEastAsia" w:cstheme="minorEastAsia"/>
          <w:szCs w:val="32"/>
        </w:rPr>
        <w:t>草原利用</w:t>
      </w:r>
    </w:p>
    <w:p w:rsidR="00655D13" w:rsidRDefault="00655D13" w:rsidP="0072382A">
      <w:pPr>
        <w:pStyle w:val="cjk"/>
        <w:spacing w:before="0" w:beforeAutospacing="0" w:after="0" w:line="560" w:lineRule="exact"/>
        <w:jc w:val="center"/>
        <w:rPr>
          <w:rFonts w:asciiTheme="minorEastAsia" w:eastAsia="黑体" w:hAnsiTheme="minorEastAsia" w:cstheme="minorEastAsia" w:hint="default"/>
          <w:szCs w:val="32"/>
        </w:rPr>
      </w:pPr>
    </w:p>
    <w:p w:rsidR="00655D13" w:rsidRDefault="003A176F"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r>
        <w:rPr>
          <w:rFonts w:asciiTheme="minorEastAsia" w:eastAsia="黑体" w:hAnsiTheme="minorEastAsia" w:cstheme="minorEastAsia"/>
          <w:szCs w:val="32"/>
        </w:rPr>
        <w:lastRenderedPageBreak/>
        <w:t>第二十五条</w:t>
      </w:r>
      <w:r>
        <w:rPr>
          <w:rFonts w:asciiTheme="minorEastAsia" w:eastAsiaTheme="minorEastAsia" w:hAnsiTheme="minorEastAsia" w:cstheme="minorEastAsia"/>
          <w:b/>
          <w:szCs w:val="32"/>
        </w:rPr>
        <w:t xml:space="preserve"> </w:t>
      </w:r>
      <w:r w:rsidRPr="0042149A">
        <w:rPr>
          <w:rFonts w:hAnsiTheme="minorEastAsia" w:cstheme="minorEastAsia"/>
          <w:szCs w:val="32"/>
        </w:rPr>
        <w:t>县级以上人民政府草原行政主管部门应当指导草原使用单位、集体经济组织和承包经营者转变传统畜牧业生产方式，采取农区舍饲圈养，牧区暖季放牧、冷季舍饲等方法，减轻天然草原放牧压力，提高草原的综合生态功能和生产能力</w:t>
      </w:r>
      <w:r>
        <w:rPr>
          <w:rFonts w:asciiTheme="minorEastAsia" w:eastAsiaTheme="minorEastAsia" w:hAnsiTheme="minorEastAsia" w:cstheme="minorEastAsia"/>
          <w:szCs w:val="32"/>
        </w:rPr>
        <w:t>。</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第二十六条</w:t>
      </w:r>
      <w:r>
        <w:rPr>
          <w:rFonts w:asciiTheme="minorEastAsia" w:eastAsiaTheme="minorEastAsia" w:hAnsiTheme="minorEastAsia" w:cstheme="minorEastAsia"/>
          <w:b/>
          <w:szCs w:val="32"/>
        </w:rPr>
        <w:t xml:space="preserve"> </w:t>
      </w:r>
      <w:r w:rsidRPr="0042149A">
        <w:rPr>
          <w:rFonts w:hAnsiTheme="minorEastAsia" w:cstheme="minorEastAsia"/>
          <w:szCs w:val="32"/>
        </w:rPr>
        <w:t>自治区草原行政主管部门根据国家规定，制定并公布自治区不同类型草原的载畜量标准。县（市）草原行政主管部门根据载畜量标准，结合草原前五年平均生产能力，核定并公布草原载畜量。</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载畜量标准和载畜量每五年核定并公布一次。核定草原载畜量，应当依据草原郁闭度情况和区域水土保持状况，听取草原使用单位、集体经济组织和承包经营者的意见，并组织专家进行论证。</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草原使用单位、集体经济组织或者承包经营者饲养的牲畜量不得超过经核定并公布的载畜量，防止草原退化。</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第二十七条</w:t>
      </w:r>
      <w:r>
        <w:rPr>
          <w:rFonts w:asciiTheme="minorEastAsia" w:eastAsiaTheme="minorEastAsia" w:hAnsiTheme="minorEastAsia" w:cstheme="minorEastAsia"/>
          <w:b/>
          <w:szCs w:val="32"/>
        </w:rPr>
        <w:t xml:space="preserve"> </w:t>
      </w:r>
      <w:r w:rsidRPr="0042149A">
        <w:rPr>
          <w:rFonts w:hAnsiTheme="minorEastAsia" w:cstheme="minorEastAsia"/>
          <w:szCs w:val="32"/>
        </w:rPr>
        <w:t>县（市）草原行政主管部门应当与草原使用单位、集体经济组织或者承包经营者签订草畜平衡责任书。</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跨区使用草原的，草原所在地的县（市）草原行政主管部门可以委托草原使用地的县（市）草原行政主管部门与草原使用单位、集体经济组织或者承包经营者签订草畜平衡责任书。</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第二十八条</w:t>
      </w:r>
      <w:r>
        <w:rPr>
          <w:rFonts w:asciiTheme="minorEastAsia" w:eastAsiaTheme="minorEastAsia" w:hAnsiTheme="minorEastAsia" w:cstheme="minorEastAsia"/>
          <w:szCs w:val="32"/>
        </w:rPr>
        <w:t xml:space="preserve"> </w:t>
      </w:r>
      <w:r>
        <w:rPr>
          <w:rFonts w:asciiTheme="minorEastAsia" w:eastAsiaTheme="minorEastAsia" w:hAnsiTheme="minorEastAsia" w:cstheme="minorEastAsia"/>
          <w:b/>
          <w:szCs w:val="32"/>
        </w:rPr>
        <w:t xml:space="preserve"> </w:t>
      </w:r>
      <w:r w:rsidRPr="0042149A">
        <w:rPr>
          <w:rFonts w:hAnsiTheme="minorEastAsia" w:cstheme="minorEastAsia"/>
          <w:szCs w:val="32"/>
        </w:rPr>
        <w:t>草畜平衡责任书应当包括下列内容：</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（一）草原现状：包括草原四至界线、面积、类型、等级，草原退化面积及程度；</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lastRenderedPageBreak/>
        <w:t>（二）现有的牲畜种类和数量；</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（三）核定的草原载畜量；</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（四）实现草畜平衡的主要措施；</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（五）草原使用单位、集体经济组织或者承包经营者的责任；</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（六）责任书的有效期限。</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第二十九条</w:t>
      </w:r>
      <w:r>
        <w:rPr>
          <w:rFonts w:asciiTheme="minorEastAsia" w:eastAsiaTheme="minorEastAsia" w:hAnsiTheme="minorEastAsia" w:cstheme="minorEastAsia"/>
          <w:szCs w:val="32"/>
        </w:rPr>
        <w:t xml:space="preserve">  </w:t>
      </w:r>
      <w:r w:rsidRPr="0042149A">
        <w:rPr>
          <w:rFonts w:hAnsiTheme="minorEastAsia" w:cstheme="minorEastAsia"/>
          <w:szCs w:val="32"/>
        </w:rPr>
        <w:t>草原使用单位、集体经济组织或者承包经营者应当按照草畜平衡的要求进行放牧，采取下列措施实现草畜平衡：</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（一）发展灌溉草场，加强人工种草，增加饲草饲料供应量；</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（二）按照规划实施划区禁牧、休牧和轮牧等；</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（三）发展优良畜种，优化畜群结构，加快牲畜出栏。</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第三十条</w:t>
      </w:r>
      <w:r>
        <w:rPr>
          <w:rFonts w:asciiTheme="minorEastAsia" w:eastAsiaTheme="minorEastAsia" w:hAnsiTheme="minorEastAsia" w:cstheme="minorEastAsia"/>
          <w:b/>
          <w:szCs w:val="32"/>
        </w:rPr>
        <w:t xml:space="preserve">  </w:t>
      </w:r>
      <w:r w:rsidRPr="0042149A">
        <w:rPr>
          <w:rFonts w:hAnsiTheme="minorEastAsia" w:cstheme="minorEastAsia"/>
          <w:szCs w:val="32"/>
        </w:rPr>
        <w:t>禁止在他人承包、使用的草原上放牧或者割草。</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第三十一条</w:t>
      </w:r>
      <w:r>
        <w:rPr>
          <w:rFonts w:asciiTheme="minorEastAsia" w:eastAsiaTheme="minorEastAsia" w:hAnsiTheme="minorEastAsia" w:cstheme="minorEastAsia"/>
          <w:b/>
          <w:szCs w:val="32"/>
        </w:rPr>
        <w:t xml:space="preserve">  </w:t>
      </w:r>
      <w:r w:rsidRPr="0042149A">
        <w:rPr>
          <w:rFonts w:hAnsiTheme="minorEastAsia" w:cstheme="minorEastAsia"/>
          <w:szCs w:val="32"/>
        </w:rPr>
        <w:t>灌木覆盖度不足30%的地带原用于经营畜牧业的，继续经营畜牧业。在允许放牧的林地放牧的，应当严格遵守有关法律、法规的规定。</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任何单位或者个人不得禁止牧民进入前款规定的地带放牧，不得向牧民收取费用。</w:t>
      </w:r>
    </w:p>
    <w:p w:rsidR="00655D13" w:rsidRDefault="003A176F"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r>
        <w:rPr>
          <w:rFonts w:asciiTheme="minorEastAsia" w:eastAsia="黑体" w:hAnsiTheme="minorEastAsia" w:cstheme="minorEastAsia"/>
          <w:szCs w:val="32"/>
        </w:rPr>
        <w:t>第三十二条</w:t>
      </w:r>
      <w:r>
        <w:rPr>
          <w:rFonts w:asciiTheme="minorEastAsia" w:eastAsiaTheme="minorEastAsia" w:hAnsiTheme="minorEastAsia" w:cstheme="minorEastAsia"/>
          <w:b/>
          <w:szCs w:val="32"/>
        </w:rPr>
        <w:t xml:space="preserve">  </w:t>
      </w:r>
      <w:r w:rsidRPr="0042149A">
        <w:rPr>
          <w:rFonts w:hAnsiTheme="minorEastAsia" w:cstheme="minorEastAsia"/>
          <w:szCs w:val="32"/>
        </w:rPr>
        <w:t>森林经营单位按照林业主管部门制定的规划，在放牧的林地上更新造林或者封山育林的，县级人民政府应当统筹安排，为在林地放牧的牧民提前调剂草场或者解决其他生产资料。</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第三十三条</w:t>
      </w:r>
      <w:r>
        <w:rPr>
          <w:rFonts w:asciiTheme="minorEastAsia" w:eastAsiaTheme="minorEastAsia" w:hAnsiTheme="minorEastAsia" w:cstheme="minorEastAsia"/>
          <w:szCs w:val="32"/>
        </w:rPr>
        <w:t xml:space="preserve"> </w:t>
      </w:r>
      <w:r>
        <w:rPr>
          <w:rFonts w:asciiTheme="minorEastAsia" w:eastAsiaTheme="minorEastAsia" w:hAnsiTheme="minorEastAsia" w:cstheme="minorEastAsia"/>
          <w:b/>
          <w:szCs w:val="32"/>
        </w:rPr>
        <w:t xml:space="preserve"> </w:t>
      </w:r>
      <w:r w:rsidRPr="0042149A">
        <w:rPr>
          <w:rFonts w:hAnsiTheme="minorEastAsia" w:cstheme="minorEastAsia"/>
          <w:szCs w:val="32"/>
        </w:rPr>
        <w:t>采矿、勘探或者修路、铺设管线等工程建设，应当不占或者少占草原；确需征收、征用或者使用草原的，应当</w:t>
      </w:r>
      <w:r w:rsidRPr="0042149A">
        <w:rPr>
          <w:rFonts w:hAnsiTheme="minorEastAsia" w:cstheme="minorEastAsia"/>
          <w:szCs w:val="32"/>
        </w:rPr>
        <w:lastRenderedPageBreak/>
        <w:t>经自治区人民政府草原行政主管部门审核同意。办理审核手续，应当提供下列材料：</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（一）项目批准文件；</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（二）草原权属证明材料；</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（三）环境影响评价文件；</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（四）补偿安置协议。</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第三十四条</w:t>
      </w:r>
      <w:r w:rsidR="0072382A">
        <w:rPr>
          <w:rFonts w:asciiTheme="minorEastAsia" w:eastAsiaTheme="minorEastAsia" w:hAnsiTheme="minorEastAsia" w:cstheme="minorEastAsia"/>
          <w:b/>
          <w:szCs w:val="32"/>
        </w:rPr>
        <w:t xml:space="preserve">  </w:t>
      </w:r>
      <w:r w:rsidRPr="0042149A">
        <w:rPr>
          <w:rFonts w:hAnsiTheme="minorEastAsia" w:cstheme="minorEastAsia"/>
          <w:szCs w:val="32"/>
        </w:rPr>
        <w:t>临时占用草原三十公顷以下的，由县（市）草原行政主管部门审核同意；三十公顷以上七十公顷以下的，由州、市（地）草原行政主管部门审核同意；七十公顷以上的，由自治区草原行政主管部门审核同意。</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临时占用草原的期限不得超过二年，并不得在临时占用的草原上修建永久性建筑物、构筑物；占用期满，用地单位应当恢复草原植被并及时退还。</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第三十五条</w:t>
      </w:r>
      <w:r w:rsidR="0072382A">
        <w:rPr>
          <w:rFonts w:asciiTheme="minorEastAsia" w:eastAsia="黑体" w:hAnsiTheme="minorEastAsia" w:cstheme="minorEastAsia"/>
          <w:szCs w:val="32"/>
        </w:rPr>
        <w:t xml:space="preserve"> </w:t>
      </w:r>
      <w:r>
        <w:rPr>
          <w:rFonts w:asciiTheme="minorEastAsia" w:eastAsiaTheme="minorEastAsia" w:hAnsiTheme="minorEastAsia" w:cstheme="minorEastAsia"/>
          <w:b/>
          <w:szCs w:val="32"/>
        </w:rPr>
        <w:t xml:space="preserve"> </w:t>
      </w:r>
      <w:r w:rsidRPr="0042149A">
        <w:rPr>
          <w:rFonts w:hAnsiTheme="minorEastAsia" w:cstheme="minorEastAsia"/>
          <w:szCs w:val="32"/>
        </w:rPr>
        <w:t>因建设征收、征用或者使用草原的，应当按照国家和自治区有关规定给予草原使用单位、集体经济组织或者承包经营者补偿，并妥善安置草原承包经营者生产、生活，补偿费用包括生产经营性补偿和生活安置性补偿。</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临时占用草原的，应当按照合同的约定支付补偿费用。</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第三十六条</w:t>
      </w:r>
      <w:r>
        <w:rPr>
          <w:rFonts w:asciiTheme="minorEastAsia" w:eastAsiaTheme="minorEastAsia" w:hAnsiTheme="minorEastAsia" w:cstheme="minorEastAsia"/>
          <w:b/>
          <w:szCs w:val="32"/>
        </w:rPr>
        <w:t xml:space="preserve"> </w:t>
      </w:r>
      <w:r w:rsidR="0072382A">
        <w:rPr>
          <w:rFonts w:asciiTheme="minorEastAsia" w:eastAsiaTheme="minorEastAsia" w:hAnsiTheme="minorEastAsia" w:cstheme="minorEastAsia"/>
          <w:b/>
          <w:szCs w:val="32"/>
        </w:rPr>
        <w:t xml:space="preserve"> </w:t>
      </w:r>
      <w:r w:rsidRPr="0042149A">
        <w:rPr>
          <w:rFonts w:hAnsiTheme="minorEastAsia" w:cstheme="minorEastAsia"/>
          <w:szCs w:val="32"/>
        </w:rPr>
        <w:t>因建设征收、征用或者使用草原的，应当依法交纳草原植被恢复费。草原植被恢复费纳入财政预算管理，专款专用。</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lastRenderedPageBreak/>
        <w:t>临时占用草原的，应当预先交纳草原植被恢复保证金。临时占用期届满，恢复草原植被的，退还草原植被恢复保证金；未恢复草原植被的，保证金抵作草原植被恢复费。</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植被恢复保证金的管理办法由自治区草原行政主管部门会同有关部门参照草原植被恢复费的管理办法确定。</w:t>
      </w:r>
    </w:p>
    <w:p w:rsidR="00655D13" w:rsidRDefault="00655D13"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p>
    <w:p w:rsidR="00655D13" w:rsidRDefault="003A176F" w:rsidP="0072382A">
      <w:pPr>
        <w:pStyle w:val="cjk"/>
        <w:spacing w:before="0" w:beforeAutospacing="0" w:after="0" w:line="560" w:lineRule="exact"/>
        <w:jc w:val="center"/>
        <w:rPr>
          <w:rFonts w:asciiTheme="minorEastAsia" w:eastAsia="黑体" w:hAnsiTheme="minorEastAsia" w:cstheme="minorEastAsia" w:hint="default"/>
          <w:szCs w:val="32"/>
        </w:rPr>
      </w:pPr>
      <w:r>
        <w:rPr>
          <w:rFonts w:asciiTheme="minorEastAsia" w:eastAsia="黑体" w:hAnsiTheme="minorEastAsia" w:cstheme="minorEastAsia"/>
          <w:szCs w:val="32"/>
        </w:rPr>
        <w:t>第五章</w:t>
      </w:r>
      <w:r>
        <w:rPr>
          <w:rFonts w:asciiTheme="minorEastAsia" w:eastAsia="黑体" w:hAnsiTheme="minorEastAsia" w:cstheme="minorEastAsia"/>
          <w:szCs w:val="32"/>
        </w:rPr>
        <w:t xml:space="preserve">  </w:t>
      </w:r>
      <w:r>
        <w:rPr>
          <w:rFonts w:asciiTheme="minorEastAsia" w:eastAsia="黑体" w:hAnsiTheme="minorEastAsia" w:cstheme="minorEastAsia"/>
          <w:szCs w:val="32"/>
        </w:rPr>
        <w:t>草原保护</w:t>
      </w:r>
    </w:p>
    <w:p w:rsidR="00655D13" w:rsidRDefault="00655D13" w:rsidP="0072382A">
      <w:pPr>
        <w:pStyle w:val="cjk"/>
        <w:spacing w:before="0" w:beforeAutospacing="0" w:after="0" w:line="560" w:lineRule="exact"/>
        <w:jc w:val="center"/>
        <w:rPr>
          <w:rFonts w:asciiTheme="minorEastAsia" w:eastAsia="黑体" w:hAnsiTheme="minorEastAsia" w:cstheme="minorEastAsia" w:hint="default"/>
          <w:szCs w:val="32"/>
        </w:rPr>
      </w:pP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第三十七条</w:t>
      </w:r>
      <w:r>
        <w:rPr>
          <w:rFonts w:asciiTheme="minorEastAsia" w:eastAsiaTheme="minorEastAsia" w:hAnsiTheme="minorEastAsia" w:cstheme="minorEastAsia"/>
          <w:b/>
          <w:szCs w:val="32"/>
        </w:rPr>
        <w:t xml:space="preserve">  </w:t>
      </w:r>
      <w:r w:rsidRPr="0042149A">
        <w:rPr>
          <w:rFonts w:hAnsiTheme="minorEastAsia" w:cstheme="minorEastAsia"/>
          <w:szCs w:val="32"/>
        </w:rPr>
        <w:t>县级以上人民政府应当根据国家规定划定基本草原，设立标志，予以公告。</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72382A">
        <w:rPr>
          <w:rFonts w:ascii="黑体" w:eastAsia="黑体" w:hAnsi="黑体" w:cstheme="minorEastAsia"/>
          <w:szCs w:val="32"/>
        </w:rPr>
        <w:t xml:space="preserve">第三十八条 </w:t>
      </w:r>
      <w:r w:rsidRPr="0042149A">
        <w:rPr>
          <w:rFonts w:hAnsiTheme="minorEastAsia" w:cstheme="minorEastAsia"/>
          <w:szCs w:val="32"/>
        </w:rPr>
        <w:t xml:space="preserve"> 禁止在草原上实施下列行为：</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（一）开垦草原；</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（二）破坏草场界标、围栏、棚圈、饮水点、放牧点、牧道等畜牧业生产生活设施以及生物灾害防治工程设施；</w:t>
      </w:r>
    </w:p>
    <w:p w:rsidR="00655D13" w:rsidRPr="0042149A" w:rsidRDefault="003A176F" w:rsidP="0072382A">
      <w:pPr>
        <w:pStyle w:val="cjk"/>
        <w:pBdr>
          <w:top w:val="none" w:sz="0" w:space="1" w:color="auto"/>
          <w:left w:val="none" w:sz="0" w:space="4" w:color="auto"/>
          <w:bottom w:val="none" w:sz="0" w:space="1" w:color="auto"/>
          <w:right w:val="none" w:sz="0" w:space="4" w:color="auto"/>
        </w:pBdr>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（三）乱建坟墓；</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（四）非抢险救灾和牧民搬迁的车辆离开道路在草原上行驶或者从事地质勘探、科学考察等活动未按照确认的行驶区域和行驶路线在草原上行驶；</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（五）向草原排放污水，或者倾倒生活垃圾、废料、残土、废渣等固体废物；</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（六）破坏草原的其他行为。</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lastRenderedPageBreak/>
        <w:t>第三十九条</w:t>
      </w:r>
      <w:r>
        <w:rPr>
          <w:rFonts w:asciiTheme="minorEastAsia" w:eastAsiaTheme="minorEastAsia" w:hAnsiTheme="minorEastAsia" w:cstheme="minorEastAsia"/>
          <w:b/>
          <w:szCs w:val="32"/>
        </w:rPr>
        <w:t xml:space="preserve">  </w:t>
      </w:r>
      <w:r w:rsidRPr="0042149A">
        <w:rPr>
          <w:rFonts w:hAnsiTheme="minorEastAsia" w:cstheme="minorEastAsia"/>
          <w:szCs w:val="32"/>
        </w:rPr>
        <w:t>县级以上人民政府应当加强鼠害、病虫害、毒害草等生物灾害的监测与防治工作，组织研究和推广生物灾害综合防治方法。</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县级以上人民政府草原行政主管部门可以根据需要，建立草原生物灾害监测站点，动态监测生物灾害发展情况，及时发布生物灾害预警信息，指导灾害防治工作。</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草原使用者、承包经营者对自己使用或者承包的草原负有灭鼠、防治病虫害、清除毒害草等保护草原的义务。</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第四</w:t>
      </w:r>
      <w:r>
        <w:rPr>
          <w:rFonts w:asciiTheme="minorEastAsia" w:eastAsia="黑体" w:hAnsiTheme="minorEastAsia" w:cstheme="minorEastAsia"/>
          <w:b/>
          <w:szCs w:val="32"/>
        </w:rPr>
        <w:t>十</w:t>
      </w:r>
      <w:r>
        <w:rPr>
          <w:rFonts w:asciiTheme="minorEastAsia" w:eastAsia="黑体" w:hAnsiTheme="minorEastAsia" w:cstheme="minorEastAsia"/>
          <w:szCs w:val="32"/>
        </w:rPr>
        <w:t>条</w:t>
      </w:r>
      <w:r>
        <w:rPr>
          <w:rFonts w:asciiTheme="minorEastAsia" w:eastAsiaTheme="minorEastAsia" w:hAnsiTheme="minorEastAsia" w:cstheme="minorEastAsia"/>
          <w:b/>
          <w:szCs w:val="32"/>
        </w:rPr>
        <w:t xml:space="preserve">  </w:t>
      </w:r>
      <w:r w:rsidRPr="0042149A">
        <w:rPr>
          <w:rFonts w:hAnsiTheme="minorEastAsia" w:cstheme="minorEastAsia"/>
          <w:szCs w:val="32"/>
        </w:rPr>
        <w:t>县级以上人民政府应当将严重退化、沙化、盐碱化的草原和生态脆弱区草原划定为禁牧区、休牧区，确定禁牧、休牧期限，并予以公告。</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第四</w:t>
      </w:r>
      <w:r>
        <w:rPr>
          <w:rFonts w:asciiTheme="minorEastAsia" w:eastAsia="黑体" w:hAnsiTheme="minorEastAsia" w:cstheme="minorEastAsia"/>
          <w:b/>
          <w:szCs w:val="32"/>
        </w:rPr>
        <w:t>十一</w:t>
      </w:r>
      <w:r>
        <w:rPr>
          <w:rFonts w:asciiTheme="minorEastAsia" w:eastAsia="黑体" w:hAnsiTheme="minorEastAsia" w:cstheme="minorEastAsia"/>
          <w:szCs w:val="32"/>
        </w:rPr>
        <w:t>条</w:t>
      </w:r>
      <w:r>
        <w:rPr>
          <w:rFonts w:asciiTheme="minorEastAsia" w:eastAsiaTheme="minorEastAsia" w:hAnsiTheme="minorEastAsia" w:cstheme="minorEastAsia"/>
          <w:b/>
          <w:szCs w:val="32"/>
        </w:rPr>
        <w:t xml:space="preserve">  </w:t>
      </w:r>
      <w:r w:rsidRPr="0042149A">
        <w:rPr>
          <w:rFonts w:hAnsiTheme="minorEastAsia" w:cstheme="minorEastAsia"/>
          <w:szCs w:val="32"/>
        </w:rPr>
        <w:t>县（市）草原行政主管部门应当根据本地区草原资源状况和季节，制定划区轮牧或者季节性转场方案，并组织实施。</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第四十二条</w:t>
      </w:r>
      <w:r>
        <w:rPr>
          <w:rFonts w:asciiTheme="minorEastAsia" w:eastAsiaTheme="minorEastAsia" w:hAnsiTheme="minorEastAsia" w:cstheme="minorEastAsia"/>
          <w:b/>
          <w:szCs w:val="32"/>
        </w:rPr>
        <w:t xml:space="preserve"> </w:t>
      </w:r>
      <w:r w:rsidRPr="0042149A">
        <w:rPr>
          <w:rFonts w:hAnsiTheme="minorEastAsia" w:cstheme="minorEastAsia"/>
          <w:szCs w:val="32"/>
        </w:rPr>
        <w:t xml:space="preserve"> 各级人民政府对水土流失严重、有沙化趋势、需要改善生态环境的已垦草原，应当有计划地退耕还草；已造成退化、沙化、盐碱化、荒漠化的，应当限期治理。</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第四十三条</w:t>
      </w:r>
      <w:r>
        <w:rPr>
          <w:rFonts w:asciiTheme="minorEastAsia" w:eastAsiaTheme="minorEastAsia" w:hAnsiTheme="minorEastAsia" w:cstheme="minorEastAsia"/>
          <w:szCs w:val="32"/>
        </w:rPr>
        <w:t xml:space="preserve">  </w:t>
      </w:r>
      <w:r w:rsidRPr="0042149A">
        <w:rPr>
          <w:rFonts w:hAnsiTheme="minorEastAsia" w:cstheme="minorEastAsia"/>
          <w:szCs w:val="32"/>
        </w:rPr>
        <w:t>在草原上从事采土、采砂、采石等作业活动，应当报县级以上人民政府草原行政主管部门批准；开采矿产资源的，并应当依法办理有关手续。</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lastRenderedPageBreak/>
        <w:t>经批准在草原上从事本条第一款所列活动的，应当在规定的时间、区域内，按照准许的采挖量和采挖方式作业，并采取保护草原植被的措施。</w:t>
      </w:r>
    </w:p>
    <w:p w:rsidR="00655D13" w:rsidRDefault="003A176F"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r w:rsidRPr="0042149A">
        <w:rPr>
          <w:rFonts w:hAnsiTheme="minorEastAsia" w:cstheme="minorEastAsia"/>
          <w:szCs w:val="32"/>
        </w:rPr>
        <w:t>在他人使用的草原上从事本条第一款所列活动的，还应当事先征得草原使用者的同意</w:t>
      </w:r>
      <w:r>
        <w:rPr>
          <w:rFonts w:asciiTheme="minorEastAsia" w:eastAsiaTheme="minorEastAsia" w:hAnsiTheme="minorEastAsia" w:cstheme="minorEastAsia"/>
          <w:szCs w:val="32"/>
        </w:rPr>
        <w:t>。</w:t>
      </w:r>
    </w:p>
    <w:p w:rsidR="00655D13" w:rsidRPr="0042149A" w:rsidRDefault="003A176F" w:rsidP="0072382A">
      <w:pPr>
        <w:pStyle w:val="cjk"/>
        <w:spacing w:before="0" w:beforeAutospacing="0" w:after="0" w:line="560" w:lineRule="exact"/>
        <w:ind w:firstLineChars="200" w:firstLine="643"/>
        <w:rPr>
          <w:rFonts w:hAnsiTheme="minorEastAsia" w:cstheme="minorEastAsia" w:hint="default"/>
          <w:szCs w:val="32"/>
        </w:rPr>
      </w:pPr>
      <w:r>
        <w:rPr>
          <w:rFonts w:asciiTheme="minorEastAsia" w:eastAsia="黑体" w:hAnsiTheme="minorEastAsia" w:cstheme="minorEastAsia"/>
          <w:b/>
          <w:szCs w:val="32"/>
        </w:rPr>
        <w:t>第四十四条</w:t>
      </w:r>
      <w:r>
        <w:rPr>
          <w:rFonts w:asciiTheme="minorEastAsia" w:eastAsiaTheme="minorEastAsia" w:hAnsiTheme="minorEastAsia" w:cstheme="minorEastAsia"/>
          <w:szCs w:val="32"/>
        </w:rPr>
        <w:t xml:space="preserve">  </w:t>
      </w:r>
      <w:r w:rsidRPr="0042149A">
        <w:rPr>
          <w:rFonts w:hAnsiTheme="minorEastAsia" w:cstheme="minorEastAsia"/>
          <w:szCs w:val="32"/>
        </w:rPr>
        <w:t>在草原上开展经营性旅游活动，应当符合有关草原保护、建设、利用规划，并事先征得草原所有者、使用者和承包经营者以及县级以上人民政府草原行政主管部门的同意后，方可办理有关手续。</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在草原上开展经营性旅游活动，不得破坏草原植被。</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第四十五条</w:t>
      </w:r>
      <w:r>
        <w:rPr>
          <w:rFonts w:asciiTheme="minorEastAsia" w:eastAsiaTheme="minorEastAsia" w:hAnsiTheme="minorEastAsia" w:cstheme="minorEastAsia"/>
          <w:b/>
          <w:szCs w:val="32"/>
        </w:rPr>
        <w:t xml:space="preserve">  </w:t>
      </w:r>
      <w:r w:rsidRPr="0042149A">
        <w:rPr>
          <w:rFonts w:hAnsiTheme="minorEastAsia" w:cstheme="minorEastAsia"/>
          <w:szCs w:val="32"/>
        </w:rPr>
        <w:t>县级以上人民政府应当加强对草原珍稀、濒危野生植物、动物和种质资源的保护。</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采集草原上的野生植物，应当征得承包经营者同意，没有承包经营者的，应当征得草原所有权人同意后，依照有关法律、法规和规章的规定进行采集。禁止在禁牧区、休牧区、封育区以及法律、法规和规章规定的禁采区采集野生植物。</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第四十六条</w:t>
      </w:r>
      <w:r>
        <w:rPr>
          <w:rFonts w:asciiTheme="minorEastAsia" w:eastAsiaTheme="minorEastAsia" w:hAnsiTheme="minorEastAsia" w:cstheme="minorEastAsia"/>
          <w:b/>
          <w:szCs w:val="32"/>
        </w:rPr>
        <w:t xml:space="preserve">  </w:t>
      </w:r>
      <w:r w:rsidRPr="0042149A">
        <w:rPr>
          <w:rFonts w:hAnsiTheme="minorEastAsia" w:cstheme="minorEastAsia"/>
          <w:szCs w:val="32"/>
        </w:rPr>
        <w:t>在草原及其周边利用地表水或者开采地下水的，应当保证草原生态用水，不得影响草原植被生长。</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第四十七条</w:t>
      </w:r>
      <w:r>
        <w:rPr>
          <w:rFonts w:asciiTheme="minorEastAsia" w:eastAsiaTheme="minorEastAsia" w:hAnsiTheme="minorEastAsia" w:cstheme="minorEastAsia"/>
          <w:b/>
          <w:szCs w:val="32"/>
        </w:rPr>
        <w:t xml:space="preserve">  </w:t>
      </w:r>
      <w:r w:rsidRPr="0042149A">
        <w:rPr>
          <w:rFonts w:hAnsiTheme="minorEastAsia" w:cstheme="minorEastAsia"/>
          <w:szCs w:val="32"/>
        </w:rPr>
        <w:t>县级以上人民政府草原行政主管部门和草原监督管理机构应当依法加强草原法律、法规执行情况的监督检查，查处违反草原法律、法规的行为。</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lastRenderedPageBreak/>
        <w:t>草原行政执法人员应当忠于职守、秉公执法，在执行监督检查任务时应当着装整齐，出示执法证件。</w:t>
      </w:r>
    </w:p>
    <w:p w:rsidR="00655D13" w:rsidRDefault="00655D13"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p>
    <w:p w:rsidR="00655D13" w:rsidRDefault="003A176F" w:rsidP="0072382A">
      <w:pPr>
        <w:pStyle w:val="cjk"/>
        <w:spacing w:before="0" w:beforeAutospacing="0" w:after="0" w:line="560" w:lineRule="exact"/>
        <w:jc w:val="center"/>
        <w:rPr>
          <w:rFonts w:asciiTheme="minorEastAsia" w:eastAsia="黑体" w:hAnsiTheme="minorEastAsia" w:cstheme="minorEastAsia" w:hint="default"/>
          <w:szCs w:val="32"/>
        </w:rPr>
      </w:pPr>
      <w:r>
        <w:rPr>
          <w:rFonts w:asciiTheme="minorEastAsia" w:eastAsia="黑体" w:hAnsiTheme="minorEastAsia" w:cstheme="minorEastAsia"/>
          <w:szCs w:val="32"/>
        </w:rPr>
        <w:t>第六章</w:t>
      </w:r>
      <w:r>
        <w:rPr>
          <w:rFonts w:asciiTheme="minorEastAsia" w:eastAsia="黑体" w:hAnsiTheme="minorEastAsia" w:cstheme="minorEastAsia"/>
          <w:szCs w:val="32"/>
        </w:rPr>
        <w:t xml:space="preserve">  </w:t>
      </w:r>
      <w:r>
        <w:rPr>
          <w:rFonts w:asciiTheme="minorEastAsia" w:eastAsia="黑体" w:hAnsiTheme="minorEastAsia" w:cstheme="minorEastAsia"/>
          <w:szCs w:val="32"/>
        </w:rPr>
        <w:t>法律责任</w:t>
      </w:r>
    </w:p>
    <w:p w:rsidR="00655D13" w:rsidRDefault="00655D13" w:rsidP="0072382A">
      <w:pPr>
        <w:pStyle w:val="cjk"/>
        <w:spacing w:before="0" w:beforeAutospacing="0" w:after="0" w:line="560" w:lineRule="exact"/>
        <w:jc w:val="center"/>
        <w:rPr>
          <w:rFonts w:asciiTheme="minorEastAsia" w:eastAsia="黑体" w:hAnsiTheme="minorEastAsia" w:cstheme="minorEastAsia" w:hint="default"/>
          <w:szCs w:val="32"/>
        </w:rPr>
      </w:pP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第四十八条</w:t>
      </w:r>
      <w:r>
        <w:rPr>
          <w:rFonts w:asciiTheme="minorEastAsia" w:eastAsiaTheme="minorEastAsia" w:hAnsiTheme="minorEastAsia" w:cstheme="minorEastAsia"/>
          <w:szCs w:val="32"/>
        </w:rPr>
        <w:t xml:space="preserve">  </w:t>
      </w:r>
      <w:r w:rsidRPr="0042149A">
        <w:rPr>
          <w:rFonts w:hAnsiTheme="minorEastAsia" w:cstheme="minorEastAsia"/>
          <w:szCs w:val="32"/>
        </w:rPr>
        <w:t>违反本办法第十三条第二款第一项规定，违法改变草原畜牧业用途的，由县级以上人民政府草原监督管理机构责令限期恢复植被，没收违法所得，并处草原被非法使用前三年平均产值六倍以上十二倍以下的罚款。</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第四十九条</w:t>
      </w:r>
      <w:r>
        <w:rPr>
          <w:rFonts w:asciiTheme="minorEastAsia" w:eastAsiaTheme="minorEastAsia" w:hAnsiTheme="minorEastAsia" w:cstheme="minorEastAsia"/>
          <w:szCs w:val="32"/>
        </w:rPr>
        <w:t xml:space="preserve"> </w:t>
      </w:r>
      <w:r>
        <w:rPr>
          <w:rFonts w:asciiTheme="minorEastAsia" w:eastAsiaTheme="minorEastAsia" w:hAnsiTheme="minorEastAsia" w:cstheme="minorEastAsia"/>
          <w:b/>
          <w:szCs w:val="32"/>
        </w:rPr>
        <w:t xml:space="preserve"> </w:t>
      </w:r>
      <w:r w:rsidRPr="0042149A">
        <w:rPr>
          <w:rFonts w:hAnsiTheme="minorEastAsia" w:cstheme="minorEastAsia"/>
          <w:szCs w:val="32"/>
        </w:rPr>
        <w:t>违反本办法第二十四条规定，实施方案未经论证擅自建设人工饲草料地或者改变其用途的，由县级以上人民政府草原监督管理机构责令停止违法行为，限期恢复草原植被，并处一万元以上五万元以下罚款。</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第五十条</w:t>
      </w:r>
      <w:r>
        <w:rPr>
          <w:rFonts w:asciiTheme="minorEastAsia" w:eastAsiaTheme="minorEastAsia" w:hAnsiTheme="minorEastAsia" w:cstheme="minorEastAsia"/>
          <w:szCs w:val="32"/>
        </w:rPr>
        <w:t xml:space="preserve"> </w:t>
      </w:r>
      <w:r>
        <w:rPr>
          <w:rFonts w:asciiTheme="minorEastAsia" w:eastAsiaTheme="minorEastAsia" w:hAnsiTheme="minorEastAsia" w:cstheme="minorEastAsia"/>
          <w:b/>
          <w:szCs w:val="32"/>
        </w:rPr>
        <w:t xml:space="preserve"> </w:t>
      </w:r>
      <w:r w:rsidRPr="0042149A">
        <w:rPr>
          <w:rFonts w:hAnsiTheme="minorEastAsia" w:cstheme="minorEastAsia"/>
          <w:szCs w:val="32"/>
        </w:rPr>
        <w:t>违反本办法第二十六条第三款规定，超载放牧的，由县级以上人民政府草原监督管理机构责令改正，并对超载的牲畜按标准畜每只（头）处五十元以下罚款。</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第五十一条</w:t>
      </w:r>
      <w:r>
        <w:rPr>
          <w:rFonts w:asciiTheme="minorEastAsia" w:eastAsiaTheme="minorEastAsia" w:hAnsiTheme="minorEastAsia" w:cstheme="minorEastAsia"/>
          <w:szCs w:val="32"/>
        </w:rPr>
        <w:t xml:space="preserve"> </w:t>
      </w:r>
      <w:r>
        <w:rPr>
          <w:rFonts w:asciiTheme="minorEastAsia" w:eastAsiaTheme="minorEastAsia" w:hAnsiTheme="minorEastAsia" w:cstheme="minorEastAsia"/>
          <w:b/>
          <w:szCs w:val="32"/>
        </w:rPr>
        <w:t xml:space="preserve"> </w:t>
      </w:r>
      <w:r w:rsidRPr="0042149A">
        <w:rPr>
          <w:rFonts w:hAnsiTheme="minorEastAsia" w:cstheme="minorEastAsia"/>
          <w:szCs w:val="32"/>
        </w:rPr>
        <w:t>违反本办法第三十条规定，在他人承包、使用的草原上放牧的，由县级以上人民政府草原监督管理机构按标准畜每只（头）处五元以下罚款；在他人承包、使用的草原上割草的，处所割草场每亩五百元以上一千元以下罚款。</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第五十二条</w:t>
      </w:r>
      <w:r>
        <w:rPr>
          <w:rFonts w:asciiTheme="minorEastAsia" w:eastAsiaTheme="minorEastAsia" w:hAnsiTheme="minorEastAsia" w:cstheme="minorEastAsia"/>
          <w:szCs w:val="32"/>
        </w:rPr>
        <w:t xml:space="preserve"> </w:t>
      </w:r>
      <w:r>
        <w:rPr>
          <w:rFonts w:asciiTheme="minorEastAsia" w:eastAsiaTheme="minorEastAsia" w:hAnsiTheme="minorEastAsia" w:cstheme="minorEastAsia"/>
          <w:b/>
          <w:szCs w:val="32"/>
        </w:rPr>
        <w:t xml:space="preserve"> </w:t>
      </w:r>
      <w:r w:rsidRPr="0042149A">
        <w:rPr>
          <w:rFonts w:hAnsiTheme="minorEastAsia" w:cstheme="minorEastAsia"/>
          <w:szCs w:val="32"/>
        </w:rPr>
        <w:t>违反本办法第三十八条规定的，由县级以上人民政府草原监督管理机构按照下列规定处罚：</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lastRenderedPageBreak/>
        <w:t>（一）破坏草场界标、围栏、棚圈、饮水点、放牧点、牧道等畜牧业生产生活设施以及生物灾害防治工程设施的，责令限期修复，并处二千元以上一万元以下罚款；</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（二）在草原上乱建坟墓的，责令限期迁出，可以处一千元以下罚款；</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（三）机动车离开固定路线行驶，碾压草原的，处一千元以上五千元以下罚款；</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（四）向草原倾倒生活垃圾的，责令限期清理，并处一千元以上五千元以下罚款。</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向草原排放污水或者倾倒废料、残土、废渣等固体废物的，由环境保护主管部门按照《中华人民共和国水污染防治法》和《中华人民共和国固体废物污染环境防治法》的规定予以处罚。</w:t>
      </w:r>
    </w:p>
    <w:p w:rsidR="00655D13" w:rsidRPr="0042149A" w:rsidRDefault="003A176F" w:rsidP="0072382A">
      <w:pPr>
        <w:pStyle w:val="cjk"/>
        <w:pBdr>
          <w:top w:val="none" w:sz="0" w:space="1" w:color="auto"/>
          <w:left w:val="none" w:sz="0" w:space="4" w:color="auto"/>
          <w:bottom w:val="none" w:sz="0" w:space="1" w:color="auto"/>
          <w:right w:val="none" w:sz="0" w:space="4" w:color="auto"/>
        </w:pBdr>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第五十三条</w:t>
      </w:r>
      <w:r>
        <w:rPr>
          <w:rFonts w:asciiTheme="minorEastAsia" w:eastAsiaTheme="minorEastAsia" w:hAnsiTheme="minorEastAsia" w:cstheme="minorEastAsia"/>
          <w:b/>
          <w:szCs w:val="32"/>
        </w:rPr>
        <w:t xml:space="preserve">  </w:t>
      </w:r>
      <w:r w:rsidRPr="0042149A">
        <w:rPr>
          <w:rFonts w:hAnsiTheme="minorEastAsia" w:cstheme="minorEastAsia"/>
          <w:szCs w:val="32"/>
        </w:rPr>
        <w:t>违反本办法第四十条、第四十一条规定，在禁牧区、休牧区放牧和不按季节性转场方案放牧的，由县级以上人民政府草原监督管理机构责令改正，并按标准畜每只（头）处五元以下罚款。</w:t>
      </w:r>
    </w:p>
    <w:p w:rsidR="00655D13" w:rsidRPr="0042149A" w:rsidRDefault="003A176F" w:rsidP="0072382A">
      <w:pPr>
        <w:pStyle w:val="cjk"/>
        <w:pBdr>
          <w:top w:val="none" w:sz="0" w:space="1" w:color="auto"/>
          <w:left w:val="none" w:sz="0" w:space="4" w:color="auto"/>
          <w:bottom w:val="none" w:sz="0" w:space="1" w:color="auto"/>
          <w:right w:val="none" w:sz="0" w:space="4" w:color="auto"/>
        </w:pBdr>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第五十四条</w:t>
      </w:r>
      <w:r>
        <w:rPr>
          <w:rFonts w:asciiTheme="minorEastAsia" w:eastAsiaTheme="minorEastAsia" w:hAnsiTheme="minorEastAsia" w:cstheme="minorEastAsia"/>
          <w:szCs w:val="32"/>
        </w:rPr>
        <w:t xml:space="preserve">  </w:t>
      </w:r>
      <w:r w:rsidRPr="0042149A">
        <w:rPr>
          <w:rFonts w:hAnsiTheme="minorEastAsia" w:cstheme="minorEastAsia"/>
          <w:szCs w:val="32"/>
        </w:rPr>
        <w:t>未经批准或者未按照规定的时间、区域和采挖方式在草原上进行采土、采砂、采石等活动的，由县级人民政府草原监督管理机构责令停止违法行为，限期恢复植被，没收非法财物和违法所得，可以并处违法所得一倍以上二倍以下的罚款；没有违法所得的，可以并处二万元以下的罚款；给草原所有者或者使用者造成损失的，依法承担赔偿责任。</w:t>
      </w:r>
    </w:p>
    <w:p w:rsidR="00655D13" w:rsidRPr="0042149A" w:rsidRDefault="003A176F" w:rsidP="0072382A">
      <w:pPr>
        <w:pStyle w:val="a5"/>
        <w:spacing w:before="0" w:beforeAutospacing="0" w:after="0" w:afterAutospacing="0" w:line="560" w:lineRule="exact"/>
        <w:ind w:firstLineChars="200" w:firstLine="640"/>
        <w:rPr>
          <w:rFonts w:ascii="仿宋_GB2312" w:eastAsia="仿宋_GB2312" w:hAnsiTheme="minorEastAsia" w:cstheme="minorEastAsia"/>
          <w:color w:val="000000"/>
          <w:kern w:val="2"/>
          <w:sz w:val="32"/>
          <w:szCs w:val="32"/>
        </w:rPr>
      </w:pPr>
      <w:r>
        <w:rPr>
          <w:rFonts w:asciiTheme="minorEastAsia" w:eastAsia="黑体" w:hAnsiTheme="minorEastAsia" w:cstheme="minorEastAsia" w:hint="eastAsia"/>
          <w:color w:val="000000"/>
          <w:sz w:val="32"/>
          <w:szCs w:val="32"/>
        </w:rPr>
        <w:lastRenderedPageBreak/>
        <w:t>第五十五条</w:t>
      </w:r>
      <w:r>
        <w:rPr>
          <w:rFonts w:asciiTheme="minorEastAsia" w:eastAsiaTheme="minorEastAsia" w:hAnsiTheme="minorEastAsia" w:cstheme="minorEastAsia" w:hint="eastAsia"/>
          <w:color w:val="000000"/>
          <w:sz w:val="32"/>
          <w:szCs w:val="32"/>
        </w:rPr>
        <w:t xml:space="preserve">  </w:t>
      </w:r>
      <w:r w:rsidRPr="0042149A">
        <w:rPr>
          <w:rFonts w:ascii="仿宋_GB2312" w:eastAsia="仿宋_GB2312" w:hAnsiTheme="minorEastAsia" w:cstheme="minorEastAsia" w:hint="eastAsia"/>
          <w:color w:val="000000"/>
          <w:kern w:val="2"/>
          <w:sz w:val="32"/>
          <w:szCs w:val="32"/>
        </w:rPr>
        <w:t>违反本办法第四十四条规定，擅自在草原上开展经营性旅游活动，破坏草原植被的，由县级以上人民政府草原监督管理机构依据职权责令停止违法行为，限期恢复植被，没收违法所得，可以并处违法所得一倍以上二倍以下的罚款；没有违法所得的，可以并处草原被破坏前三年平均产值六倍以上十二倍以下的罚款；给草原所有者或者使用者造成损失的，依法承担赔偿责任。</w:t>
      </w:r>
    </w:p>
    <w:p w:rsidR="00655D13" w:rsidRPr="0042149A" w:rsidRDefault="003A176F" w:rsidP="0072382A">
      <w:pPr>
        <w:pStyle w:val="a5"/>
        <w:spacing w:before="0" w:beforeAutospacing="0" w:after="0" w:afterAutospacing="0" w:line="560" w:lineRule="exact"/>
        <w:ind w:firstLineChars="200" w:firstLine="640"/>
        <w:rPr>
          <w:rFonts w:ascii="仿宋_GB2312" w:eastAsia="仿宋_GB2312" w:hAnsiTheme="minorEastAsia" w:cstheme="minorEastAsia"/>
          <w:color w:val="000000"/>
          <w:kern w:val="2"/>
          <w:sz w:val="32"/>
          <w:szCs w:val="32"/>
        </w:rPr>
      </w:pPr>
      <w:r>
        <w:rPr>
          <w:rFonts w:asciiTheme="minorEastAsia" w:eastAsia="黑体" w:hAnsiTheme="minorEastAsia" w:cstheme="minorEastAsia" w:hint="eastAsia"/>
          <w:color w:val="000000"/>
          <w:sz w:val="32"/>
          <w:szCs w:val="32"/>
        </w:rPr>
        <w:t>第五十六条</w:t>
      </w:r>
      <w:r>
        <w:rPr>
          <w:rFonts w:asciiTheme="minorEastAsia" w:eastAsiaTheme="minorEastAsia" w:hAnsiTheme="minorEastAsia" w:cstheme="minorEastAsia" w:hint="eastAsia"/>
          <w:color w:val="000000"/>
          <w:sz w:val="32"/>
          <w:szCs w:val="32"/>
        </w:rPr>
        <w:t xml:space="preserve">  </w:t>
      </w:r>
      <w:r w:rsidRPr="0042149A">
        <w:rPr>
          <w:rFonts w:ascii="仿宋_GB2312" w:eastAsia="仿宋_GB2312" w:hAnsiTheme="minorEastAsia" w:cstheme="minorEastAsia" w:hint="eastAsia"/>
          <w:color w:val="000000"/>
          <w:kern w:val="2"/>
          <w:sz w:val="32"/>
          <w:szCs w:val="32"/>
        </w:rPr>
        <w:t>在临时占用的草原上修建永久性建筑物、构筑物的，由县级以上人民政府草原监督管理机构依据职权责令限期拆除；逾期不拆除的，依法强制拆除，所需费用由违法者承担。</w:t>
      </w:r>
    </w:p>
    <w:p w:rsidR="00655D13" w:rsidRPr="0042149A" w:rsidRDefault="003A176F" w:rsidP="0072382A">
      <w:pPr>
        <w:pStyle w:val="a5"/>
        <w:spacing w:before="0" w:beforeAutospacing="0" w:after="0" w:afterAutospacing="0" w:line="560" w:lineRule="exact"/>
        <w:ind w:firstLineChars="200" w:firstLine="640"/>
        <w:rPr>
          <w:rFonts w:ascii="仿宋_GB2312" w:eastAsia="仿宋_GB2312" w:hAnsiTheme="minorEastAsia" w:cstheme="minorEastAsia"/>
          <w:color w:val="000000"/>
          <w:kern w:val="2"/>
          <w:sz w:val="32"/>
          <w:szCs w:val="32"/>
        </w:rPr>
      </w:pPr>
      <w:r w:rsidRPr="0042149A">
        <w:rPr>
          <w:rFonts w:ascii="仿宋_GB2312" w:eastAsia="仿宋_GB2312" w:hAnsiTheme="minorEastAsia" w:cstheme="minorEastAsia" w:hint="eastAsia"/>
          <w:color w:val="000000"/>
          <w:kern w:val="2"/>
          <w:sz w:val="32"/>
          <w:szCs w:val="32"/>
        </w:rPr>
        <w:t xml:space="preserve">　临时占用草原，占用期届满，用地单位不予恢复草原植被的，由县级以上人民政府草原监督管理机构依据职权责令限期恢复；逾期不恢复的，由县级以上人民政府草原监督管理机构代为恢复，所需费用由违法者承担。</w:t>
      </w:r>
    </w:p>
    <w:p w:rsidR="00655D13" w:rsidRDefault="003A176F"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r>
        <w:rPr>
          <w:rFonts w:asciiTheme="minorEastAsia" w:eastAsia="黑体" w:hAnsiTheme="minorEastAsia" w:cstheme="minorEastAsia"/>
          <w:szCs w:val="32"/>
        </w:rPr>
        <w:t>第五十七条</w:t>
      </w:r>
      <w:r>
        <w:rPr>
          <w:rFonts w:asciiTheme="minorEastAsia" w:eastAsiaTheme="minorEastAsia" w:hAnsiTheme="minorEastAsia" w:cstheme="minorEastAsia"/>
          <w:b/>
          <w:szCs w:val="32"/>
        </w:rPr>
        <w:t xml:space="preserve">  </w:t>
      </w:r>
      <w:r w:rsidRPr="0042149A">
        <w:rPr>
          <w:rFonts w:hAnsiTheme="minorEastAsia" w:cstheme="minorEastAsia"/>
          <w:szCs w:val="32"/>
        </w:rPr>
        <w:t>阻挠、妨碍草原行政执法人员依法执行职务的，依法给予治安管理处罚；构成犯罪的，依法追究刑事责任</w:t>
      </w:r>
      <w:r>
        <w:rPr>
          <w:rFonts w:asciiTheme="minorEastAsia" w:eastAsiaTheme="minorEastAsia" w:hAnsiTheme="minorEastAsia" w:cstheme="minorEastAsia"/>
          <w:szCs w:val="32"/>
        </w:rPr>
        <w:t>。</w:t>
      </w:r>
    </w:p>
    <w:p w:rsidR="00655D13" w:rsidRPr="0042149A" w:rsidRDefault="003A176F" w:rsidP="0072382A">
      <w:pPr>
        <w:pStyle w:val="cjk"/>
        <w:spacing w:before="0" w:beforeAutospacing="0" w:after="0" w:line="560" w:lineRule="exact"/>
        <w:ind w:firstLineChars="200" w:firstLine="640"/>
        <w:jc w:val="left"/>
        <w:rPr>
          <w:rFonts w:hAnsiTheme="minorEastAsia" w:cstheme="minorEastAsia" w:hint="default"/>
          <w:szCs w:val="32"/>
        </w:rPr>
      </w:pPr>
      <w:r>
        <w:rPr>
          <w:rFonts w:asciiTheme="minorEastAsia" w:eastAsia="黑体" w:hAnsiTheme="minorEastAsia" w:cstheme="minorEastAsia"/>
          <w:szCs w:val="32"/>
        </w:rPr>
        <w:t>第五十八条</w:t>
      </w:r>
      <w:r>
        <w:rPr>
          <w:rFonts w:asciiTheme="minorEastAsia" w:eastAsiaTheme="minorEastAsia" w:hAnsiTheme="minorEastAsia" w:cstheme="minorEastAsia"/>
          <w:szCs w:val="32"/>
        </w:rPr>
        <w:t xml:space="preserve">  </w:t>
      </w:r>
      <w:r w:rsidRPr="0042149A">
        <w:rPr>
          <w:rFonts w:hAnsiTheme="minorEastAsia" w:cstheme="minorEastAsia"/>
          <w:szCs w:val="32"/>
        </w:rPr>
        <w:t>草原行政主管部门工作人员及其他国家机关有关工作人员不依法履行监督管理职责或者发现违法行为不查处、不制止的，依法给予行政处分；构成犯罪的，依法追究刑事责任。</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第五十九条</w:t>
      </w:r>
      <w:r>
        <w:rPr>
          <w:rFonts w:asciiTheme="minorEastAsia" w:eastAsiaTheme="minorEastAsia" w:hAnsiTheme="minorEastAsia" w:cstheme="minorEastAsia"/>
          <w:b/>
          <w:szCs w:val="32"/>
        </w:rPr>
        <w:t xml:space="preserve">  </w:t>
      </w:r>
      <w:r w:rsidRPr="0042149A">
        <w:rPr>
          <w:rFonts w:hAnsiTheme="minorEastAsia" w:cstheme="minorEastAsia"/>
          <w:szCs w:val="32"/>
        </w:rPr>
        <w:t>违反本办法规定，应当承担法律责任的其他行为，依照有关法律、法规的规定执行。</w:t>
      </w:r>
    </w:p>
    <w:p w:rsidR="00655D13" w:rsidRDefault="00655D13" w:rsidP="0072382A">
      <w:pPr>
        <w:pStyle w:val="cjk"/>
        <w:spacing w:before="0" w:beforeAutospacing="0" w:after="0" w:line="560" w:lineRule="exact"/>
        <w:ind w:firstLineChars="200" w:firstLine="640"/>
        <w:rPr>
          <w:rFonts w:asciiTheme="minorEastAsia" w:eastAsia="黑体" w:hAnsiTheme="minorEastAsia" w:cstheme="minorEastAsia" w:hint="default"/>
          <w:szCs w:val="32"/>
        </w:rPr>
      </w:pPr>
    </w:p>
    <w:p w:rsidR="00655D13" w:rsidRDefault="003A176F" w:rsidP="0072382A">
      <w:pPr>
        <w:pStyle w:val="cjk"/>
        <w:spacing w:before="0" w:beforeAutospacing="0" w:after="0" w:line="560" w:lineRule="exact"/>
        <w:jc w:val="center"/>
        <w:rPr>
          <w:rFonts w:asciiTheme="minorEastAsia" w:eastAsia="黑体" w:hAnsiTheme="minorEastAsia" w:cstheme="minorEastAsia" w:hint="default"/>
          <w:szCs w:val="32"/>
        </w:rPr>
      </w:pPr>
      <w:r>
        <w:rPr>
          <w:rFonts w:asciiTheme="minorEastAsia" w:eastAsia="黑体" w:hAnsiTheme="minorEastAsia" w:cstheme="minorEastAsia"/>
          <w:szCs w:val="32"/>
        </w:rPr>
        <w:t>第七章</w:t>
      </w:r>
      <w:r>
        <w:rPr>
          <w:rFonts w:asciiTheme="minorEastAsia" w:eastAsia="黑体" w:hAnsiTheme="minorEastAsia" w:cstheme="minorEastAsia"/>
          <w:szCs w:val="32"/>
        </w:rPr>
        <w:t xml:space="preserve">  </w:t>
      </w:r>
      <w:r>
        <w:rPr>
          <w:rFonts w:asciiTheme="minorEastAsia" w:eastAsia="黑体" w:hAnsiTheme="minorEastAsia" w:cstheme="minorEastAsia"/>
          <w:szCs w:val="32"/>
        </w:rPr>
        <w:t>附</w:t>
      </w:r>
      <w:r>
        <w:rPr>
          <w:rFonts w:asciiTheme="minorEastAsia" w:eastAsia="黑体" w:hAnsiTheme="minorEastAsia" w:cstheme="minorEastAsia"/>
          <w:szCs w:val="32"/>
        </w:rPr>
        <w:t xml:space="preserve">  </w:t>
      </w:r>
      <w:r>
        <w:rPr>
          <w:rFonts w:asciiTheme="minorEastAsia" w:eastAsia="黑体" w:hAnsiTheme="minorEastAsia" w:cstheme="minorEastAsia"/>
          <w:szCs w:val="32"/>
        </w:rPr>
        <w:t>则</w:t>
      </w:r>
    </w:p>
    <w:p w:rsidR="00655D13" w:rsidRDefault="00655D13" w:rsidP="0072382A">
      <w:pPr>
        <w:pStyle w:val="cjk"/>
        <w:spacing w:before="0" w:beforeAutospacing="0" w:after="0" w:line="560" w:lineRule="exact"/>
        <w:jc w:val="center"/>
        <w:rPr>
          <w:rFonts w:asciiTheme="minorEastAsia" w:eastAsia="黑体" w:hAnsiTheme="minorEastAsia" w:cstheme="minorEastAsia" w:hint="default"/>
          <w:szCs w:val="32"/>
        </w:rPr>
      </w:pP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Pr>
          <w:rFonts w:asciiTheme="minorEastAsia" w:eastAsia="黑体" w:hAnsiTheme="minorEastAsia" w:cstheme="minorEastAsia"/>
          <w:szCs w:val="32"/>
        </w:rPr>
        <w:t>第六十条</w:t>
      </w:r>
      <w:r>
        <w:rPr>
          <w:rFonts w:asciiTheme="minorEastAsia" w:eastAsiaTheme="minorEastAsia" w:hAnsiTheme="minorEastAsia" w:cstheme="minorEastAsia"/>
          <w:b/>
          <w:szCs w:val="32"/>
        </w:rPr>
        <w:t xml:space="preserve">  </w:t>
      </w:r>
      <w:r w:rsidRPr="0042149A">
        <w:rPr>
          <w:rFonts w:hAnsiTheme="minorEastAsia" w:cstheme="minorEastAsia"/>
          <w:szCs w:val="32"/>
        </w:rPr>
        <w:t>本办法实施前取得的草原使用权证书，在草原承包经营合同期届满前继续有效。</w:t>
      </w:r>
    </w:p>
    <w:p w:rsidR="00655D13" w:rsidRPr="0042149A" w:rsidRDefault="003A176F" w:rsidP="0072382A">
      <w:pPr>
        <w:pStyle w:val="cjk"/>
        <w:spacing w:before="0" w:beforeAutospacing="0" w:after="0" w:line="560" w:lineRule="exact"/>
        <w:ind w:firstLineChars="200" w:firstLine="640"/>
        <w:rPr>
          <w:rFonts w:hAnsiTheme="minorEastAsia" w:cstheme="minorEastAsia" w:hint="default"/>
          <w:szCs w:val="32"/>
        </w:rPr>
      </w:pPr>
      <w:r w:rsidRPr="0042149A">
        <w:rPr>
          <w:rFonts w:hAnsiTheme="minorEastAsia" w:cstheme="minorEastAsia"/>
          <w:szCs w:val="32"/>
        </w:rPr>
        <w:t>第六十一条  本办法自2011年10月1日起施行。</w:t>
      </w:r>
    </w:p>
    <w:p w:rsidR="00655D13" w:rsidRDefault="00655D13" w:rsidP="0072382A">
      <w:pPr>
        <w:spacing w:line="560" w:lineRule="exact"/>
        <w:rPr>
          <w:rFonts w:asciiTheme="minorEastAsia" w:eastAsiaTheme="minorEastAsia" w:hAnsiTheme="minorEastAsia" w:cstheme="minorEastAsia"/>
          <w:sz w:val="32"/>
          <w:szCs w:val="32"/>
        </w:rPr>
      </w:pPr>
    </w:p>
    <w:p w:rsidR="00655D13" w:rsidRDefault="00655D13" w:rsidP="0072382A">
      <w:pPr>
        <w:adjustRightInd w:val="0"/>
        <w:snapToGrid w:val="0"/>
        <w:spacing w:line="560" w:lineRule="exact"/>
        <w:ind w:firstLineChars="200" w:firstLine="640"/>
        <w:rPr>
          <w:rFonts w:ascii="仿宋" w:eastAsia="仿宋" w:hAnsi="仿宋" w:cs="仿宋"/>
          <w:sz w:val="32"/>
          <w:szCs w:val="32"/>
        </w:rPr>
      </w:pPr>
    </w:p>
    <w:sectPr w:rsidR="00655D13" w:rsidSect="00655D13">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EE4" w:rsidRDefault="00A20EE4" w:rsidP="00655D13">
      <w:r>
        <w:separator/>
      </w:r>
    </w:p>
  </w:endnote>
  <w:endnote w:type="continuationSeparator" w:id="0">
    <w:p w:rsidR="00A20EE4" w:rsidRDefault="00A20EE4" w:rsidP="00655D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D13" w:rsidRDefault="00F516AB">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55D13" w:rsidRDefault="003A176F">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F516A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516AB">
                  <w:rPr>
                    <w:rFonts w:ascii="宋体" w:hAnsi="宋体" w:cs="宋体" w:hint="eastAsia"/>
                    <w:sz w:val="28"/>
                    <w:szCs w:val="28"/>
                  </w:rPr>
                  <w:fldChar w:fldCharType="separate"/>
                </w:r>
                <w:r w:rsidR="000407BB">
                  <w:rPr>
                    <w:rFonts w:ascii="宋体" w:hAnsi="宋体" w:cs="宋体"/>
                    <w:noProof/>
                    <w:sz w:val="28"/>
                    <w:szCs w:val="28"/>
                  </w:rPr>
                  <w:t>2</w:t>
                </w:r>
                <w:r w:rsidR="00F516AB">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D13" w:rsidRDefault="00F516AB">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55D13" w:rsidRDefault="003A176F">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F516A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516AB">
                  <w:rPr>
                    <w:rFonts w:ascii="宋体" w:hAnsi="宋体" w:cs="宋体" w:hint="eastAsia"/>
                    <w:sz w:val="28"/>
                    <w:szCs w:val="28"/>
                  </w:rPr>
                  <w:fldChar w:fldCharType="separate"/>
                </w:r>
                <w:r w:rsidR="000407BB">
                  <w:rPr>
                    <w:rFonts w:ascii="宋体" w:hAnsi="宋体" w:cs="宋体"/>
                    <w:noProof/>
                    <w:sz w:val="28"/>
                    <w:szCs w:val="28"/>
                  </w:rPr>
                  <w:t>1</w:t>
                </w:r>
                <w:r w:rsidR="00F516AB">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EE4" w:rsidRDefault="00A20EE4" w:rsidP="00655D13">
      <w:r>
        <w:separator/>
      </w:r>
    </w:p>
  </w:footnote>
  <w:footnote w:type="continuationSeparator" w:id="0">
    <w:p w:rsidR="00A20EE4" w:rsidRDefault="00A20EE4" w:rsidP="00655D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A2915B8"/>
    <w:rsid w:val="000407BB"/>
    <w:rsid w:val="003A176F"/>
    <w:rsid w:val="0042149A"/>
    <w:rsid w:val="00655D13"/>
    <w:rsid w:val="0072382A"/>
    <w:rsid w:val="009341C1"/>
    <w:rsid w:val="00A20EE4"/>
    <w:rsid w:val="00F516AB"/>
    <w:rsid w:val="00FF0157"/>
    <w:rsid w:val="05097AD0"/>
    <w:rsid w:val="10B63C0C"/>
    <w:rsid w:val="166E52DE"/>
    <w:rsid w:val="280A3758"/>
    <w:rsid w:val="31DD71E5"/>
    <w:rsid w:val="44611165"/>
    <w:rsid w:val="5A2915B8"/>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55D1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55D13"/>
    <w:pPr>
      <w:tabs>
        <w:tab w:val="center" w:pos="4153"/>
        <w:tab w:val="right" w:pos="8306"/>
      </w:tabs>
      <w:snapToGrid w:val="0"/>
      <w:jc w:val="left"/>
    </w:pPr>
    <w:rPr>
      <w:sz w:val="18"/>
    </w:rPr>
  </w:style>
  <w:style w:type="paragraph" w:styleId="a4">
    <w:name w:val="header"/>
    <w:basedOn w:val="a"/>
    <w:qFormat/>
    <w:rsid w:val="00655D1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655D13"/>
    <w:pPr>
      <w:widowControl/>
      <w:spacing w:before="100" w:beforeAutospacing="1" w:after="100" w:afterAutospacing="1"/>
      <w:jc w:val="left"/>
    </w:pPr>
    <w:rPr>
      <w:rFonts w:ascii="宋体" w:hAnsi="宋体" w:cs="宋体"/>
      <w:kern w:val="0"/>
      <w:sz w:val="24"/>
    </w:rPr>
  </w:style>
  <w:style w:type="paragraph" w:customStyle="1" w:styleId="cjk">
    <w:name w:val="cjk"/>
    <w:basedOn w:val="a"/>
    <w:qFormat/>
    <w:rsid w:val="00655D13"/>
    <w:pPr>
      <w:widowControl/>
      <w:spacing w:before="100" w:beforeAutospacing="1" w:after="119"/>
    </w:pPr>
    <w:rPr>
      <w:rFonts w:ascii="仿宋_GB2312" w:eastAsia="仿宋_GB2312" w:hAnsi="宋体" w:hint="eastAsia"/>
      <w:color w:val="000000"/>
      <w:sz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14</TotalTime>
  <Pages>18</Pages>
  <Words>1182</Words>
  <Characters>6742</Characters>
  <Application>Microsoft Office Word</Application>
  <DocSecurity>0</DocSecurity>
  <Lines>56</Lines>
  <Paragraphs>15</Paragraphs>
  <ScaleCrop>false</ScaleCrop>
  <Company/>
  <LinksUpToDate>false</LinksUpToDate>
  <CharactersWithSpaces>7909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2017-03-14T07:21:00Z</dcterms:created>
  <dcterms:modified xsi:type="dcterms:W3CDTF">2017-07-31T05:03:00Z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