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73622" w:rsidRDefault="00773622" w:rsidP="002B1B95">
      <w:pPr>
        <w:adjustRightInd w:val="0"/>
        <w:snapToGrid w:val="0"/>
        <w:spacing w:line="560" w:lineRule="exact"/>
        <w:jc w:val="center"/>
        <w:rPr>
          <w:rFonts w:ascii="方正小标宋简体" w:eastAsia="方正小标宋简体" w:hAnsi="方正小标宋简体" w:cs="方正小标宋简体"/>
          <w:sz w:val="44"/>
          <w:szCs w:val="44"/>
        </w:rPr>
      </w:pPr>
    </w:p>
    <w:p w:rsidR="00773622" w:rsidRDefault="00773622" w:rsidP="002B1B95">
      <w:pPr>
        <w:adjustRightInd w:val="0"/>
        <w:snapToGrid w:val="0"/>
        <w:spacing w:line="560" w:lineRule="exact"/>
        <w:jc w:val="center"/>
        <w:rPr>
          <w:rFonts w:ascii="方正小标宋简体" w:eastAsia="方正小标宋简体" w:hAnsi="方正小标宋简体" w:cs="方正小标宋简体"/>
          <w:sz w:val="44"/>
          <w:szCs w:val="44"/>
        </w:rPr>
      </w:pPr>
    </w:p>
    <w:p w:rsidR="00773622" w:rsidRDefault="007E6275" w:rsidP="002B1B95">
      <w:pPr>
        <w:pStyle w:val="a3"/>
        <w:spacing w:before="0" w:beforeAutospacing="0" w:after="0" w:afterAutospacing="0" w:line="560" w:lineRule="exact"/>
        <w:jc w:val="center"/>
        <w:rPr>
          <w:sz w:val="44"/>
          <w:szCs w:val="44"/>
        </w:rPr>
      </w:pPr>
      <w:r>
        <w:rPr>
          <w:rFonts w:hint="eastAsia"/>
          <w:sz w:val="44"/>
          <w:szCs w:val="44"/>
        </w:rPr>
        <w:t>新疆维吾尔自治区涉案物品估价管理条例</w:t>
      </w:r>
    </w:p>
    <w:p w:rsidR="00773622" w:rsidRDefault="00773622" w:rsidP="002B1B95">
      <w:pPr>
        <w:adjustRightInd w:val="0"/>
        <w:snapToGrid w:val="0"/>
        <w:spacing w:line="560" w:lineRule="exact"/>
        <w:rPr>
          <w:rFonts w:ascii="楷体" w:eastAsia="楷体" w:hAnsi="楷体" w:cs="楷体"/>
          <w:sz w:val="32"/>
          <w:szCs w:val="32"/>
        </w:rPr>
      </w:pPr>
    </w:p>
    <w:p w:rsidR="00773622" w:rsidRDefault="007E6275" w:rsidP="00C43AA6">
      <w:pPr>
        <w:adjustRightInd w:val="0"/>
        <w:snapToGrid w:val="0"/>
        <w:spacing w:line="560" w:lineRule="exact"/>
        <w:ind w:leftChars="337" w:left="708" w:rightChars="296" w:right="622"/>
        <w:jc w:val="center"/>
        <w:rPr>
          <w:rFonts w:ascii="楷体_GB2312" w:eastAsia="楷体_GB2312" w:hAnsi="楷体_GB2312" w:cs="楷体_GB2312"/>
          <w:sz w:val="32"/>
          <w:szCs w:val="32"/>
        </w:rPr>
      </w:pPr>
      <w:r>
        <w:rPr>
          <w:rFonts w:ascii="楷体_GB2312" w:eastAsia="楷体_GB2312" w:hAnsi="楷体_GB2312" w:cs="楷体_GB2312" w:hint="eastAsia"/>
          <w:sz w:val="32"/>
          <w:szCs w:val="32"/>
        </w:rPr>
        <w:t>（</w:t>
      </w:r>
      <w:bookmarkStart w:id="0" w:name="_GoBack"/>
      <w:r>
        <w:rPr>
          <w:rFonts w:ascii="楷体_GB2312" w:eastAsia="楷体_GB2312" w:hAnsi="楷体_GB2312" w:cs="楷体_GB2312" w:hint="eastAsia"/>
          <w:color w:val="000000"/>
          <w:sz w:val="32"/>
          <w:szCs w:val="32"/>
        </w:rPr>
        <w:t>1999年7月30</w:t>
      </w:r>
      <w:bookmarkEnd w:id="0"/>
      <w:r>
        <w:rPr>
          <w:rFonts w:ascii="楷体_GB2312" w:eastAsia="楷体_GB2312" w:hAnsi="楷体_GB2312" w:cs="楷体_GB2312" w:hint="eastAsia"/>
          <w:color w:val="000000"/>
          <w:sz w:val="32"/>
          <w:szCs w:val="32"/>
        </w:rPr>
        <w:t>日新疆维吾尔自治区第九届人民代表大会常务委员会第十次会议通过</w:t>
      </w:r>
      <w:r>
        <w:rPr>
          <w:rFonts w:ascii="楷体_GB2312" w:eastAsia="楷体_GB2312" w:hAnsi="楷体_GB2312" w:cs="楷体_GB2312" w:hint="eastAsia"/>
          <w:sz w:val="32"/>
          <w:szCs w:val="32"/>
        </w:rPr>
        <w:t>）</w:t>
      </w:r>
    </w:p>
    <w:p w:rsidR="00773622" w:rsidRDefault="00773622" w:rsidP="002B1B95">
      <w:pPr>
        <w:adjustRightInd w:val="0"/>
        <w:snapToGrid w:val="0"/>
        <w:spacing w:line="560" w:lineRule="exact"/>
        <w:rPr>
          <w:rFonts w:ascii="楷体_GB2312" w:eastAsia="楷体_GB2312" w:hAnsi="楷体_GB2312" w:cs="楷体_GB2312"/>
          <w:sz w:val="32"/>
          <w:szCs w:val="32"/>
        </w:rPr>
      </w:pPr>
    </w:p>
    <w:p w:rsidR="00773622" w:rsidRPr="002B1B95" w:rsidRDefault="007E6275" w:rsidP="002B1B95">
      <w:pPr>
        <w:adjustRightInd w:val="0"/>
        <w:snapToGrid w:val="0"/>
        <w:spacing w:line="560" w:lineRule="exact"/>
        <w:jc w:val="center"/>
        <w:rPr>
          <w:rFonts w:ascii="仿宋_GB2312" w:eastAsia="黑体" w:hAnsi="仿宋_GB2312" w:cs="仿宋_GB2312"/>
          <w:sz w:val="32"/>
          <w:szCs w:val="32"/>
        </w:rPr>
      </w:pPr>
      <w:r w:rsidRPr="002B1B95">
        <w:rPr>
          <w:rFonts w:ascii="仿宋_GB2312" w:eastAsia="黑体" w:hAnsi="仿宋_GB2312" w:cs="仿宋_GB2312" w:hint="eastAsia"/>
          <w:sz w:val="32"/>
          <w:szCs w:val="32"/>
        </w:rPr>
        <w:t>第一章</w:t>
      </w:r>
      <w:r w:rsidRPr="002B1B95">
        <w:rPr>
          <w:rFonts w:ascii="仿宋_GB2312" w:eastAsia="黑体" w:hAnsi="仿宋_GB2312" w:cs="仿宋_GB2312" w:hint="eastAsia"/>
          <w:sz w:val="32"/>
          <w:szCs w:val="32"/>
        </w:rPr>
        <w:t xml:space="preserve">  </w:t>
      </w:r>
      <w:r w:rsidRPr="002B1B95">
        <w:rPr>
          <w:rFonts w:ascii="仿宋_GB2312" w:eastAsia="黑体" w:hAnsi="仿宋_GB2312" w:cs="仿宋_GB2312" w:hint="eastAsia"/>
          <w:sz w:val="32"/>
          <w:szCs w:val="32"/>
        </w:rPr>
        <w:t>总</w:t>
      </w:r>
      <w:r w:rsidR="002B1B95" w:rsidRPr="002B1B95">
        <w:rPr>
          <w:rFonts w:ascii="仿宋_GB2312" w:eastAsia="黑体" w:hAnsi="仿宋_GB2312" w:cs="仿宋_GB2312" w:hint="eastAsia"/>
          <w:sz w:val="32"/>
          <w:szCs w:val="32"/>
        </w:rPr>
        <w:t xml:space="preserve">  </w:t>
      </w:r>
      <w:r w:rsidRPr="002B1B95">
        <w:rPr>
          <w:rFonts w:ascii="仿宋_GB2312" w:eastAsia="黑体" w:hAnsi="仿宋_GB2312" w:cs="仿宋_GB2312" w:hint="eastAsia"/>
          <w:sz w:val="32"/>
          <w:szCs w:val="32"/>
        </w:rPr>
        <w:t>则</w:t>
      </w:r>
    </w:p>
    <w:p w:rsidR="00773622" w:rsidRDefault="00773622" w:rsidP="002B1B95">
      <w:pPr>
        <w:pStyle w:val="a3"/>
        <w:spacing w:before="0" w:beforeAutospacing="0" w:after="0" w:afterAutospacing="0" w:line="560" w:lineRule="exact"/>
        <w:ind w:firstLine="420"/>
        <w:jc w:val="both"/>
        <w:rPr>
          <w:rFonts w:ascii="黑体" w:eastAsia="黑体" w:hAnsi="黑体" w:cs="黑体"/>
          <w:kern w:val="2"/>
          <w:sz w:val="32"/>
          <w:szCs w:val="32"/>
        </w:rPr>
      </w:pPr>
    </w:p>
    <w:p w:rsidR="00773622" w:rsidRDefault="007E6275" w:rsidP="002B1B95">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黑体" w:eastAsia="黑体" w:hAnsi="黑体" w:cs="黑体" w:hint="eastAsia"/>
          <w:kern w:val="2"/>
          <w:sz w:val="32"/>
          <w:szCs w:val="32"/>
        </w:rPr>
        <w:t>第一条</w:t>
      </w:r>
      <w:r w:rsidR="002B1B95">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为了规范涉案物品估价行为，保证司法和行政执法活动的正常进行，维护国家、公民、法人和其他组织的合法权益，根据国家有关法律、法规，结合自治区实际，制定本条例。</w:t>
      </w:r>
    </w:p>
    <w:p w:rsidR="00773622" w:rsidRDefault="007E6275" w:rsidP="002B1B95">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color w:val="000000"/>
          <w:sz w:val="32"/>
          <w:szCs w:val="32"/>
        </w:rPr>
        <w:t>第二条</w:t>
      </w:r>
      <w:r w:rsidR="002B1B95">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本条例适用于自治区行政区域内涉案物品的估价管理和估价业务。</w:t>
      </w:r>
    </w:p>
    <w:p w:rsidR="00773622" w:rsidRDefault="007E6275" w:rsidP="002B1B95">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color w:val="000000"/>
          <w:sz w:val="32"/>
          <w:szCs w:val="32"/>
        </w:rPr>
        <w:t>第三条</w:t>
      </w:r>
      <w:r w:rsidR="002B1B95">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本条例所称涉案物品，是指司法机关、行政执法机关、仲裁机构在办理刑事、行政、民事、经济等各类案件中所涉及的物品。</w:t>
      </w:r>
    </w:p>
    <w:p w:rsidR="00773622" w:rsidRDefault="007E6275" w:rsidP="002B1B95">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t>对案件中涉及的有争议或价格不明的服务价格和无形资产的估价适用本条例。</w:t>
      </w:r>
    </w:p>
    <w:p w:rsidR="00773622" w:rsidRDefault="007E6275" w:rsidP="002B1B95">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color w:val="000000"/>
          <w:sz w:val="32"/>
          <w:szCs w:val="32"/>
        </w:rPr>
        <w:t>第四条</w:t>
      </w:r>
      <w:r w:rsidR="002B1B95">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下列涉案物品价格须由估价机构估价：</w:t>
      </w:r>
    </w:p>
    <w:p w:rsidR="00773622" w:rsidRDefault="007E6275" w:rsidP="002B1B95">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（一）价格不明或者价格难以确定的物品；</w:t>
      </w:r>
    </w:p>
    <w:p w:rsidR="00773622" w:rsidRDefault="007E6275" w:rsidP="002B1B95">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（二）对价格确定有争议的物品；</w:t>
      </w:r>
    </w:p>
    <w:p w:rsidR="00773622" w:rsidRDefault="007E6275" w:rsidP="002B1B95">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lastRenderedPageBreak/>
        <w:t>（三）陈旧、残损或者使用过的物品；</w:t>
      </w:r>
    </w:p>
    <w:p w:rsidR="00773622" w:rsidRDefault="007E6275" w:rsidP="002B1B95">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（四）需要变卖的物品；</w:t>
      </w:r>
    </w:p>
    <w:p w:rsidR="00773622" w:rsidRDefault="007E6275" w:rsidP="002B1B95">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（五）依照法律、法规规定应当估价的其他物品。</w:t>
      </w:r>
    </w:p>
    <w:p w:rsidR="00773622" w:rsidRDefault="007E6275" w:rsidP="002B1B95">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t>司法机关、行政执法机关、仲裁机构（以下统称委托机关）对案件中涉及的上述范围的物品，必须及时委托估价机构估价。</w:t>
      </w:r>
    </w:p>
    <w:p w:rsidR="00773622" w:rsidRDefault="007E6275" w:rsidP="002B1B95">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color w:val="000000"/>
          <w:sz w:val="32"/>
          <w:szCs w:val="32"/>
        </w:rPr>
        <w:t>第五条</w:t>
      </w:r>
      <w:r w:rsidR="002B1B95">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涉案物品估价，应当遵循合法、客观、公正、科学的原则。</w:t>
      </w:r>
    </w:p>
    <w:p w:rsidR="00773622" w:rsidRDefault="007E6275" w:rsidP="002B1B95">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color w:val="000000"/>
          <w:sz w:val="32"/>
          <w:szCs w:val="32"/>
        </w:rPr>
        <w:t>第六条</w:t>
      </w:r>
      <w:r w:rsidR="002B1B95">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县级以上人民政府价格行政主管部门是涉案物品估价的管理部门，负责涉案物品估价的监督管理工作，其设立的估价机构具体负责涉案物品的估价工作。</w:t>
      </w:r>
    </w:p>
    <w:p w:rsidR="00773622" w:rsidRDefault="007E6275" w:rsidP="002B1B95">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t> </w:t>
      </w:r>
    </w:p>
    <w:p w:rsidR="00773622" w:rsidRDefault="007E6275" w:rsidP="002B1B95">
      <w:pPr>
        <w:adjustRightInd w:val="0"/>
        <w:snapToGrid w:val="0"/>
        <w:spacing w:line="560" w:lineRule="exact"/>
        <w:jc w:val="center"/>
        <w:rPr>
          <w:rFonts w:ascii="仿宋_GB2312" w:eastAsia="黑体" w:hAnsi="仿宋_GB2312" w:cs="仿宋_GB2312"/>
          <w:sz w:val="32"/>
          <w:szCs w:val="32"/>
        </w:rPr>
      </w:pPr>
      <w:r>
        <w:rPr>
          <w:rFonts w:ascii="仿宋_GB2312" w:eastAsia="黑体" w:hAnsi="仿宋_GB2312" w:cs="仿宋_GB2312" w:hint="eastAsia"/>
          <w:sz w:val="32"/>
          <w:szCs w:val="32"/>
        </w:rPr>
        <w:t>第二章</w:t>
      </w:r>
      <w:r w:rsidR="002B1B95">
        <w:rPr>
          <w:rFonts w:ascii="仿宋_GB2312" w:eastAsia="黑体" w:hAnsi="仿宋_GB2312" w:cs="仿宋_GB2312" w:hint="eastAsia"/>
          <w:sz w:val="32"/>
          <w:szCs w:val="32"/>
        </w:rPr>
        <w:t xml:space="preserve">  </w:t>
      </w:r>
      <w:r>
        <w:rPr>
          <w:rFonts w:ascii="仿宋_GB2312" w:eastAsia="黑体" w:hAnsi="仿宋_GB2312" w:cs="仿宋_GB2312" w:hint="eastAsia"/>
          <w:sz w:val="32"/>
          <w:szCs w:val="32"/>
        </w:rPr>
        <w:t>估价机构与估价人员</w:t>
      </w:r>
    </w:p>
    <w:p w:rsidR="00773622" w:rsidRDefault="007E6275" w:rsidP="002B1B95">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color w:val="000000"/>
          <w:sz w:val="32"/>
          <w:szCs w:val="32"/>
        </w:rPr>
        <w:t> </w:t>
      </w:r>
    </w:p>
    <w:p w:rsidR="00773622" w:rsidRDefault="007E6275" w:rsidP="002B1B95">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color w:val="000000"/>
          <w:sz w:val="32"/>
          <w:szCs w:val="32"/>
        </w:rPr>
        <w:t>第七条</w:t>
      </w:r>
      <w:r w:rsidR="002B1B95">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在自治区行政区域内设立的从事涉案物品估价业务的机构，必须取得自治区价格行政主管部门颁发的《涉案物品估价资格证》。</w:t>
      </w:r>
    </w:p>
    <w:p w:rsidR="00773622" w:rsidRDefault="007E6275" w:rsidP="002B1B95">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color w:val="000000"/>
          <w:sz w:val="32"/>
          <w:szCs w:val="32"/>
        </w:rPr>
        <w:t>第八条</w:t>
      </w:r>
      <w:r w:rsidR="002B1B95">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涉案物品估价人员必须经自治区价格行政主管部门统一考试，取得《估价人员资格证》后，方可从事涉案物品估价工作。</w:t>
      </w:r>
    </w:p>
    <w:p w:rsidR="00773622" w:rsidRDefault="007E6275" w:rsidP="002B1B95">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color w:val="000000"/>
          <w:sz w:val="32"/>
          <w:szCs w:val="32"/>
        </w:rPr>
        <w:t>第九条</w:t>
      </w:r>
      <w:r w:rsidR="002B1B95">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《涉案物品估价资格证》、《估价人员资格证》、《估价鉴定结论书》、《估价鉴定复核结论书》由自治区价格行政主管部门统一印制、发放。</w:t>
      </w:r>
    </w:p>
    <w:p w:rsidR="00773622" w:rsidRDefault="007E6275" w:rsidP="002B1B95">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color w:val="000000"/>
          <w:sz w:val="32"/>
          <w:szCs w:val="32"/>
        </w:rPr>
        <w:lastRenderedPageBreak/>
        <w:t>第十条</w:t>
      </w:r>
      <w:r w:rsidR="002B1B95">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估价人员有下列情形之一的应当回避：</w:t>
      </w:r>
    </w:p>
    <w:p w:rsidR="00773622" w:rsidRDefault="007E6275" w:rsidP="002B1B95">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（一）是本案当事人或当事人的近亲属的；</w:t>
      </w:r>
    </w:p>
    <w:p w:rsidR="00773622" w:rsidRDefault="007E6275" w:rsidP="002B1B95">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（二）与本案有利害关系的；</w:t>
      </w:r>
    </w:p>
    <w:p w:rsidR="00773622" w:rsidRDefault="007E6275" w:rsidP="002B1B95">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（三）与本案当事人有其他关系，可能影响公正估价的。</w:t>
      </w:r>
    </w:p>
    <w:p w:rsidR="00773622" w:rsidRDefault="007E6275" w:rsidP="002B1B95">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估价人员的回避由估价机构负责人决定；估价机构负责人的回避由其主管部门决定。</w:t>
      </w:r>
    </w:p>
    <w:p w:rsidR="00773622" w:rsidRDefault="007E6275" w:rsidP="002B1B95">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t> </w:t>
      </w:r>
    </w:p>
    <w:p w:rsidR="00773622" w:rsidRDefault="007E6275" w:rsidP="002B1B95">
      <w:pPr>
        <w:adjustRightInd w:val="0"/>
        <w:snapToGrid w:val="0"/>
        <w:spacing w:line="560" w:lineRule="exact"/>
        <w:jc w:val="center"/>
        <w:rPr>
          <w:rFonts w:ascii="仿宋_GB2312" w:eastAsia="黑体" w:hAnsi="仿宋_GB2312" w:cs="仿宋_GB2312"/>
          <w:sz w:val="32"/>
          <w:szCs w:val="32"/>
        </w:rPr>
      </w:pPr>
      <w:r>
        <w:rPr>
          <w:rFonts w:ascii="仿宋_GB2312" w:eastAsia="黑体" w:hAnsi="仿宋_GB2312" w:cs="仿宋_GB2312" w:hint="eastAsia"/>
          <w:sz w:val="32"/>
          <w:szCs w:val="32"/>
        </w:rPr>
        <w:t>第三章</w:t>
      </w:r>
      <w:r w:rsidR="002B1B95">
        <w:rPr>
          <w:rFonts w:ascii="仿宋_GB2312" w:eastAsia="黑体" w:hAnsi="仿宋_GB2312" w:cs="仿宋_GB2312" w:hint="eastAsia"/>
          <w:sz w:val="32"/>
          <w:szCs w:val="32"/>
        </w:rPr>
        <w:t xml:space="preserve">  </w:t>
      </w:r>
      <w:r>
        <w:rPr>
          <w:rFonts w:ascii="仿宋_GB2312" w:eastAsia="黑体" w:hAnsi="仿宋_GB2312" w:cs="仿宋_GB2312" w:hint="eastAsia"/>
          <w:sz w:val="32"/>
          <w:szCs w:val="32"/>
        </w:rPr>
        <w:t>估价程序</w:t>
      </w:r>
    </w:p>
    <w:p w:rsidR="00773622" w:rsidRDefault="007E6275" w:rsidP="002B1B95">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color w:val="000000"/>
          <w:sz w:val="32"/>
          <w:szCs w:val="32"/>
        </w:rPr>
        <w:t> </w:t>
      </w:r>
    </w:p>
    <w:p w:rsidR="00773622" w:rsidRDefault="007E6275" w:rsidP="002B1B95">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color w:val="000000"/>
          <w:sz w:val="32"/>
          <w:szCs w:val="32"/>
        </w:rPr>
        <w:t>第十一条</w:t>
      </w:r>
      <w:r w:rsidR="002B1B95">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司法机关、行政执法机关、仲裁机构及案件当事人（以下简称委托人），对应当估价的涉案物品应在案件审理过程中或变卖、拍卖前，委托估价机构估价，法律另</w:t>
      </w:r>
      <w:r w:rsidR="002B1B95">
        <w:rPr>
          <w:rFonts w:ascii="仿宋_GB2312" w:eastAsia="仿宋_GB2312" w:hAnsi="仿宋_GB2312" w:cs="仿宋_GB2312" w:hint="eastAsia"/>
          <w:color w:val="000000"/>
          <w:sz w:val="32"/>
          <w:szCs w:val="32"/>
        </w:rPr>
        <w:t xml:space="preserve">  </w:t>
      </w:r>
      <w:r>
        <w:rPr>
          <w:rStyle w:val="apple-converted-space"/>
          <w:rFonts w:ascii="仿宋_GB2312" w:eastAsia="仿宋_GB2312" w:hAnsi="仿宋_GB2312" w:cs="仿宋_GB2312" w:hint="eastAsia"/>
          <w:color w:val="000000"/>
          <w:sz w:val="32"/>
          <w:szCs w:val="32"/>
        </w:rPr>
        <w:t> </w:t>
      </w:r>
      <w:r>
        <w:rPr>
          <w:rFonts w:ascii="仿宋_GB2312" w:eastAsia="仿宋_GB2312" w:hAnsi="仿宋_GB2312" w:cs="仿宋_GB2312" w:hint="eastAsia"/>
          <w:color w:val="000000"/>
          <w:sz w:val="32"/>
          <w:szCs w:val="32"/>
        </w:rPr>
        <w:t>有规定的除外。</w:t>
      </w:r>
    </w:p>
    <w:p w:rsidR="00773622" w:rsidRDefault="007E6275" w:rsidP="002B1B95">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color w:val="000000"/>
          <w:sz w:val="32"/>
          <w:szCs w:val="32"/>
        </w:rPr>
        <w:t>第十二条</w:t>
      </w:r>
      <w:r w:rsidR="002B1B95">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委托机关或委托人委托估价时，应当如实提供有关情况和资料，并出具《估价委托书》。估价委托书应当载明以下内容：</w:t>
      </w:r>
    </w:p>
    <w:p w:rsidR="00773622" w:rsidRDefault="007E6275" w:rsidP="002B1B95">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（一）估价的目的和要求；</w:t>
      </w:r>
    </w:p>
    <w:p w:rsidR="00773622" w:rsidRDefault="007E6275" w:rsidP="002B1B95">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（二）估价的范围和基准日；</w:t>
      </w:r>
    </w:p>
    <w:p w:rsidR="00773622" w:rsidRDefault="007E6275" w:rsidP="002B1B95">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（三）涉案物品的品名、规格、型号、数量、来源、购置时间、使用时间、新旧程度、购入价格等；</w:t>
      </w:r>
    </w:p>
    <w:p w:rsidR="00773622" w:rsidRDefault="007E6275" w:rsidP="002B1B95">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（四）其他有关情况和资料。</w:t>
      </w:r>
    </w:p>
    <w:p w:rsidR="00773622" w:rsidRDefault="007E6275" w:rsidP="002B1B95">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t>估价委托书应当加盖委托机关印章或委托人签名。</w:t>
      </w:r>
    </w:p>
    <w:p w:rsidR="00773622" w:rsidRDefault="007E6275" w:rsidP="002B1B95">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color w:val="000000"/>
          <w:sz w:val="32"/>
          <w:szCs w:val="32"/>
        </w:rPr>
        <w:lastRenderedPageBreak/>
        <w:t>第十三条</w:t>
      </w:r>
      <w:r w:rsidR="002B1B95">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涉案物品估价业务，由承办案件单位所在地的估价机构或自治区价格主管部门设立的估价机构承担。</w:t>
      </w:r>
    </w:p>
    <w:p w:rsidR="00773622" w:rsidRDefault="007E6275" w:rsidP="002B1B95">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t>同一涉案物品不得多头委托，重复估价。</w:t>
      </w:r>
    </w:p>
    <w:p w:rsidR="00773622" w:rsidRDefault="007E6275" w:rsidP="002B1B95">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color w:val="000000"/>
          <w:sz w:val="32"/>
          <w:szCs w:val="32"/>
        </w:rPr>
        <w:t>第十四条</w:t>
      </w:r>
      <w:r w:rsidR="002B1B95">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估价机构受理委托后，应当指定两名以上估价人员承担估价业务。对情况复杂或难以确定的估价项目，应当会同有关部门或聘请有关专业人员参加。</w:t>
      </w:r>
    </w:p>
    <w:p w:rsidR="00773622" w:rsidRDefault="007E6275" w:rsidP="002B1B95">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color w:val="000000"/>
          <w:sz w:val="32"/>
          <w:szCs w:val="32"/>
        </w:rPr>
        <w:t>第十五条</w:t>
      </w:r>
      <w:r w:rsidR="002B1B95">
        <w:rPr>
          <w:rFonts w:ascii="仿宋_GB2312" w:eastAsia="黑体"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估价机构应当在接到《估价委托书》后７日内至多不超过１５日作出《估价鉴定结论书》，委托双方另有约定的除外。</w:t>
      </w:r>
    </w:p>
    <w:p w:rsidR="00773622" w:rsidRDefault="007E6275" w:rsidP="002B1B95">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t>估价机构出具的《估价鉴定结论书》必须由估价人员、估价机构负责人签字，并加盖估价机构公章。</w:t>
      </w:r>
    </w:p>
    <w:p w:rsidR="00773622" w:rsidRDefault="007E6275" w:rsidP="002B1B95">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color w:val="000000"/>
          <w:sz w:val="32"/>
          <w:szCs w:val="32"/>
        </w:rPr>
        <w:t>第十六条</w:t>
      </w:r>
      <w:r w:rsidR="002B1B95">
        <w:rPr>
          <w:rFonts w:ascii="仿宋_GB2312" w:eastAsia="黑体"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委托机关或委托人对《估价鉴定结论书》有异议的，可以在接到《估价鉴定结论书》后的１０日内，向做出估价结论的估价机构的上一级价格行政主管部门设立的估价机构申请复核。</w:t>
      </w:r>
    </w:p>
    <w:p w:rsidR="00773622" w:rsidRDefault="007E6275" w:rsidP="002B1B95">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上一级价格行政主管部门设立的估价机构收到复核申请后，应当在１５日内作出复核结论，并出具《估价鉴定复核结论书》。委托机关或委托人对复核结论仍有异议的，可直接向自治区价格鉴证机构提出复核，自治区价格鉴证机构复核后的结论，为终结鉴定结论。</w:t>
      </w:r>
    </w:p>
    <w:p w:rsidR="00773622" w:rsidRDefault="007E6275" w:rsidP="002B1B95">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t> </w:t>
      </w:r>
    </w:p>
    <w:p w:rsidR="00773622" w:rsidRDefault="007E6275" w:rsidP="002B1B95">
      <w:pPr>
        <w:adjustRightInd w:val="0"/>
        <w:snapToGrid w:val="0"/>
        <w:spacing w:line="560" w:lineRule="exact"/>
        <w:jc w:val="center"/>
        <w:rPr>
          <w:rFonts w:ascii="仿宋_GB2312" w:eastAsia="黑体" w:hAnsi="仿宋_GB2312" w:cs="仿宋_GB2312"/>
          <w:sz w:val="32"/>
          <w:szCs w:val="32"/>
        </w:rPr>
      </w:pPr>
      <w:r>
        <w:rPr>
          <w:rFonts w:ascii="仿宋_GB2312" w:eastAsia="黑体" w:hAnsi="仿宋_GB2312" w:cs="仿宋_GB2312" w:hint="eastAsia"/>
          <w:sz w:val="32"/>
          <w:szCs w:val="32"/>
        </w:rPr>
        <w:t>第四章</w:t>
      </w:r>
      <w:r w:rsidR="002B1B95">
        <w:rPr>
          <w:rFonts w:ascii="仿宋_GB2312" w:eastAsia="黑体" w:hAnsi="仿宋_GB2312" w:cs="仿宋_GB2312" w:hint="eastAsia"/>
          <w:sz w:val="32"/>
          <w:szCs w:val="32"/>
        </w:rPr>
        <w:t xml:space="preserve">  </w:t>
      </w:r>
      <w:r>
        <w:rPr>
          <w:rFonts w:ascii="仿宋_GB2312" w:eastAsia="黑体" w:hAnsi="仿宋_GB2312" w:cs="仿宋_GB2312" w:hint="eastAsia"/>
          <w:sz w:val="32"/>
          <w:szCs w:val="32"/>
        </w:rPr>
        <w:t>估价方法</w:t>
      </w:r>
    </w:p>
    <w:p w:rsidR="00773622" w:rsidRDefault="007E6275" w:rsidP="002B1B95">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color w:val="000000"/>
          <w:sz w:val="32"/>
          <w:szCs w:val="32"/>
        </w:rPr>
        <w:lastRenderedPageBreak/>
        <w:t> </w:t>
      </w:r>
    </w:p>
    <w:p w:rsidR="00773622" w:rsidRDefault="007E6275" w:rsidP="002B1B95">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color w:val="000000"/>
          <w:sz w:val="32"/>
          <w:szCs w:val="32"/>
        </w:rPr>
        <w:t>第十七条</w:t>
      </w:r>
      <w:r w:rsidR="002B1B95">
        <w:rPr>
          <w:rFonts w:ascii="仿宋_GB2312" w:eastAsia="黑体"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估价机构应当根据基准日当时、当地同类物品价格、质量状况和新旧程度对涉案物品进行估价。</w:t>
      </w:r>
    </w:p>
    <w:p w:rsidR="00773622" w:rsidRDefault="007E6275" w:rsidP="002B1B95">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color w:val="000000"/>
          <w:sz w:val="32"/>
          <w:szCs w:val="32"/>
        </w:rPr>
        <w:t>第十八条</w:t>
      </w:r>
      <w:r w:rsidR="002B1B95">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流通领域的涉案物品，属于政府定价的，按政府定价计算；属于政府指导价的，按政府指导价的基准价计算；属于市场调节价的，按市场中等价格计算。</w:t>
      </w:r>
    </w:p>
    <w:p w:rsidR="00773622" w:rsidRDefault="007E6275" w:rsidP="002B1B95">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color w:val="000000"/>
          <w:sz w:val="32"/>
          <w:szCs w:val="32"/>
        </w:rPr>
        <w:t>第十九条</w:t>
      </w:r>
      <w:r w:rsidR="002B1B95">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生产领域的涉案物品，按完工程度和成本折合计算。</w:t>
      </w:r>
    </w:p>
    <w:p w:rsidR="00773622" w:rsidRDefault="007E6275" w:rsidP="002B1B95">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color w:val="000000"/>
          <w:sz w:val="32"/>
          <w:szCs w:val="32"/>
        </w:rPr>
        <w:t>第二十条</w:t>
      </w:r>
      <w:r w:rsidR="002B1B95">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已使用或已陈旧的涉案物品，按成新率、尚存使用价值或残值折合计算。</w:t>
      </w:r>
    </w:p>
    <w:p w:rsidR="00773622" w:rsidRDefault="007E6275" w:rsidP="002B1B95">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color w:val="000000"/>
          <w:sz w:val="32"/>
          <w:szCs w:val="32"/>
        </w:rPr>
        <w:t>第二十一条</w:t>
      </w:r>
      <w:r w:rsidR="002B1B95">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无法追缴的涉案物品，依据委托机关或委托人提供的有效凭证，根据其实物形态，比照本章的相关规</w:t>
      </w:r>
      <w:r w:rsidR="002B1B95">
        <w:rPr>
          <w:rFonts w:ascii="仿宋_GB2312" w:eastAsia="仿宋_GB2312" w:hAnsi="仿宋_GB2312" w:cs="仿宋_GB2312" w:hint="eastAsia"/>
          <w:color w:val="000000"/>
          <w:sz w:val="32"/>
          <w:szCs w:val="32"/>
        </w:rPr>
        <w:t xml:space="preserve">  </w:t>
      </w:r>
      <w:r>
        <w:rPr>
          <w:rStyle w:val="apple-converted-space"/>
          <w:rFonts w:ascii="仿宋_GB2312" w:eastAsia="仿宋_GB2312" w:hAnsi="仿宋_GB2312" w:cs="仿宋_GB2312" w:hint="eastAsia"/>
          <w:color w:val="000000"/>
          <w:sz w:val="32"/>
          <w:szCs w:val="32"/>
        </w:rPr>
        <w:t> </w:t>
      </w:r>
      <w:r>
        <w:rPr>
          <w:rFonts w:ascii="仿宋_GB2312" w:eastAsia="仿宋_GB2312" w:hAnsi="仿宋_GB2312" w:cs="仿宋_GB2312" w:hint="eastAsia"/>
          <w:color w:val="000000"/>
          <w:sz w:val="32"/>
          <w:szCs w:val="32"/>
        </w:rPr>
        <w:t>定计算。</w:t>
      </w:r>
    </w:p>
    <w:p w:rsidR="00773622" w:rsidRDefault="007E6275" w:rsidP="002B1B95">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color w:val="000000"/>
          <w:sz w:val="32"/>
          <w:szCs w:val="32"/>
        </w:rPr>
        <w:t>第二十二条</w:t>
      </w:r>
      <w:r w:rsidR="002B1B95">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依法变卖、抵债的涉案物品，可依据有利于尽快实现价值的原则，以可变现的价格进行估价。</w:t>
      </w:r>
    </w:p>
    <w:p w:rsidR="00773622" w:rsidRDefault="007E6275" w:rsidP="002B1B95">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color w:val="000000"/>
          <w:sz w:val="32"/>
          <w:szCs w:val="32"/>
        </w:rPr>
        <w:t>第二十三条</w:t>
      </w:r>
      <w:r w:rsidR="002B1B95">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文物、金银饰品、珠宝、有价证券、入境物品等，按国家有关规定估价。</w:t>
      </w:r>
    </w:p>
    <w:p w:rsidR="00773622" w:rsidRDefault="007E6275" w:rsidP="002B1B95">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t> </w:t>
      </w:r>
    </w:p>
    <w:p w:rsidR="00773622" w:rsidRDefault="007E6275" w:rsidP="002B1B95">
      <w:pPr>
        <w:adjustRightInd w:val="0"/>
        <w:snapToGrid w:val="0"/>
        <w:spacing w:line="560" w:lineRule="exact"/>
        <w:jc w:val="center"/>
        <w:rPr>
          <w:rFonts w:ascii="仿宋_GB2312" w:eastAsia="黑体" w:hAnsi="仿宋_GB2312" w:cs="仿宋_GB2312"/>
          <w:sz w:val="32"/>
          <w:szCs w:val="32"/>
        </w:rPr>
      </w:pPr>
      <w:r>
        <w:rPr>
          <w:rFonts w:ascii="仿宋_GB2312" w:eastAsia="黑体" w:hAnsi="仿宋_GB2312" w:cs="仿宋_GB2312" w:hint="eastAsia"/>
          <w:sz w:val="32"/>
          <w:szCs w:val="32"/>
        </w:rPr>
        <w:t>第五章</w:t>
      </w:r>
      <w:r w:rsidR="002B1B95">
        <w:rPr>
          <w:rFonts w:ascii="仿宋_GB2312" w:eastAsia="黑体" w:hAnsi="仿宋_GB2312" w:cs="仿宋_GB2312" w:hint="eastAsia"/>
          <w:sz w:val="32"/>
          <w:szCs w:val="32"/>
        </w:rPr>
        <w:t xml:space="preserve">  </w:t>
      </w:r>
      <w:r>
        <w:rPr>
          <w:rFonts w:ascii="仿宋_GB2312" w:eastAsia="黑体" w:hAnsi="仿宋_GB2312" w:cs="仿宋_GB2312" w:hint="eastAsia"/>
          <w:sz w:val="32"/>
          <w:szCs w:val="32"/>
        </w:rPr>
        <w:t>法律责任</w:t>
      </w:r>
    </w:p>
    <w:p w:rsidR="00773622" w:rsidRDefault="007E6275" w:rsidP="002B1B95">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color w:val="000000"/>
          <w:sz w:val="32"/>
          <w:szCs w:val="32"/>
        </w:rPr>
        <w:t> </w:t>
      </w:r>
    </w:p>
    <w:p w:rsidR="00773622" w:rsidRDefault="007E6275" w:rsidP="002B1B95">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color w:val="000000"/>
          <w:sz w:val="32"/>
          <w:szCs w:val="32"/>
        </w:rPr>
        <w:t>第二十四条</w:t>
      </w:r>
      <w:r w:rsidR="002B1B95">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委托机关违反本条例规定，未委托估价机构估价擅自处理涉案物品或提供虚假情况和资料的，其估价结论不得</w:t>
      </w:r>
      <w:r>
        <w:rPr>
          <w:rFonts w:ascii="仿宋_GB2312" w:eastAsia="仿宋_GB2312" w:hAnsi="仿宋_GB2312" w:cs="仿宋_GB2312" w:hint="eastAsia"/>
          <w:color w:val="000000"/>
          <w:sz w:val="32"/>
          <w:szCs w:val="32"/>
        </w:rPr>
        <w:lastRenderedPageBreak/>
        <w:t>作为定案的依据，并由其上级机关或有关部门对主管人员和直接责任人员给予行政处分；构成犯罪的，依法追究刑事责任。</w:t>
      </w:r>
    </w:p>
    <w:p w:rsidR="00773622" w:rsidRDefault="007E6275" w:rsidP="002B1B95">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color w:val="000000"/>
          <w:sz w:val="32"/>
          <w:szCs w:val="32"/>
        </w:rPr>
        <w:t>第二十五条</w:t>
      </w:r>
      <w:r w:rsidR="002B1B95">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估价机构违反本条例规定，未按规定的估价程序和方法进行估价的，由自治区价格行政主管部门宣布其估价结论无效，并可根据情节轻重，分别给予警告、责令</w:t>
      </w:r>
      <w:r w:rsidR="002B1B95">
        <w:rPr>
          <w:rFonts w:ascii="仿宋_GB2312" w:eastAsia="仿宋_GB2312" w:hAnsi="仿宋_GB2312" w:cs="仿宋_GB2312" w:hint="eastAsia"/>
          <w:color w:val="000000"/>
          <w:sz w:val="32"/>
          <w:szCs w:val="32"/>
        </w:rPr>
        <w:t xml:space="preserve">  </w:t>
      </w:r>
      <w:r>
        <w:rPr>
          <w:rStyle w:val="apple-converted-space"/>
          <w:rFonts w:ascii="仿宋_GB2312" w:eastAsia="仿宋_GB2312" w:hAnsi="仿宋_GB2312" w:cs="仿宋_GB2312" w:hint="eastAsia"/>
          <w:color w:val="000000"/>
          <w:sz w:val="32"/>
          <w:szCs w:val="32"/>
        </w:rPr>
        <w:t> </w:t>
      </w:r>
      <w:r>
        <w:rPr>
          <w:rFonts w:ascii="仿宋_GB2312" w:eastAsia="仿宋_GB2312" w:hAnsi="仿宋_GB2312" w:cs="仿宋_GB2312" w:hint="eastAsia"/>
          <w:color w:val="000000"/>
          <w:sz w:val="32"/>
          <w:szCs w:val="32"/>
        </w:rPr>
        <w:t>停业整顿，情节特别严重的，由自治区价格行政主管部门吊销《涉案物品估价资格证》；给涉案物品当事人造成损失的应当给予赔偿。</w:t>
      </w:r>
    </w:p>
    <w:p w:rsidR="00773622" w:rsidRDefault="007E6275" w:rsidP="002B1B95">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color w:val="000000"/>
          <w:sz w:val="32"/>
          <w:szCs w:val="32"/>
        </w:rPr>
        <w:t>第二十六条</w:t>
      </w:r>
      <w:r w:rsidR="002B1B95">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估价人员违反本条例规定，有下列行为之一的，由价格行政主管部门给予行政处分；情节严重的可吊销《估价人员资格证》；构成犯罪的依法追究刑事责任：</w:t>
      </w:r>
    </w:p>
    <w:p w:rsidR="00773622" w:rsidRDefault="007E6275" w:rsidP="002B1B95">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（一）因工作不负责任，致使估价结论失实，或者随意拖延估价时间，严重影响委托机关办案的；</w:t>
      </w:r>
    </w:p>
    <w:p w:rsidR="00773622" w:rsidRDefault="007E6275" w:rsidP="002B1B95">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（二）与委托机关或当事人恶意串通，作出虚假鉴定结论的；</w:t>
      </w:r>
    </w:p>
    <w:p w:rsidR="00773622" w:rsidRDefault="007E6275" w:rsidP="002B1B95">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（三）泄露与涉案物品估价有关的资料或数据，影响公证估价的；</w:t>
      </w:r>
    </w:p>
    <w:p w:rsidR="00773622" w:rsidRDefault="007E6275" w:rsidP="002B1B95">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（四）徇私舞弊、弄虚作假、玩忽职守致使估价结论失实的其他行为。</w:t>
      </w:r>
    </w:p>
    <w:p w:rsidR="00773622" w:rsidRDefault="007E6275" w:rsidP="002B1B95">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t> </w:t>
      </w:r>
    </w:p>
    <w:p w:rsidR="00773622" w:rsidRDefault="007E6275" w:rsidP="002B1B95">
      <w:pPr>
        <w:adjustRightInd w:val="0"/>
        <w:snapToGrid w:val="0"/>
        <w:spacing w:line="560" w:lineRule="exact"/>
        <w:jc w:val="center"/>
        <w:rPr>
          <w:rFonts w:ascii="仿宋_GB2312" w:eastAsia="黑体" w:hAnsi="仿宋_GB2312" w:cs="仿宋_GB2312"/>
          <w:sz w:val="32"/>
          <w:szCs w:val="32"/>
        </w:rPr>
      </w:pPr>
      <w:r>
        <w:rPr>
          <w:rFonts w:ascii="仿宋_GB2312" w:eastAsia="黑体" w:hAnsi="仿宋_GB2312" w:cs="仿宋_GB2312" w:hint="eastAsia"/>
          <w:sz w:val="32"/>
          <w:szCs w:val="32"/>
        </w:rPr>
        <w:t>第六章</w:t>
      </w:r>
      <w:r w:rsidR="002B1B95">
        <w:rPr>
          <w:rFonts w:ascii="仿宋_GB2312" w:eastAsia="黑体" w:hAnsi="仿宋_GB2312" w:cs="仿宋_GB2312" w:hint="eastAsia"/>
          <w:sz w:val="32"/>
          <w:szCs w:val="32"/>
        </w:rPr>
        <w:t xml:space="preserve">  </w:t>
      </w:r>
      <w:r>
        <w:rPr>
          <w:rFonts w:ascii="仿宋_GB2312" w:eastAsia="黑体" w:hAnsi="仿宋_GB2312" w:cs="仿宋_GB2312" w:hint="eastAsia"/>
          <w:sz w:val="32"/>
          <w:szCs w:val="32"/>
        </w:rPr>
        <w:t>附</w:t>
      </w:r>
      <w:r w:rsidR="002B1B95">
        <w:rPr>
          <w:rFonts w:ascii="仿宋_GB2312" w:eastAsia="黑体" w:hAnsi="仿宋_GB2312" w:cs="仿宋_GB2312" w:hint="eastAsia"/>
          <w:sz w:val="32"/>
          <w:szCs w:val="32"/>
        </w:rPr>
        <w:t xml:space="preserve">  </w:t>
      </w:r>
      <w:r>
        <w:rPr>
          <w:rFonts w:ascii="仿宋_GB2312" w:eastAsia="黑体" w:hAnsi="仿宋_GB2312" w:cs="仿宋_GB2312" w:hint="eastAsia"/>
          <w:sz w:val="32"/>
          <w:szCs w:val="32"/>
        </w:rPr>
        <w:t>则</w:t>
      </w:r>
    </w:p>
    <w:p w:rsidR="00773622" w:rsidRDefault="007E6275" w:rsidP="002B1B95">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color w:val="000000"/>
          <w:sz w:val="32"/>
          <w:szCs w:val="32"/>
        </w:rPr>
        <w:t> </w:t>
      </w:r>
    </w:p>
    <w:p w:rsidR="00773622" w:rsidRDefault="007E6275" w:rsidP="002B1B95">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color w:val="000000"/>
          <w:sz w:val="32"/>
          <w:szCs w:val="32"/>
        </w:rPr>
        <w:t>第二十七条</w:t>
      </w:r>
      <w:r w:rsidR="002B1B95">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无主物的估价参照本条例执行。</w:t>
      </w:r>
    </w:p>
    <w:p w:rsidR="00773622" w:rsidRDefault="007E6275" w:rsidP="002B1B95">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color w:val="000000"/>
          <w:sz w:val="32"/>
          <w:szCs w:val="32"/>
        </w:rPr>
        <w:lastRenderedPageBreak/>
        <w:t>第二十八条</w:t>
      </w:r>
      <w:r w:rsidR="002B1B95">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涉案物品估价的收费办法和收费标准按照国家和自治区有关规定执行。</w:t>
      </w:r>
    </w:p>
    <w:p w:rsidR="00773622" w:rsidRDefault="007E6275" w:rsidP="002B1B95">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color w:val="000000"/>
          <w:sz w:val="32"/>
          <w:szCs w:val="32"/>
        </w:rPr>
        <w:t>第二十九条</w:t>
      </w:r>
      <w:r w:rsidR="002B1B95">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本条例自</w:t>
      </w:r>
      <w:r w:rsidR="002B1B95">
        <w:rPr>
          <w:rFonts w:ascii="仿宋_GB2312" w:eastAsia="仿宋_GB2312" w:hAnsi="仿宋_GB2312" w:cs="仿宋_GB2312" w:hint="eastAsia"/>
          <w:color w:val="000000"/>
          <w:sz w:val="32"/>
          <w:szCs w:val="32"/>
        </w:rPr>
        <w:t>1999</w:t>
      </w:r>
      <w:r>
        <w:rPr>
          <w:rFonts w:ascii="仿宋_GB2312" w:eastAsia="仿宋_GB2312" w:hAnsi="仿宋_GB2312" w:cs="仿宋_GB2312" w:hint="eastAsia"/>
          <w:color w:val="000000"/>
          <w:sz w:val="32"/>
          <w:szCs w:val="32"/>
        </w:rPr>
        <w:t>年</w:t>
      </w:r>
      <w:r w:rsidR="002B1B95">
        <w:rPr>
          <w:rFonts w:ascii="仿宋_GB2312" w:eastAsia="仿宋_GB2312" w:hAnsi="仿宋_GB2312" w:cs="仿宋_GB2312" w:hint="eastAsia"/>
          <w:color w:val="000000"/>
          <w:sz w:val="32"/>
          <w:szCs w:val="32"/>
        </w:rPr>
        <w:t>10</w:t>
      </w:r>
      <w:r>
        <w:rPr>
          <w:rFonts w:ascii="仿宋_GB2312" w:eastAsia="仿宋_GB2312" w:hAnsi="仿宋_GB2312" w:cs="仿宋_GB2312" w:hint="eastAsia"/>
          <w:color w:val="000000"/>
          <w:sz w:val="32"/>
          <w:szCs w:val="32"/>
        </w:rPr>
        <w:t>月</w:t>
      </w:r>
      <w:r w:rsidR="002B1B95">
        <w:rPr>
          <w:rFonts w:ascii="仿宋_GB2312" w:eastAsia="仿宋_GB2312" w:hAnsi="仿宋_GB2312" w:cs="仿宋_GB2312" w:hint="eastAsia"/>
          <w:color w:val="000000"/>
          <w:sz w:val="32"/>
          <w:szCs w:val="32"/>
        </w:rPr>
        <w:t>1</w:t>
      </w:r>
      <w:r>
        <w:rPr>
          <w:rFonts w:ascii="仿宋_GB2312" w:eastAsia="仿宋_GB2312" w:hAnsi="仿宋_GB2312" w:cs="仿宋_GB2312" w:hint="eastAsia"/>
          <w:color w:val="000000"/>
          <w:sz w:val="32"/>
          <w:szCs w:val="32"/>
        </w:rPr>
        <w:t>日起施行。</w:t>
      </w:r>
    </w:p>
    <w:p w:rsidR="00773622" w:rsidRDefault="00773622" w:rsidP="002B1B95">
      <w:pPr>
        <w:spacing w:line="560" w:lineRule="exact"/>
        <w:ind w:firstLineChars="200" w:firstLine="640"/>
        <w:rPr>
          <w:rFonts w:ascii="仿宋_GB2312" w:eastAsia="仿宋_GB2312" w:hAnsi="仿宋_GB2312" w:cs="仿宋_GB2312"/>
          <w:sz w:val="32"/>
          <w:szCs w:val="32"/>
        </w:rPr>
      </w:pPr>
    </w:p>
    <w:p w:rsidR="00773622" w:rsidRDefault="00773622" w:rsidP="002B1B95">
      <w:pPr>
        <w:adjustRightInd w:val="0"/>
        <w:snapToGrid w:val="0"/>
        <w:spacing w:line="560" w:lineRule="exact"/>
        <w:ind w:firstLineChars="200" w:firstLine="640"/>
        <w:rPr>
          <w:rFonts w:ascii="仿宋" w:eastAsia="仿宋" w:hAnsi="仿宋" w:cs="仿宋"/>
          <w:sz w:val="32"/>
          <w:szCs w:val="32"/>
        </w:rPr>
      </w:pPr>
    </w:p>
    <w:sectPr w:rsidR="00773622" w:rsidSect="00773622">
      <w:footerReference w:type="even" r:id="rId7"/>
      <w:footerReference w:type="default" r:id="rId8"/>
      <w:pgSz w:w="11906" w:h="16838"/>
      <w:pgMar w:top="2154" w:right="1531" w:bottom="1814" w:left="1531" w:header="851" w:footer="1361" w:gutter="0"/>
      <w:cols w:space="0"/>
      <w:docGrid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21DE5" w:rsidRDefault="00321DE5" w:rsidP="00773622">
      <w:r>
        <w:separator/>
      </w:r>
    </w:p>
  </w:endnote>
  <w:endnote w:type="continuationSeparator" w:id="0">
    <w:p w:rsidR="00321DE5" w:rsidRDefault="00321DE5" w:rsidP="00773622">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方正小标宋简体">
    <w:panose1 w:val="02010601030101010101"/>
    <w:charset w:val="86"/>
    <w:family w:val="auto"/>
    <w:pitch w:val="variable"/>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73622" w:rsidRDefault="002E6481">
    <w:pPr>
      <w:pStyle w:val="a4"/>
    </w:pPr>
    <w:r>
      <w:pict>
        <v:shapetype id="_x0000_t202" coordsize="21600,21600" o:spt="202" path="m,l,21600r21600,l21600,xe">
          <v:stroke joinstyle="miter"/>
          <v:path gradientshapeok="t" o:connecttype="rect"/>
        </v:shapetype>
        <v:shape id="_x0000_s1027" type="#_x0000_t202" style="position:absolute;margin-left:208pt;margin-top:0;width:2in;height:2in;z-index:251659264;mso-wrap-style:none;mso-position-horizontal:outside;mso-position-horizontal-relative:margin"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Hrnkk/FAQAAawMAAA4AAAAAAAAAAQAgAAAAHgEAAGRycy9lMm9Eb2MueG1s&#10;UEsFBgAAAAAGAAYAWQEAAFUFAAAAAA==&#10;" filled="f" stroked="f">
          <v:textbox style="mso-fit-shape-to-text:t" inset="0,0,0,0">
            <w:txbxContent>
              <w:p w:rsidR="00773622" w:rsidRDefault="007E6275">
                <w:pPr>
                  <w:adjustRightInd w:val="0"/>
                  <w:snapToGrid w:val="0"/>
                  <w:spacing w:line="240" w:lineRule="atLeast"/>
                  <w:ind w:leftChars="200" w:left="420"/>
                  <w:rPr>
                    <w:rFonts w:ascii="宋体" w:hAnsi="宋体" w:cs="宋体"/>
                    <w:sz w:val="28"/>
                    <w:szCs w:val="28"/>
                  </w:rPr>
                </w:pPr>
                <w:r>
                  <w:rPr>
                    <w:rFonts w:ascii="宋体" w:hAnsi="宋体" w:cs="宋体" w:hint="eastAsia"/>
                    <w:sz w:val="28"/>
                    <w:szCs w:val="28"/>
                  </w:rPr>
                  <w:t xml:space="preserve">— </w:t>
                </w:r>
                <w:r w:rsidR="002E6481">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sidR="002E6481">
                  <w:rPr>
                    <w:rFonts w:ascii="宋体" w:hAnsi="宋体" w:cs="宋体" w:hint="eastAsia"/>
                    <w:sz w:val="28"/>
                    <w:szCs w:val="28"/>
                  </w:rPr>
                  <w:fldChar w:fldCharType="separate"/>
                </w:r>
                <w:r w:rsidR="00C43AA6">
                  <w:rPr>
                    <w:rFonts w:ascii="宋体" w:hAnsi="宋体" w:cs="宋体"/>
                    <w:noProof/>
                    <w:sz w:val="28"/>
                    <w:szCs w:val="28"/>
                  </w:rPr>
                  <w:t>6</w:t>
                </w:r>
                <w:r w:rsidR="002E6481">
                  <w:rPr>
                    <w:rFonts w:ascii="宋体" w:hAnsi="宋体" w:cs="宋体" w:hint="eastAsia"/>
                    <w:sz w:val="28"/>
                    <w:szCs w:val="28"/>
                  </w:rPr>
                  <w:fldChar w:fldCharType="end"/>
                </w:r>
                <w:r>
                  <w:rPr>
                    <w:rFonts w:ascii="宋体" w:hAnsi="宋体" w:cs="宋体" w:hint="eastAsia"/>
                    <w:sz w:val="28"/>
                    <w:szCs w:val="28"/>
                  </w:rPr>
                  <w:t xml:space="preserve"> —</w:t>
                </w:r>
              </w:p>
            </w:txbxContent>
          </v:textbox>
          <w10:wrap anchorx="margin"/>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73622" w:rsidRDefault="002E6481">
    <w:pPr>
      <w:pStyle w:val="a4"/>
    </w:pPr>
    <w:r>
      <w:pict>
        <v:shapetype id="_x0000_t202" coordsize="21600,21600" o:spt="202" path="m,l,21600r21600,l21600,xe">
          <v:stroke joinstyle="miter"/>
          <v:path gradientshapeok="t" o:connecttype="rect"/>
        </v:shapetype>
        <v:shape id="_x0000_s1026" type="#_x0000_t202" style="position:absolute;margin-left:208pt;margin-top:0;width:2in;height:2in;z-index:251658240;mso-wrap-style:none;mso-position-horizontal:outside;mso-position-horizontal-relative:margin"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filled="f" stroked="f">
          <v:textbox style="mso-fit-shape-to-text:t" inset="0,0,0,0">
            <w:txbxContent>
              <w:p w:rsidR="00773622" w:rsidRDefault="007E6275">
                <w:pPr>
                  <w:adjustRightInd w:val="0"/>
                  <w:snapToGrid w:val="0"/>
                  <w:spacing w:line="240" w:lineRule="atLeast"/>
                  <w:ind w:rightChars="200" w:right="420"/>
                  <w:rPr>
                    <w:sz w:val="28"/>
                    <w:szCs w:val="28"/>
                  </w:rPr>
                </w:pPr>
                <w:r>
                  <w:rPr>
                    <w:rFonts w:ascii="宋体" w:hAnsi="宋体" w:cs="宋体" w:hint="eastAsia"/>
                    <w:sz w:val="28"/>
                    <w:szCs w:val="28"/>
                  </w:rPr>
                  <w:t xml:space="preserve">— </w:t>
                </w:r>
                <w:r w:rsidR="002E6481">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sidR="002E6481">
                  <w:rPr>
                    <w:rFonts w:ascii="宋体" w:hAnsi="宋体" w:cs="宋体" w:hint="eastAsia"/>
                    <w:sz w:val="28"/>
                    <w:szCs w:val="28"/>
                  </w:rPr>
                  <w:fldChar w:fldCharType="separate"/>
                </w:r>
                <w:r w:rsidR="00C43AA6">
                  <w:rPr>
                    <w:rFonts w:ascii="宋体" w:hAnsi="宋体" w:cs="宋体"/>
                    <w:noProof/>
                    <w:sz w:val="28"/>
                    <w:szCs w:val="28"/>
                  </w:rPr>
                  <w:t>1</w:t>
                </w:r>
                <w:r w:rsidR="002E6481">
                  <w:rPr>
                    <w:rFonts w:ascii="宋体" w:hAnsi="宋体" w:cs="宋体" w:hint="eastAsia"/>
                    <w:sz w:val="28"/>
                    <w:szCs w:val="28"/>
                  </w:rPr>
                  <w:fldChar w:fldCharType="end"/>
                </w:r>
                <w:r>
                  <w:rPr>
                    <w:rFonts w:ascii="宋体" w:hAnsi="宋体" w:cs="宋体" w:hint="eastAsia"/>
                    <w:sz w:val="28"/>
                    <w:szCs w:val="28"/>
                  </w:rPr>
                  <w:t xml:space="preserve"> —</w:t>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21DE5" w:rsidRDefault="00321DE5" w:rsidP="00773622">
      <w:r>
        <w:separator/>
      </w:r>
    </w:p>
  </w:footnote>
  <w:footnote w:type="continuationSeparator" w:id="0">
    <w:p w:rsidR="00321DE5" w:rsidRDefault="00321DE5" w:rsidP="00773622">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attachedTemplate r:id="rId1"/>
  <w:defaultTabStop w:val="420"/>
  <w:evenAndOddHeaders/>
  <w:drawingGridHorizontalSpacing w:val="210"/>
  <w:drawingGridVerticalSpacing w:val="156"/>
  <w:displayVerticalDrawingGridEvery w:val="2"/>
  <w:characterSpacingControl w:val="compressPunctuation"/>
  <w:hdrShapeDefaults>
    <o:shapedefaults v:ext="edit" spidmax="5122"/>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351A9E"/>
    <w:rsid w:val="002B1B95"/>
    <w:rsid w:val="002E6481"/>
    <w:rsid w:val="00321DE5"/>
    <w:rsid w:val="00351A9E"/>
    <w:rsid w:val="00773622"/>
    <w:rsid w:val="007E6275"/>
    <w:rsid w:val="00C43AA6"/>
    <w:rsid w:val="05097AD0"/>
    <w:rsid w:val="0F517EDE"/>
    <w:rsid w:val="10B63C0C"/>
    <w:rsid w:val="166E52DE"/>
    <w:rsid w:val="280A3758"/>
    <w:rsid w:val="31DD71E5"/>
    <w:rsid w:val="44611165"/>
    <w:rsid w:val="688B2412"/>
    <w:rsid w:val="6C193C81"/>
    <w:rsid w:val="6F6010DB"/>
    <w:rsid w:val="7A8C251E"/>
    <w:rsid w:val="7D211CD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Plain Text"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773622"/>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qFormat/>
    <w:rsid w:val="00773622"/>
    <w:pPr>
      <w:widowControl/>
      <w:spacing w:before="100" w:beforeAutospacing="1" w:after="100" w:afterAutospacing="1"/>
      <w:jc w:val="left"/>
    </w:pPr>
    <w:rPr>
      <w:rFonts w:ascii="宋体" w:hAnsi="宋体" w:cs="宋体"/>
      <w:kern w:val="0"/>
      <w:sz w:val="24"/>
    </w:rPr>
  </w:style>
  <w:style w:type="paragraph" w:styleId="a4">
    <w:name w:val="footer"/>
    <w:basedOn w:val="a"/>
    <w:qFormat/>
    <w:rsid w:val="00773622"/>
    <w:pPr>
      <w:tabs>
        <w:tab w:val="center" w:pos="4153"/>
        <w:tab w:val="right" w:pos="8306"/>
      </w:tabs>
      <w:snapToGrid w:val="0"/>
      <w:jc w:val="left"/>
    </w:pPr>
    <w:rPr>
      <w:sz w:val="18"/>
    </w:rPr>
  </w:style>
  <w:style w:type="paragraph" w:styleId="a5">
    <w:name w:val="header"/>
    <w:basedOn w:val="a"/>
    <w:qFormat/>
    <w:rsid w:val="00773622"/>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customStyle="1" w:styleId="apple-converted-space">
    <w:name w:val="apple-converted-space"/>
    <w:basedOn w:val="a0"/>
    <w:qFormat/>
    <w:rsid w:val="00773622"/>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861;&#35268;&#25991;&#26412;.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法规文本</Template>
  <TotalTime>2</TotalTime>
  <Pages>7</Pages>
  <Words>379</Words>
  <Characters>2166</Characters>
  <Application>Microsoft Office Word</Application>
  <DocSecurity>0</DocSecurity>
  <Lines>18</Lines>
  <Paragraphs>5</Paragraphs>
  <ScaleCrop>false</ScaleCrop>
  <Company/>
  <LinksUpToDate>false</LinksUpToDate>
  <CharactersWithSpaces>2540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Z</cp:lastModifiedBy>
  <cp:revision>3</cp:revision>
  <dcterms:created xsi:type="dcterms:W3CDTF">2017-03-13T08:25:00Z</dcterms:created>
  <dcterms:modified xsi:type="dcterms:W3CDTF">2019-08-25T12:03:00Z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2052-10.1.0.6173</vt:lpwstr>
  </property>
</Properties>
</file>