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784" w:rsidRDefault="00F63784">
      <w:pPr>
        <w:widowControl/>
        <w:spacing w:line="560" w:lineRule="exact"/>
        <w:jc w:val="left"/>
        <w:rPr>
          <w:rFonts w:ascii="黑体" w:eastAsia="黑体" w:hAnsi="黑体" w:cs="黑体"/>
          <w:color w:val="000000" w:themeColor="text1"/>
          <w:kern w:val="36"/>
          <w:sz w:val="44"/>
          <w:szCs w:val="44"/>
        </w:rPr>
      </w:pPr>
    </w:p>
    <w:p w:rsidR="00F63784" w:rsidRDefault="00F63784">
      <w:pPr>
        <w:widowControl/>
        <w:spacing w:line="560" w:lineRule="exact"/>
        <w:jc w:val="left"/>
        <w:rPr>
          <w:rFonts w:ascii="黑体" w:eastAsia="黑体" w:hAnsi="黑体" w:cs="黑体"/>
          <w:color w:val="000000" w:themeColor="text1"/>
          <w:kern w:val="36"/>
          <w:sz w:val="44"/>
          <w:szCs w:val="44"/>
        </w:rPr>
      </w:pPr>
    </w:p>
    <w:p w:rsidR="00F63784" w:rsidRPr="00407560" w:rsidRDefault="00E0638F" w:rsidP="00407560">
      <w:pPr>
        <w:spacing w:line="560" w:lineRule="exact"/>
        <w:jc w:val="center"/>
        <w:rPr>
          <w:rFonts w:ascii="宋体" w:eastAsia="宋体" w:hAnsi="宋体" w:cs="Times New Roman"/>
          <w:sz w:val="44"/>
          <w:szCs w:val="44"/>
        </w:rPr>
      </w:pPr>
      <w:r w:rsidRPr="00407560">
        <w:rPr>
          <w:rFonts w:ascii="宋体" w:eastAsia="宋体" w:hAnsi="宋体" w:cs="Times New Roman" w:hint="eastAsia"/>
          <w:sz w:val="44"/>
          <w:szCs w:val="44"/>
        </w:rPr>
        <w:t>新疆维吾尔自治区第五届人民代表大会常务委员会关于实施刑事诉讼法规划问题的决议</w:t>
      </w:r>
    </w:p>
    <w:p w:rsidR="00F63784" w:rsidRDefault="00E0638F">
      <w:pPr>
        <w:widowControl/>
        <w:spacing w:line="560" w:lineRule="exact"/>
        <w:ind w:leftChars="304" w:left="638" w:rightChars="306" w:right="643"/>
        <w:jc w:val="center"/>
        <w:rPr>
          <w:rFonts w:ascii="楷体_GB2312" w:eastAsia="楷体_GB2312" w:hAnsi="楷体_GB2312" w:cs="楷体_GB2312"/>
          <w:color w:val="000000" w:themeColor="text1"/>
          <w:kern w:val="0"/>
          <w:sz w:val="32"/>
          <w:szCs w:val="32"/>
        </w:rPr>
      </w:pPr>
      <w:r>
        <w:rPr>
          <w:rFonts w:ascii="楷体_GB2312" w:eastAsia="楷体_GB2312" w:hAnsi="楷体_GB2312" w:cs="楷体_GB2312" w:hint="eastAsia"/>
          <w:color w:val="000000" w:themeColor="text1"/>
          <w:kern w:val="0"/>
          <w:sz w:val="32"/>
          <w:szCs w:val="32"/>
        </w:rPr>
        <w:t>(1980年6月13日</w:t>
      </w:r>
      <w:hyperlink r:id="rId7" w:history="1">
        <w:r>
          <w:rPr>
            <w:rFonts w:ascii="楷体_GB2312" w:eastAsia="楷体_GB2312" w:hAnsi="楷体_GB2312" w:cs="楷体_GB2312" w:hint="eastAsia"/>
            <w:color w:val="000000" w:themeColor="text1"/>
            <w:kern w:val="0"/>
            <w:sz w:val="32"/>
            <w:szCs w:val="32"/>
          </w:rPr>
          <w:t>新疆</w:t>
        </w:r>
      </w:hyperlink>
      <w:r>
        <w:rPr>
          <w:rFonts w:ascii="楷体_GB2312" w:eastAsia="楷体_GB2312" w:hAnsi="楷体_GB2312" w:cs="楷体_GB2312" w:hint="eastAsia"/>
          <w:color w:val="000000" w:themeColor="text1"/>
          <w:kern w:val="0"/>
          <w:sz w:val="32"/>
          <w:szCs w:val="32"/>
        </w:rPr>
        <w:t>维吾尔自治区第五届人民代表大会常务委员会第五次会议通过)</w:t>
      </w:r>
    </w:p>
    <w:p w:rsidR="00F63784" w:rsidRDefault="00F63784">
      <w:pPr>
        <w:widowControl/>
        <w:spacing w:line="560" w:lineRule="exact"/>
        <w:rPr>
          <w:rFonts w:ascii="仿宋_GB2312" w:eastAsia="仿宋_GB2312" w:hAnsi="仿宋_GB2312" w:cs="仿宋_GB2312"/>
          <w:sz w:val="32"/>
          <w:szCs w:val="32"/>
        </w:rPr>
      </w:pPr>
    </w:p>
    <w:p w:rsidR="00F63784" w:rsidRDefault="006C09D9" w:rsidP="00407560">
      <w:pPr>
        <w:widowControl/>
        <w:spacing w:line="560" w:lineRule="exact"/>
        <w:ind w:firstLineChars="200" w:firstLine="420"/>
        <w:rPr>
          <w:rFonts w:ascii="仿宋_GB2312" w:eastAsia="仿宋_GB2312" w:hAnsi="仿宋_GB2312" w:cs="仿宋_GB2312"/>
          <w:color w:val="000000" w:themeColor="text1"/>
          <w:kern w:val="0"/>
          <w:sz w:val="32"/>
          <w:szCs w:val="32"/>
        </w:rPr>
      </w:pPr>
      <w:hyperlink r:id="rId8" w:history="1">
        <w:r w:rsidR="00E0638F">
          <w:rPr>
            <w:rFonts w:ascii="仿宋_GB2312" w:eastAsia="仿宋_GB2312" w:hAnsi="仿宋_GB2312" w:cs="仿宋_GB2312" w:hint="eastAsia"/>
            <w:color w:val="000000" w:themeColor="text1"/>
            <w:kern w:val="0"/>
            <w:sz w:val="32"/>
            <w:szCs w:val="32"/>
          </w:rPr>
          <w:t>新疆</w:t>
        </w:r>
      </w:hyperlink>
      <w:r w:rsidR="00E0638F">
        <w:rPr>
          <w:rFonts w:ascii="仿宋_GB2312" w:eastAsia="仿宋_GB2312" w:hAnsi="仿宋_GB2312" w:cs="仿宋_GB2312" w:hint="eastAsia"/>
          <w:color w:val="000000" w:themeColor="text1"/>
          <w:kern w:val="0"/>
          <w:sz w:val="32"/>
          <w:szCs w:val="32"/>
        </w:rPr>
        <w:t>维吾尔自治区第五届人民代表大会常务委员会第五次会议，学习了第五届全国人民代表大会常务委员会第十三次会议《关于</w:t>
      </w:r>
      <w:hyperlink r:id="rId9" w:history="1">
        <w:r w:rsidR="00E0638F">
          <w:rPr>
            <w:rFonts w:ascii="仿宋_GB2312" w:eastAsia="仿宋_GB2312" w:hAnsi="仿宋_GB2312" w:cs="仿宋_GB2312" w:hint="eastAsia"/>
            <w:color w:val="000000" w:themeColor="text1"/>
            <w:kern w:val="0"/>
            <w:sz w:val="32"/>
            <w:szCs w:val="32"/>
          </w:rPr>
          <w:t>刑事</w:t>
        </w:r>
      </w:hyperlink>
      <w:r w:rsidR="00E0638F">
        <w:rPr>
          <w:rFonts w:ascii="仿宋_GB2312" w:eastAsia="仿宋_GB2312" w:hAnsi="仿宋_GB2312" w:cs="仿宋_GB2312" w:hint="eastAsia"/>
          <w:color w:val="000000" w:themeColor="text1"/>
          <w:kern w:val="0"/>
          <w:sz w:val="32"/>
          <w:szCs w:val="32"/>
        </w:rPr>
        <w:t>诉讼法实施问题的决定》和第十四次会议《关于实施</w:t>
      </w:r>
      <w:hyperlink r:id="rId10" w:history="1">
        <w:r w:rsidR="00E0638F">
          <w:rPr>
            <w:rFonts w:ascii="仿宋_GB2312" w:eastAsia="仿宋_GB2312" w:hAnsi="仿宋_GB2312" w:cs="仿宋_GB2312" w:hint="eastAsia"/>
            <w:color w:val="000000" w:themeColor="text1"/>
            <w:kern w:val="0"/>
            <w:sz w:val="32"/>
            <w:szCs w:val="32"/>
          </w:rPr>
          <w:t>刑事</w:t>
        </w:r>
      </w:hyperlink>
      <w:r w:rsidR="00E0638F">
        <w:rPr>
          <w:rFonts w:ascii="仿宋_GB2312" w:eastAsia="仿宋_GB2312" w:hAnsi="仿宋_GB2312" w:cs="仿宋_GB2312" w:hint="eastAsia"/>
          <w:color w:val="000000" w:themeColor="text1"/>
          <w:kern w:val="0"/>
          <w:sz w:val="32"/>
          <w:szCs w:val="32"/>
        </w:rPr>
        <w:t>诉讼</w:t>
      </w:r>
      <w:hyperlink r:id="rId11" w:history="1">
        <w:r w:rsidR="00E0638F">
          <w:rPr>
            <w:rFonts w:ascii="仿宋_GB2312" w:eastAsia="仿宋_GB2312" w:hAnsi="仿宋_GB2312" w:cs="仿宋_GB2312" w:hint="eastAsia"/>
            <w:color w:val="000000" w:themeColor="text1"/>
            <w:kern w:val="0"/>
            <w:sz w:val="32"/>
            <w:szCs w:val="32"/>
          </w:rPr>
          <w:t>法规</w:t>
        </w:r>
      </w:hyperlink>
      <w:r w:rsidR="00E0638F">
        <w:rPr>
          <w:rFonts w:ascii="仿宋_GB2312" w:eastAsia="仿宋_GB2312" w:hAnsi="仿宋_GB2312" w:cs="仿宋_GB2312" w:hint="eastAsia"/>
          <w:color w:val="000000" w:themeColor="text1"/>
          <w:kern w:val="0"/>
          <w:sz w:val="32"/>
          <w:szCs w:val="32"/>
        </w:rPr>
        <w:t>划问题的决议》，大家一致拥护，认为我区应当坚决贯彻执行。</w:t>
      </w:r>
    </w:p>
    <w:p w:rsidR="00F63784" w:rsidRDefault="00E0638F">
      <w:pPr>
        <w:widowControl/>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会议听取了自治区高级人民法院、人民检察院和公安局关于实施</w:t>
      </w:r>
      <w:hyperlink r:id="rId12" w:history="1">
        <w:r>
          <w:rPr>
            <w:rFonts w:ascii="仿宋_GB2312" w:eastAsia="仿宋_GB2312" w:hAnsi="仿宋_GB2312" w:cs="仿宋_GB2312" w:hint="eastAsia"/>
            <w:color w:val="000000" w:themeColor="text1"/>
            <w:kern w:val="0"/>
            <w:sz w:val="32"/>
            <w:szCs w:val="32"/>
          </w:rPr>
          <w:t>刑事</w:t>
        </w:r>
      </w:hyperlink>
      <w:r>
        <w:rPr>
          <w:rFonts w:ascii="仿宋_GB2312" w:eastAsia="仿宋_GB2312" w:hAnsi="仿宋_GB2312" w:cs="仿宋_GB2312" w:hint="eastAsia"/>
          <w:color w:val="000000" w:themeColor="text1"/>
          <w:kern w:val="0"/>
          <w:sz w:val="32"/>
          <w:szCs w:val="32"/>
        </w:rPr>
        <w:t>诉讼法情况和规划的报告，认为我区各级人民法院、人民检察院和公安机关，在去年五届全国人大二次</w:t>
      </w:r>
      <w:bookmarkStart w:id="0" w:name="_GoBack"/>
      <w:bookmarkEnd w:id="0"/>
      <w:r>
        <w:rPr>
          <w:rFonts w:ascii="仿宋_GB2312" w:eastAsia="仿宋_GB2312" w:hAnsi="仿宋_GB2312" w:cs="仿宋_GB2312" w:hint="eastAsia"/>
          <w:color w:val="000000" w:themeColor="text1"/>
          <w:kern w:val="0"/>
          <w:sz w:val="32"/>
          <w:szCs w:val="32"/>
        </w:rPr>
        <w:t>会议颁布刑法、</w:t>
      </w:r>
      <w:hyperlink r:id="rId13" w:history="1">
        <w:r>
          <w:rPr>
            <w:rFonts w:ascii="仿宋_GB2312" w:eastAsia="仿宋_GB2312" w:hAnsi="仿宋_GB2312" w:cs="仿宋_GB2312" w:hint="eastAsia"/>
            <w:color w:val="000000" w:themeColor="text1"/>
            <w:kern w:val="0"/>
            <w:sz w:val="32"/>
            <w:szCs w:val="32"/>
          </w:rPr>
          <w:t>刑事</w:t>
        </w:r>
      </w:hyperlink>
      <w:r>
        <w:rPr>
          <w:rFonts w:ascii="仿宋_GB2312" w:eastAsia="仿宋_GB2312" w:hAnsi="仿宋_GB2312" w:cs="仿宋_GB2312" w:hint="eastAsia"/>
          <w:color w:val="000000" w:themeColor="text1"/>
          <w:kern w:val="0"/>
          <w:sz w:val="32"/>
          <w:szCs w:val="32"/>
        </w:rPr>
        <w:t>诉讼法后，做了大量的准备工作，从今年1月1日起，除普遍实施刑法外，正在根据各地实际情况，逐步实施</w:t>
      </w:r>
      <w:hyperlink r:id="rId14" w:history="1">
        <w:r>
          <w:rPr>
            <w:rFonts w:ascii="仿宋_GB2312" w:eastAsia="仿宋_GB2312" w:hAnsi="仿宋_GB2312" w:cs="仿宋_GB2312" w:hint="eastAsia"/>
            <w:color w:val="000000" w:themeColor="text1"/>
            <w:kern w:val="0"/>
            <w:sz w:val="32"/>
            <w:szCs w:val="32"/>
          </w:rPr>
          <w:t>刑事</w:t>
        </w:r>
      </w:hyperlink>
      <w:r>
        <w:rPr>
          <w:rFonts w:ascii="仿宋_GB2312" w:eastAsia="仿宋_GB2312" w:hAnsi="仿宋_GB2312" w:cs="仿宋_GB2312" w:hint="eastAsia"/>
          <w:color w:val="000000" w:themeColor="text1"/>
          <w:kern w:val="0"/>
          <w:sz w:val="32"/>
          <w:szCs w:val="32"/>
        </w:rPr>
        <w:t>诉讼法。五个多月来，刑法、</w:t>
      </w:r>
      <w:hyperlink r:id="rId15" w:history="1">
        <w:r>
          <w:rPr>
            <w:rFonts w:ascii="仿宋_GB2312" w:eastAsia="仿宋_GB2312" w:hAnsi="仿宋_GB2312" w:cs="仿宋_GB2312" w:hint="eastAsia"/>
            <w:color w:val="000000" w:themeColor="text1"/>
            <w:kern w:val="0"/>
            <w:sz w:val="32"/>
            <w:szCs w:val="32"/>
          </w:rPr>
          <w:t>刑事</w:t>
        </w:r>
      </w:hyperlink>
      <w:r>
        <w:rPr>
          <w:rFonts w:ascii="仿宋_GB2312" w:eastAsia="仿宋_GB2312" w:hAnsi="仿宋_GB2312" w:cs="仿宋_GB2312" w:hint="eastAsia"/>
          <w:color w:val="000000" w:themeColor="text1"/>
          <w:kern w:val="0"/>
          <w:sz w:val="32"/>
          <w:szCs w:val="32"/>
        </w:rPr>
        <w:t>诉讼法的实施，对于打击敌人、惩罚犯罪、保护人民、维护社会秩序，巩固和发展自治区安定团结的政治局面，保障四化建设的顺利进行，起了重要作用。会议对此表示满意。</w:t>
      </w:r>
    </w:p>
    <w:p w:rsidR="00F63784" w:rsidRDefault="00E0638F">
      <w:pPr>
        <w:widowControl/>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根据五届全国人大常委会第十四次会议的决议，结合</w:t>
      </w:r>
      <w:hyperlink r:id="rId16" w:history="1">
        <w:r>
          <w:rPr>
            <w:rFonts w:ascii="仿宋_GB2312" w:eastAsia="仿宋_GB2312" w:hAnsi="仿宋_GB2312" w:cs="仿宋_GB2312" w:hint="eastAsia"/>
            <w:color w:val="000000" w:themeColor="text1"/>
            <w:kern w:val="0"/>
            <w:sz w:val="32"/>
            <w:szCs w:val="32"/>
          </w:rPr>
          <w:t>新疆</w:t>
        </w:r>
      </w:hyperlink>
      <w:r>
        <w:rPr>
          <w:rFonts w:ascii="仿宋_GB2312" w:eastAsia="仿宋_GB2312" w:hAnsi="仿宋_GB2312" w:cs="仿宋_GB2312" w:hint="eastAsia"/>
          <w:color w:val="000000" w:themeColor="text1"/>
          <w:kern w:val="0"/>
          <w:sz w:val="32"/>
          <w:szCs w:val="32"/>
        </w:rPr>
        <w:t>的实际情况，会议认为，除少数交通十分不便的边远地方外，在一九八0年底以前，自治区各地都要逐步做到全面实施</w:t>
      </w:r>
      <w:hyperlink r:id="rId17" w:history="1">
        <w:r>
          <w:rPr>
            <w:rFonts w:ascii="仿宋_GB2312" w:eastAsia="仿宋_GB2312" w:hAnsi="仿宋_GB2312" w:cs="仿宋_GB2312" w:hint="eastAsia"/>
            <w:color w:val="000000" w:themeColor="text1"/>
            <w:kern w:val="0"/>
            <w:sz w:val="32"/>
            <w:szCs w:val="32"/>
          </w:rPr>
          <w:t>刑事</w:t>
        </w:r>
      </w:hyperlink>
      <w:r>
        <w:rPr>
          <w:rFonts w:ascii="仿宋_GB2312" w:eastAsia="仿宋_GB2312" w:hAnsi="仿宋_GB2312" w:cs="仿宋_GB2312" w:hint="eastAsia"/>
          <w:color w:val="000000" w:themeColor="text1"/>
          <w:kern w:val="0"/>
          <w:sz w:val="32"/>
          <w:szCs w:val="32"/>
        </w:rPr>
        <w:t>诉讼法。</w:t>
      </w:r>
    </w:p>
    <w:p w:rsidR="00F63784" w:rsidRDefault="00E0638F">
      <w:pPr>
        <w:widowControl/>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一、 批准自治区高级人民法院、人民检察院和公安局关于逐步全面实施</w:t>
      </w:r>
      <w:hyperlink r:id="rId18" w:history="1">
        <w:r>
          <w:rPr>
            <w:rFonts w:ascii="仿宋_GB2312" w:eastAsia="仿宋_GB2312" w:hAnsi="仿宋_GB2312" w:cs="仿宋_GB2312" w:hint="eastAsia"/>
            <w:color w:val="000000" w:themeColor="text1"/>
            <w:kern w:val="0"/>
            <w:sz w:val="32"/>
            <w:szCs w:val="32"/>
          </w:rPr>
          <w:t>刑事</w:t>
        </w:r>
      </w:hyperlink>
      <w:r>
        <w:rPr>
          <w:rFonts w:ascii="仿宋_GB2312" w:eastAsia="仿宋_GB2312" w:hAnsi="仿宋_GB2312" w:cs="仿宋_GB2312" w:hint="eastAsia"/>
          <w:color w:val="000000" w:themeColor="text1"/>
          <w:kern w:val="0"/>
          <w:sz w:val="32"/>
          <w:szCs w:val="32"/>
        </w:rPr>
        <w:t>诉讼法的规划。各级人民法院、人民检察院、公安机关、司法行政机关和其他有关部门，都要根据自治区的规划，结合当地的实际情况，作出具体安排。要采取有力措施，积极创造条件，争取及早全面实施</w:t>
      </w:r>
      <w:hyperlink r:id="rId19" w:history="1">
        <w:r>
          <w:rPr>
            <w:rFonts w:ascii="仿宋_GB2312" w:eastAsia="仿宋_GB2312" w:hAnsi="仿宋_GB2312" w:cs="仿宋_GB2312" w:hint="eastAsia"/>
            <w:color w:val="000000" w:themeColor="text1"/>
            <w:kern w:val="0"/>
            <w:sz w:val="32"/>
            <w:szCs w:val="32"/>
          </w:rPr>
          <w:t>刑事</w:t>
        </w:r>
      </w:hyperlink>
      <w:r>
        <w:rPr>
          <w:rFonts w:ascii="仿宋_GB2312" w:eastAsia="仿宋_GB2312" w:hAnsi="仿宋_GB2312" w:cs="仿宋_GB2312" w:hint="eastAsia"/>
          <w:color w:val="000000" w:themeColor="text1"/>
          <w:kern w:val="0"/>
          <w:sz w:val="32"/>
          <w:szCs w:val="32"/>
        </w:rPr>
        <w:t>诉讼法。</w:t>
      </w:r>
    </w:p>
    <w:p w:rsidR="00F63784" w:rsidRDefault="00E0638F">
      <w:pPr>
        <w:widowControl/>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二、 根据五届全国人大常委会第十三次会议的决定，鉴于我区是个多民族地区，幅员辽阔，交通不便，办案力量不足，因此，某些复杂的案件，经过努力还不能按照</w:t>
      </w:r>
      <w:hyperlink r:id="rId20" w:history="1">
        <w:r>
          <w:rPr>
            <w:rFonts w:ascii="仿宋_GB2312" w:eastAsia="仿宋_GB2312" w:hAnsi="仿宋_GB2312" w:cs="仿宋_GB2312" w:hint="eastAsia"/>
            <w:color w:val="000000" w:themeColor="text1"/>
            <w:kern w:val="0"/>
            <w:sz w:val="32"/>
            <w:szCs w:val="32"/>
          </w:rPr>
          <w:t>刑事</w:t>
        </w:r>
      </w:hyperlink>
      <w:r>
        <w:rPr>
          <w:rFonts w:ascii="仿宋_GB2312" w:eastAsia="仿宋_GB2312" w:hAnsi="仿宋_GB2312" w:cs="仿宋_GB2312" w:hint="eastAsia"/>
          <w:color w:val="000000" w:themeColor="text1"/>
          <w:kern w:val="0"/>
          <w:sz w:val="32"/>
          <w:szCs w:val="32"/>
        </w:rPr>
        <w:t>诉讼法规定的办案期限办理的，可以在1980年内分别延长办案期限：侦察延长一个月，起诉延长半个月，一审延长半个月，二审延长半个月。</w:t>
      </w:r>
    </w:p>
    <w:p w:rsidR="00F63784" w:rsidRDefault="00E0638F">
      <w:pPr>
        <w:widowControl/>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三、 公安机关要做到按照</w:t>
      </w:r>
      <w:hyperlink r:id="rId21" w:history="1">
        <w:r>
          <w:rPr>
            <w:rFonts w:ascii="仿宋_GB2312" w:eastAsia="仿宋_GB2312" w:hAnsi="仿宋_GB2312" w:cs="仿宋_GB2312" w:hint="eastAsia"/>
            <w:color w:val="000000" w:themeColor="text1"/>
            <w:kern w:val="0"/>
            <w:sz w:val="32"/>
            <w:szCs w:val="32"/>
          </w:rPr>
          <w:t>刑事</w:t>
        </w:r>
      </w:hyperlink>
      <w:r>
        <w:rPr>
          <w:rFonts w:ascii="仿宋_GB2312" w:eastAsia="仿宋_GB2312" w:hAnsi="仿宋_GB2312" w:cs="仿宋_GB2312" w:hint="eastAsia"/>
          <w:color w:val="000000" w:themeColor="text1"/>
          <w:kern w:val="0"/>
          <w:sz w:val="32"/>
          <w:szCs w:val="32"/>
        </w:rPr>
        <w:t>诉讼法关于拘留、逮捕、侦察、预审的各项规定执行。</w:t>
      </w:r>
    </w:p>
    <w:p w:rsidR="00F63784" w:rsidRDefault="00E0638F">
      <w:pPr>
        <w:widowControl/>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四、 人民检察院要依照</w:t>
      </w:r>
      <w:hyperlink r:id="rId22" w:history="1">
        <w:r>
          <w:rPr>
            <w:rFonts w:ascii="仿宋_GB2312" w:eastAsia="仿宋_GB2312" w:hAnsi="仿宋_GB2312" w:cs="仿宋_GB2312" w:hint="eastAsia"/>
            <w:color w:val="000000" w:themeColor="text1"/>
            <w:kern w:val="0"/>
            <w:sz w:val="32"/>
            <w:szCs w:val="32"/>
          </w:rPr>
          <w:t>刑事</w:t>
        </w:r>
      </w:hyperlink>
      <w:r>
        <w:rPr>
          <w:rFonts w:ascii="仿宋_GB2312" w:eastAsia="仿宋_GB2312" w:hAnsi="仿宋_GB2312" w:cs="仿宋_GB2312" w:hint="eastAsia"/>
          <w:color w:val="000000" w:themeColor="text1"/>
          <w:kern w:val="0"/>
          <w:sz w:val="32"/>
          <w:szCs w:val="32"/>
        </w:rPr>
        <w:t>诉讼法的规定，进行批捕、起诉；积极出庭支持公诉，不断提高出庭公诉的质量和办案水平。要加强对监狱、看守所和劳动改造机关活动的监督，认真行使侦察监督和审判监督的职能。</w:t>
      </w:r>
    </w:p>
    <w:p w:rsidR="00F63784" w:rsidRDefault="00E0638F">
      <w:pPr>
        <w:widowControl/>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五、 人民法院审理案件，要按照</w:t>
      </w:r>
      <w:hyperlink r:id="rId23" w:history="1">
        <w:r>
          <w:rPr>
            <w:rFonts w:ascii="仿宋_GB2312" w:eastAsia="仿宋_GB2312" w:hAnsi="仿宋_GB2312" w:cs="仿宋_GB2312" w:hint="eastAsia"/>
            <w:color w:val="000000" w:themeColor="text1"/>
            <w:kern w:val="0"/>
            <w:sz w:val="32"/>
            <w:szCs w:val="32"/>
          </w:rPr>
          <w:t>刑事</w:t>
        </w:r>
      </w:hyperlink>
      <w:r>
        <w:rPr>
          <w:rFonts w:ascii="仿宋_GB2312" w:eastAsia="仿宋_GB2312" w:hAnsi="仿宋_GB2312" w:cs="仿宋_GB2312" w:hint="eastAsia"/>
          <w:color w:val="000000" w:themeColor="text1"/>
          <w:kern w:val="0"/>
          <w:sz w:val="32"/>
          <w:szCs w:val="32"/>
        </w:rPr>
        <w:t>诉讼法的规定，实行陪审、合议、辩护等各项制度，除依法不公开审判的案件以外，都要按照规划实行公开审判。</w:t>
      </w:r>
    </w:p>
    <w:p w:rsidR="00F63784" w:rsidRDefault="00E0638F">
      <w:pPr>
        <w:widowControl/>
        <w:spacing w:line="56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六、 对于1979年12月31日以前立案尚未判决的</w:t>
      </w:r>
      <w:hyperlink r:id="rId24" w:history="1">
        <w:r>
          <w:rPr>
            <w:rFonts w:ascii="仿宋_GB2312" w:eastAsia="仿宋_GB2312" w:hAnsi="仿宋_GB2312" w:cs="仿宋_GB2312" w:hint="eastAsia"/>
            <w:color w:val="000000" w:themeColor="text1"/>
            <w:kern w:val="0"/>
            <w:sz w:val="32"/>
            <w:szCs w:val="32"/>
          </w:rPr>
          <w:t>刑事</w:t>
        </w:r>
      </w:hyperlink>
      <w:r>
        <w:rPr>
          <w:rFonts w:ascii="仿宋_GB2312" w:eastAsia="仿宋_GB2312" w:hAnsi="仿宋_GB2312" w:cs="仿宋_GB2312" w:hint="eastAsia"/>
          <w:color w:val="000000" w:themeColor="text1"/>
          <w:kern w:val="0"/>
          <w:sz w:val="32"/>
          <w:szCs w:val="32"/>
        </w:rPr>
        <w:t>案件，根据五届全国人大常委会第十三次会议的决定，仍然依照</w:t>
      </w:r>
      <w:hyperlink r:id="rId25" w:history="1">
        <w:r>
          <w:rPr>
            <w:rFonts w:ascii="仿宋_GB2312" w:eastAsia="仿宋_GB2312" w:hAnsi="仿宋_GB2312" w:cs="仿宋_GB2312" w:hint="eastAsia"/>
            <w:color w:val="000000" w:themeColor="text1"/>
            <w:kern w:val="0"/>
            <w:sz w:val="32"/>
            <w:szCs w:val="32"/>
          </w:rPr>
          <w:t>刑事</w:t>
        </w:r>
      </w:hyperlink>
      <w:r>
        <w:rPr>
          <w:rFonts w:ascii="仿宋_GB2312" w:eastAsia="仿宋_GB2312" w:hAnsi="仿宋_GB2312" w:cs="仿宋_GB2312" w:hint="eastAsia"/>
          <w:color w:val="000000" w:themeColor="text1"/>
          <w:kern w:val="0"/>
          <w:sz w:val="32"/>
          <w:szCs w:val="32"/>
        </w:rPr>
        <w:t>诉讼法实施前有关</w:t>
      </w:r>
      <w:hyperlink r:id="rId26" w:history="1">
        <w:r>
          <w:rPr>
            <w:rFonts w:ascii="仿宋_GB2312" w:eastAsia="仿宋_GB2312" w:hAnsi="仿宋_GB2312" w:cs="仿宋_GB2312" w:hint="eastAsia"/>
            <w:color w:val="000000" w:themeColor="text1"/>
            <w:kern w:val="0"/>
            <w:sz w:val="32"/>
            <w:szCs w:val="32"/>
          </w:rPr>
          <w:t>刑事</w:t>
        </w:r>
      </w:hyperlink>
      <w:r>
        <w:rPr>
          <w:rFonts w:ascii="仿宋_GB2312" w:eastAsia="仿宋_GB2312" w:hAnsi="仿宋_GB2312" w:cs="仿宋_GB2312" w:hint="eastAsia"/>
          <w:color w:val="000000" w:themeColor="text1"/>
          <w:kern w:val="0"/>
          <w:sz w:val="32"/>
          <w:szCs w:val="32"/>
        </w:rPr>
        <w:t>诉讼的政策、</w:t>
      </w:r>
      <w:hyperlink r:id="rId27" w:history="1">
        <w:r>
          <w:rPr>
            <w:rFonts w:ascii="仿宋_GB2312" w:eastAsia="仿宋_GB2312" w:hAnsi="仿宋_GB2312" w:cs="仿宋_GB2312" w:hint="eastAsia"/>
            <w:color w:val="000000" w:themeColor="text1"/>
            <w:kern w:val="0"/>
            <w:sz w:val="32"/>
            <w:szCs w:val="32"/>
          </w:rPr>
          <w:t>法规</w:t>
        </w:r>
      </w:hyperlink>
      <w:r>
        <w:rPr>
          <w:rFonts w:ascii="仿宋_GB2312" w:eastAsia="仿宋_GB2312" w:hAnsi="仿宋_GB2312" w:cs="仿宋_GB2312" w:hint="eastAsia"/>
          <w:color w:val="000000" w:themeColor="text1"/>
          <w:kern w:val="0"/>
          <w:sz w:val="32"/>
          <w:szCs w:val="32"/>
        </w:rPr>
        <w:t>和办案程序办理。</w:t>
      </w:r>
    </w:p>
    <w:p w:rsidR="00F63784" w:rsidRDefault="00E0638F">
      <w:pPr>
        <w:widowControl/>
        <w:spacing w:line="560" w:lineRule="exact"/>
        <w:ind w:firstLineChars="200" w:firstLine="640"/>
        <w:rPr>
          <w:rFonts w:ascii="仿宋_GB2312" w:eastAsia="仿宋_GB2312" w:hAnsi="仿宋_GB2312" w:cs="仿宋_GB2312"/>
          <w:b/>
          <w:bCs/>
          <w:color w:val="000000" w:themeColor="text1"/>
          <w:kern w:val="36"/>
          <w:sz w:val="32"/>
          <w:szCs w:val="32"/>
        </w:rPr>
      </w:pPr>
      <w:r>
        <w:rPr>
          <w:rFonts w:ascii="仿宋_GB2312" w:eastAsia="仿宋_GB2312" w:hAnsi="仿宋_GB2312" w:cs="仿宋_GB2312" w:hint="eastAsia"/>
          <w:color w:val="000000" w:themeColor="text1"/>
          <w:kern w:val="0"/>
          <w:sz w:val="32"/>
          <w:szCs w:val="32"/>
        </w:rPr>
        <w:t>七、 自治区各级人民法院、人民检察院、公安机关、司法行政机关和其他有关部门，要继续加强法制宣传教育，增强各族人民的法制观念。要按照中央和自治区的有关指示，抓紧调配干部，办好政法干校，举办各种类型的训练班，大力培养、训练各族政法干部、</w:t>
      </w:r>
      <w:hyperlink r:id="rId28" w:history="1">
        <w:r>
          <w:rPr>
            <w:rFonts w:ascii="仿宋_GB2312" w:eastAsia="仿宋_GB2312" w:hAnsi="仿宋_GB2312" w:cs="仿宋_GB2312" w:hint="eastAsia"/>
            <w:color w:val="000000" w:themeColor="text1"/>
            <w:kern w:val="0"/>
            <w:sz w:val="32"/>
            <w:szCs w:val="32"/>
          </w:rPr>
          <w:t>律师</w:t>
        </w:r>
      </w:hyperlink>
      <w:r>
        <w:rPr>
          <w:rFonts w:ascii="仿宋_GB2312" w:eastAsia="仿宋_GB2312" w:hAnsi="仿宋_GB2312" w:cs="仿宋_GB2312" w:hint="eastAsia"/>
          <w:color w:val="000000" w:themeColor="text1"/>
          <w:kern w:val="0"/>
          <w:sz w:val="32"/>
          <w:szCs w:val="32"/>
        </w:rPr>
        <w:t>，提高他们的业务水平和模范执行</w:t>
      </w:r>
      <w:hyperlink r:id="rId29" w:history="1">
        <w:r>
          <w:rPr>
            <w:rFonts w:ascii="仿宋_GB2312" w:eastAsia="仿宋_GB2312" w:hAnsi="仿宋_GB2312" w:cs="仿宋_GB2312" w:hint="eastAsia"/>
            <w:color w:val="000000" w:themeColor="text1"/>
            <w:kern w:val="0"/>
            <w:sz w:val="32"/>
            <w:szCs w:val="32"/>
          </w:rPr>
          <w:t>法律</w:t>
        </w:r>
      </w:hyperlink>
      <w:r>
        <w:rPr>
          <w:rFonts w:ascii="仿宋_GB2312" w:eastAsia="仿宋_GB2312" w:hAnsi="仿宋_GB2312" w:cs="仿宋_GB2312" w:hint="eastAsia"/>
          <w:color w:val="000000" w:themeColor="text1"/>
          <w:kern w:val="0"/>
          <w:sz w:val="32"/>
          <w:szCs w:val="32"/>
        </w:rPr>
        <w:t>的自觉性。各有关部门要认真解决好法院、检察院、公安机关和司法行政机关在业务用房、交通工具、技术设备等物质方面的问题，保证</w:t>
      </w:r>
      <w:hyperlink r:id="rId30" w:history="1">
        <w:r>
          <w:rPr>
            <w:rFonts w:ascii="仿宋_GB2312" w:eastAsia="仿宋_GB2312" w:hAnsi="仿宋_GB2312" w:cs="仿宋_GB2312" w:hint="eastAsia"/>
            <w:color w:val="000000" w:themeColor="text1"/>
            <w:kern w:val="0"/>
            <w:sz w:val="32"/>
            <w:szCs w:val="32"/>
          </w:rPr>
          <w:t>刑事</w:t>
        </w:r>
      </w:hyperlink>
      <w:r>
        <w:rPr>
          <w:rFonts w:ascii="仿宋_GB2312" w:eastAsia="仿宋_GB2312" w:hAnsi="仿宋_GB2312" w:cs="仿宋_GB2312" w:hint="eastAsia"/>
          <w:color w:val="000000" w:themeColor="text1"/>
          <w:kern w:val="0"/>
          <w:sz w:val="32"/>
          <w:szCs w:val="32"/>
        </w:rPr>
        <w:t>诉讼法全面实施的需要。</w:t>
      </w:r>
    </w:p>
    <w:p w:rsidR="00F63784" w:rsidRDefault="00F63784">
      <w:pPr>
        <w:spacing w:line="560" w:lineRule="exact"/>
        <w:ind w:firstLineChars="200" w:firstLine="640"/>
        <w:rPr>
          <w:rFonts w:ascii="仿宋_GB2312" w:eastAsia="仿宋_GB2312" w:hAnsi="仿宋_GB2312" w:cs="仿宋_GB2312"/>
          <w:color w:val="000000" w:themeColor="text1"/>
          <w:sz w:val="32"/>
          <w:szCs w:val="32"/>
        </w:rPr>
      </w:pPr>
    </w:p>
    <w:sectPr w:rsidR="00F63784" w:rsidSect="009D76C2">
      <w:footerReference w:type="default" r:id="rId31"/>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DB5" w:rsidRDefault="00F77DB5" w:rsidP="00F63784">
      <w:r>
        <w:separator/>
      </w:r>
    </w:p>
  </w:endnote>
  <w:endnote w:type="continuationSeparator" w:id="0">
    <w:p w:rsidR="00F77DB5" w:rsidRDefault="00F77DB5" w:rsidP="00F637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784" w:rsidRDefault="006C09D9">
    <w:pPr>
      <w:pStyle w:val="a3"/>
    </w:pPr>
    <w:r>
      <w:pict>
        <v:shapetype id="_x0000_t202" coordsize="21600,21600" o:spt="202" path="m,l,21600r21600,l21600,xe">
          <v:stroke joinstyle="miter"/>
          <v:path gradientshapeok="t" o:connecttype="rect"/>
        </v:shapetype>
        <v:shape id="_x0000_s2049" type="#_x0000_t202" style="position:absolute;margin-left:208pt;margin-top:0;width:2in;height:2in;z-index:251658240;mso-wrap-style:none;mso-position-horizontal:outside;mso-position-horizontal-relative:margin" filled="f" stroked="f">
          <v:textbox style="mso-fit-shape-to-text:t" inset="0,0,0,0">
            <w:txbxContent>
              <w:p w:rsidR="00F63784" w:rsidRDefault="006C09D9">
                <w:pPr>
                  <w:pStyle w:val="a3"/>
                  <w:rPr>
                    <w:rFonts w:asciiTheme="minorEastAsia" w:hAnsiTheme="minorEastAsia" w:cstheme="minorEastAsia"/>
                    <w:sz w:val="28"/>
                    <w:szCs w:val="28"/>
                  </w:rPr>
                </w:pPr>
                <w:r>
                  <w:rPr>
                    <w:rFonts w:asciiTheme="minorEastAsia" w:hAnsiTheme="minorEastAsia" w:cstheme="minorEastAsia" w:hint="eastAsia"/>
                    <w:sz w:val="28"/>
                    <w:szCs w:val="28"/>
                  </w:rPr>
                  <w:fldChar w:fldCharType="begin"/>
                </w:r>
                <w:r w:rsidR="00E0638F">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407560">
                  <w:rPr>
                    <w:rFonts w:asciiTheme="minorEastAsia" w:hAnsiTheme="minorEastAsia" w:cstheme="minorEastAsia"/>
                    <w:noProof/>
                    <w:sz w:val="28"/>
                    <w:szCs w:val="28"/>
                  </w:rPr>
                  <w:t>- 1 -</w:t>
                </w:r>
                <w:r>
                  <w:rPr>
                    <w:rFonts w:ascii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DB5" w:rsidRDefault="00F77DB5" w:rsidP="00F63784">
      <w:r>
        <w:separator/>
      </w:r>
    </w:p>
  </w:footnote>
  <w:footnote w:type="continuationSeparator" w:id="0">
    <w:p w:rsidR="00F77DB5" w:rsidRDefault="00F77DB5" w:rsidP="00F637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47F7"/>
    <w:rsid w:val="001F5946"/>
    <w:rsid w:val="00367C30"/>
    <w:rsid w:val="00407560"/>
    <w:rsid w:val="006639E9"/>
    <w:rsid w:val="006C09D9"/>
    <w:rsid w:val="008947F7"/>
    <w:rsid w:val="009A5555"/>
    <w:rsid w:val="009D76C2"/>
    <w:rsid w:val="00E0638F"/>
    <w:rsid w:val="00F63784"/>
    <w:rsid w:val="00F77DB5"/>
    <w:rsid w:val="1C2D1B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784"/>
    <w:pPr>
      <w:widowControl w:val="0"/>
      <w:jc w:val="both"/>
    </w:pPr>
    <w:rPr>
      <w:kern w:val="2"/>
      <w:sz w:val="21"/>
      <w:szCs w:val="22"/>
    </w:rPr>
  </w:style>
  <w:style w:type="paragraph" w:styleId="1">
    <w:name w:val="heading 1"/>
    <w:basedOn w:val="a"/>
    <w:next w:val="a"/>
    <w:link w:val="1Char"/>
    <w:uiPriority w:val="9"/>
    <w:qFormat/>
    <w:rsid w:val="00F6378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rsid w:val="00F63784"/>
    <w:pPr>
      <w:tabs>
        <w:tab w:val="center" w:pos="4153"/>
        <w:tab w:val="right" w:pos="8306"/>
      </w:tabs>
      <w:snapToGrid w:val="0"/>
      <w:jc w:val="left"/>
    </w:pPr>
    <w:rPr>
      <w:sz w:val="18"/>
    </w:rPr>
  </w:style>
  <w:style w:type="paragraph" w:styleId="a4">
    <w:name w:val="header"/>
    <w:basedOn w:val="a"/>
    <w:uiPriority w:val="99"/>
    <w:semiHidden/>
    <w:unhideWhenUsed/>
    <w:rsid w:val="00F6378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uiPriority w:val="99"/>
    <w:semiHidden/>
    <w:unhideWhenUsed/>
    <w:rsid w:val="00F63784"/>
    <w:rPr>
      <w:color w:val="0000FF"/>
      <w:u w:val="single"/>
    </w:rPr>
  </w:style>
  <w:style w:type="character" w:customStyle="1" w:styleId="1Char">
    <w:name w:val="标题 1 Char"/>
    <w:basedOn w:val="a0"/>
    <w:link w:val="1"/>
    <w:uiPriority w:val="9"/>
    <w:rsid w:val="00F63784"/>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xj.110.com/" TargetMode="External"/><Relationship Id="rId13" Type="http://schemas.openxmlformats.org/officeDocument/2006/relationships/hyperlink" Target="http://www.110.com/ask/browse-c73.html" TargetMode="External"/><Relationship Id="rId18" Type="http://schemas.openxmlformats.org/officeDocument/2006/relationships/hyperlink" Target="http://www.110.com/ask/browse-c73.html" TargetMode="External"/><Relationship Id="rId26" Type="http://schemas.openxmlformats.org/officeDocument/2006/relationships/hyperlink" Target="http://www.110.com/ask/browse-c73.html" TargetMode="External"/><Relationship Id="rId3" Type="http://schemas.openxmlformats.org/officeDocument/2006/relationships/settings" Target="settings.xml"/><Relationship Id="rId21" Type="http://schemas.openxmlformats.org/officeDocument/2006/relationships/hyperlink" Target="http://www.110.com/ask/browse-c73.html" TargetMode="External"/><Relationship Id="rId7" Type="http://schemas.openxmlformats.org/officeDocument/2006/relationships/hyperlink" Target="http://xj.110.com/" TargetMode="External"/><Relationship Id="rId12" Type="http://schemas.openxmlformats.org/officeDocument/2006/relationships/hyperlink" Target="http://www.110.com/ask/browse-c73.html" TargetMode="External"/><Relationship Id="rId17" Type="http://schemas.openxmlformats.org/officeDocument/2006/relationships/hyperlink" Target="http://www.110.com/ask/browse-c73.html" TargetMode="External"/><Relationship Id="rId25" Type="http://schemas.openxmlformats.org/officeDocument/2006/relationships/hyperlink" Target="http://www.110.com/ask/browse-c73.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xj.110.com/" TargetMode="External"/><Relationship Id="rId20" Type="http://schemas.openxmlformats.org/officeDocument/2006/relationships/hyperlink" Target="http://www.110.com/ask/browse-c73.html" TargetMode="External"/><Relationship Id="rId29" Type="http://schemas.openxmlformats.org/officeDocument/2006/relationships/hyperlink" Target="http://www.110.com/fagui/"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110.com/fagui/" TargetMode="External"/><Relationship Id="rId24" Type="http://schemas.openxmlformats.org/officeDocument/2006/relationships/hyperlink" Target="http://www.110.com/ask/browse-c73.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110.com/ask/browse-c73.html" TargetMode="External"/><Relationship Id="rId23" Type="http://schemas.openxmlformats.org/officeDocument/2006/relationships/hyperlink" Target="http://www.110.com/ask/browse-c73.html" TargetMode="External"/><Relationship Id="rId28" Type="http://schemas.openxmlformats.org/officeDocument/2006/relationships/hyperlink" Target="http://lawyer.110.com/lawyer/find/" TargetMode="External"/><Relationship Id="rId10" Type="http://schemas.openxmlformats.org/officeDocument/2006/relationships/hyperlink" Target="http://www.110.com/ask/browse-c73.html" TargetMode="External"/><Relationship Id="rId19" Type="http://schemas.openxmlformats.org/officeDocument/2006/relationships/hyperlink" Target="http://www.110.com/ask/browse-c73.htm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110.com/ask/browse-c73.html" TargetMode="External"/><Relationship Id="rId14" Type="http://schemas.openxmlformats.org/officeDocument/2006/relationships/hyperlink" Target="http://www.110.com/ask/browse-c73.html" TargetMode="External"/><Relationship Id="rId22" Type="http://schemas.openxmlformats.org/officeDocument/2006/relationships/hyperlink" Target="http://www.110.com/ask/browse-c73.html" TargetMode="External"/><Relationship Id="rId27" Type="http://schemas.openxmlformats.org/officeDocument/2006/relationships/hyperlink" Target="http://www.110.com/fagui/" TargetMode="External"/><Relationship Id="rId30" Type="http://schemas.openxmlformats.org/officeDocument/2006/relationships/hyperlink" Target="http://www.110.com/ask/browse-c7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365</Words>
  <Characters>2082</Characters>
  <Application>Microsoft Office Word</Application>
  <DocSecurity>0</DocSecurity>
  <Lines>17</Lines>
  <Paragraphs>4</Paragraphs>
  <ScaleCrop>false</ScaleCrop>
  <Company>Microsoft</Company>
  <LinksUpToDate>false</LinksUpToDate>
  <CharactersWithSpaces>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3</cp:revision>
  <dcterms:created xsi:type="dcterms:W3CDTF">2019-01-05T08:13:00Z</dcterms:created>
  <dcterms:modified xsi:type="dcterms:W3CDTF">2019-09-06T03:36:00Z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