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26669F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徐州市人民代表大会常务委员会关于修改《徐州市住宅物业管理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徐州市人民代表大会常务委员会关于修改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14" w:name="_GoBack"/>
      <w:bookmarkEnd w:id="14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《徐州市住宅物业管理条例》的决定</w:t>
      </w:r>
    </w:p>
    <w:p w14:paraId="6337319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（2025年4月30日徐州市第十七届人民代表大会常务委员会第三十一次会议通过　2025年5月30日江苏省第十四届人民代表大会常务委员会第十五次会议批准）</w:t>
      </w:r>
    </w:p>
    <w:p w14:paraId="61CEAD30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徐州市第十七届人民代表大会常务委员会第三十一次会议决定对《徐州市住宅物业管理条例》作如下修改：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删去第十八条第三款。</w:t>
      </w:r>
    </w:p>
    <w:p w14:paraId="020B30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删去将第二十五条第一款中的“模范履行业主义务”。</w:t>
      </w:r>
    </w:p>
    <w:p w14:paraId="791BD1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将第二十七条第二款修改为：“业主委员会印章按照管理规约、业主大会议事规则使用。”</w:t>
      </w:r>
    </w:p>
    <w:p w14:paraId="10D8F2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5" w:name="四、"/>
      <w:bookmarkEnd w:id="5"/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删去第三十四条第二款中的“物业管理委员会主任一般由业主成员担任；由非业主成员担任的，应当在业主成员中明确一名副主任，承担日常事务。”</w:t>
      </w:r>
    </w:p>
    <w:p w14:paraId="303C30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6" w:name="五、"/>
      <w:bookmarkEnd w:id="6"/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将第七章章名修改为“物业专项维修资金”。</w:t>
      </w:r>
    </w:p>
    <w:p w14:paraId="332438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7" w:name="六、"/>
      <w:bookmarkEnd w:id="7"/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删去第六十五条第二款、第三款、第四款、第五款。</w:t>
      </w:r>
    </w:p>
    <w:p w14:paraId="067D83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8" w:name="七、"/>
      <w:bookmarkEnd w:id="8"/>
      <w:r>
        <w:rPr>
          <w:rFonts w:hint="eastAsia" w:ascii="黑体" w:hAnsi="黑体" w:eastAsia="黑体" w:cs="黑体"/>
          <w:lang w:val="en-US" w:eastAsia="zh-CN"/>
        </w:rPr>
        <w:t>七、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十六条第一款修改为：“同一住宅物业管理区域内，有两户以上业主的住宅物业和非住宅物业，建设单位、业主应当按照规定交存物业专项维修资金。物业专项维修资金属于业主所有，专项用于保修期满后物业共用部位、共用设施设备的维修、更新和改造，不得挪作他用。”</w:t>
      </w:r>
    </w:p>
    <w:p w14:paraId="4EB62D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删去第二款。</w:t>
      </w:r>
    </w:p>
    <w:p w14:paraId="6F853C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将第三款修改为：“受让土地的住宅物业配置电梯的，建设单位应当按照规定交存电梯、消防等设施设备专项维修资金，纳入住宅物业管理区域物业专项维修资金管理。”</w:t>
      </w:r>
    </w:p>
    <w:p w14:paraId="727446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9" w:name="八、"/>
      <w:bookmarkEnd w:id="9"/>
      <w:r>
        <w:rPr>
          <w:rFonts w:hint="eastAsia" w:ascii="黑体" w:hAnsi="黑体" w:eastAsia="黑体" w:cs="黑体"/>
          <w:lang w:val="en-US" w:eastAsia="zh-CN"/>
        </w:rPr>
        <w:t>八、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删去第六十八条第一款。</w:t>
      </w:r>
    </w:p>
    <w:p w14:paraId="58B8D1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将第二款修改为：“物业专项维修资金的使用遵循受益人和负担人相一致的原则。需要动用物业专项维修资金的，根据法定程序办理物业专项维修资金提取事项。”</w:t>
      </w:r>
    </w:p>
    <w:p w14:paraId="36D347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增加一款，作为第三款：“探索建立电梯、消防共用部位、共用设施设备的专项维修保险制度。”</w:t>
      </w:r>
    </w:p>
    <w:p w14:paraId="226B7A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10" w:name="九、"/>
      <w:bookmarkEnd w:id="10"/>
      <w:r>
        <w:rPr>
          <w:rFonts w:hint="eastAsia" w:ascii="黑体" w:hAnsi="黑体" w:eastAsia="黑体" w:cs="黑体"/>
          <w:lang w:val="en-US" w:eastAsia="zh-CN"/>
        </w:rPr>
        <w:t>九、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将第六十九条第一款第二项修改为：“电梯发生故障危及人身安全的”。</w:t>
      </w:r>
    </w:p>
    <w:p w14:paraId="2B357C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11" w:name="十、"/>
      <w:bookmarkEnd w:id="11"/>
      <w:r>
        <w:rPr>
          <w:rFonts w:hint="eastAsia" w:ascii="黑体" w:hAnsi="黑体" w:eastAsia="黑体" w:cs="黑体"/>
          <w:lang w:val="en-US" w:eastAsia="zh-CN"/>
        </w:rPr>
        <w:t>十、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将第七十条中的“维修资金”修改为“物业专项维修资金”。</w:t>
      </w:r>
    </w:p>
    <w:p w14:paraId="031724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12" w:name="十一、"/>
      <w:bookmarkEnd w:id="12"/>
      <w:r>
        <w:rPr>
          <w:rFonts w:hint="eastAsia" w:ascii="黑体" w:hAnsi="黑体" w:eastAsia="黑体" w:cs="黑体"/>
          <w:lang w:val="en-US" w:eastAsia="zh-CN"/>
        </w:rPr>
        <w:t>十一、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将第七十二条第三项中的“住宅专项维修资金”修改为“物业专项维修资金”。</w:t>
      </w:r>
    </w:p>
    <w:p w14:paraId="37592C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13" w:name="十二、"/>
      <w:bookmarkEnd w:id="13"/>
      <w:r>
        <w:rPr>
          <w:rFonts w:hint="eastAsia" w:ascii="黑体" w:hAnsi="黑体" w:eastAsia="黑体" w:cs="黑体"/>
          <w:lang w:val="en-US" w:eastAsia="zh-CN"/>
        </w:rPr>
        <w:t>十二、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删去第七十七条第四项。</w:t>
      </w:r>
    </w:p>
    <w:p w14:paraId="1F75C1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将第五项改为第四项，删去其中的“第三款”。</w:t>
      </w:r>
    </w:p>
    <w:p w14:paraId="5F21A9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6039A7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《徐州市住宅物业管理条例》根据本决定作相应修改，重新公布。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E422C5C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855</Words>
  <Characters>863</Characters>
  <Lines>87</Lines>
  <Paragraphs>24</Paragraphs>
  <TotalTime>2</TotalTime>
  <ScaleCrop>false</ScaleCrop>
  <LinksUpToDate>false</LinksUpToDate>
  <CharactersWithSpaces>864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2025-07-09T02:41:12Z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