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C57" w:rsidRDefault="00B43C57" w:rsidP="00B43C57">
      <w:pPr>
        <w:ind w:firstLine="640"/>
        <w:rPr>
          <w:rFonts w:ascii="Times New Roman" w:hAnsi="Times New Roman" w:hint="eastAsia"/>
          <w:szCs w:val="32"/>
        </w:rPr>
      </w:pPr>
    </w:p>
    <w:p w:rsidR="00B43C57" w:rsidRDefault="00B43C57" w:rsidP="00B43C57">
      <w:pPr>
        <w:ind w:firstLine="640"/>
        <w:rPr>
          <w:rFonts w:hint="eastAsia"/>
        </w:rPr>
      </w:pPr>
    </w:p>
    <w:p w:rsidR="00B43C57" w:rsidRDefault="00B43C57" w:rsidP="00B43C57">
      <w:pPr>
        <w:pStyle w:val="10"/>
        <w:spacing w:line="590" w:lineRule="exact"/>
        <w:rPr>
          <w:rFonts w:ascii="宋体" w:eastAsia="宋体" w:hAnsi="宋体" w:hint="eastAsia"/>
        </w:rPr>
      </w:pPr>
      <w:r w:rsidRPr="00B43C57">
        <w:rPr>
          <w:rFonts w:ascii="宋体" w:eastAsia="宋体" w:hAnsi="宋体"/>
        </w:rPr>
        <w:t>无锡市水资源节约利用条例</w:t>
      </w:r>
    </w:p>
    <w:p w:rsidR="00B43C57" w:rsidRPr="00B43C57" w:rsidRDefault="00B43C57" w:rsidP="00B43C57">
      <w:pPr>
        <w:ind w:firstLine="640"/>
        <w:rPr>
          <w:rFonts w:hint="eastAsia"/>
        </w:rPr>
      </w:pPr>
    </w:p>
    <w:p w:rsidR="00B43C57" w:rsidRDefault="00B43C57" w:rsidP="00B43C57">
      <w:pPr>
        <w:pStyle w:val="21"/>
        <w:ind w:leftChars="200" w:left="640" w:rightChars="200" w:right="640"/>
        <w:jc w:val="both"/>
        <w:rPr>
          <w:rFonts w:ascii="Times New Roman" w:hAnsi="Times New Roman" w:hint="eastAsia"/>
        </w:rPr>
      </w:pPr>
      <w:r>
        <w:rPr>
          <w:rFonts w:ascii="Times New Roman" w:hAnsi="Times New Roman"/>
        </w:rPr>
        <w:t>（</w:t>
      </w:r>
      <w:smartTag w:uri="urn:schemas-microsoft-com:office:smarttags" w:element="chsdate">
        <w:smartTagPr>
          <w:attr w:name="Year" w:val="2013"/>
          <w:attr w:name="Month" w:val="8"/>
          <w:attr w:name="Day" w:val="28"/>
          <w:attr w:name="IsLunarDate" w:val="False"/>
          <w:attr w:name="IsROCDate" w:val="False"/>
        </w:smartTagPr>
        <w:r>
          <w:rPr>
            <w:rFonts w:ascii="Times New Roman" w:hAnsi="Times New Roman"/>
          </w:rPr>
          <w:t>2013</w:t>
        </w:r>
        <w:r>
          <w:rPr>
            <w:rFonts w:ascii="Times New Roman" w:hAnsi="Times New Roman"/>
          </w:rPr>
          <w:t>年</w:t>
        </w:r>
        <w:r>
          <w:rPr>
            <w:rFonts w:ascii="Times New Roman" w:hAnsi="Times New Roman"/>
          </w:rPr>
          <w:t>8</w:t>
        </w:r>
        <w:r>
          <w:rPr>
            <w:rFonts w:ascii="Times New Roman" w:hAnsi="Times New Roman"/>
          </w:rPr>
          <w:t>月</w:t>
        </w:r>
        <w:r>
          <w:rPr>
            <w:rFonts w:ascii="Times New Roman" w:hAnsi="Times New Roman"/>
          </w:rPr>
          <w:t>28</w:t>
        </w:r>
        <w:r>
          <w:rPr>
            <w:rFonts w:ascii="Times New Roman" w:hAnsi="Times New Roman"/>
          </w:rPr>
          <w:t>日</w:t>
        </w:r>
      </w:smartTag>
      <w:r>
        <w:rPr>
          <w:rFonts w:ascii="Times New Roman" w:hAnsi="Times New Roman"/>
        </w:rPr>
        <w:t>无锡市第十五届人民代表大会常务委员会第十次会议制定</w:t>
      </w:r>
      <w:r>
        <w:rPr>
          <w:rFonts w:ascii="Times New Roman" w:hAnsi="Times New Roman"/>
        </w:rPr>
        <w:t xml:space="preserve">  </w:t>
      </w:r>
      <w:smartTag w:uri="urn:schemas-microsoft-com:office:smarttags" w:element="chsdate">
        <w:smartTagPr>
          <w:attr w:name="Year" w:val="2013"/>
          <w:attr w:name="Month" w:val="9"/>
          <w:attr w:name="Day" w:val="27"/>
          <w:attr w:name="IsLunarDate" w:val="False"/>
          <w:attr w:name="IsROCDate" w:val="False"/>
        </w:smartTagPr>
        <w:r>
          <w:rPr>
            <w:rFonts w:ascii="Times New Roman" w:hAnsi="Times New Roman"/>
          </w:rPr>
          <w:t>2013</w:t>
        </w:r>
        <w:r>
          <w:rPr>
            <w:rFonts w:ascii="Times New Roman" w:hAnsi="Times New Roman"/>
          </w:rPr>
          <w:t>年</w:t>
        </w:r>
        <w:r>
          <w:rPr>
            <w:rFonts w:ascii="Times New Roman" w:hAnsi="Times New Roman"/>
          </w:rPr>
          <w:t>9</w:t>
        </w:r>
        <w:r>
          <w:rPr>
            <w:rFonts w:ascii="Times New Roman" w:hAnsi="Times New Roman"/>
          </w:rPr>
          <w:t>月</w:t>
        </w:r>
        <w:r>
          <w:rPr>
            <w:rFonts w:ascii="Times New Roman" w:hAnsi="Times New Roman"/>
          </w:rPr>
          <w:t>27</w:t>
        </w:r>
        <w:r>
          <w:rPr>
            <w:rFonts w:ascii="Times New Roman" w:hAnsi="Times New Roman"/>
          </w:rPr>
          <w:t>日</w:t>
        </w:r>
      </w:smartTag>
      <w:r>
        <w:rPr>
          <w:rFonts w:ascii="Times New Roman" w:hAnsi="Times New Roman"/>
        </w:rPr>
        <w:t>江苏省第十二届人民代表大会常务委员会第五次会议批准）</w:t>
      </w:r>
    </w:p>
    <w:p w:rsidR="00B43C57" w:rsidRPr="00135E72" w:rsidRDefault="00B43C57" w:rsidP="00B43C57">
      <w:pPr>
        <w:ind w:firstLine="640"/>
        <w:rPr>
          <w:rFonts w:hint="eastAsia"/>
        </w:rPr>
      </w:pPr>
    </w:p>
    <w:p w:rsidR="00B43C57" w:rsidRPr="00135E72" w:rsidRDefault="00B43C57" w:rsidP="00B43C57">
      <w:pPr>
        <w:ind w:firstLineChars="0" w:firstLine="0"/>
        <w:jc w:val="center"/>
        <w:rPr>
          <w:rFonts w:ascii="楷体_GB2312" w:eastAsia="楷体_GB2312" w:hint="eastAsia"/>
        </w:rPr>
      </w:pPr>
      <w:r w:rsidRPr="00135E72">
        <w:rPr>
          <w:rFonts w:ascii="楷体_GB2312" w:eastAsia="楷体_GB2312" w:hint="eastAsia"/>
        </w:rPr>
        <w:t>目</w:t>
      </w:r>
      <w:r>
        <w:rPr>
          <w:rFonts w:ascii="楷体_GB2312" w:eastAsia="楷体_GB2312" w:hint="eastAsia"/>
        </w:rPr>
        <w:t xml:space="preserve">  </w:t>
      </w:r>
      <w:r w:rsidRPr="00135E72">
        <w:rPr>
          <w:rFonts w:ascii="楷体_GB2312" w:eastAsia="楷体_GB2312" w:hint="eastAsia"/>
        </w:rPr>
        <w:t>录</w:t>
      </w:r>
    </w:p>
    <w:p w:rsidR="00B43C57" w:rsidRPr="00135E72" w:rsidRDefault="00B43C57" w:rsidP="00B43C57">
      <w:pPr>
        <w:ind w:firstLine="640"/>
        <w:rPr>
          <w:rFonts w:ascii="楷体_GB2312" w:eastAsia="楷体_GB2312" w:hint="eastAsia"/>
        </w:rPr>
      </w:pPr>
      <w:r w:rsidRPr="00135E72">
        <w:rPr>
          <w:rFonts w:ascii="楷体_GB2312" w:eastAsia="楷体_GB2312" w:hint="eastAsia"/>
        </w:rPr>
        <w:t>第一章  总则</w:t>
      </w:r>
    </w:p>
    <w:p w:rsidR="00B43C57" w:rsidRPr="00135E72" w:rsidRDefault="00B43C57" w:rsidP="00B43C57">
      <w:pPr>
        <w:ind w:firstLine="640"/>
        <w:rPr>
          <w:rFonts w:ascii="楷体_GB2312" w:eastAsia="楷体_GB2312" w:hint="eastAsia"/>
        </w:rPr>
      </w:pPr>
      <w:r w:rsidRPr="00135E72">
        <w:rPr>
          <w:rFonts w:ascii="楷体_GB2312" w:eastAsia="楷体_GB2312" w:hint="eastAsia"/>
        </w:rPr>
        <w:t>第二章  水资源节约</w:t>
      </w:r>
    </w:p>
    <w:p w:rsidR="00B43C57" w:rsidRPr="00135E72" w:rsidRDefault="00B43C57" w:rsidP="00B43C57">
      <w:pPr>
        <w:ind w:firstLine="640"/>
        <w:rPr>
          <w:rFonts w:ascii="楷体_GB2312" w:eastAsia="楷体_GB2312" w:hint="eastAsia"/>
        </w:rPr>
      </w:pPr>
      <w:r w:rsidRPr="00135E72">
        <w:rPr>
          <w:rFonts w:ascii="楷体_GB2312" w:eastAsia="楷体_GB2312" w:hint="eastAsia"/>
        </w:rPr>
        <w:t>第三章  水资源利用</w:t>
      </w:r>
    </w:p>
    <w:p w:rsidR="00B43C57" w:rsidRPr="00135E72" w:rsidRDefault="00B43C57" w:rsidP="00B43C57">
      <w:pPr>
        <w:ind w:firstLine="640"/>
        <w:rPr>
          <w:rFonts w:ascii="楷体_GB2312" w:eastAsia="楷体_GB2312" w:hint="eastAsia"/>
        </w:rPr>
      </w:pPr>
      <w:r w:rsidRPr="00135E72">
        <w:rPr>
          <w:rFonts w:ascii="楷体_GB2312" w:eastAsia="楷体_GB2312" w:hint="eastAsia"/>
        </w:rPr>
        <w:t>第四章  监督管理</w:t>
      </w:r>
    </w:p>
    <w:p w:rsidR="00B43C57" w:rsidRPr="00135E72" w:rsidRDefault="00B43C57" w:rsidP="00B43C57">
      <w:pPr>
        <w:ind w:firstLine="640"/>
        <w:rPr>
          <w:rFonts w:ascii="楷体_GB2312" w:eastAsia="楷体_GB2312" w:hint="eastAsia"/>
        </w:rPr>
      </w:pPr>
      <w:r w:rsidRPr="00135E72">
        <w:rPr>
          <w:rFonts w:ascii="楷体_GB2312" w:eastAsia="楷体_GB2312" w:hint="eastAsia"/>
        </w:rPr>
        <w:t>第五章  法律责任</w:t>
      </w:r>
    </w:p>
    <w:p w:rsidR="00B43C57" w:rsidRDefault="00B43C57" w:rsidP="00B43C57">
      <w:pPr>
        <w:ind w:firstLine="640"/>
        <w:rPr>
          <w:rFonts w:ascii="楷体_GB2312" w:eastAsia="楷体_GB2312" w:hint="eastAsia"/>
        </w:rPr>
      </w:pPr>
      <w:r w:rsidRPr="00135E72">
        <w:rPr>
          <w:rFonts w:ascii="楷体_GB2312" w:eastAsia="楷体_GB2312" w:hint="eastAsia"/>
        </w:rPr>
        <w:t>第六章  附则</w:t>
      </w:r>
    </w:p>
    <w:p w:rsidR="00B43C57" w:rsidRPr="00135E72" w:rsidRDefault="00B43C57" w:rsidP="00B43C57">
      <w:pPr>
        <w:ind w:firstLine="640"/>
        <w:rPr>
          <w:rFonts w:ascii="楷体_GB2312" w:eastAsia="楷体_GB2312" w:hint="eastAsia"/>
        </w:rPr>
      </w:pPr>
    </w:p>
    <w:p w:rsidR="00B43C57" w:rsidRDefault="00B43C57" w:rsidP="00B43C57">
      <w:pPr>
        <w:ind w:firstLineChars="0" w:firstLine="0"/>
        <w:jc w:val="center"/>
        <w:rPr>
          <w:rFonts w:eastAsia="黑体"/>
          <w:szCs w:val="32"/>
        </w:rPr>
      </w:pPr>
      <w:r>
        <w:rPr>
          <w:rFonts w:eastAsia="黑体"/>
          <w:szCs w:val="32"/>
        </w:rPr>
        <w:t>第一章</w:t>
      </w:r>
      <w:r>
        <w:rPr>
          <w:rFonts w:eastAsia="黑体"/>
          <w:szCs w:val="32"/>
        </w:rPr>
        <w:t xml:space="preserve">  </w:t>
      </w:r>
      <w:r>
        <w:rPr>
          <w:rFonts w:eastAsia="黑体"/>
          <w:szCs w:val="32"/>
        </w:rPr>
        <w:t>总则</w:t>
      </w:r>
    </w:p>
    <w:p w:rsidR="00B43C57" w:rsidRDefault="00B43C57" w:rsidP="00B43C57">
      <w:pPr>
        <w:ind w:firstLine="640"/>
        <w:jc w:val="center"/>
        <w:rPr>
          <w:rFonts w:eastAsia="黑体"/>
          <w:szCs w:val="32"/>
        </w:rPr>
      </w:pPr>
    </w:p>
    <w:p w:rsidR="00B43C57" w:rsidRDefault="00B43C57" w:rsidP="00B43C57">
      <w:pPr>
        <w:ind w:firstLine="640"/>
        <w:rPr>
          <w:szCs w:val="32"/>
        </w:rPr>
      </w:pPr>
      <w:r>
        <w:rPr>
          <w:rFonts w:eastAsia="黑体"/>
          <w:szCs w:val="32"/>
        </w:rPr>
        <w:t>第一条</w:t>
      </w:r>
      <w:r>
        <w:rPr>
          <w:rFonts w:eastAsia="黑体"/>
          <w:szCs w:val="32"/>
        </w:rPr>
        <w:t xml:space="preserve"> </w:t>
      </w:r>
      <w:r>
        <w:rPr>
          <w:szCs w:val="32"/>
        </w:rPr>
        <w:t xml:space="preserve"> </w:t>
      </w:r>
      <w:r>
        <w:rPr>
          <w:szCs w:val="32"/>
        </w:rPr>
        <w:t>为了加强水资源的节约利用，提高用水效率，保护和改善生态环境，促进经济社会可持续发展，根据《中华人民共和国水法》、《江苏省水资源管理条例》等法律、法规，结合本市实际，制定本条例。</w:t>
      </w:r>
    </w:p>
    <w:p w:rsidR="00B43C57" w:rsidRDefault="00B43C57" w:rsidP="00B43C57">
      <w:pPr>
        <w:ind w:firstLine="640"/>
        <w:rPr>
          <w:szCs w:val="32"/>
        </w:rPr>
      </w:pPr>
      <w:r>
        <w:rPr>
          <w:rFonts w:eastAsia="黑体"/>
          <w:szCs w:val="32"/>
        </w:rPr>
        <w:lastRenderedPageBreak/>
        <w:t>第二条</w:t>
      </w:r>
      <w:r>
        <w:rPr>
          <w:rFonts w:eastAsia="黑体"/>
          <w:szCs w:val="32"/>
        </w:rPr>
        <w:t xml:space="preserve">  </w:t>
      </w:r>
      <w:r>
        <w:rPr>
          <w:szCs w:val="32"/>
        </w:rPr>
        <w:t>本市行政区域内水资源节约利用及其相关监督管理活动，适用本条例。</w:t>
      </w:r>
    </w:p>
    <w:p w:rsidR="00B43C57" w:rsidRDefault="00B43C57" w:rsidP="00B43C57">
      <w:pPr>
        <w:ind w:firstLine="640"/>
        <w:rPr>
          <w:szCs w:val="32"/>
        </w:rPr>
      </w:pPr>
      <w:r>
        <w:rPr>
          <w:szCs w:val="32"/>
        </w:rPr>
        <w:t>本条例所称水资源，包括地表水和地下水。</w:t>
      </w:r>
    </w:p>
    <w:p w:rsidR="00B43C57" w:rsidRDefault="00B43C57" w:rsidP="00B43C57">
      <w:pPr>
        <w:ind w:firstLine="640"/>
        <w:rPr>
          <w:szCs w:val="32"/>
        </w:rPr>
      </w:pPr>
      <w:r>
        <w:rPr>
          <w:szCs w:val="32"/>
        </w:rPr>
        <w:t>本条例所称水资源节约，是指采取科学合理的行政、经济、技术措施，控制用水总量，提高用水效率，减少污水排放，杜绝水资源浪费的活动。</w:t>
      </w:r>
    </w:p>
    <w:p w:rsidR="00B43C57" w:rsidRDefault="00B43C57" w:rsidP="00B43C57">
      <w:pPr>
        <w:ind w:firstLine="640"/>
        <w:rPr>
          <w:szCs w:val="32"/>
        </w:rPr>
      </w:pPr>
      <w:r>
        <w:rPr>
          <w:szCs w:val="32"/>
        </w:rPr>
        <w:t>本条例所称水资源利用，是指采取科学技术手段，有效利用再生水（中水）、雨水等非常规水资源的活动。</w:t>
      </w:r>
    </w:p>
    <w:p w:rsidR="00B43C57" w:rsidRDefault="00B43C57" w:rsidP="00B43C57">
      <w:pPr>
        <w:ind w:firstLine="640"/>
        <w:rPr>
          <w:szCs w:val="32"/>
        </w:rPr>
      </w:pPr>
      <w:r>
        <w:rPr>
          <w:rFonts w:eastAsia="黑体"/>
          <w:szCs w:val="32"/>
        </w:rPr>
        <w:t>第三条</w:t>
      </w:r>
      <w:r>
        <w:rPr>
          <w:rFonts w:eastAsia="黑体"/>
          <w:szCs w:val="32"/>
        </w:rPr>
        <w:t xml:space="preserve">  </w:t>
      </w:r>
      <w:r>
        <w:rPr>
          <w:szCs w:val="32"/>
        </w:rPr>
        <w:t>水资源节约利用遵循统一规划、总量控制、综合利用、提高效率的原则。</w:t>
      </w:r>
    </w:p>
    <w:p w:rsidR="00B43C57" w:rsidRDefault="00B43C57" w:rsidP="00B43C57">
      <w:pPr>
        <w:ind w:firstLine="640"/>
        <w:rPr>
          <w:szCs w:val="32"/>
        </w:rPr>
      </w:pPr>
      <w:r>
        <w:rPr>
          <w:rFonts w:eastAsia="黑体"/>
          <w:szCs w:val="32"/>
        </w:rPr>
        <w:t>第四条</w:t>
      </w:r>
      <w:r>
        <w:rPr>
          <w:szCs w:val="32"/>
        </w:rPr>
        <w:t xml:space="preserve">  </w:t>
      </w:r>
      <w:r>
        <w:rPr>
          <w:szCs w:val="32"/>
        </w:rPr>
        <w:t>市、县级市、区人民政府应当加强对水资源节约利用工作的领导，将水资源节约利用纳入国民经济和社会发展规划，保障财政投入，促进水资源节约利用。</w:t>
      </w:r>
    </w:p>
    <w:p w:rsidR="00B43C57" w:rsidRDefault="00B43C57" w:rsidP="00B43C57">
      <w:pPr>
        <w:ind w:firstLine="640"/>
        <w:rPr>
          <w:szCs w:val="32"/>
        </w:rPr>
      </w:pPr>
      <w:r>
        <w:rPr>
          <w:rFonts w:eastAsia="黑体"/>
          <w:szCs w:val="32"/>
        </w:rPr>
        <w:t>第五条</w:t>
      </w:r>
      <w:r>
        <w:rPr>
          <w:szCs w:val="32"/>
        </w:rPr>
        <w:t xml:space="preserve">  </w:t>
      </w:r>
      <w:r>
        <w:rPr>
          <w:szCs w:val="32"/>
        </w:rPr>
        <w:t>市、县级市、区水行政主管部门负责本行政区域内水资源节约利用的管理和监督工作，履行下列职责：</w:t>
      </w:r>
    </w:p>
    <w:p w:rsidR="00B43C57" w:rsidRDefault="00B43C57" w:rsidP="00B43C57">
      <w:pPr>
        <w:ind w:firstLine="640"/>
        <w:rPr>
          <w:szCs w:val="32"/>
        </w:rPr>
      </w:pPr>
      <w:r>
        <w:rPr>
          <w:szCs w:val="32"/>
        </w:rPr>
        <w:t>（一）拟订水资源节约利用政策、水中长期供求计划和水量分配方案并监督实施；</w:t>
      </w:r>
      <w:r>
        <w:rPr>
          <w:szCs w:val="32"/>
        </w:rPr>
        <w:t xml:space="preserve"> </w:t>
      </w:r>
    </w:p>
    <w:p w:rsidR="00B43C57" w:rsidRDefault="00B43C57" w:rsidP="00B43C57">
      <w:pPr>
        <w:ind w:firstLine="640"/>
        <w:rPr>
          <w:szCs w:val="32"/>
        </w:rPr>
      </w:pPr>
      <w:r>
        <w:rPr>
          <w:szCs w:val="32"/>
        </w:rPr>
        <w:t>（二）组织实施计划用水工作；</w:t>
      </w:r>
    </w:p>
    <w:p w:rsidR="00B43C57" w:rsidRDefault="00B43C57" w:rsidP="00B43C57">
      <w:pPr>
        <w:ind w:firstLine="640"/>
        <w:rPr>
          <w:szCs w:val="32"/>
        </w:rPr>
      </w:pPr>
      <w:r>
        <w:rPr>
          <w:szCs w:val="32"/>
        </w:rPr>
        <w:t>（三）组织实施取水许可和水资源有偿使用制度；</w:t>
      </w:r>
    </w:p>
    <w:p w:rsidR="00B43C57" w:rsidRDefault="00B43C57" w:rsidP="00B43C57">
      <w:pPr>
        <w:ind w:firstLine="640"/>
        <w:rPr>
          <w:szCs w:val="32"/>
        </w:rPr>
      </w:pPr>
      <w:r>
        <w:rPr>
          <w:szCs w:val="32"/>
        </w:rPr>
        <w:t>（四）指导城市供水的节约用水工作；</w:t>
      </w:r>
    </w:p>
    <w:p w:rsidR="00B43C57" w:rsidRDefault="00B43C57" w:rsidP="00B43C57">
      <w:pPr>
        <w:ind w:firstLine="640"/>
        <w:rPr>
          <w:szCs w:val="32"/>
        </w:rPr>
      </w:pPr>
      <w:r>
        <w:rPr>
          <w:szCs w:val="32"/>
        </w:rPr>
        <w:t>（五）</w:t>
      </w:r>
      <w:proofErr w:type="gramStart"/>
      <w:r>
        <w:rPr>
          <w:szCs w:val="32"/>
        </w:rPr>
        <w:t>指导非</w:t>
      </w:r>
      <w:proofErr w:type="gramEnd"/>
      <w:r>
        <w:rPr>
          <w:szCs w:val="32"/>
        </w:rPr>
        <w:t>常规水资源开发利用工作；</w:t>
      </w:r>
    </w:p>
    <w:p w:rsidR="00B43C57" w:rsidRDefault="00B43C57" w:rsidP="00B43C57">
      <w:pPr>
        <w:ind w:firstLine="640"/>
        <w:rPr>
          <w:szCs w:val="32"/>
        </w:rPr>
      </w:pPr>
      <w:r>
        <w:rPr>
          <w:szCs w:val="32"/>
        </w:rPr>
        <w:t>（六）法律、法规规定的其他职责。</w:t>
      </w:r>
    </w:p>
    <w:p w:rsidR="00B43C57" w:rsidRDefault="00B43C57" w:rsidP="00B43C57">
      <w:pPr>
        <w:ind w:firstLine="640"/>
        <w:rPr>
          <w:szCs w:val="32"/>
        </w:rPr>
      </w:pPr>
      <w:r>
        <w:rPr>
          <w:szCs w:val="32"/>
        </w:rPr>
        <w:lastRenderedPageBreak/>
        <w:t>水行政主管部门所属的节约用水管理机构按照规定的职责，具体负责本辖区内水资源节约利用的日常管理工作。</w:t>
      </w:r>
    </w:p>
    <w:p w:rsidR="00B43C57" w:rsidRDefault="00B43C57" w:rsidP="00B43C57">
      <w:pPr>
        <w:ind w:firstLine="640"/>
        <w:rPr>
          <w:szCs w:val="32"/>
        </w:rPr>
      </w:pPr>
      <w:r>
        <w:rPr>
          <w:rFonts w:eastAsia="黑体"/>
          <w:szCs w:val="32"/>
        </w:rPr>
        <w:t>第六条</w:t>
      </w:r>
      <w:r>
        <w:rPr>
          <w:rFonts w:eastAsia="黑体"/>
          <w:szCs w:val="32"/>
        </w:rPr>
        <w:t xml:space="preserve"> </w:t>
      </w:r>
      <w:r>
        <w:rPr>
          <w:szCs w:val="32"/>
        </w:rPr>
        <w:t xml:space="preserve"> </w:t>
      </w:r>
      <w:r>
        <w:rPr>
          <w:szCs w:val="32"/>
        </w:rPr>
        <w:t>供水行政主管部门按照有关法律、法规规定，负责组织实施城市供水的节约用水工作。</w:t>
      </w:r>
    </w:p>
    <w:p w:rsidR="00B43C57" w:rsidRDefault="00B43C57" w:rsidP="00B43C57">
      <w:pPr>
        <w:ind w:firstLine="640"/>
        <w:rPr>
          <w:szCs w:val="32"/>
        </w:rPr>
      </w:pPr>
      <w:r>
        <w:rPr>
          <w:szCs w:val="32"/>
        </w:rPr>
        <w:t>发展和改革、经济和信息化、城乡规划、建设、环境保护、农业、商务、财政、教育、文化广电新闻、价格等行政主管部门应当按照各自职责，共同做好水资源节约利用的相关管理工作。</w:t>
      </w:r>
    </w:p>
    <w:p w:rsidR="00B43C57" w:rsidRDefault="00B43C57" w:rsidP="00B43C57">
      <w:pPr>
        <w:ind w:firstLine="640"/>
        <w:rPr>
          <w:szCs w:val="32"/>
        </w:rPr>
      </w:pPr>
      <w:r>
        <w:rPr>
          <w:rFonts w:eastAsia="黑体"/>
          <w:szCs w:val="32"/>
        </w:rPr>
        <w:t>第七条</w:t>
      </w:r>
      <w:r>
        <w:rPr>
          <w:szCs w:val="32"/>
        </w:rPr>
        <w:t xml:space="preserve">  </w:t>
      </w:r>
      <w:r>
        <w:rPr>
          <w:szCs w:val="32"/>
        </w:rPr>
        <w:t>各级人民政府以及有关部门应当组织开展水资源节约利用的宣传教育活动，提高全民水资源节约利用意识。</w:t>
      </w:r>
    </w:p>
    <w:p w:rsidR="00B43C57" w:rsidRDefault="00B43C57" w:rsidP="00B43C57">
      <w:pPr>
        <w:ind w:firstLine="640"/>
        <w:rPr>
          <w:szCs w:val="32"/>
        </w:rPr>
      </w:pPr>
      <w:r>
        <w:rPr>
          <w:szCs w:val="32"/>
        </w:rPr>
        <w:t>新闻媒体应当开展水资源节约利用的公益宣传；学校开展的环境保护教育课程应当包含水资源节约利用的内容。</w:t>
      </w:r>
    </w:p>
    <w:p w:rsidR="00B43C57" w:rsidRDefault="00B43C57" w:rsidP="00B43C57">
      <w:pPr>
        <w:ind w:firstLine="640"/>
        <w:rPr>
          <w:szCs w:val="32"/>
        </w:rPr>
      </w:pPr>
      <w:r>
        <w:rPr>
          <w:rFonts w:eastAsia="黑体"/>
          <w:szCs w:val="32"/>
        </w:rPr>
        <w:t>第八条</w:t>
      </w:r>
      <w:r>
        <w:rPr>
          <w:szCs w:val="32"/>
        </w:rPr>
        <w:t xml:space="preserve">  </w:t>
      </w:r>
      <w:r>
        <w:rPr>
          <w:szCs w:val="32"/>
        </w:rPr>
        <w:t>任何单位和个人都有节约用水的义务，有权对违反本条例的行为进行劝阻和举报。</w:t>
      </w:r>
    </w:p>
    <w:p w:rsidR="00B43C57" w:rsidRDefault="00B43C57" w:rsidP="00B43C57">
      <w:pPr>
        <w:ind w:firstLine="640"/>
        <w:rPr>
          <w:szCs w:val="32"/>
        </w:rPr>
      </w:pPr>
      <w:r>
        <w:rPr>
          <w:szCs w:val="32"/>
        </w:rPr>
        <w:t>在水资源节约利用工作中做出显著成绩的单位和个人，各级人民政府或者水行政主管部门应当给予表彰和奖励。</w:t>
      </w:r>
    </w:p>
    <w:p w:rsidR="00B43C57" w:rsidRDefault="00B43C57" w:rsidP="00B43C57">
      <w:pPr>
        <w:ind w:firstLine="640"/>
        <w:rPr>
          <w:szCs w:val="32"/>
        </w:rPr>
      </w:pPr>
      <w:r>
        <w:rPr>
          <w:szCs w:val="32"/>
        </w:rPr>
        <w:t>实施节约用水技术改造项目取得显著成效的，各级人民政府应当给予政策优惠和经费补助。</w:t>
      </w:r>
    </w:p>
    <w:p w:rsidR="00B43C57" w:rsidRDefault="00B43C57" w:rsidP="00B43C57">
      <w:pPr>
        <w:ind w:firstLine="640"/>
        <w:rPr>
          <w:szCs w:val="32"/>
        </w:rPr>
      </w:pPr>
    </w:p>
    <w:p w:rsidR="00B43C57" w:rsidRDefault="00B43C57" w:rsidP="00B43C57">
      <w:pPr>
        <w:ind w:firstLineChars="0" w:firstLine="0"/>
        <w:jc w:val="center"/>
        <w:rPr>
          <w:rFonts w:eastAsia="黑体"/>
          <w:szCs w:val="32"/>
        </w:rPr>
      </w:pPr>
      <w:r>
        <w:rPr>
          <w:rFonts w:eastAsia="黑体"/>
          <w:szCs w:val="32"/>
        </w:rPr>
        <w:t>第二章</w:t>
      </w:r>
      <w:r>
        <w:rPr>
          <w:rFonts w:eastAsia="黑体"/>
          <w:szCs w:val="32"/>
        </w:rPr>
        <w:t xml:space="preserve">  </w:t>
      </w:r>
      <w:r>
        <w:rPr>
          <w:rFonts w:eastAsia="黑体"/>
          <w:szCs w:val="32"/>
        </w:rPr>
        <w:t>水资源节约</w:t>
      </w:r>
    </w:p>
    <w:p w:rsidR="00B43C57" w:rsidRDefault="00B43C57" w:rsidP="00B43C57">
      <w:pPr>
        <w:ind w:firstLine="640"/>
        <w:jc w:val="center"/>
        <w:rPr>
          <w:rFonts w:eastAsia="黑体"/>
          <w:szCs w:val="32"/>
        </w:rPr>
      </w:pPr>
    </w:p>
    <w:p w:rsidR="00B43C57" w:rsidRDefault="00B43C57" w:rsidP="00B43C57">
      <w:pPr>
        <w:ind w:firstLine="640"/>
        <w:rPr>
          <w:szCs w:val="32"/>
        </w:rPr>
      </w:pPr>
      <w:r>
        <w:rPr>
          <w:rFonts w:eastAsia="黑体"/>
          <w:szCs w:val="32"/>
        </w:rPr>
        <w:t>第九条</w:t>
      </w:r>
      <w:r>
        <w:rPr>
          <w:szCs w:val="32"/>
        </w:rPr>
        <w:t xml:space="preserve">  </w:t>
      </w:r>
      <w:r>
        <w:rPr>
          <w:szCs w:val="32"/>
        </w:rPr>
        <w:t>市、县级市、区发展和改革行政主管部门应当根据本行政区域取用水总量控制指标，会同水行政主管部门制定分解</w:t>
      </w:r>
      <w:r>
        <w:rPr>
          <w:szCs w:val="32"/>
        </w:rPr>
        <w:lastRenderedPageBreak/>
        <w:t>指标，经本级人民政府批准后实施。</w:t>
      </w:r>
    </w:p>
    <w:p w:rsidR="00B43C57" w:rsidRDefault="00B43C57" w:rsidP="00B43C57">
      <w:pPr>
        <w:ind w:firstLine="640"/>
        <w:rPr>
          <w:szCs w:val="32"/>
        </w:rPr>
      </w:pPr>
      <w:r>
        <w:rPr>
          <w:szCs w:val="32"/>
        </w:rPr>
        <w:t>水行政主管部门根据取用水总量控制指标，核定年度取用水计划并</w:t>
      </w:r>
      <w:proofErr w:type="gramStart"/>
      <w:r>
        <w:rPr>
          <w:szCs w:val="32"/>
        </w:rPr>
        <w:t>下达至取用水</w:t>
      </w:r>
      <w:proofErr w:type="gramEnd"/>
      <w:r>
        <w:rPr>
          <w:szCs w:val="32"/>
        </w:rPr>
        <w:t>户。</w:t>
      </w:r>
    </w:p>
    <w:p w:rsidR="00B43C57" w:rsidRDefault="00B43C57" w:rsidP="00B43C57">
      <w:pPr>
        <w:ind w:firstLine="640"/>
        <w:rPr>
          <w:szCs w:val="32"/>
        </w:rPr>
      </w:pPr>
      <w:r>
        <w:rPr>
          <w:rFonts w:eastAsia="黑体"/>
          <w:szCs w:val="32"/>
        </w:rPr>
        <w:t>第十条</w:t>
      </w:r>
      <w:r>
        <w:rPr>
          <w:szCs w:val="32"/>
        </w:rPr>
        <w:t xml:space="preserve">  </w:t>
      </w:r>
      <w:r>
        <w:rPr>
          <w:szCs w:val="32"/>
        </w:rPr>
        <w:t>直接从江河、湖泊、水库或者地下取用水资源的取用水户，应当按照规定到水行政主管部门办理取水许可手续，经批准后方可取用水，并缴纳水资源费。但法律、法规规定用于家庭生活少量取水等不需要办理取水许可的情形除外。</w:t>
      </w:r>
    </w:p>
    <w:p w:rsidR="00B43C57" w:rsidRDefault="00B43C57" w:rsidP="00B43C57">
      <w:pPr>
        <w:ind w:firstLine="640"/>
        <w:rPr>
          <w:szCs w:val="32"/>
        </w:rPr>
      </w:pPr>
      <w:r>
        <w:rPr>
          <w:szCs w:val="32"/>
        </w:rPr>
        <w:t>水行政主管部门应当依照法定程序办理取水许可，自受理取水许可申请之日起二十个工作日内</w:t>
      </w:r>
      <w:proofErr w:type="gramStart"/>
      <w:r>
        <w:rPr>
          <w:szCs w:val="32"/>
        </w:rPr>
        <w:t>作出</w:t>
      </w:r>
      <w:proofErr w:type="gramEnd"/>
      <w:r>
        <w:rPr>
          <w:szCs w:val="32"/>
        </w:rPr>
        <w:t>决定。</w:t>
      </w:r>
    </w:p>
    <w:p w:rsidR="00B43C57" w:rsidRDefault="00B43C57" w:rsidP="00B43C57">
      <w:pPr>
        <w:ind w:firstLine="640"/>
        <w:rPr>
          <w:szCs w:val="32"/>
        </w:rPr>
      </w:pPr>
      <w:r>
        <w:rPr>
          <w:szCs w:val="32"/>
        </w:rPr>
        <w:t>取用水总量已达到或者超过控制指标的地区，应当暂停审批建设项目新增取用水量。</w:t>
      </w:r>
    </w:p>
    <w:p w:rsidR="00B43C57" w:rsidRDefault="00B43C57" w:rsidP="00B43C57">
      <w:pPr>
        <w:ind w:firstLine="640"/>
        <w:rPr>
          <w:szCs w:val="32"/>
        </w:rPr>
      </w:pPr>
      <w:r>
        <w:rPr>
          <w:szCs w:val="32"/>
        </w:rPr>
        <w:t>取用水总量接近控制指标的地区，应当限制审批建设项目新增取用水量。</w:t>
      </w:r>
    </w:p>
    <w:p w:rsidR="00B43C57" w:rsidRDefault="00B43C57" w:rsidP="00B43C57">
      <w:pPr>
        <w:ind w:firstLine="640"/>
        <w:rPr>
          <w:szCs w:val="32"/>
        </w:rPr>
      </w:pPr>
      <w:r>
        <w:rPr>
          <w:rFonts w:eastAsia="黑体"/>
          <w:szCs w:val="32"/>
        </w:rPr>
        <w:t>第十一条</w:t>
      </w:r>
      <w:r>
        <w:rPr>
          <w:szCs w:val="32"/>
        </w:rPr>
        <w:t xml:space="preserve">  </w:t>
      </w:r>
      <w:r>
        <w:rPr>
          <w:szCs w:val="32"/>
        </w:rPr>
        <w:t>取用水户应当严格按照下达的取用水计划取用水。如因特殊原因确需增加取用水量的，应当向下达取用水计划的水行政主管部门提出申请，经批准后方可增加取用水量。</w:t>
      </w:r>
    </w:p>
    <w:p w:rsidR="00B43C57" w:rsidRDefault="00B43C57" w:rsidP="00B43C57">
      <w:pPr>
        <w:ind w:firstLine="640"/>
        <w:rPr>
          <w:szCs w:val="32"/>
        </w:rPr>
      </w:pPr>
      <w:r>
        <w:rPr>
          <w:szCs w:val="32"/>
        </w:rPr>
        <w:t>取用水户的取用水量可能超出取用水计划时，水行政主管部门应当给予预警提示；超计划取用水的，对超计划取用水部分，按照规定加收水资源费。</w:t>
      </w:r>
    </w:p>
    <w:p w:rsidR="00B43C57" w:rsidRDefault="00B43C57" w:rsidP="00B43C57">
      <w:pPr>
        <w:ind w:firstLine="640"/>
        <w:rPr>
          <w:szCs w:val="32"/>
        </w:rPr>
      </w:pPr>
      <w:r>
        <w:rPr>
          <w:rFonts w:eastAsia="黑体"/>
          <w:szCs w:val="32"/>
        </w:rPr>
        <w:t>第十二条</w:t>
      </w:r>
      <w:r>
        <w:rPr>
          <w:szCs w:val="32"/>
        </w:rPr>
        <w:t xml:space="preserve">  </w:t>
      </w:r>
      <w:r>
        <w:rPr>
          <w:szCs w:val="32"/>
        </w:rPr>
        <w:t>水资源费的征收和使用应当按照国家、省有关规定执行，不得截留、挪用。</w:t>
      </w:r>
    </w:p>
    <w:p w:rsidR="00B43C57" w:rsidRDefault="00B43C57" w:rsidP="00B43C57">
      <w:pPr>
        <w:ind w:firstLine="640"/>
        <w:rPr>
          <w:szCs w:val="32"/>
        </w:rPr>
      </w:pPr>
      <w:r>
        <w:rPr>
          <w:rFonts w:eastAsia="黑体"/>
          <w:szCs w:val="32"/>
        </w:rPr>
        <w:t>第十三条</w:t>
      </w:r>
      <w:r>
        <w:rPr>
          <w:szCs w:val="32"/>
        </w:rPr>
        <w:t xml:space="preserve">  </w:t>
      </w:r>
      <w:r>
        <w:rPr>
          <w:szCs w:val="32"/>
        </w:rPr>
        <w:t>新建、改建、扩建建设项目需要申请或者重新申</w:t>
      </w:r>
      <w:r>
        <w:rPr>
          <w:szCs w:val="32"/>
        </w:rPr>
        <w:lastRenderedPageBreak/>
        <w:t>请取水许可的，建设单位应当在办理取水许可手续前，依法进行水资源论证，并向水行政主管部门提交建设项目水资源论证报告书（表）。</w:t>
      </w:r>
    </w:p>
    <w:p w:rsidR="00B43C57" w:rsidRDefault="00B43C57" w:rsidP="00B43C57">
      <w:pPr>
        <w:ind w:firstLine="640"/>
        <w:rPr>
          <w:szCs w:val="32"/>
        </w:rPr>
      </w:pPr>
      <w:r>
        <w:rPr>
          <w:szCs w:val="32"/>
        </w:rPr>
        <w:t>未依法完成水资源论证工作的建设项目，相关审批机关不予批准，建设单位不得开工建设。</w:t>
      </w:r>
    </w:p>
    <w:p w:rsidR="00B43C57" w:rsidRDefault="00B43C57" w:rsidP="00B43C57">
      <w:pPr>
        <w:ind w:firstLine="640"/>
        <w:rPr>
          <w:szCs w:val="32"/>
        </w:rPr>
      </w:pPr>
      <w:r>
        <w:rPr>
          <w:rFonts w:eastAsia="黑体"/>
          <w:szCs w:val="32"/>
        </w:rPr>
        <w:t>第十四条</w:t>
      </w:r>
      <w:r>
        <w:rPr>
          <w:rFonts w:eastAsia="黑体"/>
          <w:szCs w:val="32"/>
        </w:rPr>
        <w:t xml:space="preserve"> </w:t>
      </w:r>
      <w:r>
        <w:rPr>
          <w:szCs w:val="32"/>
        </w:rPr>
        <w:t xml:space="preserve"> </w:t>
      </w:r>
      <w:r>
        <w:rPr>
          <w:szCs w:val="32"/>
        </w:rPr>
        <w:t>新建、改建、扩建建设项目需要取用水的，建设单位应当制定节水方案，通过节水评估，配套建设节水设施。</w:t>
      </w:r>
    </w:p>
    <w:p w:rsidR="00B43C57" w:rsidRDefault="00B43C57" w:rsidP="00B43C57">
      <w:pPr>
        <w:ind w:firstLine="616"/>
        <w:rPr>
          <w:spacing w:val="-6"/>
          <w:szCs w:val="32"/>
        </w:rPr>
      </w:pPr>
      <w:r>
        <w:rPr>
          <w:spacing w:val="-6"/>
          <w:szCs w:val="32"/>
        </w:rPr>
        <w:t>节水设施应当与主体工程同时设计、同时施工、同时投入使用。</w:t>
      </w:r>
    </w:p>
    <w:p w:rsidR="00B43C57" w:rsidRDefault="00B43C57" w:rsidP="00B43C57">
      <w:pPr>
        <w:ind w:firstLine="640"/>
        <w:rPr>
          <w:szCs w:val="32"/>
        </w:rPr>
      </w:pPr>
      <w:r>
        <w:rPr>
          <w:szCs w:val="32"/>
        </w:rPr>
        <w:t>配套建设节水设施的建设项目，建设单位组织竣工验收时，应当通知水行政主管部门参加。节水设施没有建成或者没有达到国家规定标准的，不得投入使用。</w:t>
      </w:r>
    </w:p>
    <w:p w:rsidR="00B43C57" w:rsidRDefault="00B43C57" w:rsidP="00B43C57">
      <w:pPr>
        <w:ind w:firstLine="640"/>
        <w:rPr>
          <w:szCs w:val="32"/>
        </w:rPr>
      </w:pPr>
      <w:r>
        <w:rPr>
          <w:rFonts w:eastAsia="黑体"/>
          <w:szCs w:val="32"/>
        </w:rPr>
        <w:t>第十五条</w:t>
      </w:r>
      <w:r>
        <w:rPr>
          <w:szCs w:val="32"/>
        </w:rPr>
        <w:t xml:space="preserve">  </w:t>
      </w:r>
      <w:r>
        <w:rPr>
          <w:szCs w:val="32"/>
        </w:rPr>
        <w:t>已建的建设项目，其用水工艺、设备以及器具不符合节约用水要求的，应当在水行政主管部门或者供水行政主管部门规定的期限内完成节约用水技术改造。</w:t>
      </w:r>
    </w:p>
    <w:p w:rsidR="00B43C57" w:rsidRDefault="00B43C57" w:rsidP="00B43C57">
      <w:pPr>
        <w:ind w:firstLine="640"/>
        <w:rPr>
          <w:szCs w:val="32"/>
        </w:rPr>
      </w:pPr>
      <w:r>
        <w:rPr>
          <w:rFonts w:eastAsia="黑体"/>
          <w:szCs w:val="32"/>
        </w:rPr>
        <w:t>第十六条</w:t>
      </w:r>
      <w:r>
        <w:rPr>
          <w:szCs w:val="32"/>
        </w:rPr>
        <w:t xml:space="preserve">  </w:t>
      </w:r>
      <w:r>
        <w:rPr>
          <w:szCs w:val="32"/>
        </w:rPr>
        <w:t>取用水户应当建立</w:t>
      </w:r>
      <w:proofErr w:type="gramStart"/>
      <w:r>
        <w:rPr>
          <w:szCs w:val="32"/>
        </w:rPr>
        <w:t>健全取</w:t>
      </w:r>
      <w:proofErr w:type="gramEnd"/>
      <w:r>
        <w:rPr>
          <w:szCs w:val="32"/>
        </w:rPr>
        <w:t>用水记录和取用水统</w:t>
      </w:r>
      <w:r>
        <w:rPr>
          <w:spacing w:val="-6"/>
          <w:szCs w:val="32"/>
        </w:rPr>
        <w:t>计分析等节约用水管理制度，加强用水设施、设备的日常维护管理。</w:t>
      </w:r>
    </w:p>
    <w:p w:rsidR="00B43C57" w:rsidRDefault="00B43C57" w:rsidP="00B43C57">
      <w:pPr>
        <w:ind w:firstLine="640"/>
        <w:rPr>
          <w:szCs w:val="32"/>
        </w:rPr>
      </w:pPr>
      <w:r>
        <w:rPr>
          <w:szCs w:val="32"/>
        </w:rPr>
        <w:t>取用水户不得擅自停止使用节水设施、设备。</w:t>
      </w:r>
    </w:p>
    <w:p w:rsidR="00B43C57" w:rsidRDefault="00B43C57" w:rsidP="00B43C57">
      <w:pPr>
        <w:ind w:firstLine="640"/>
        <w:rPr>
          <w:szCs w:val="32"/>
        </w:rPr>
      </w:pPr>
      <w:r>
        <w:rPr>
          <w:rFonts w:eastAsia="黑体"/>
          <w:szCs w:val="32"/>
        </w:rPr>
        <w:t>第十七条</w:t>
      </w:r>
      <w:r>
        <w:rPr>
          <w:szCs w:val="32"/>
        </w:rPr>
        <w:t xml:space="preserve">  </w:t>
      </w:r>
      <w:r>
        <w:rPr>
          <w:szCs w:val="32"/>
        </w:rPr>
        <w:t>供水企业应当制定和实施公共供水管网改造计划，加强公共供水管网的改造、检查、维护，减少水的漏失，管网漏损率和水厂生产自用水比率应当符合国家或者行业标准。</w:t>
      </w:r>
    </w:p>
    <w:p w:rsidR="00B43C57" w:rsidRDefault="00B43C57" w:rsidP="00B43C57">
      <w:pPr>
        <w:ind w:firstLine="640"/>
        <w:rPr>
          <w:szCs w:val="32"/>
        </w:rPr>
      </w:pPr>
      <w:r>
        <w:rPr>
          <w:rFonts w:eastAsia="黑体"/>
          <w:szCs w:val="32"/>
        </w:rPr>
        <w:t>第十八条</w:t>
      </w:r>
      <w:r>
        <w:rPr>
          <w:rFonts w:eastAsia="黑体"/>
          <w:szCs w:val="32"/>
        </w:rPr>
        <w:t xml:space="preserve"> </w:t>
      </w:r>
      <w:r>
        <w:rPr>
          <w:szCs w:val="32"/>
        </w:rPr>
        <w:t xml:space="preserve"> </w:t>
      </w:r>
      <w:r>
        <w:rPr>
          <w:szCs w:val="32"/>
        </w:rPr>
        <w:t>以水为主要原料生产饮料、饮用水等产品的企业，应当采用节水生产工艺、技术和设备，原料水的利用率不得</w:t>
      </w:r>
      <w:r>
        <w:rPr>
          <w:szCs w:val="32"/>
        </w:rPr>
        <w:lastRenderedPageBreak/>
        <w:t>低于国家有关标准。</w:t>
      </w:r>
    </w:p>
    <w:p w:rsidR="00B43C57" w:rsidRDefault="00B43C57" w:rsidP="00B43C57">
      <w:pPr>
        <w:ind w:firstLine="640"/>
        <w:rPr>
          <w:szCs w:val="32"/>
        </w:rPr>
      </w:pPr>
      <w:r>
        <w:rPr>
          <w:rFonts w:eastAsia="黑体"/>
          <w:szCs w:val="32"/>
        </w:rPr>
        <w:t>第十九条</w:t>
      </w:r>
      <w:r>
        <w:rPr>
          <w:rFonts w:eastAsia="黑体"/>
          <w:szCs w:val="32"/>
        </w:rPr>
        <w:t xml:space="preserve"> </w:t>
      </w:r>
      <w:r>
        <w:rPr>
          <w:szCs w:val="32"/>
        </w:rPr>
        <w:t xml:space="preserve"> </w:t>
      </w:r>
      <w:r>
        <w:rPr>
          <w:szCs w:val="32"/>
        </w:rPr>
        <w:t>从事餐饮、洗浴、游泳、住宿等服务的，应当采用节水设施、设备。</w:t>
      </w:r>
    </w:p>
    <w:p w:rsidR="00B43C57" w:rsidRDefault="00B43C57" w:rsidP="00B43C57">
      <w:pPr>
        <w:ind w:firstLine="640"/>
        <w:rPr>
          <w:szCs w:val="32"/>
        </w:rPr>
      </w:pPr>
      <w:r>
        <w:rPr>
          <w:szCs w:val="32"/>
        </w:rPr>
        <w:t>从事洗车业务的，应当采用低耗水洗车技术；日用水量在</w:t>
      </w:r>
      <w:smartTag w:uri="urn:schemas-microsoft-com:office:smarttags" w:element="chmetcnv">
        <w:smartTagPr>
          <w:attr w:name="UnitName" w:val="立方米"/>
          <w:attr w:name="SourceValue" w:val="100"/>
          <w:attr w:name="HasSpace" w:val="False"/>
          <w:attr w:name="Negative" w:val="False"/>
          <w:attr w:name="NumberType" w:val="3"/>
          <w:attr w:name="TCSC" w:val="1"/>
        </w:smartTagPr>
        <w:r>
          <w:rPr>
            <w:szCs w:val="32"/>
          </w:rPr>
          <w:t>一百立方米</w:t>
        </w:r>
      </w:smartTag>
      <w:r>
        <w:rPr>
          <w:szCs w:val="32"/>
        </w:rPr>
        <w:t>以上的，应当建设循环用水设施。</w:t>
      </w:r>
    </w:p>
    <w:p w:rsidR="00B43C57" w:rsidRDefault="00B43C57" w:rsidP="00B43C57">
      <w:pPr>
        <w:ind w:firstLine="640"/>
        <w:rPr>
          <w:szCs w:val="32"/>
        </w:rPr>
      </w:pPr>
      <w:r>
        <w:rPr>
          <w:rFonts w:eastAsia="黑体"/>
          <w:szCs w:val="32"/>
        </w:rPr>
        <w:t>第二十条</w:t>
      </w:r>
      <w:r>
        <w:rPr>
          <w:szCs w:val="32"/>
        </w:rPr>
        <w:t xml:space="preserve">  </w:t>
      </w:r>
      <w:r>
        <w:rPr>
          <w:szCs w:val="32"/>
        </w:rPr>
        <w:t>各级人民政府应当健全基层水利服务和节水技术推广体系，鼓励、支持发明和采用先进的节约用水技术和设备，提高水资源利用率。</w:t>
      </w:r>
    </w:p>
    <w:p w:rsidR="00B43C57" w:rsidRDefault="00B43C57" w:rsidP="00B43C57">
      <w:pPr>
        <w:ind w:firstLine="640"/>
        <w:rPr>
          <w:szCs w:val="32"/>
        </w:rPr>
      </w:pPr>
      <w:r>
        <w:rPr>
          <w:szCs w:val="32"/>
        </w:rPr>
        <w:t>大力推广现代农业节水灌溉技术，加强灌区节水设施更新改造。鼓励运用农业节水灌溉新技术、新工艺、新材料，扶持建立现代节水农业示范区。</w:t>
      </w:r>
    </w:p>
    <w:p w:rsidR="00B43C57" w:rsidRDefault="00B43C57" w:rsidP="00B43C57">
      <w:pPr>
        <w:ind w:firstLine="640"/>
        <w:rPr>
          <w:szCs w:val="32"/>
        </w:rPr>
      </w:pPr>
      <w:r>
        <w:rPr>
          <w:rFonts w:eastAsia="黑体"/>
          <w:szCs w:val="32"/>
        </w:rPr>
        <w:t>第二十一条</w:t>
      </w:r>
      <w:r>
        <w:rPr>
          <w:szCs w:val="32"/>
        </w:rPr>
        <w:t xml:space="preserve">  </w:t>
      </w:r>
      <w:r>
        <w:rPr>
          <w:szCs w:val="32"/>
        </w:rPr>
        <w:t>禁止生产、销售或者在生产经营中使用国家明令淘汰的耗水量高的工艺、设备、产品以及不符合节水标准的器具。</w:t>
      </w:r>
    </w:p>
    <w:p w:rsidR="00B43C57" w:rsidRDefault="00B43C57" w:rsidP="00B43C57">
      <w:pPr>
        <w:ind w:firstLine="640"/>
        <w:rPr>
          <w:szCs w:val="32"/>
        </w:rPr>
      </w:pPr>
      <w:r>
        <w:rPr>
          <w:rFonts w:eastAsia="黑体"/>
          <w:szCs w:val="32"/>
        </w:rPr>
        <w:t>第二十二条</w:t>
      </w:r>
      <w:r>
        <w:rPr>
          <w:rFonts w:eastAsia="黑体"/>
          <w:szCs w:val="32"/>
        </w:rPr>
        <w:t xml:space="preserve"> </w:t>
      </w:r>
      <w:r>
        <w:rPr>
          <w:szCs w:val="32"/>
        </w:rPr>
        <w:t xml:space="preserve"> </w:t>
      </w:r>
      <w:r>
        <w:rPr>
          <w:szCs w:val="32"/>
        </w:rPr>
        <w:t>各级人民政府应当调整、优化经济结构和产业布局，严格控制、改造提升高耗水的工业项目。</w:t>
      </w:r>
    </w:p>
    <w:p w:rsidR="00B43C57" w:rsidRDefault="00B43C57" w:rsidP="00B43C57">
      <w:pPr>
        <w:ind w:firstLine="640"/>
        <w:rPr>
          <w:szCs w:val="32"/>
        </w:rPr>
      </w:pPr>
      <w:r>
        <w:rPr>
          <w:szCs w:val="32"/>
        </w:rPr>
        <w:t>水行政主管部门应当会同有关部门制定节水示范单位建设标准，推进节水型企业、灌区、社区、学校、工业园区等建设。</w:t>
      </w:r>
    </w:p>
    <w:p w:rsidR="00B43C57" w:rsidRDefault="00B43C57" w:rsidP="00B43C57">
      <w:pPr>
        <w:ind w:firstLine="640"/>
        <w:rPr>
          <w:szCs w:val="32"/>
        </w:rPr>
      </w:pPr>
      <w:r>
        <w:rPr>
          <w:rFonts w:eastAsia="黑体"/>
          <w:szCs w:val="32"/>
        </w:rPr>
        <w:t>第二十三条</w:t>
      </w:r>
      <w:r>
        <w:rPr>
          <w:szCs w:val="32"/>
        </w:rPr>
        <w:t xml:space="preserve">  </w:t>
      </w:r>
      <w:r>
        <w:rPr>
          <w:szCs w:val="32"/>
        </w:rPr>
        <w:t>在省人民政府划定的地下水禁止取水区，禁止开凿取水深井。</w:t>
      </w:r>
    </w:p>
    <w:p w:rsidR="00B43C57" w:rsidRDefault="00B43C57" w:rsidP="00B43C57">
      <w:pPr>
        <w:ind w:firstLine="640"/>
        <w:rPr>
          <w:szCs w:val="32"/>
        </w:rPr>
      </w:pPr>
      <w:r>
        <w:rPr>
          <w:szCs w:val="32"/>
        </w:rPr>
        <w:t>取用浅层地下水的，取用水户在取水许可申请获得批准后，施工单位方可凿井。</w:t>
      </w:r>
      <w:proofErr w:type="gramStart"/>
      <w:r>
        <w:rPr>
          <w:szCs w:val="32"/>
        </w:rPr>
        <w:t>井成后</w:t>
      </w:r>
      <w:proofErr w:type="gramEnd"/>
      <w:r>
        <w:rPr>
          <w:szCs w:val="32"/>
        </w:rPr>
        <w:t>，经水行政主管部门测定，核定取水</w:t>
      </w:r>
      <w:r>
        <w:rPr>
          <w:szCs w:val="32"/>
        </w:rPr>
        <w:lastRenderedPageBreak/>
        <w:t>量后，领取取水许可证。</w:t>
      </w:r>
    </w:p>
    <w:p w:rsidR="00B43C57" w:rsidRDefault="00B43C57" w:rsidP="00B43C57">
      <w:pPr>
        <w:ind w:firstLine="640"/>
        <w:rPr>
          <w:szCs w:val="32"/>
        </w:rPr>
      </w:pPr>
    </w:p>
    <w:p w:rsidR="00B43C57" w:rsidRDefault="00B43C57" w:rsidP="00B43C57">
      <w:pPr>
        <w:ind w:firstLineChars="0" w:firstLine="0"/>
        <w:jc w:val="center"/>
        <w:rPr>
          <w:rFonts w:eastAsia="黑体"/>
          <w:szCs w:val="32"/>
        </w:rPr>
      </w:pPr>
      <w:r>
        <w:rPr>
          <w:rFonts w:eastAsia="黑体"/>
          <w:szCs w:val="32"/>
        </w:rPr>
        <w:t>第三章</w:t>
      </w:r>
      <w:r>
        <w:rPr>
          <w:rFonts w:eastAsia="黑体"/>
          <w:szCs w:val="32"/>
        </w:rPr>
        <w:t xml:space="preserve">  </w:t>
      </w:r>
      <w:r>
        <w:rPr>
          <w:rFonts w:eastAsia="黑体"/>
          <w:szCs w:val="32"/>
        </w:rPr>
        <w:t>水资源利用</w:t>
      </w:r>
    </w:p>
    <w:p w:rsidR="00B43C57" w:rsidRDefault="00B43C57" w:rsidP="00B43C57">
      <w:pPr>
        <w:ind w:firstLine="640"/>
        <w:jc w:val="center"/>
        <w:rPr>
          <w:rFonts w:eastAsia="黑体"/>
          <w:szCs w:val="32"/>
        </w:rPr>
      </w:pPr>
    </w:p>
    <w:p w:rsidR="00B43C57" w:rsidRDefault="00B43C57" w:rsidP="00B43C57">
      <w:pPr>
        <w:ind w:firstLine="640"/>
        <w:rPr>
          <w:szCs w:val="32"/>
        </w:rPr>
      </w:pPr>
      <w:r>
        <w:rPr>
          <w:rFonts w:eastAsia="黑体"/>
          <w:szCs w:val="32"/>
        </w:rPr>
        <w:t>第二十四条</w:t>
      </w:r>
      <w:r>
        <w:rPr>
          <w:rFonts w:eastAsia="黑体"/>
          <w:szCs w:val="32"/>
        </w:rPr>
        <w:t xml:space="preserve"> </w:t>
      </w:r>
      <w:r>
        <w:rPr>
          <w:szCs w:val="32"/>
        </w:rPr>
        <w:t xml:space="preserve"> </w:t>
      </w:r>
      <w:r>
        <w:rPr>
          <w:szCs w:val="32"/>
        </w:rPr>
        <w:t>各级人民政府应当合理规划产业和项目布局，完善扶持措施，鼓励开发利用非常规水资源，提高非常规水资源利用率。</w:t>
      </w:r>
    </w:p>
    <w:p w:rsidR="00B43C57" w:rsidRDefault="00B43C57" w:rsidP="00B43C57">
      <w:pPr>
        <w:ind w:firstLine="640"/>
        <w:rPr>
          <w:szCs w:val="32"/>
        </w:rPr>
      </w:pPr>
      <w:r>
        <w:rPr>
          <w:rFonts w:eastAsia="黑体"/>
          <w:szCs w:val="32"/>
        </w:rPr>
        <w:t>第二十五条</w:t>
      </w:r>
      <w:r>
        <w:rPr>
          <w:rFonts w:eastAsia="黑体"/>
          <w:szCs w:val="32"/>
        </w:rPr>
        <w:t xml:space="preserve"> </w:t>
      </w:r>
      <w:r>
        <w:rPr>
          <w:szCs w:val="32"/>
        </w:rPr>
        <w:t xml:space="preserve"> </w:t>
      </w:r>
      <w:r>
        <w:rPr>
          <w:szCs w:val="32"/>
        </w:rPr>
        <w:t>规划用地面积</w:t>
      </w:r>
      <w:smartTag w:uri="urn:schemas-microsoft-com:office:smarttags" w:element="chmetcnv">
        <w:smartTagPr>
          <w:attr w:name="UnitName" w:val="平方米"/>
          <w:attr w:name="SourceValue" w:val="20000"/>
          <w:attr w:name="HasSpace" w:val="False"/>
          <w:attr w:name="Negative" w:val="False"/>
          <w:attr w:name="NumberType" w:val="3"/>
          <w:attr w:name="TCSC" w:val="1"/>
        </w:smartTagPr>
        <w:r>
          <w:rPr>
            <w:szCs w:val="32"/>
          </w:rPr>
          <w:t>二万平方米</w:t>
        </w:r>
      </w:smartTag>
      <w:r>
        <w:rPr>
          <w:szCs w:val="32"/>
        </w:rPr>
        <w:t>以上的新建建筑物应当配套建设雨水收集利用设施。</w:t>
      </w:r>
    </w:p>
    <w:p w:rsidR="00B43C57" w:rsidRDefault="00B43C57" w:rsidP="00B43C57">
      <w:pPr>
        <w:ind w:firstLine="640"/>
        <w:rPr>
          <w:szCs w:val="32"/>
        </w:rPr>
      </w:pPr>
      <w:r>
        <w:rPr>
          <w:szCs w:val="32"/>
        </w:rPr>
        <w:t>规划建筑面积</w:t>
      </w:r>
      <w:smartTag w:uri="urn:schemas-microsoft-com:office:smarttags" w:element="chmetcnv">
        <w:smartTagPr>
          <w:attr w:name="UnitName" w:val="平方米"/>
          <w:attr w:name="SourceValue" w:val="30000"/>
          <w:attr w:name="HasSpace" w:val="False"/>
          <w:attr w:name="Negative" w:val="False"/>
          <w:attr w:name="NumberType" w:val="3"/>
          <w:attr w:name="TCSC" w:val="1"/>
        </w:smartTagPr>
        <w:r>
          <w:rPr>
            <w:szCs w:val="32"/>
          </w:rPr>
          <w:t>三万平方米</w:t>
        </w:r>
      </w:smartTag>
      <w:r>
        <w:rPr>
          <w:szCs w:val="32"/>
        </w:rPr>
        <w:t>以上的新建宾馆、饭店和规划建筑面积</w:t>
      </w:r>
      <w:smartTag w:uri="urn:schemas-microsoft-com:office:smarttags" w:element="chmetcnv">
        <w:smartTagPr>
          <w:attr w:name="UnitName" w:val="平方米"/>
          <w:attr w:name="SourceValue" w:val="100000"/>
          <w:attr w:name="HasSpace" w:val="False"/>
          <w:attr w:name="Negative" w:val="False"/>
          <w:attr w:name="NumberType" w:val="3"/>
          <w:attr w:name="TCSC" w:val="1"/>
        </w:smartTagPr>
        <w:r>
          <w:rPr>
            <w:szCs w:val="32"/>
          </w:rPr>
          <w:t>十万平方米</w:t>
        </w:r>
      </w:smartTag>
      <w:r>
        <w:rPr>
          <w:szCs w:val="32"/>
        </w:rPr>
        <w:t>以上的新建学校、住宅区以及其他民用建筑，应当建设中水利用设施。</w:t>
      </w:r>
    </w:p>
    <w:p w:rsidR="00B43C57" w:rsidRDefault="00B43C57" w:rsidP="00B43C57">
      <w:pPr>
        <w:ind w:firstLine="640"/>
        <w:rPr>
          <w:szCs w:val="32"/>
        </w:rPr>
      </w:pPr>
      <w:r>
        <w:rPr>
          <w:rFonts w:eastAsia="黑体"/>
          <w:szCs w:val="32"/>
        </w:rPr>
        <w:t>第二十六条</w:t>
      </w:r>
      <w:r>
        <w:rPr>
          <w:szCs w:val="32"/>
        </w:rPr>
        <w:t xml:space="preserve">  </w:t>
      </w:r>
      <w:r>
        <w:rPr>
          <w:szCs w:val="32"/>
        </w:rPr>
        <w:t>游泳池应当配套建设循环用水设施；水上娱乐设施应当配套建设水循环或者雨水利用设施。</w:t>
      </w:r>
    </w:p>
    <w:p w:rsidR="00B43C57" w:rsidRDefault="00B43C57" w:rsidP="00B43C57">
      <w:pPr>
        <w:ind w:firstLine="640"/>
        <w:rPr>
          <w:szCs w:val="32"/>
        </w:rPr>
      </w:pPr>
      <w:r>
        <w:rPr>
          <w:rFonts w:eastAsia="黑体"/>
          <w:szCs w:val="32"/>
        </w:rPr>
        <w:t>第二十七条</w:t>
      </w:r>
      <w:r>
        <w:rPr>
          <w:rFonts w:eastAsia="黑体"/>
          <w:szCs w:val="32"/>
        </w:rPr>
        <w:t xml:space="preserve"> </w:t>
      </w:r>
      <w:r>
        <w:rPr>
          <w:szCs w:val="32"/>
        </w:rPr>
        <w:t xml:space="preserve"> </w:t>
      </w:r>
      <w:r>
        <w:rPr>
          <w:szCs w:val="32"/>
        </w:rPr>
        <w:t>各级人民政府应当加强再生水管网的规划和建设，提高再生水利用能力。再生水利用比例应当符合国家和省规定的考核标准。</w:t>
      </w:r>
    </w:p>
    <w:p w:rsidR="00B43C57" w:rsidRDefault="00B43C57" w:rsidP="00B43C57">
      <w:pPr>
        <w:ind w:firstLine="640"/>
        <w:rPr>
          <w:szCs w:val="32"/>
        </w:rPr>
      </w:pPr>
      <w:r>
        <w:rPr>
          <w:szCs w:val="32"/>
        </w:rPr>
        <w:t>新建、改建、扩建污水处理厂，应当建设再生水利用设施。</w:t>
      </w:r>
    </w:p>
    <w:p w:rsidR="00B43C57" w:rsidRDefault="00B43C57" w:rsidP="00B43C57">
      <w:pPr>
        <w:ind w:firstLine="640"/>
        <w:rPr>
          <w:szCs w:val="32"/>
        </w:rPr>
      </w:pPr>
      <w:r>
        <w:rPr>
          <w:rFonts w:eastAsia="黑体"/>
          <w:szCs w:val="32"/>
        </w:rPr>
        <w:t>第二十八条</w:t>
      </w:r>
      <w:r>
        <w:rPr>
          <w:rFonts w:eastAsia="黑体"/>
          <w:szCs w:val="32"/>
        </w:rPr>
        <w:t xml:space="preserve"> </w:t>
      </w:r>
      <w:r>
        <w:rPr>
          <w:szCs w:val="32"/>
        </w:rPr>
        <w:t xml:space="preserve"> </w:t>
      </w:r>
      <w:r>
        <w:rPr>
          <w:szCs w:val="32"/>
        </w:rPr>
        <w:t>工业园区或者企业集中区污水排放种类相似的，应当配套建设集中式污水处理设施和再生水回用管网。园区内的企业应当优先使用再生水。</w:t>
      </w:r>
    </w:p>
    <w:p w:rsidR="00B43C57" w:rsidRDefault="00B43C57" w:rsidP="00B43C57">
      <w:pPr>
        <w:ind w:firstLine="640"/>
        <w:rPr>
          <w:szCs w:val="32"/>
        </w:rPr>
      </w:pPr>
      <w:r>
        <w:rPr>
          <w:rFonts w:eastAsia="黑体"/>
          <w:szCs w:val="32"/>
        </w:rPr>
        <w:t>第二十九条</w:t>
      </w:r>
      <w:r>
        <w:rPr>
          <w:szCs w:val="32"/>
        </w:rPr>
        <w:t xml:space="preserve">  </w:t>
      </w:r>
      <w:r>
        <w:rPr>
          <w:szCs w:val="32"/>
        </w:rPr>
        <w:t>火电、化工、造纸、冶金、纺织、建材、食品</w:t>
      </w:r>
      <w:r>
        <w:rPr>
          <w:szCs w:val="32"/>
        </w:rPr>
        <w:lastRenderedPageBreak/>
        <w:t>等高耗水行业，应当采取循环用水、串联用水、中水回用、</w:t>
      </w:r>
      <w:proofErr w:type="gramStart"/>
      <w:r>
        <w:rPr>
          <w:szCs w:val="32"/>
        </w:rPr>
        <w:t>一</w:t>
      </w:r>
      <w:proofErr w:type="gramEnd"/>
      <w:r>
        <w:rPr>
          <w:szCs w:val="32"/>
        </w:rPr>
        <w:t>水多用等措施，提高水资源的重复利用率。</w:t>
      </w:r>
    </w:p>
    <w:p w:rsidR="00B43C57" w:rsidRDefault="00B43C57" w:rsidP="00B43C57">
      <w:pPr>
        <w:ind w:firstLine="640"/>
        <w:rPr>
          <w:szCs w:val="32"/>
        </w:rPr>
      </w:pPr>
      <w:r>
        <w:rPr>
          <w:rFonts w:eastAsia="黑体"/>
          <w:szCs w:val="32"/>
        </w:rPr>
        <w:t>第三十条</w:t>
      </w:r>
      <w:r>
        <w:rPr>
          <w:rFonts w:eastAsia="黑体"/>
          <w:szCs w:val="32"/>
        </w:rPr>
        <w:t xml:space="preserve"> </w:t>
      </w:r>
      <w:r>
        <w:rPr>
          <w:szCs w:val="32"/>
        </w:rPr>
        <w:t xml:space="preserve"> </w:t>
      </w:r>
      <w:r>
        <w:rPr>
          <w:szCs w:val="32"/>
        </w:rPr>
        <w:t>绿化、景观、环卫等公共用水，应当优先使用再生水和雨水，减少公共供水使用量。</w:t>
      </w:r>
    </w:p>
    <w:p w:rsidR="00B43C57" w:rsidRDefault="00B43C57" w:rsidP="00B43C57">
      <w:pPr>
        <w:ind w:firstLine="640"/>
        <w:rPr>
          <w:szCs w:val="32"/>
        </w:rPr>
      </w:pPr>
      <w:r>
        <w:rPr>
          <w:rFonts w:eastAsia="黑体"/>
          <w:szCs w:val="32"/>
        </w:rPr>
        <w:t>第三十一条</w:t>
      </w:r>
      <w:r>
        <w:rPr>
          <w:szCs w:val="32"/>
        </w:rPr>
        <w:t xml:space="preserve">  </w:t>
      </w:r>
      <w:r>
        <w:rPr>
          <w:szCs w:val="32"/>
        </w:rPr>
        <w:t>价格行政主管部门应当制定科学合理的再生水供水价格，鼓励再生水的利用，提高利用率。</w:t>
      </w:r>
    </w:p>
    <w:p w:rsidR="00B43C57" w:rsidRDefault="00B43C57" w:rsidP="00B43C57">
      <w:pPr>
        <w:ind w:firstLine="640"/>
        <w:rPr>
          <w:rFonts w:hint="eastAsia"/>
          <w:szCs w:val="32"/>
        </w:rPr>
      </w:pPr>
      <w:r>
        <w:rPr>
          <w:rFonts w:eastAsia="黑体"/>
          <w:szCs w:val="32"/>
        </w:rPr>
        <w:t>第三十二条</w:t>
      </w:r>
      <w:r>
        <w:rPr>
          <w:rFonts w:eastAsia="黑体"/>
          <w:szCs w:val="32"/>
        </w:rPr>
        <w:t xml:space="preserve">  </w:t>
      </w:r>
      <w:r>
        <w:rPr>
          <w:szCs w:val="32"/>
        </w:rPr>
        <w:t>水行政主管部门应当会同建设、价格等有关行政主管部门加强地源热泵系统的应用管理。具体管理办法由市人民政府制定。</w:t>
      </w:r>
    </w:p>
    <w:p w:rsidR="00B43C57" w:rsidRDefault="00B43C57" w:rsidP="00B43C57">
      <w:pPr>
        <w:ind w:firstLine="640"/>
        <w:rPr>
          <w:rFonts w:hint="eastAsia"/>
          <w:szCs w:val="32"/>
        </w:rPr>
      </w:pPr>
    </w:p>
    <w:p w:rsidR="00B43C57" w:rsidRDefault="00B43C57" w:rsidP="00B43C57">
      <w:pPr>
        <w:ind w:firstLineChars="0" w:firstLine="0"/>
        <w:jc w:val="center"/>
        <w:rPr>
          <w:rFonts w:eastAsia="黑体"/>
          <w:szCs w:val="32"/>
        </w:rPr>
      </w:pPr>
      <w:r>
        <w:rPr>
          <w:rFonts w:eastAsia="黑体"/>
          <w:szCs w:val="32"/>
        </w:rPr>
        <w:t>第四章</w:t>
      </w:r>
      <w:r>
        <w:rPr>
          <w:rFonts w:eastAsia="黑体"/>
          <w:szCs w:val="32"/>
        </w:rPr>
        <w:t xml:space="preserve">  </w:t>
      </w:r>
      <w:r>
        <w:rPr>
          <w:rFonts w:eastAsia="黑体"/>
          <w:szCs w:val="32"/>
        </w:rPr>
        <w:t>监督管理</w:t>
      </w:r>
    </w:p>
    <w:p w:rsidR="00B43C57" w:rsidRDefault="00B43C57" w:rsidP="00B43C57">
      <w:pPr>
        <w:ind w:firstLine="640"/>
        <w:jc w:val="center"/>
        <w:rPr>
          <w:rFonts w:eastAsia="黑体"/>
          <w:szCs w:val="32"/>
        </w:rPr>
      </w:pPr>
    </w:p>
    <w:p w:rsidR="00B43C57" w:rsidRDefault="00B43C57" w:rsidP="00B43C57">
      <w:pPr>
        <w:ind w:firstLine="640"/>
        <w:rPr>
          <w:szCs w:val="32"/>
        </w:rPr>
      </w:pPr>
      <w:r>
        <w:rPr>
          <w:rFonts w:eastAsia="黑体"/>
          <w:szCs w:val="32"/>
        </w:rPr>
        <w:t>第三十三条</w:t>
      </w:r>
      <w:r>
        <w:rPr>
          <w:szCs w:val="32"/>
        </w:rPr>
        <w:t xml:space="preserve">  </w:t>
      </w:r>
      <w:r>
        <w:rPr>
          <w:szCs w:val="32"/>
        </w:rPr>
        <w:t>水行政主管部门应当根据国民经济和社会发展规划、水资源综合规划，组织编制水资源节约利用专项规划、水中长期供求计划，报本级人民政府批准后实施，并报上一级水行政主管部门备案。</w:t>
      </w:r>
    </w:p>
    <w:p w:rsidR="00B43C57" w:rsidRDefault="00B43C57" w:rsidP="00B43C57">
      <w:pPr>
        <w:ind w:firstLine="640"/>
        <w:rPr>
          <w:szCs w:val="32"/>
        </w:rPr>
      </w:pPr>
      <w:r>
        <w:rPr>
          <w:rFonts w:eastAsia="黑体"/>
          <w:szCs w:val="32"/>
        </w:rPr>
        <w:t>第三十四条</w:t>
      </w:r>
      <w:r>
        <w:rPr>
          <w:szCs w:val="32"/>
        </w:rPr>
        <w:t xml:space="preserve">  </w:t>
      </w:r>
      <w:r>
        <w:rPr>
          <w:szCs w:val="32"/>
        </w:rPr>
        <w:t>编制城市总体规划，应当编列水资源篇章，水行政主管部门参加规划评审或者组织专题审查；重大建设项目的布局，应当进行水资源论证。</w:t>
      </w:r>
    </w:p>
    <w:p w:rsidR="00B43C57" w:rsidRDefault="00B43C57" w:rsidP="00B43C57">
      <w:pPr>
        <w:ind w:firstLine="640"/>
        <w:rPr>
          <w:szCs w:val="32"/>
        </w:rPr>
      </w:pPr>
      <w:r>
        <w:rPr>
          <w:szCs w:val="32"/>
        </w:rPr>
        <w:t>前款规定的水资源论证工作由水行政主管部门会同发展和改革等行政主管部门组织实施。</w:t>
      </w:r>
    </w:p>
    <w:p w:rsidR="00B43C57" w:rsidRDefault="00B43C57" w:rsidP="00B43C57">
      <w:pPr>
        <w:ind w:firstLine="640"/>
        <w:rPr>
          <w:szCs w:val="32"/>
        </w:rPr>
      </w:pPr>
      <w:r>
        <w:rPr>
          <w:rFonts w:eastAsia="黑体"/>
          <w:szCs w:val="32"/>
        </w:rPr>
        <w:t>第三十五条</w:t>
      </w:r>
      <w:r>
        <w:rPr>
          <w:szCs w:val="32"/>
        </w:rPr>
        <w:t xml:space="preserve">  </w:t>
      </w:r>
      <w:r>
        <w:rPr>
          <w:szCs w:val="32"/>
        </w:rPr>
        <w:t>水行政主管部门和相关单位应当建立水资源</w:t>
      </w:r>
      <w:r>
        <w:rPr>
          <w:szCs w:val="32"/>
        </w:rPr>
        <w:lastRenderedPageBreak/>
        <w:t>节约利用实时监控管理系统，加强重要控制断面和地下水水量、水位监测，及时统计水资源利用情况。</w:t>
      </w:r>
    </w:p>
    <w:p w:rsidR="00B43C57" w:rsidRDefault="00B43C57" w:rsidP="00B43C57">
      <w:pPr>
        <w:ind w:firstLine="640"/>
        <w:rPr>
          <w:szCs w:val="32"/>
        </w:rPr>
      </w:pPr>
      <w:r>
        <w:rPr>
          <w:rFonts w:eastAsia="黑体"/>
          <w:szCs w:val="32"/>
        </w:rPr>
        <w:t>第三十六条</w:t>
      </w:r>
      <w:r>
        <w:rPr>
          <w:szCs w:val="32"/>
        </w:rPr>
        <w:t xml:space="preserve">  </w:t>
      </w:r>
      <w:r>
        <w:rPr>
          <w:szCs w:val="32"/>
        </w:rPr>
        <w:t>水行政主管部门应当定期对重点取用水户进行用水审计。</w:t>
      </w:r>
    </w:p>
    <w:p w:rsidR="00B43C57" w:rsidRDefault="00B43C57" w:rsidP="00B43C57">
      <w:pPr>
        <w:ind w:firstLine="640"/>
        <w:rPr>
          <w:szCs w:val="32"/>
        </w:rPr>
      </w:pPr>
      <w:r>
        <w:rPr>
          <w:szCs w:val="32"/>
        </w:rPr>
        <w:t>重点取用水户名录由水行政主管部门定期公布。</w:t>
      </w:r>
    </w:p>
    <w:p w:rsidR="00B43C57" w:rsidRDefault="00B43C57" w:rsidP="00B43C57">
      <w:pPr>
        <w:ind w:firstLine="640"/>
        <w:rPr>
          <w:szCs w:val="32"/>
        </w:rPr>
      </w:pPr>
      <w:r>
        <w:rPr>
          <w:rFonts w:eastAsia="黑体"/>
          <w:szCs w:val="32"/>
        </w:rPr>
        <w:t>第三十七条</w:t>
      </w:r>
      <w:r>
        <w:rPr>
          <w:rFonts w:eastAsia="黑体"/>
          <w:szCs w:val="32"/>
        </w:rPr>
        <w:t xml:space="preserve"> </w:t>
      </w:r>
      <w:r>
        <w:rPr>
          <w:szCs w:val="32"/>
        </w:rPr>
        <w:t xml:space="preserve"> </w:t>
      </w:r>
      <w:r>
        <w:rPr>
          <w:szCs w:val="32"/>
        </w:rPr>
        <w:t>取用水户应当于每季度结束后的十日内向水行政主管部门报送上一季度的取用水报表，每年十二月三十一日前报送本年度的取用水情况和下一年度取用水计划申请。</w:t>
      </w:r>
    </w:p>
    <w:p w:rsidR="00B43C57" w:rsidRDefault="00B43C57" w:rsidP="00B43C57">
      <w:pPr>
        <w:ind w:firstLine="640"/>
        <w:rPr>
          <w:szCs w:val="32"/>
        </w:rPr>
      </w:pPr>
      <w:r>
        <w:rPr>
          <w:rFonts w:eastAsia="黑体"/>
          <w:szCs w:val="32"/>
        </w:rPr>
        <w:t>第三十八条</w:t>
      </w:r>
      <w:r>
        <w:rPr>
          <w:szCs w:val="32"/>
        </w:rPr>
        <w:t xml:space="preserve">  </w:t>
      </w:r>
      <w:r>
        <w:rPr>
          <w:szCs w:val="32"/>
        </w:rPr>
        <w:t>年取用水量超过五万吨的取用水户应当每三年开展一次水平衡测试。水平衡测试报告书应当报送水行政主管部门审核备案，作为核定取用水户用水效率控制指标的依据。</w:t>
      </w:r>
    </w:p>
    <w:p w:rsidR="00B43C57" w:rsidRDefault="00B43C57" w:rsidP="00B43C57">
      <w:pPr>
        <w:ind w:firstLine="640"/>
        <w:rPr>
          <w:szCs w:val="32"/>
        </w:rPr>
      </w:pPr>
      <w:r>
        <w:rPr>
          <w:rFonts w:eastAsia="黑体"/>
          <w:szCs w:val="32"/>
        </w:rPr>
        <w:t>第三十九条</w:t>
      </w:r>
      <w:r>
        <w:rPr>
          <w:szCs w:val="32"/>
        </w:rPr>
        <w:t xml:space="preserve">  </w:t>
      </w:r>
      <w:r>
        <w:rPr>
          <w:szCs w:val="32"/>
        </w:rPr>
        <w:t>水资源节约利用考核应当纳入各级人民政府考核体系，具体考核办法由市水行政主管部门会同有关部门制定，报市人民政府批准后实施。</w:t>
      </w:r>
    </w:p>
    <w:p w:rsidR="00B43C57" w:rsidRDefault="00B43C57" w:rsidP="00B43C57">
      <w:pPr>
        <w:ind w:firstLine="640"/>
        <w:rPr>
          <w:szCs w:val="32"/>
        </w:rPr>
      </w:pPr>
      <w:r>
        <w:rPr>
          <w:rFonts w:eastAsia="黑体"/>
          <w:szCs w:val="32"/>
        </w:rPr>
        <w:t>第四十条</w:t>
      </w:r>
      <w:r>
        <w:rPr>
          <w:szCs w:val="32"/>
        </w:rPr>
        <w:t xml:space="preserve">  </w:t>
      </w:r>
      <w:r>
        <w:rPr>
          <w:szCs w:val="32"/>
        </w:rPr>
        <w:t>水行政主管部门及其节约用水管理机构应当配备相应的专业技术人员和必要的装备，加强取用水情况的监督检查；定期组织水资源节约利用的业务培训，开展技术交流合作，提高管理与服务水平。</w:t>
      </w:r>
    </w:p>
    <w:p w:rsidR="00B43C57" w:rsidRDefault="00B43C57" w:rsidP="00B43C57">
      <w:pPr>
        <w:ind w:firstLine="640"/>
        <w:rPr>
          <w:szCs w:val="32"/>
        </w:rPr>
      </w:pPr>
    </w:p>
    <w:p w:rsidR="00B43C57" w:rsidRDefault="00B43C57" w:rsidP="00B43C57">
      <w:pPr>
        <w:ind w:firstLineChars="0" w:firstLine="0"/>
        <w:jc w:val="center"/>
        <w:rPr>
          <w:rFonts w:eastAsia="黑体"/>
          <w:szCs w:val="32"/>
        </w:rPr>
      </w:pPr>
      <w:r>
        <w:rPr>
          <w:rFonts w:eastAsia="黑体"/>
          <w:szCs w:val="32"/>
        </w:rPr>
        <w:t>第五章</w:t>
      </w:r>
      <w:r>
        <w:rPr>
          <w:rFonts w:eastAsia="黑体"/>
          <w:szCs w:val="32"/>
        </w:rPr>
        <w:t xml:space="preserve">  </w:t>
      </w:r>
      <w:r>
        <w:rPr>
          <w:rFonts w:eastAsia="黑体"/>
          <w:szCs w:val="32"/>
        </w:rPr>
        <w:t>法律责任</w:t>
      </w:r>
    </w:p>
    <w:p w:rsidR="00B43C57" w:rsidRDefault="00B43C57" w:rsidP="00B43C57">
      <w:pPr>
        <w:ind w:firstLine="640"/>
        <w:jc w:val="center"/>
        <w:rPr>
          <w:rFonts w:eastAsia="黑体"/>
          <w:szCs w:val="32"/>
        </w:rPr>
      </w:pPr>
    </w:p>
    <w:p w:rsidR="00B43C57" w:rsidRDefault="00B43C57" w:rsidP="00B43C57">
      <w:pPr>
        <w:ind w:firstLine="640"/>
        <w:rPr>
          <w:szCs w:val="32"/>
        </w:rPr>
      </w:pPr>
      <w:r>
        <w:rPr>
          <w:rFonts w:eastAsia="黑体"/>
          <w:szCs w:val="32"/>
        </w:rPr>
        <w:t>第四十一条</w:t>
      </w:r>
      <w:r>
        <w:rPr>
          <w:szCs w:val="32"/>
        </w:rPr>
        <w:t xml:space="preserve">  </w:t>
      </w:r>
      <w:r>
        <w:rPr>
          <w:szCs w:val="32"/>
        </w:rPr>
        <w:t>违反本条例第十一条第一款规定，擅自增加取</w:t>
      </w:r>
      <w:r>
        <w:rPr>
          <w:szCs w:val="32"/>
        </w:rPr>
        <w:lastRenderedPageBreak/>
        <w:t>用水量的，由水行政主管部门责令其停止违法行为，并处以五千元以上二万元以下罚款；情节严重的，吊销其取水许可证。</w:t>
      </w:r>
    </w:p>
    <w:p w:rsidR="00B43C57" w:rsidRDefault="00B43C57" w:rsidP="00B43C57">
      <w:pPr>
        <w:ind w:firstLine="640"/>
        <w:rPr>
          <w:szCs w:val="32"/>
        </w:rPr>
      </w:pPr>
      <w:r>
        <w:rPr>
          <w:rFonts w:eastAsia="黑体"/>
          <w:szCs w:val="32"/>
        </w:rPr>
        <w:t>第四十二条</w:t>
      </w:r>
      <w:r>
        <w:rPr>
          <w:szCs w:val="32"/>
        </w:rPr>
        <w:t xml:space="preserve">  </w:t>
      </w:r>
      <w:r>
        <w:rPr>
          <w:szCs w:val="32"/>
        </w:rPr>
        <w:t>违反本条例第十四条第三款规定，建设项目的节水设施没有建成或者没有达到国家规定标准投入使用的，由水行政主管部门或者供水行政主管部门依据职权，责令停止使用，限期改正，并处以五万元以上十万元以下罚款。</w:t>
      </w:r>
    </w:p>
    <w:p w:rsidR="00B43C57" w:rsidRDefault="00B43C57" w:rsidP="00B43C57">
      <w:pPr>
        <w:ind w:firstLine="640"/>
        <w:rPr>
          <w:szCs w:val="32"/>
        </w:rPr>
      </w:pPr>
      <w:r>
        <w:rPr>
          <w:rFonts w:eastAsia="黑体"/>
          <w:szCs w:val="32"/>
        </w:rPr>
        <w:t>第四十三条</w:t>
      </w:r>
      <w:r>
        <w:rPr>
          <w:szCs w:val="32"/>
        </w:rPr>
        <w:t xml:space="preserve">  </w:t>
      </w:r>
      <w:r>
        <w:rPr>
          <w:szCs w:val="32"/>
        </w:rPr>
        <w:t>违反本条例第十五条规定，未在规定期限内完成节约用水技术改造的，由水行政主管部门或者供水行政主管部门责令改正；逾期不改正的，处以二万元以上十万元以下罚款。</w:t>
      </w:r>
    </w:p>
    <w:p w:rsidR="00B43C57" w:rsidRDefault="00B43C57" w:rsidP="00B43C57">
      <w:pPr>
        <w:ind w:firstLine="640"/>
        <w:rPr>
          <w:szCs w:val="32"/>
        </w:rPr>
      </w:pPr>
      <w:r>
        <w:rPr>
          <w:rFonts w:eastAsia="黑体"/>
          <w:szCs w:val="32"/>
        </w:rPr>
        <w:t>第四十四条</w:t>
      </w:r>
      <w:r>
        <w:rPr>
          <w:rFonts w:eastAsia="黑体"/>
          <w:szCs w:val="32"/>
        </w:rPr>
        <w:t xml:space="preserve"> </w:t>
      </w:r>
      <w:r>
        <w:rPr>
          <w:szCs w:val="32"/>
        </w:rPr>
        <w:t xml:space="preserve"> </w:t>
      </w:r>
      <w:r>
        <w:rPr>
          <w:szCs w:val="32"/>
        </w:rPr>
        <w:t>违反本条例第十六条第二款规定，擅自停止使用节水设施、设备的，由水行政主管部门或者供水行政主管部门依据职权，责令改正；逾期不改正的，处以一万元以上五万元以下罚款。</w:t>
      </w:r>
    </w:p>
    <w:p w:rsidR="00B43C57" w:rsidRDefault="00B43C57" w:rsidP="00B43C57">
      <w:pPr>
        <w:ind w:firstLine="640"/>
        <w:rPr>
          <w:szCs w:val="32"/>
        </w:rPr>
      </w:pPr>
      <w:r>
        <w:rPr>
          <w:rFonts w:eastAsia="黑体"/>
          <w:szCs w:val="32"/>
        </w:rPr>
        <w:t>第四十五条</w:t>
      </w:r>
      <w:r>
        <w:rPr>
          <w:szCs w:val="32"/>
        </w:rPr>
        <w:t xml:space="preserve">  </w:t>
      </w:r>
      <w:r>
        <w:rPr>
          <w:szCs w:val="32"/>
        </w:rPr>
        <w:t>违反本条例第三十八条规定，取用水户未按照规定进行水平衡测试的，由水行政主管部门或者供水行政主管部门依据职权，责令限期改正；逾期不改正的，处以一万元以上五万元以下罚款。</w:t>
      </w:r>
    </w:p>
    <w:p w:rsidR="00B43C57" w:rsidRDefault="00B43C57" w:rsidP="00B43C57">
      <w:pPr>
        <w:ind w:firstLine="640"/>
        <w:rPr>
          <w:szCs w:val="32"/>
        </w:rPr>
      </w:pPr>
      <w:r>
        <w:rPr>
          <w:rFonts w:eastAsia="黑体"/>
          <w:szCs w:val="32"/>
        </w:rPr>
        <w:t>第四十六条</w:t>
      </w:r>
      <w:r>
        <w:rPr>
          <w:rFonts w:eastAsia="黑体"/>
          <w:szCs w:val="32"/>
        </w:rPr>
        <w:t xml:space="preserve"> </w:t>
      </w:r>
      <w:r>
        <w:rPr>
          <w:szCs w:val="32"/>
        </w:rPr>
        <w:t xml:space="preserve"> </w:t>
      </w:r>
      <w:r>
        <w:rPr>
          <w:szCs w:val="32"/>
        </w:rPr>
        <w:t>违反本条例规定，有下列行为之一的，由同级</w:t>
      </w:r>
      <w:r>
        <w:rPr>
          <w:spacing w:val="-6"/>
          <w:szCs w:val="32"/>
        </w:rPr>
        <w:t>人民政府或者上级行政主管部门对直接负责的主管人员和其他直接责任人员，依法给予行政处分；构成犯罪的，依法追究刑事责任：</w:t>
      </w:r>
    </w:p>
    <w:p w:rsidR="00B43C57" w:rsidRDefault="00B43C57" w:rsidP="00B43C57">
      <w:pPr>
        <w:ind w:firstLine="640"/>
        <w:rPr>
          <w:szCs w:val="32"/>
        </w:rPr>
      </w:pPr>
      <w:r>
        <w:rPr>
          <w:szCs w:val="32"/>
        </w:rPr>
        <w:t>（一）对不符合法定条件的单位或者个人核发取水许可证的；</w:t>
      </w:r>
    </w:p>
    <w:p w:rsidR="00B43C57" w:rsidRDefault="00B43C57" w:rsidP="00B43C57">
      <w:pPr>
        <w:ind w:firstLine="640"/>
        <w:rPr>
          <w:szCs w:val="32"/>
        </w:rPr>
      </w:pPr>
      <w:r>
        <w:rPr>
          <w:szCs w:val="32"/>
        </w:rPr>
        <w:lastRenderedPageBreak/>
        <w:t>（二）不按照水量分配方案分配水量的；</w:t>
      </w:r>
    </w:p>
    <w:p w:rsidR="00B43C57" w:rsidRDefault="00B43C57" w:rsidP="00B43C57">
      <w:pPr>
        <w:ind w:firstLine="640"/>
        <w:rPr>
          <w:szCs w:val="32"/>
        </w:rPr>
      </w:pPr>
      <w:r>
        <w:rPr>
          <w:szCs w:val="32"/>
        </w:rPr>
        <w:t>（三）不按照国家有关规定收取水资源费的；</w:t>
      </w:r>
    </w:p>
    <w:p w:rsidR="00B43C57" w:rsidRDefault="00B43C57" w:rsidP="00B43C57">
      <w:pPr>
        <w:ind w:firstLine="640"/>
        <w:rPr>
          <w:szCs w:val="32"/>
        </w:rPr>
      </w:pPr>
      <w:r>
        <w:rPr>
          <w:szCs w:val="32"/>
        </w:rPr>
        <w:t>（四）其他玩忽职守、滥用职权、徇私舞弊的行为。</w:t>
      </w:r>
    </w:p>
    <w:p w:rsidR="00B43C57" w:rsidRDefault="00B43C57" w:rsidP="00B43C57">
      <w:pPr>
        <w:ind w:firstLine="640"/>
        <w:rPr>
          <w:szCs w:val="32"/>
        </w:rPr>
      </w:pPr>
    </w:p>
    <w:p w:rsidR="00B43C57" w:rsidRDefault="00B43C57" w:rsidP="00B43C57">
      <w:pPr>
        <w:ind w:firstLineChars="0" w:firstLine="0"/>
        <w:jc w:val="center"/>
        <w:rPr>
          <w:rFonts w:eastAsia="黑体"/>
          <w:szCs w:val="32"/>
        </w:rPr>
      </w:pPr>
      <w:r>
        <w:rPr>
          <w:rFonts w:eastAsia="黑体"/>
          <w:szCs w:val="32"/>
        </w:rPr>
        <w:t>第六章</w:t>
      </w:r>
      <w:r>
        <w:rPr>
          <w:rFonts w:eastAsia="黑体"/>
          <w:szCs w:val="32"/>
        </w:rPr>
        <w:t xml:space="preserve">  </w:t>
      </w:r>
      <w:r>
        <w:rPr>
          <w:rFonts w:eastAsia="黑体"/>
          <w:szCs w:val="32"/>
        </w:rPr>
        <w:t>附则</w:t>
      </w:r>
    </w:p>
    <w:p w:rsidR="00B43C57" w:rsidRDefault="00B43C57" w:rsidP="00B43C57">
      <w:pPr>
        <w:ind w:firstLine="640"/>
        <w:jc w:val="center"/>
        <w:rPr>
          <w:rFonts w:eastAsia="黑体"/>
          <w:szCs w:val="32"/>
        </w:rPr>
      </w:pPr>
    </w:p>
    <w:p w:rsidR="00B43C57" w:rsidRDefault="00B43C57" w:rsidP="00B43C57">
      <w:pPr>
        <w:ind w:firstLine="640"/>
        <w:rPr>
          <w:szCs w:val="32"/>
        </w:rPr>
      </w:pPr>
      <w:r>
        <w:rPr>
          <w:rFonts w:eastAsia="黑体"/>
          <w:szCs w:val="32"/>
        </w:rPr>
        <w:t>第四十七条</w:t>
      </w:r>
      <w:r>
        <w:rPr>
          <w:szCs w:val="32"/>
        </w:rPr>
        <w:t xml:space="preserve">  </w:t>
      </w:r>
      <w:r>
        <w:rPr>
          <w:szCs w:val="32"/>
        </w:rPr>
        <w:t>本条例自</w:t>
      </w:r>
      <w:smartTag w:uri="urn:schemas-microsoft-com:office:smarttags" w:element="chsdate">
        <w:smartTagPr>
          <w:attr w:name="Year" w:val="2014"/>
          <w:attr w:name="Month" w:val="1"/>
          <w:attr w:name="Day" w:val="1"/>
          <w:attr w:name="IsLunarDate" w:val="False"/>
          <w:attr w:name="IsROCDate" w:val="False"/>
        </w:smartTagPr>
        <w:r>
          <w:rPr>
            <w:szCs w:val="32"/>
          </w:rPr>
          <w:t>2014</w:t>
        </w:r>
        <w:r>
          <w:rPr>
            <w:szCs w:val="32"/>
          </w:rPr>
          <w:t>年</w:t>
        </w:r>
        <w:r>
          <w:rPr>
            <w:szCs w:val="32"/>
          </w:rPr>
          <w:t>1</w:t>
        </w:r>
        <w:r>
          <w:rPr>
            <w:szCs w:val="32"/>
          </w:rPr>
          <w:t>月</w:t>
        </w:r>
        <w:r>
          <w:rPr>
            <w:szCs w:val="32"/>
          </w:rPr>
          <w:t>1</w:t>
        </w:r>
        <w:r>
          <w:rPr>
            <w:szCs w:val="32"/>
          </w:rPr>
          <w:t>日起</w:t>
        </w:r>
      </w:smartTag>
      <w:r>
        <w:rPr>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2AFE" w:rsidRDefault="005B2AFE">
      <w:pPr>
        <w:ind w:firstLine="640"/>
      </w:pPr>
      <w:r>
        <w:separator/>
      </w:r>
    </w:p>
  </w:endnote>
  <w:endnote w:type="continuationSeparator" w:id="1">
    <w:p w:rsidR="005B2AFE" w:rsidRDefault="005B2AFE">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BD45F4">
      <w:rPr>
        <w:noProof/>
        <w:sz w:val="28"/>
        <w:szCs w:val="28"/>
      </w:rPr>
      <w:t>10</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BD45F4">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2AFE" w:rsidRDefault="005B2AFE">
      <w:pPr>
        <w:ind w:firstLine="640"/>
      </w:pPr>
      <w:r>
        <w:separator/>
      </w:r>
    </w:p>
  </w:footnote>
  <w:footnote w:type="continuationSeparator" w:id="1">
    <w:p w:rsidR="005B2AFE" w:rsidRDefault="005B2AFE">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5B2AFE"/>
    <w:rsid w:val="00006990"/>
    <w:rsid w:val="00150153"/>
    <w:rsid w:val="001A6DC1"/>
    <w:rsid w:val="0023486E"/>
    <w:rsid w:val="002C186C"/>
    <w:rsid w:val="00324F0E"/>
    <w:rsid w:val="00345F9B"/>
    <w:rsid w:val="0039762E"/>
    <w:rsid w:val="003F7A14"/>
    <w:rsid w:val="004260FE"/>
    <w:rsid w:val="00432BC3"/>
    <w:rsid w:val="004603CD"/>
    <w:rsid w:val="004637FE"/>
    <w:rsid w:val="005B2A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43C57"/>
    <w:rsid w:val="00B62C89"/>
    <w:rsid w:val="00B76B8C"/>
    <w:rsid w:val="00BD45F4"/>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43C57"/>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B43C57"/>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1</TotalTime>
  <Pages>11</Pages>
  <Words>698</Words>
  <Characters>3983</Characters>
  <Application>Microsoft Office Word</Application>
  <DocSecurity>0</DocSecurity>
  <PresentationFormat/>
  <Lines>33</Lines>
  <Paragraphs>9</Paragraphs>
  <Slides>0</Slides>
  <Notes>0</Notes>
  <HiddenSlides>0</HiddenSlides>
  <MMClips>0</MMClips>
  <ScaleCrop>false</ScaleCrop>
  <Manager/>
  <Company/>
  <LinksUpToDate>false</LinksUpToDate>
  <CharactersWithSpaces>4672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2016-12-23T01:57:00Z</dcterms:created>
  <dcterms:modified xsi:type="dcterms:W3CDTF">2016-12-23T01:57:00Z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