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45E9" w:rsidRDefault="00AC45E9" w:rsidP="00AC45E9">
      <w:pPr>
        <w:ind w:firstLine="640"/>
        <w:jc w:val="center"/>
        <w:rPr>
          <w:rFonts w:hint="eastAsia"/>
          <w:szCs w:val="32"/>
        </w:rPr>
      </w:pPr>
    </w:p>
    <w:p w:rsidR="00AC45E9" w:rsidRDefault="00AC45E9" w:rsidP="00AC45E9">
      <w:pPr>
        <w:ind w:firstLine="727"/>
        <w:jc w:val="center"/>
        <w:rPr>
          <w:rFonts w:eastAsia="黑体" w:hint="eastAsia"/>
          <w:spacing w:val="56"/>
          <w:w w:val="90"/>
          <w:kern w:val="0"/>
          <w:sz w:val="28"/>
          <w:szCs w:val="28"/>
        </w:rPr>
      </w:pPr>
    </w:p>
    <w:p w:rsidR="00AC45E9" w:rsidRPr="00AC45E9" w:rsidRDefault="00AC45E9" w:rsidP="00AC45E9">
      <w:pPr>
        <w:ind w:firstLineChars="0" w:firstLine="0"/>
        <w:jc w:val="center"/>
        <w:rPr>
          <w:rFonts w:ascii="宋体" w:eastAsia="宋体" w:hAnsi="宋体" w:hint="eastAsia"/>
          <w:bCs/>
          <w:sz w:val="44"/>
          <w:szCs w:val="44"/>
        </w:rPr>
      </w:pPr>
      <w:r w:rsidRPr="00AC45E9">
        <w:rPr>
          <w:rFonts w:ascii="宋体" w:eastAsia="宋体" w:hAnsi="宋体"/>
          <w:bCs/>
          <w:sz w:val="44"/>
          <w:szCs w:val="44"/>
        </w:rPr>
        <w:t>无锡市消防条例</w:t>
      </w:r>
    </w:p>
    <w:p w:rsidR="00AC45E9" w:rsidRDefault="00AC45E9" w:rsidP="00AC45E9">
      <w:pPr>
        <w:ind w:firstLineChars="0" w:firstLine="0"/>
        <w:jc w:val="center"/>
        <w:rPr>
          <w:rFonts w:eastAsia="方正小标宋简体" w:hint="eastAsia"/>
          <w:bCs/>
          <w:spacing w:val="20"/>
          <w:sz w:val="44"/>
          <w:szCs w:val="44"/>
        </w:rPr>
      </w:pPr>
    </w:p>
    <w:p w:rsidR="00AC45E9" w:rsidRDefault="00AC45E9" w:rsidP="00AC45E9">
      <w:pPr>
        <w:ind w:leftChars="200" w:left="640" w:rightChars="200" w:right="640" w:firstLineChars="0" w:firstLine="0"/>
        <w:rPr>
          <w:rFonts w:eastAsia="楷体_GB2312" w:hint="eastAsia"/>
          <w:szCs w:val="32"/>
        </w:rPr>
      </w:pPr>
      <w:r>
        <w:rPr>
          <w:rFonts w:eastAsia="楷体_GB2312"/>
          <w:szCs w:val="32"/>
        </w:rPr>
        <w:t>（</w:t>
      </w:r>
      <w:smartTag w:uri="urn:schemas-microsoft-com:office:smarttags" w:element="chsdate">
        <w:smartTagPr>
          <w:attr w:name="Year" w:val="2012"/>
          <w:attr w:name="Month" w:val="2"/>
          <w:attr w:name="Day" w:val="28"/>
          <w:attr w:name="IsLunarDate" w:val="False"/>
          <w:attr w:name="IsROCDate" w:val="False"/>
        </w:smartTagPr>
        <w:r>
          <w:rPr>
            <w:rFonts w:eastAsia="楷体_GB2312"/>
          </w:rPr>
          <w:t>2012</w:t>
        </w:r>
        <w:r>
          <w:rPr>
            <w:rFonts w:eastAsia="楷体_GB2312"/>
          </w:rPr>
          <w:t>年</w:t>
        </w:r>
        <w:r>
          <w:rPr>
            <w:rFonts w:eastAsia="楷体_GB2312"/>
          </w:rPr>
          <w:t>2</w:t>
        </w:r>
        <w:r>
          <w:rPr>
            <w:rFonts w:eastAsia="楷体_GB2312"/>
          </w:rPr>
          <w:t>月</w:t>
        </w:r>
        <w:r>
          <w:rPr>
            <w:rFonts w:eastAsia="楷体_GB2312"/>
          </w:rPr>
          <w:t>28</w:t>
        </w:r>
        <w:r>
          <w:rPr>
            <w:rFonts w:eastAsia="楷体_GB2312"/>
          </w:rPr>
          <w:t>日</w:t>
        </w:r>
      </w:smartTag>
      <w:r>
        <w:rPr>
          <w:rFonts w:eastAsia="楷体_GB2312"/>
        </w:rPr>
        <w:t>无锡市第十四届人民代表大会常务委员会第三十四次会议制定</w:t>
      </w:r>
      <w:r>
        <w:rPr>
          <w:rFonts w:eastAsia="楷体_GB2312"/>
        </w:rPr>
        <w:t xml:space="preserve">  </w:t>
      </w:r>
      <w:smartTag w:uri="urn:schemas-microsoft-com:office:smarttags" w:element="chsdate">
        <w:smartTagPr>
          <w:attr w:name="Year" w:val="2012"/>
          <w:attr w:name="Month" w:val="3"/>
          <w:attr w:name="Day" w:val="27"/>
          <w:attr w:name="IsLunarDate" w:val="False"/>
          <w:attr w:name="IsROCDate" w:val="False"/>
        </w:smartTagPr>
        <w:r>
          <w:rPr>
            <w:rFonts w:eastAsia="楷体_GB2312"/>
            <w:kern w:val="0"/>
            <w:szCs w:val="32"/>
          </w:rPr>
          <w:t>2012</w:t>
        </w:r>
        <w:r>
          <w:rPr>
            <w:rFonts w:eastAsia="楷体_GB2312"/>
            <w:kern w:val="0"/>
            <w:szCs w:val="32"/>
          </w:rPr>
          <w:t>年</w:t>
        </w:r>
        <w:r>
          <w:rPr>
            <w:rFonts w:eastAsia="楷体_GB2312"/>
            <w:kern w:val="0"/>
            <w:szCs w:val="32"/>
          </w:rPr>
          <w:t>3</w:t>
        </w:r>
        <w:r>
          <w:rPr>
            <w:rFonts w:eastAsia="楷体_GB2312"/>
            <w:kern w:val="0"/>
            <w:szCs w:val="32"/>
          </w:rPr>
          <w:t>月</w:t>
        </w:r>
        <w:r>
          <w:rPr>
            <w:rFonts w:eastAsia="楷体_GB2312"/>
            <w:kern w:val="0"/>
            <w:szCs w:val="32"/>
          </w:rPr>
          <w:t>27</w:t>
        </w:r>
        <w:r>
          <w:rPr>
            <w:rFonts w:eastAsia="楷体_GB2312"/>
            <w:kern w:val="0"/>
            <w:szCs w:val="32"/>
          </w:rPr>
          <w:t>日</w:t>
        </w:r>
      </w:smartTag>
      <w:r>
        <w:rPr>
          <w:rFonts w:eastAsia="楷体_GB2312"/>
          <w:kern w:val="0"/>
          <w:szCs w:val="32"/>
        </w:rPr>
        <w:t>江苏省第十一届人民代表大会常务委员会第二十七次会议批准</w:t>
      </w:r>
      <w:r>
        <w:rPr>
          <w:rFonts w:eastAsia="楷体_GB2312"/>
          <w:szCs w:val="32"/>
        </w:rPr>
        <w:t>）</w:t>
      </w:r>
    </w:p>
    <w:p w:rsidR="00AC45E9" w:rsidRDefault="00AC45E9" w:rsidP="00AC45E9">
      <w:pPr>
        <w:ind w:leftChars="200" w:left="640" w:rightChars="200" w:right="640" w:firstLineChars="0" w:firstLine="0"/>
        <w:rPr>
          <w:rFonts w:eastAsia="楷体_GB2312" w:hint="eastAsia"/>
          <w:szCs w:val="32"/>
        </w:rPr>
      </w:pPr>
    </w:p>
    <w:p w:rsidR="00AC45E9" w:rsidRPr="009766BE" w:rsidRDefault="00AC45E9" w:rsidP="00AC45E9">
      <w:pPr>
        <w:ind w:firstLineChars="0" w:firstLine="0"/>
        <w:jc w:val="center"/>
        <w:rPr>
          <w:rFonts w:ascii="楷体_GB2312" w:eastAsia="楷体_GB2312" w:hint="eastAsia"/>
          <w:bCs/>
          <w:szCs w:val="32"/>
        </w:rPr>
      </w:pPr>
      <w:r w:rsidRPr="009766BE">
        <w:rPr>
          <w:rFonts w:ascii="楷体_GB2312" w:eastAsia="楷体_GB2312" w:hint="eastAsia"/>
          <w:bCs/>
          <w:szCs w:val="32"/>
        </w:rPr>
        <w:t>目</w:t>
      </w:r>
      <w:r>
        <w:rPr>
          <w:rFonts w:ascii="楷体_GB2312" w:eastAsia="楷体_GB2312" w:hint="eastAsia"/>
          <w:bCs/>
          <w:szCs w:val="32"/>
        </w:rPr>
        <w:t xml:space="preserve">  </w:t>
      </w:r>
      <w:r w:rsidRPr="009766BE">
        <w:rPr>
          <w:rFonts w:ascii="楷体_GB2312" w:eastAsia="楷体_GB2312" w:hint="eastAsia"/>
          <w:bCs/>
          <w:szCs w:val="32"/>
        </w:rPr>
        <w:t>录</w:t>
      </w:r>
    </w:p>
    <w:p w:rsidR="00AC45E9" w:rsidRPr="009766BE" w:rsidRDefault="00AC45E9" w:rsidP="00AC45E9">
      <w:pPr>
        <w:ind w:firstLine="640"/>
        <w:rPr>
          <w:rFonts w:ascii="楷体_GB2312" w:eastAsia="楷体_GB2312" w:hint="eastAsia"/>
          <w:bCs/>
          <w:szCs w:val="32"/>
        </w:rPr>
      </w:pPr>
      <w:r w:rsidRPr="009766BE">
        <w:rPr>
          <w:rFonts w:ascii="楷体_GB2312" w:eastAsia="楷体_GB2312" w:hint="eastAsia"/>
          <w:bCs/>
          <w:szCs w:val="32"/>
        </w:rPr>
        <w:t>第一章  总则</w:t>
      </w:r>
    </w:p>
    <w:p w:rsidR="00AC45E9" w:rsidRPr="009766BE" w:rsidRDefault="00AC45E9" w:rsidP="00AC45E9">
      <w:pPr>
        <w:ind w:firstLine="640"/>
        <w:rPr>
          <w:rFonts w:ascii="楷体_GB2312" w:eastAsia="楷体_GB2312" w:hint="eastAsia"/>
          <w:bCs/>
          <w:szCs w:val="32"/>
        </w:rPr>
      </w:pPr>
      <w:r w:rsidRPr="009766BE">
        <w:rPr>
          <w:rFonts w:ascii="楷体_GB2312" w:eastAsia="楷体_GB2312" w:hint="eastAsia"/>
          <w:bCs/>
          <w:szCs w:val="32"/>
        </w:rPr>
        <w:t>第二章  消防安全责任</w:t>
      </w:r>
    </w:p>
    <w:p w:rsidR="00AC45E9" w:rsidRPr="009766BE" w:rsidRDefault="00AC45E9" w:rsidP="00AC45E9">
      <w:pPr>
        <w:ind w:firstLine="640"/>
        <w:rPr>
          <w:rFonts w:ascii="楷体_GB2312" w:eastAsia="楷体_GB2312" w:hint="eastAsia"/>
          <w:bCs/>
          <w:szCs w:val="32"/>
        </w:rPr>
      </w:pPr>
      <w:r w:rsidRPr="009766BE">
        <w:rPr>
          <w:rFonts w:ascii="楷体_GB2312" w:eastAsia="楷体_GB2312" w:hint="eastAsia"/>
          <w:bCs/>
          <w:szCs w:val="32"/>
        </w:rPr>
        <w:t>第三章  消防宣传教育</w:t>
      </w:r>
    </w:p>
    <w:p w:rsidR="00AC45E9" w:rsidRPr="009766BE" w:rsidRDefault="00AC45E9" w:rsidP="00AC45E9">
      <w:pPr>
        <w:ind w:firstLine="640"/>
        <w:rPr>
          <w:rFonts w:ascii="楷体_GB2312" w:eastAsia="楷体_GB2312" w:hint="eastAsia"/>
          <w:bCs/>
          <w:szCs w:val="32"/>
        </w:rPr>
      </w:pPr>
      <w:r w:rsidRPr="009766BE">
        <w:rPr>
          <w:rFonts w:ascii="楷体_GB2312" w:eastAsia="楷体_GB2312" w:hint="eastAsia"/>
          <w:bCs/>
          <w:szCs w:val="32"/>
        </w:rPr>
        <w:t>第四章  消防设施建设、维护与管理</w:t>
      </w:r>
    </w:p>
    <w:p w:rsidR="00AC45E9" w:rsidRPr="009766BE" w:rsidRDefault="00AC45E9" w:rsidP="00AC45E9">
      <w:pPr>
        <w:ind w:firstLine="640"/>
        <w:rPr>
          <w:rFonts w:ascii="楷体_GB2312" w:eastAsia="楷体_GB2312" w:hint="eastAsia"/>
          <w:bCs/>
          <w:szCs w:val="32"/>
        </w:rPr>
      </w:pPr>
      <w:r w:rsidRPr="009766BE">
        <w:rPr>
          <w:rFonts w:ascii="楷体_GB2312" w:eastAsia="楷体_GB2312" w:hint="eastAsia"/>
          <w:bCs/>
          <w:szCs w:val="32"/>
        </w:rPr>
        <w:t>第五章  火灾预防</w:t>
      </w:r>
    </w:p>
    <w:p w:rsidR="00AC45E9" w:rsidRPr="009766BE" w:rsidRDefault="00AC45E9" w:rsidP="00AC45E9">
      <w:pPr>
        <w:ind w:firstLineChars="400" w:firstLine="1280"/>
        <w:rPr>
          <w:rFonts w:ascii="楷体_GB2312" w:eastAsia="楷体_GB2312" w:hint="eastAsia"/>
          <w:bCs/>
          <w:szCs w:val="32"/>
        </w:rPr>
      </w:pPr>
      <w:r w:rsidRPr="009766BE">
        <w:rPr>
          <w:rFonts w:ascii="楷体_GB2312" w:eastAsia="楷体_GB2312" w:hint="eastAsia"/>
          <w:bCs/>
          <w:szCs w:val="32"/>
        </w:rPr>
        <w:t>第一节  人员密集</w:t>
      </w:r>
      <w:proofErr w:type="gramStart"/>
      <w:r w:rsidRPr="009766BE">
        <w:rPr>
          <w:rFonts w:ascii="楷体_GB2312" w:eastAsia="楷体_GB2312" w:hint="eastAsia"/>
          <w:bCs/>
          <w:szCs w:val="32"/>
        </w:rPr>
        <w:t>场所消防</w:t>
      </w:r>
      <w:proofErr w:type="gramEnd"/>
      <w:r w:rsidRPr="009766BE">
        <w:rPr>
          <w:rFonts w:ascii="楷体_GB2312" w:eastAsia="楷体_GB2312" w:hint="eastAsia"/>
          <w:bCs/>
          <w:szCs w:val="32"/>
        </w:rPr>
        <w:t>安全管理</w:t>
      </w:r>
    </w:p>
    <w:p w:rsidR="00AC45E9" w:rsidRPr="009766BE" w:rsidRDefault="00AC45E9" w:rsidP="00AC45E9">
      <w:pPr>
        <w:ind w:firstLineChars="400" w:firstLine="1280"/>
        <w:rPr>
          <w:rFonts w:ascii="楷体_GB2312" w:eastAsia="楷体_GB2312" w:hint="eastAsia"/>
          <w:bCs/>
          <w:szCs w:val="32"/>
        </w:rPr>
      </w:pPr>
      <w:r w:rsidRPr="009766BE">
        <w:rPr>
          <w:rFonts w:ascii="楷体_GB2312" w:eastAsia="楷体_GB2312" w:hint="eastAsia"/>
          <w:bCs/>
          <w:szCs w:val="32"/>
        </w:rPr>
        <w:t>第二节  高层建筑、地下</w:t>
      </w:r>
      <w:proofErr w:type="gramStart"/>
      <w:r w:rsidRPr="009766BE">
        <w:rPr>
          <w:rFonts w:ascii="楷体_GB2312" w:eastAsia="楷体_GB2312" w:hint="eastAsia"/>
          <w:bCs/>
          <w:szCs w:val="32"/>
        </w:rPr>
        <w:t>空间消防</w:t>
      </w:r>
      <w:proofErr w:type="gramEnd"/>
      <w:r w:rsidRPr="009766BE">
        <w:rPr>
          <w:rFonts w:ascii="楷体_GB2312" w:eastAsia="楷体_GB2312" w:hint="eastAsia"/>
          <w:bCs/>
          <w:szCs w:val="32"/>
        </w:rPr>
        <w:t>安全管理</w:t>
      </w:r>
    </w:p>
    <w:p w:rsidR="00AC45E9" w:rsidRPr="009766BE" w:rsidRDefault="00AC45E9" w:rsidP="00AC45E9">
      <w:pPr>
        <w:ind w:firstLineChars="400" w:firstLine="1280"/>
        <w:rPr>
          <w:rFonts w:ascii="楷体_GB2312" w:eastAsia="楷体_GB2312" w:hint="eastAsia"/>
          <w:bCs/>
          <w:szCs w:val="32"/>
        </w:rPr>
      </w:pPr>
      <w:r w:rsidRPr="009766BE">
        <w:rPr>
          <w:rFonts w:ascii="楷体_GB2312" w:eastAsia="楷体_GB2312" w:hint="eastAsia"/>
          <w:bCs/>
          <w:szCs w:val="32"/>
        </w:rPr>
        <w:t>第三节  建设工程消防安全管理</w:t>
      </w:r>
    </w:p>
    <w:p w:rsidR="00AC45E9" w:rsidRPr="009766BE" w:rsidRDefault="00AC45E9" w:rsidP="00AC45E9">
      <w:pPr>
        <w:ind w:firstLineChars="400" w:firstLine="1280"/>
        <w:rPr>
          <w:rFonts w:ascii="楷体_GB2312" w:eastAsia="楷体_GB2312" w:hint="eastAsia"/>
          <w:bCs/>
          <w:szCs w:val="32"/>
        </w:rPr>
      </w:pPr>
      <w:r w:rsidRPr="009766BE">
        <w:rPr>
          <w:rFonts w:ascii="楷体_GB2312" w:eastAsia="楷体_GB2312" w:hint="eastAsia"/>
          <w:bCs/>
          <w:szCs w:val="32"/>
        </w:rPr>
        <w:t>第四节  历史文化</w:t>
      </w:r>
      <w:proofErr w:type="gramStart"/>
      <w:r w:rsidRPr="009766BE">
        <w:rPr>
          <w:rFonts w:ascii="楷体_GB2312" w:eastAsia="楷体_GB2312" w:hint="eastAsia"/>
          <w:bCs/>
          <w:szCs w:val="32"/>
        </w:rPr>
        <w:t>街区消防</w:t>
      </w:r>
      <w:proofErr w:type="gramEnd"/>
      <w:r w:rsidRPr="009766BE">
        <w:rPr>
          <w:rFonts w:ascii="楷体_GB2312" w:eastAsia="楷体_GB2312" w:hint="eastAsia"/>
          <w:bCs/>
          <w:szCs w:val="32"/>
        </w:rPr>
        <w:t>安全管理</w:t>
      </w:r>
    </w:p>
    <w:p w:rsidR="00AC45E9" w:rsidRPr="009766BE" w:rsidRDefault="00AC45E9" w:rsidP="00AC45E9">
      <w:pPr>
        <w:ind w:firstLineChars="400" w:firstLine="1280"/>
        <w:rPr>
          <w:rFonts w:ascii="楷体_GB2312" w:eastAsia="楷体_GB2312" w:hint="eastAsia"/>
          <w:bCs/>
          <w:szCs w:val="32"/>
        </w:rPr>
      </w:pPr>
      <w:r w:rsidRPr="009766BE">
        <w:rPr>
          <w:rFonts w:ascii="楷体_GB2312" w:eastAsia="楷体_GB2312" w:hint="eastAsia"/>
          <w:bCs/>
          <w:szCs w:val="32"/>
        </w:rPr>
        <w:t>第五节  其他规定</w:t>
      </w:r>
    </w:p>
    <w:p w:rsidR="00AC45E9" w:rsidRPr="009766BE" w:rsidRDefault="00AC45E9" w:rsidP="00AC45E9">
      <w:pPr>
        <w:ind w:firstLine="640"/>
        <w:rPr>
          <w:rFonts w:ascii="楷体_GB2312" w:eastAsia="楷体_GB2312" w:hint="eastAsia"/>
          <w:bCs/>
          <w:szCs w:val="32"/>
        </w:rPr>
      </w:pPr>
      <w:r w:rsidRPr="009766BE">
        <w:rPr>
          <w:rFonts w:ascii="楷体_GB2312" w:eastAsia="楷体_GB2312" w:hint="eastAsia"/>
          <w:bCs/>
          <w:szCs w:val="32"/>
        </w:rPr>
        <w:t>第六章  灭火救援</w:t>
      </w:r>
    </w:p>
    <w:p w:rsidR="00AC45E9" w:rsidRPr="009766BE" w:rsidRDefault="00AC45E9" w:rsidP="00AC45E9">
      <w:pPr>
        <w:ind w:firstLine="640"/>
        <w:rPr>
          <w:rFonts w:ascii="楷体_GB2312" w:eastAsia="楷体_GB2312" w:hint="eastAsia"/>
          <w:bCs/>
          <w:szCs w:val="32"/>
        </w:rPr>
      </w:pPr>
      <w:r w:rsidRPr="009766BE">
        <w:rPr>
          <w:rFonts w:ascii="楷体_GB2312" w:eastAsia="楷体_GB2312" w:hint="eastAsia"/>
          <w:bCs/>
          <w:szCs w:val="32"/>
        </w:rPr>
        <w:t>第七章  法律责任</w:t>
      </w:r>
    </w:p>
    <w:p w:rsidR="00AC45E9" w:rsidRPr="009766BE" w:rsidRDefault="00AC45E9" w:rsidP="00AC45E9">
      <w:pPr>
        <w:ind w:firstLine="640"/>
        <w:rPr>
          <w:rFonts w:ascii="楷体_GB2312" w:eastAsia="楷体_GB2312" w:hint="eastAsia"/>
          <w:bCs/>
          <w:szCs w:val="32"/>
        </w:rPr>
      </w:pPr>
      <w:r w:rsidRPr="009766BE">
        <w:rPr>
          <w:rFonts w:ascii="楷体_GB2312" w:eastAsia="楷体_GB2312" w:hint="eastAsia"/>
          <w:bCs/>
          <w:szCs w:val="32"/>
        </w:rPr>
        <w:lastRenderedPageBreak/>
        <w:t>第八章  附则</w:t>
      </w:r>
    </w:p>
    <w:p w:rsidR="00AC45E9" w:rsidRDefault="00AC45E9" w:rsidP="00AC45E9">
      <w:pPr>
        <w:ind w:firstLine="640"/>
        <w:rPr>
          <w:rFonts w:hint="eastAsia"/>
          <w:bCs/>
          <w:szCs w:val="32"/>
        </w:rPr>
      </w:pPr>
    </w:p>
    <w:p w:rsidR="00AC45E9" w:rsidRDefault="00AC45E9" w:rsidP="00AC45E9">
      <w:pPr>
        <w:ind w:firstLineChars="0" w:firstLine="0"/>
        <w:jc w:val="center"/>
        <w:rPr>
          <w:rFonts w:eastAsia="黑体"/>
          <w:bCs/>
          <w:szCs w:val="32"/>
        </w:rPr>
      </w:pPr>
      <w:r>
        <w:rPr>
          <w:rFonts w:eastAsia="黑体"/>
          <w:szCs w:val="32"/>
        </w:rPr>
        <w:t>第一章</w:t>
      </w:r>
      <w:r>
        <w:rPr>
          <w:rFonts w:eastAsia="黑体"/>
          <w:szCs w:val="32"/>
        </w:rPr>
        <w:t xml:space="preserve">  </w:t>
      </w:r>
      <w:r>
        <w:rPr>
          <w:rFonts w:eastAsia="黑体"/>
          <w:szCs w:val="32"/>
        </w:rPr>
        <w:t>总则</w:t>
      </w:r>
    </w:p>
    <w:p w:rsidR="00AC45E9" w:rsidRDefault="00AC45E9" w:rsidP="00AC45E9">
      <w:pPr>
        <w:ind w:firstLine="640"/>
        <w:rPr>
          <w:rFonts w:eastAsia="黑体"/>
          <w:bCs/>
          <w:szCs w:val="32"/>
        </w:rPr>
      </w:pPr>
      <w:r>
        <w:rPr>
          <w:bCs/>
          <w:szCs w:val="32"/>
        </w:rPr>
        <w:t xml:space="preserve">  </w:t>
      </w:r>
      <w:r>
        <w:rPr>
          <w:rFonts w:eastAsia="黑体"/>
          <w:bCs/>
          <w:szCs w:val="32"/>
        </w:rPr>
        <w:t xml:space="preserve"> </w:t>
      </w:r>
    </w:p>
    <w:p w:rsidR="00AC45E9" w:rsidRDefault="00AC45E9" w:rsidP="00AC45E9">
      <w:pPr>
        <w:ind w:firstLine="640"/>
        <w:rPr>
          <w:bCs/>
          <w:szCs w:val="32"/>
        </w:rPr>
      </w:pPr>
      <w:r>
        <w:rPr>
          <w:rFonts w:eastAsia="黑体"/>
          <w:bCs/>
          <w:szCs w:val="32"/>
        </w:rPr>
        <w:t>第一条</w:t>
      </w:r>
      <w:r>
        <w:rPr>
          <w:bCs/>
          <w:szCs w:val="32"/>
        </w:rPr>
        <w:t xml:space="preserve">  </w:t>
      </w:r>
      <w:r>
        <w:rPr>
          <w:bCs/>
          <w:szCs w:val="32"/>
        </w:rPr>
        <w:t>为了预防火灾和减少火灾危害，加强应急救援工作，保障人身和财产安全，维护公共安全，根据《中华人民共和国消防法》、《江苏省消防条例》等法律、法规，结合本市实际，制定本条例。</w:t>
      </w:r>
    </w:p>
    <w:p w:rsidR="00AC45E9" w:rsidRDefault="00AC45E9" w:rsidP="00AC45E9">
      <w:pPr>
        <w:ind w:firstLine="640"/>
        <w:rPr>
          <w:bCs/>
          <w:szCs w:val="32"/>
        </w:rPr>
      </w:pPr>
      <w:r>
        <w:rPr>
          <w:rFonts w:eastAsia="黑体"/>
          <w:bCs/>
          <w:szCs w:val="32"/>
        </w:rPr>
        <w:t>第二条</w:t>
      </w:r>
      <w:r>
        <w:rPr>
          <w:bCs/>
          <w:szCs w:val="32"/>
        </w:rPr>
        <w:t xml:space="preserve">  </w:t>
      </w:r>
      <w:r>
        <w:rPr>
          <w:bCs/>
          <w:szCs w:val="32"/>
        </w:rPr>
        <w:t>本市行政区域内的防火、灭火和相关应急救援工作，适用本条例。</w:t>
      </w:r>
    </w:p>
    <w:p w:rsidR="00AC45E9" w:rsidRDefault="00AC45E9" w:rsidP="00AC45E9">
      <w:pPr>
        <w:ind w:firstLine="640"/>
        <w:rPr>
          <w:rFonts w:hint="eastAsia"/>
          <w:bCs/>
          <w:szCs w:val="32"/>
        </w:rPr>
      </w:pPr>
      <w:r>
        <w:rPr>
          <w:rFonts w:eastAsia="黑体"/>
          <w:bCs/>
          <w:szCs w:val="32"/>
        </w:rPr>
        <w:t>第三条</w:t>
      </w:r>
      <w:r>
        <w:rPr>
          <w:bCs/>
          <w:szCs w:val="32"/>
        </w:rPr>
        <w:t xml:space="preserve">  </w:t>
      </w:r>
      <w:r>
        <w:rPr>
          <w:bCs/>
          <w:szCs w:val="32"/>
        </w:rPr>
        <w:t>消防工作贯彻预防为主、防消结合的方针，按照政府统一领导、部门依法监管、单位全面负责、公民积极参与的原则，建立健全社会化的消防工作网络，实行消防安全责任制。</w:t>
      </w:r>
    </w:p>
    <w:p w:rsidR="00AC45E9" w:rsidRDefault="00AC45E9" w:rsidP="00AC45E9">
      <w:pPr>
        <w:ind w:firstLine="640"/>
        <w:rPr>
          <w:rFonts w:hint="eastAsia"/>
          <w:bCs/>
          <w:szCs w:val="32"/>
        </w:rPr>
      </w:pPr>
      <w:r>
        <w:rPr>
          <w:rFonts w:eastAsia="黑体"/>
          <w:bCs/>
          <w:szCs w:val="32"/>
        </w:rPr>
        <w:t>第四条</w:t>
      </w:r>
      <w:r>
        <w:rPr>
          <w:bCs/>
          <w:szCs w:val="32"/>
        </w:rPr>
        <w:t xml:space="preserve">  </w:t>
      </w:r>
      <w:r>
        <w:rPr>
          <w:bCs/>
          <w:szCs w:val="32"/>
        </w:rPr>
        <w:t>各级人民政府负责本行政区域内的消防工作，应当将消防工作纳入本地区国民经济和社会发展规划，保障消防工作与经济建设和社会发展水平相适应。</w:t>
      </w:r>
    </w:p>
    <w:p w:rsidR="00AC45E9" w:rsidRDefault="00AC45E9" w:rsidP="00AC45E9">
      <w:pPr>
        <w:ind w:firstLine="640"/>
        <w:rPr>
          <w:bCs/>
          <w:szCs w:val="32"/>
        </w:rPr>
      </w:pPr>
      <w:r>
        <w:rPr>
          <w:rFonts w:eastAsia="黑体"/>
          <w:bCs/>
          <w:szCs w:val="32"/>
        </w:rPr>
        <w:t>第五条</w:t>
      </w:r>
      <w:r>
        <w:rPr>
          <w:bCs/>
          <w:szCs w:val="32"/>
        </w:rPr>
        <w:t xml:space="preserve">  </w:t>
      </w:r>
      <w:r>
        <w:rPr>
          <w:bCs/>
          <w:szCs w:val="32"/>
        </w:rPr>
        <w:t>市、县级市、区人民政府应当将消防站建设、消防装备建设、消防安全宣传教育、消防监督管理、灭火、应急救援、执勤训练等消防事业经费纳入财政预算，保障消防工作实际需要。</w:t>
      </w:r>
    </w:p>
    <w:p w:rsidR="00AC45E9" w:rsidRDefault="00AC45E9" w:rsidP="00AC45E9">
      <w:pPr>
        <w:ind w:firstLine="640"/>
        <w:rPr>
          <w:bCs/>
          <w:szCs w:val="32"/>
        </w:rPr>
      </w:pPr>
      <w:r>
        <w:rPr>
          <w:bCs/>
          <w:szCs w:val="32"/>
        </w:rPr>
        <w:t>市、县级市、区人民政府在征收的建设工程项目城市基础设施配套费中安排一定比例资金用于公共消防设施、设备建设</w:t>
      </w:r>
      <w:r>
        <w:rPr>
          <w:rFonts w:eastAsia="黑体"/>
          <w:bCs/>
          <w:szCs w:val="32"/>
        </w:rPr>
        <w:t>、</w:t>
      </w:r>
      <w:r>
        <w:rPr>
          <w:bCs/>
          <w:szCs w:val="32"/>
        </w:rPr>
        <w:t>维</w:t>
      </w:r>
      <w:r>
        <w:rPr>
          <w:bCs/>
          <w:szCs w:val="32"/>
        </w:rPr>
        <w:lastRenderedPageBreak/>
        <w:t>护与管理。</w:t>
      </w:r>
    </w:p>
    <w:p w:rsidR="00AC45E9" w:rsidRDefault="00AC45E9" w:rsidP="00AC45E9">
      <w:pPr>
        <w:ind w:firstLineChars="56" w:firstLine="179"/>
        <w:rPr>
          <w:bCs/>
          <w:szCs w:val="32"/>
        </w:rPr>
      </w:pPr>
      <w:r>
        <w:rPr>
          <w:bCs/>
          <w:szCs w:val="32"/>
        </w:rPr>
        <w:t xml:space="preserve">   </w:t>
      </w:r>
      <w:r>
        <w:rPr>
          <w:rFonts w:eastAsia="黑体"/>
          <w:bCs/>
          <w:szCs w:val="32"/>
        </w:rPr>
        <w:t>第六条</w:t>
      </w:r>
      <w:r>
        <w:rPr>
          <w:rFonts w:eastAsia="黑体"/>
          <w:bCs/>
          <w:szCs w:val="32"/>
        </w:rPr>
        <w:t xml:space="preserve"> </w:t>
      </w:r>
      <w:r>
        <w:rPr>
          <w:bCs/>
          <w:szCs w:val="32"/>
        </w:rPr>
        <w:t xml:space="preserve"> </w:t>
      </w:r>
      <w:r>
        <w:rPr>
          <w:bCs/>
          <w:szCs w:val="32"/>
        </w:rPr>
        <w:t>市、县级市、区人民政府应当对消防公益事业给予财政支持。鼓励单位和个人捐助消防公益事业。消防公益性资金的使用和管理办法由市人民政府另行制定。</w:t>
      </w:r>
    </w:p>
    <w:p w:rsidR="00AC45E9" w:rsidRDefault="00AC45E9" w:rsidP="00AC45E9">
      <w:pPr>
        <w:ind w:left="480" w:firstLineChars="75" w:firstLine="240"/>
        <w:rPr>
          <w:bCs/>
          <w:szCs w:val="32"/>
        </w:rPr>
      </w:pPr>
      <w:r>
        <w:rPr>
          <w:bCs/>
          <w:szCs w:val="32"/>
        </w:rPr>
        <w:t>鼓励公民参加消防志愿服务组织，开展消防志愿服务活动。</w:t>
      </w:r>
    </w:p>
    <w:p w:rsidR="00AC45E9" w:rsidRDefault="00AC45E9" w:rsidP="00AC45E9">
      <w:pPr>
        <w:ind w:firstLineChars="212" w:firstLine="678"/>
        <w:rPr>
          <w:bCs/>
          <w:szCs w:val="32"/>
        </w:rPr>
      </w:pPr>
      <w:r>
        <w:rPr>
          <w:rFonts w:eastAsia="黑体"/>
          <w:bCs/>
          <w:szCs w:val="32"/>
        </w:rPr>
        <w:t>第七条</w:t>
      </w:r>
      <w:r>
        <w:rPr>
          <w:bCs/>
          <w:szCs w:val="32"/>
        </w:rPr>
        <w:t xml:space="preserve">  </w:t>
      </w:r>
      <w:r>
        <w:rPr>
          <w:bCs/>
          <w:szCs w:val="32"/>
        </w:rPr>
        <w:t>对在防火、灭火和应急救援工作中做出突出成绩的单位和个人，各级人民政府、有关部门和单位应当给予表彰和奖励。</w:t>
      </w:r>
      <w:r>
        <w:rPr>
          <w:bCs/>
          <w:szCs w:val="32"/>
        </w:rPr>
        <w:t xml:space="preserve"> </w:t>
      </w:r>
    </w:p>
    <w:p w:rsidR="00AC45E9" w:rsidRDefault="00AC45E9" w:rsidP="00AC45E9">
      <w:pPr>
        <w:pStyle w:val="1"/>
        <w:spacing w:before="0" w:after="0" w:line="590" w:lineRule="exact"/>
        <w:ind w:firstLine="640"/>
        <w:rPr>
          <w:b w:val="0"/>
          <w:kern w:val="2"/>
          <w:sz w:val="32"/>
          <w:szCs w:val="32"/>
        </w:rPr>
      </w:pPr>
      <w:bookmarkStart w:id="0" w:name="_第二章__消防职责"/>
      <w:bookmarkStart w:id="1" w:name="_消防安全责任"/>
      <w:bookmarkEnd w:id="0"/>
      <w:bookmarkEnd w:id="1"/>
    </w:p>
    <w:p w:rsidR="00AC45E9" w:rsidRDefault="00AC45E9" w:rsidP="00AC45E9">
      <w:pPr>
        <w:pStyle w:val="1"/>
        <w:spacing w:before="0" w:after="0" w:line="590" w:lineRule="exact"/>
        <w:ind w:firstLineChars="0" w:firstLine="0"/>
        <w:jc w:val="center"/>
        <w:rPr>
          <w:rFonts w:eastAsia="黑体"/>
          <w:b w:val="0"/>
          <w:sz w:val="32"/>
          <w:szCs w:val="32"/>
        </w:rPr>
      </w:pPr>
      <w:r>
        <w:rPr>
          <w:rFonts w:eastAsia="黑体"/>
          <w:b w:val="0"/>
          <w:sz w:val="32"/>
          <w:szCs w:val="32"/>
        </w:rPr>
        <w:t>第二章</w:t>
      </w:r>
      <w:r>
        <w:rPr>
          <w:rFonts w:eastAsia="黑体"/>
          <w:b w:val="0"/>
          <w:sz w:val="32"/>
          <w:szCs w:val="32"/>
        </w:rPr>
        <w:t xml:space="preserve">  </w:t>
      </w:r>
      <w:r>
        <w:rPr>
          <w:rFonts w:eastAsia="黑体"/>
          <w:b w:val="0"/>
          <w:sz w:val="32"/>
          <w:szCs w:val="32"/>
        </w:rPr>
        <w:t>消防安全责任</w:t>
      </w:r>
    </w:p>
    <w:p w:rsidR="00AC45E9" w:rsidRDefault="00AC45E9" w:rsidP="00AC45E9">
      <w:pPr>
        <w:ind w:leftChars="-1" w:left="-3" w:firstLine="640"/>
        <w:rPr>
          <w:bCs/>
          <w:szCs w:val="32"/>
        </w:rPr>
      </w:pPr>
    </w:p>
    <w:p w:rsidR="00AC45E9" w:rsidRDefault="00AC45E9" w:rsidP="00AC45E9">
      <w:pPr>
        <w:ind w:leftChars="-1" w:left="-3" w:firstLine="640"/>
        <w:rPr>
          <w:bCs/>
          <w:szCs w:val="32"/>
        </w:rPr>
      </w:pPr>
      <w:r>
        <w:rPr>
          <w:rFonts w:eastAsia="黑体"/>
          <w:bCs/>
          <w:szCs w:val="32"/>
        </w:rPr>
        <w:t>第八条</w:t>
      </w:r>
      <w:r>
        <w:rPr>
          <w:bCs/>
          <w:szCs w:val="32"/>
        </w:rPr>
        <w:t xml:space="preserve">  </w:t>
      </w:r>
      <w:r>
        <w:rPr>
          <w:bCs/>
          <w:szCs w:val="32"/>
        </w:rPr>
        <w:t>各级人民政府、街道办事处和各级各类开发区应当建立和落实消防工作责任制。市、县级市、区人民政府应当与下一级人民政府和本级人民政府派出机关、派出机构、有关部门签订</w:t>
      </w:r>
      <w:proofErr w:type="gramStart"/>
      <w:r>
        <w:rPr>
          <w:bCs/>
          <w:szCs w:val="32"/>
        </w:rPr>
        <w:t>年度消防</w:t>
      </w:r>
      <w:proofErr w:type="gramEnd"/>
      <w:r>
        <w:rPr>
          <w:bCs/>
          <w:szCs w:val="32"/>
        </w:rPr>
        <w:t>工作责任书，并考核完成情况。</w:t>
      </w:r>
    </w:p>
    <w:p w:rsidR="00AC45E9" w:rsidRDefault="00AC45E9" w:rsidP="00AC45E9">
      <w:pPr>
        <w:ind w:firstLineChars="212" w:firstLine="678"/>
        <w:rPr>
          <w:bCs/>
          <w:szCs w:val="32"/>
        </w:rPr>
      </w:pPr>
      <w:r>
        <w:rPr>
          <w:rFonts w:eastAsia="黑体"/>
          <w:bCs/>
          <w:szCs w:val="32"/>
        </w:rPr>
        <w:t>第九条</w:t>
      </w:r>
      <w:r>
        <w:rPr>
          <w:bCs/>
          <w:szCs w:val="32"/>
        </w:rPr>
        <w:t xml:space="preserve">  </w:t>
      </w:r>
      <w:r>
        <w:rPr>
          <w:bCs/>
          <w:szCs w:val="32"/>
        </w:rPr>
        <w:t>市、县级市、区人民政府应当成立消防安全委员会。消防安全委员会在同级人民政府的领导下，负责研究、监督、指导本地区消防安全工作，协调解决本地区消防安全重大问题。</w:t>
      </w:r>
    </w:p>
    <w:p w:rsidR="00AC45E9" w:rsidRDefault="00AC45E9" w:rsidP="00AC45E9">
      <w:pPr>
        <w:ind w:firstLine="640"/>
        <w:rPr>
          <w:bCs/>
          <w:szCs w:val="32"/>
        </w:rPr>
      </w:pPr>
      <w:r>
        <w:rPr>
          <w:rFonts w:eastAsia="黑体"/>
          <w:bCs/>
          <w:szCs w:val="32"/>
        </w:rPr>
        <w:t>第十条</w:t>
      </w:r>
      <w:r>
        <w:rPr>
          <w:bCs/>
          <w:szCs w:val="32"/>
        </w:rPr>
        <w:t xml:space="preserve">  </w:t>
      </w:r>
      <w:r>
        <w:rPr>
          <w:bCs/>
          <w:szCs w:val="32"/>
        </w:rPr>
        <w:t>市、县级市、区公安机关对本行政区域内消防工作实施监督管理，并由同级公安机关消防机构负责具体实施。公安派出所按照规定负责日常消防监督检查、开展消防宣传教育等工作。</w:t>
      </w:r>
    </w:p>
    <w:p w:rsidR="00AC45E9" w:rsidRDefault="00AC45E9" w:rsidP="00AC45E9">
      <w:pPr>
        <w:ind w:firstLine="640"/>
        <w:rPr>
          <w:bCs/>
          <w:szCs w:val="32"/>
          <w:bdr w:val="single" w:sz="4" w:space="0" w:color="auto" w:frame="1"/>
        </w:rPr>
      </w:pPr>
      <w:r>
        <w:rPr>
          <w:bCs/>
          <w:szCs w:val="32"/>
        </w:rPr>
        <w:lastRenderedPageBreak/>
        <w:t>发展和改革、规划、建设、安全生产监督、住房保障和房产管理、市政和园林、交通运输、质量技术监督、工商、教育、民政、财政和其他有关部门应当按照各自职责，实施本条例。</w:t>
      </w:r>
    </w:p>
    <w:p w:rsidR="00AC45E9" w:rsidRDefault="00AC45E9" w:rsidP="00AC45E9">
      <w:pPr>
        <w:ind w:firstLine="640"/>
        <w:rPr>
          <w:bCs/>
          <w:szCs w:val="32"/>
        </w:rPr>
      </w:pPr>
      <w:r>
        <w:rPr>
          <w:rFonts w:eastAsia="黑体"/>
          <w:bCs/>
          <w:szCs w:val="32"/>
        </w:rPr>
        <w:t>第十一条</w:t>
      </w:r>
      <w:r>
        <w:rPr>
          <w:bCs/>
          <w:szCs w:val="32"/>
        </w:rPr>
        <w:t xml:space="preserve">  </w:t>
      </w:r>
      <w:r>
        <w:rPr>
          <w:bCs/>
          <w:szCs w:val="32"/>
        </w:rPr>
        <w:t>市、县级市人民政府应当组织发展和改革、规划、公安等部门编制消防规划，并纳入城乡规划。镇人民政府编制的镇总体规划应当包括消防内容。</w:t>
      </w:r>
    </w:p>
    <w:p w:rsidR="00AC45E9" w:rsidRDefault="00AC45E9" w:rsidP="00AC45E9">
      <w:pPr>
        <w:ind w:firstLine="640"/>
        <w:rPr>
          <w:bCs/>
          <w:szCs w:val="32"/>
        </w:rPr>
      </w:pPr>
      <w:r>
        <w:rPr>
          <w:bCs/>
          <w:szCs w:val="32"/>
        </w:rPr>
        <w:t>市、县级市人民政府根据消防规划制定年度实施计划，并将公共消防设施纳入城乡基础设施建设计划，同步组织实施。</w:t>
      </w:r>
    </w:p>
    <w:p w:rsidR="00AC45E9" w:rsidRDefault="00AC45E9" w:rsidP="00AC45E9">
      <w:pPr>
        <w:ind w:firstLine="640"/>
        <w:rPr>
          <w:bCs/>
          <w:szCs w:val="32"/>
        </w:rPr>
      </w:pPr>
      <w:r>
        <w:rPr>
          <w:rFonts w:eastAsia="黑体"/>
          <w:bCs/>
          <w:szCs w:val="32"/>
        </w:rPr>
        <w:t>第十二条</w:t>
      </w:r>
      <w:r>
        <w:rPr>
          <w:bCs/>
          <w:szCs w:val="32"/>
        </w:rPr>
        <w:t xml:space="preserve">  </w:t>
      </w:r>
      <w:r>
        <w:rPr>
          <w:bCs/>
          <w:szCs w:val="32"/>
        </w:rPr>
        <w:t>镇人民政府、街道办事处和各级各类开发区应当明确消防安全管理人员；按照国家和省有关规定建立专职消防队；指导辖区单位开展群众性消防活动，督促有关单位落实消防安全责任，协助公安机关及其消防机构开展消防安全管理及火灾事故善后处理工作。</w:t>
      </w:r>
    </w:p>
    <w:p w:rsidR="00AC45E9" w:rsidRDefault="00AC45E9" w:rsidP="00AC45E9">
      <w:pPr>
        <w:ind w:firstLineChars="212" w:firstLine="678"/>
        <w:rPr>
          <w:bCs/>
          <w:szCs w:val="32"/>
        </w:rPr>
      </w:pPr>
      <w:r>
        <w:rPr>
          <w:rFonts w:eastAsia="黑体"/>
          <w:bCs/>
          <w:szCs w:val="32"/>
        </w:rPr>
        <w:t>第十三条</w:t>
      </w:r>
      <w:r>
        <w:rPr>
          <w:bCs/>
          <w:szCs w:val="32"/>
        </w:rPr>
        <w:t xml:space="preserve">  </w:t>
      </w:r>
      <w:r>
        <w:rPr>
          <w:bCs/>
          <w:szCs w:val="32"/>
        </w:rPr>
        <w:t>居民委员会、村民委员会应当将消防工作纳入居民、村民社区管理、服务体系等自治内容，制定防火安全公约；明确消防安全管理人员，协助开展消防安全检查，督促整改火灾隐患。</w:t>
      </w:r>
    </w:p>
    <w:p w:rsidR="00AC45E9" w:rsidRDefault="00AC45E9" w:rsidP="00AC45E9">
      <w:pPr>
        <w:ind w:firstLine="640"/>
        <w:rPr>
          <w:bCs/>
          <w:szCs w:val="32"/>
        </w:rPr>
      </w:pPr>
      <w:r>
        <w:rPr>
          <w:rFonts w:eastAsia="黑体"/>
          <w:bCs/>
          <w:szCs w:val="32"/>
        </w:rPr>
        <w:t>第十四条</w:t>
      </w:r>
      <w:r>
        <w:rPr>
          <w:bCs/>
          <w:szCs w:val="32"/>
        </w:rPr>
        <w:t xml:space="preserve">  </w:t>
      </w:r>
      <w:r>
        <w:rPr>
          <w:bCs/>
          <w:szCs w:val="32"/>
        </w:rPr>
        <w:t>住宅区和其他共用建筑专有部分的消防安全由业主负责，共有部分的消防安全由所有业主共同负责。</w:t>
      </w:r>
    </w:p>
    <w:p w:rsidR="00AC45E9" w:rsidRDefault="00AC45E9" w:rsidP="00AC45E9">
      <w:pPr>
        <w:ind w:firstLine="640"/>
        <w:rPr>
          <w:bCs/>
          <w:szCs w:val="32"/>
        </w:rPr>
      </w:pPr>
      <w:r>
        <w:rPr>
          <w:bCs/>
          <w:szCs w:val="32"/>
        </w:rPr>
        <w:t>委托物业服务企业对住宅区物业进行管理的，物业服务企业应当按照法律、法规规定和物业服务合同约定，对管理区域内的疏散通道、安全出口、建筑消防设施和消防车通道进行维护管理，</w:t>
      </w:r>
      <w:r>
        <w:rPr>
          <w:bCs/>
          <w:szCs w:val="32"/>
        </w:rPr>
        <w:lastRenderedPageBreak/>
        <w:t>提供消防安全防范服务。</w:t>
      </w:r>
    </w:p>
    <w:p w:rsidR="00AC45E9" w:rsidRDefault="00AC45E9" w:rsidP="00AC45E9">
      <w:pPr>
        <w:ind w:firstLine="640"/>
        <w:rPr>
          <w:bCs/>
          <w:szCs w:val="32"/>
        </w:rPr>
      </w:pPr>
      <w:r>
        <w:rPr>
          <w:bCs/>
          <w:szCs w:val="32"/>
        </w:rPr>
        <w:t>未委托物业服务企业对住宅区物业进行管理的，居民委员会、村民委员会应当组织业主、使用人签订防火协议，明确消防安全管理责任，对疏散通道、安全出口、建筑消防设施和消防车通道进行维护管理。</w:t>
      </w:r>
    </w:p>
    <w:p w:rsidR="00AC45E9" w:rsidRDefault="00AC45E9" w:rsidP="00AC45E9">
      <w:pPr>
        <w:ind w:firstLine="640"/>
        <w:rPr>
          <w:bCs/>
          <w:szCs w:val="32"/>
        </w:rPr>
      </w:pPr>
      <w:r>
        <w:rPr>
          <w:rFonts w:eastAsia="黑体"/>
          <w:bCs/>
          <w:szCs w:val="32"/>
        </w:rPr>
        <w:t>第十五条</w:t>
      </w:r>
      <w:r>
        <w:rPr>
          <w:bCs/>
          <w:szCs w:val="32"/>
        </w:rPr>
        <w:t xml:space="preserve">  </w:t>
      </w:r>
      <w:r>
        <w:rPr>
          <w:bCs/>
          <w:szCs w:val="32"/>
        </w:rPr>
        <w:t>机关、团体、企业、事业等单位应当按照有关消防法律、法规的规定，建立健全消防安全责任制，配备消防安全管理人员，完善消防设施，及时消除火灾隐患。</w:t>
      </w:r>
    </w:p>
    <w:p w:rsidR="00AC45E9" w:rsidRDefault="00AC45E9" w:rsidP="00AC45E9">
      <w:pPr>
        <w:ind w:firstLine="640"/>
        <w:rPr>
          <w:bCs/>
          <w:szCs w:val="32"/>
        </w:rPr>
      </w:pPr>
      <w:r>
        <w:rPr>
          <w:bCs/>
          <w:szCs w:val="32"/>
        </w:rPr>
        <w:t>机关、团体、企业、事业等单位的主要负责人是本单位的消防安全责任人，应当依法履行消防安全责任。</w:t>
      </w:r>
    </w:p>
    <w:p w:rsidR="00AC45E9" w:rsidRDefault="00AC45E9" w:rsidP="00AC45E9">
      <w:pPr>
        <w:ind w:firstLine="640"/>
        <w:rPr>
          <w:bCs/>
          <w:szCs w:val="32"/>
        </w:rPr>
      </w:pPr>
    </w:p>
    <w:p w:rsidR="00AC45E9" w:rsidRDefault="00AC45E9" w:rsidP="00AC45E9">
      <w:pPr>
        <w:pStyle w:val="1"/>
        <w:spacing w:before="0" w:after="0" w:line="590" w:lineRule="exact"/>
        <w:ind w:firstLineChars="0" w:firstLine="0"/>
        <w:jc w:val="center"/>
        <w:rPr>
          <w:rFonts w:eastAsia="黑体"/>
          <w:b w:val="0"/>
          <w:sz w:val="32"/>
          <w:szCs w:val="32"/>
        </w:rPr>
      </w:pPr>
      <w:bookmarkStart w:id="2" w:name="_第三章__消防宣传教育"/>
      <w:bookmarkEnd w:id="2"/>
      <w:r>
        <w:rPr>
          <w:rFonts w:eastAsia="黑体"/>
          <w:b w:val="0"/>
          <w:sz w:val="32"/>
          <w:szCs w:val="32"/>
        </w:rPr>
        <w:t>第三章</w:t>
      </w:r>
      <w:r>
        <w:rPr>
          <w:rFonts w:eastAsia="黑体"/>
          <w:b w:val="0"/>
          <w:sz w:val="32"/>
          <w:szCs w:val="32"/>
        </w:rPr>
        <w:t xml:space="preserve">  </w:t>
      </w:r>
      <w:r>
        <w:rPr>
          <w:rFonts w:eastAsia="黑体"/>
          <w:b w:val="0"/>
          <w:sz w:val="32"/>
          <w:szCs w:val="32"/>
        </w:rPr>
        <w:t>消防宣传教育</w:t>
      </w:r>
    </w:p>
    <w:p w:rsidR="00AC45E9" w:rsidRDefault="00AC45E9" w:rsidP="00AC45E9">
      <w:pPr>
        <w:ind w:firstLine="640"/>
        <w:rPr>
          <w:bCs/>
          <w:szCs w:val="32"/>
        </w:rPr>
      </w:pPr>
      <w:r>
        <w:rPr>
          <w:bCs/>
          <w:szCs w:val="32"/>
        </w:rPr>
        <w:t xml:space="preserve">    </w:t>
      </w:r>
    </w:p>
    <w:p w:rsidR="00AC45E9" w:rsidRDefault="00AC45E9" w:rsidP="00AC45E9">
      <w:pPr>
        <w:ind w:firstLine="640"/>
        <w:rPr>
          <w:bCs/>
          <w:szCs w:val="32"/>
        </w:rPr>
      </w:pPr>
      <w:r>
        <w:rPr>
          <w:rFonts w:eastAsia="黑体"/>
          <w:bCs/>
          <w:szCs w:val="32"/>
        </w:rPr>
        <w:t>第十六条</w:t>
      </w:r>
      <w:r>
        <w:rPr>
          <w:bCs/>
          <w:szCs w:val="32"/>
        </w:rPr>
        <w:t xml:space="preserve">  </w:t>
      </w:r>
      <w:r>
        <w:rPr>
          <w:bCs/>
          <w:szCs w:val="32"/>
        </w:rPr>
        <w:t>各级人民政府应当根据本地实际，制定消防宣传教育年度计划，设立消防安全教育基地，组织开展消防安全宣传教育，提高</w:t>
      </w:r>
      <w:proofErr w:type="gramStart"/>
      <w:r>
        <w:rPr>
          <w:bCs/>
          <w:szCs w:val="32"/>
        </w:rPr>
        <w:t>公民消防</w:t>
      </w:r>
      <w:proofErr w:type="gramEnd"/>
      <w:r>
        <w:rPr>
          <w:bCs/>
          <w:szCs w:val="32"/>
        </w:rPr>
        <w:t>安全意识。</w:t>
      </w:r>
    </w:p>
    <w:p w:rsidR="00AC45E9" w:rsidRDefault="00AC45E9" w:rsidP="00AC45E9">
      <w:pPr>
        <w:ind w:firstLineChars="212" w:firstLine="678"/>
        <w:rPr>
          <w:bCs/>
          <w:szCs w:val="32"/>
        </w:rPr>
      </w:pPr>
      <w:r>
        <w:rPr>
          <w:rFonts w:eastAsia="黑体"/>
          <w:bCs/>
          <w:szCs w:val="32"/>
        </w:rPr>
        <w:t>第十七条</w:t>
      </w:r>
      <w:r>
        <w:rPr>
          <w:bCs/>
          <w:szCs w:val="32"/>
        </w:rPr>
        <w:t xml:space="preserve">  </w:t>
      </w:r>
      <w:r>
        <w:rPr>
          <w:bCs/>
          <w:szCs w:val="32"/>
        </w:rPr>
        <w:t>公安机关消防机构应当对有关单位的消防安全宣传教育工作进行指导和监督。</w:t>
      </w:r>
    </w:p>
    <w:p w:rsidR="00AC45E9" w:rsidRDefault="00AC45E9" w:rsidP="00AC45E9">
      <w:pPr>
        <w:ind w:firstLine="640"/>
        <w:rPr>
          <w:bCs/>
          <w:szCs w:val="32"/>
        </w:rPr>
      </w:pPr>
      <w:r>
        <w:rPr>
          <w:bCs/>
          <w:szCs w:val="32"/>
        </w:rPr>
        <w:t>公安机关消防机构应当向公众开放消防站，提供消防宣传资料，开展消防知识宣传，定期组织消防志愿者和单位消防安全管理人员培训。</w:t>
      </w:r>
    </w:p>
    <w:p w:rsidR="00AC45E9" w:rsidRDefault="00AC45E9" w:rsidP="00AC45E9">
      <w:pPr>
        <w:ind w:firstLineChars="212" w:firstLine="678"/>
        <w:rPr>
          <w:bCs/>
          <w:szCs w:val="32"/>
        </w:rPr>
      </w:pPr>
      <w:r>
        <w:rPr>
          <w:rFonts w:eastAsia="黑体"/>
          <w:bCs/>
          <w:szCs w:val="32"/>
        </w:rPr>
        <w:t>第十八条</w:t>
      </w:r>
      <w:r>
        <w:rPr>
          <w:bCs/>
          <w:szCs w:val="32"/>
        </w:rPr>
        <w:t xml:space="preserve">  </w:t>
      </w:r>
      <w:r>
        <w:rPr>
          <w:bCs/>
          <w:szCs w:val="32"/>
        </w:rPr>
        <w:t>教育部门应当将学校消防安全教育培训工作纳</w:t>
      </w:r>
      <w:r>
        <w:rPr>
          <w:bCs/>
          <w:szCs w:val="32"/>
        </w:rPr>
        <w:lastRenderedPageBreak/>
        <w:t>入教育计划，将消防安全知识纳入学校管理人员和教师在职培训内容，指导和监督学校将消防安全知识纳入教学内容并进行考核。</w:t>
      </w:r>
    </w:p>
    <w:p w:rsidR="00AC45E9" w:rsidRDefault="00AC45E9" w:rsidP="00AC45E9">
      <w:pPr>
        <w:ind w:firstLine="640"/>
        <w:rPr>
          <w:bCs/>
          <w:szCs w:val="32"/>
        </w:rPr>
      </w:pPr>
      <w:r>
        <w:rPr>
          <w:bCs/>
          <w:szCs w:val="32"/>
        </w:rPr>
        <w:t>民政部门应当将消防安全教育培训工作纳入减灾规划并组织实施，指导居民委员会、村民委员会和各类福利机构开展消防安全教育工作。</w:t>
      </w:r>
    </w:p>
    <w:p w:rsidR="00AC45E9" w:rsidRDefault="00AC45E9" w:rsidP="00AC45E9">
      <w:pPr>
        <w:ind w:firstLine="640"/>
        <w:rPr>
          <w:bCs/>
          <w:szCs w:val="32"/>
        </w:rPr>
      </w:pPr>
      <w:r>
        <w:rPr>
          <w:bCs/>
          <w:szCs w:val="32"/>
        </w:rPr>
        <w:t>人力资源和社会保障部门应当指导和监督有关单位将消防安全知识纳入岗位培训考核内容，并督促各类职业技能培训机构开展消防安全宣传教育活动。</w:t>
      </w:r>
    </w:p>
    <w:p w:rsidR="00AC45E9" w:rsidRDefault="00AC45E9" w:rsidP="00AC45E9">
      <w:pPr>
        <w:ind w:firstLine="640"/>
        <w:rPr>
          <w:bCs/>
          <w:szCs w:val="32"/>
        </w:rPr>
      </w:pPr>
      <w:r>
        <w:rPr>
          <w:bCs/>
          <w:szCs w:val="32"/>
        </w:rPr>
        <w:t>科学技术、司法行政等部门应当将消防知识和消防法律、法规纳入科学普及和普法教育内容。</w:t>
      </w:r>
    </w:p>
    <w:p w:rsidR="00AC45E9" w:rsidRDefault="00AC45E9" w:rsidP="00AC45E9">
      <w:pPr>
        <w:ind w:firstLine="640"/>
        <w:rPr>
          <w:bCs/>
          <w:szCs w:val="32"/>
        </w:rPr>
      </w:pPr>
      <w:r>
        <w:rPr>
          <w:bCs/>
          <w:szCs w:val="32"/>
        </w:rPr>
        <w:t>其他相关行政部门应当按照各自职能，依法组织和监督指导相关单位开展消防安全教育培训工作。</w:t>
      </w:r>
    </w:p>
    <w:p w:rsidR="00AC45E9" w:rsidRDefault="00AC45E9" w:rsidP="00AC45E9">
      <w:pPr>
        <w:ind w:firstLine="640"/>
        <w:rPr>
          <w:bCs/>
          <w:szCs w:val="32"/>
        </w:rPr>
      </w:pPr>
      <w:r>
        <w:rPr>
          <w:rFonts w:eastAsia="黑体"/>
          <w:bCs/>
          <w:szCs w:val="32"/>
        </w:rPr>
        <w:t>第十九条</w:t>
      </w:r>
      <w:r>
        <w:rPr>
          <w:bCs/>
          <w:szCs w:val="32"/>
        </w:rPr>
        <w:t xml:space="preserve">  </w:t>
      </w:r>
      <w:r>
        <w:rPr>
          <w:bCs/>
          <w:szCs w:val="32"/>
        </w:rPr>
        <w:t>广播、电视、报刊、网络等新闻媒体应当开设消防宣传教育栏目，适时免费刊播消防公益广告。</w:t>
      </w:r>
    </w:p>
    <w:p w:rsidR="00AC45E9" w:rsidRDefault="00AC45E9" w:rsidP="00AC45E9">
      <w:pPr>
        <w:ind w:firstLine="640"/>
        <w:rPr>
          <w:rFonts w:eastAsia="黑体"/>
          <w:bCs/>
          <w:szCs w:val="32"/>
        </w:rPr>
      </w:pPr>
      <w:r>
        <w:rPr>
          <w:rFonts w:eastAsia="黑体"/>
          <w:bCs/>
          <w:szCs w:val="32"/>
        </w:rPr>
        <w:t>第二十条</w:t>
      </w:r>
      <w:r>
        <w:rPr>
          <w:bCs/>
          <w:szCs w:val="32"/>
        </w:rPr>
        <w:t xml:space="preserve">  </w:t>
      </w:r>
      <w:r>
        <w:rPr>
          <w:bCs/>
          <w:szCs w:val="32"/>
        </w:rPr>
        <w:t>居民委员会、村民委员会应当在社区、村庄的公共活动场所设置固定消防宣传设施，利用广播、视频设备适时播放消防安全常识，开展消防安全宣传教育和应急疏散演练。</w:t>
      </w:r>
    </w:p>
    <w:p w:rsidR="00AC45E9" w:rsidRDefault="00AC45E9" w:rsidP="00AC45E9">
      <w:pPr>
        <w:ind w:firstLine="640"/>
        <w:rPr>
          <w:bCs/>
          <w:szCs w:val="32"/>
        </w:rPr>
      </w:pPr>
      <w:r>
        <w:rPr>
          <w:rFonts w:eastAsia="黑体"/>
          <w:bCs/>
          <w:szCs w:val="32"/>
        </w:rPr>
        <w:t>第二十一条</w:t>
      </w:r>
      <w:r>
        <w:rPr>
          <w:bCs/>
          <w:szCs w:val="32"/>
        </w:rPr>
        <w:t xml:space="preserve">  </w:t>
      </w:r>
      <w:r>
        <w:rPr>
          <w:bCs/>
          <w:szCs w:val="32"/>
        </w:rPr>
        <w:t>各类学校应当将消防安全知识纳入教学内容，开展相应的火灾预防、用火用电知识和火场自救互救、逃生常识教育，组织师生到消防安全教育基地参观学习，每学年至少开展一次应急疏散演练。</w:t>
      </w:r>
    </w:p>
    <w:p w:rsidR="00AC45E9" w:rsidRDefault="00AC45E9" w:rsidP="00AC45E9">
      <w:pPr>
        <w:ind w:firstLine="640"/>
        <w:rPr>
          <w:bCs/>
          <w:szCs w:val="32"/>
        </w:rPr>
      </w:pPr>
      <w:r>
        <w:rPr>
          <w:rFonts w:eastAsia="黑体"/>
          <w:bCs/>
          <w:szCs w:val="32"/>
        </w:rPr>
        <w:lastRenderedPageBreak/>
        <w:t>第二十二条</w:t>
      </w:r>
      <w:r>
        <w:rPr>
          <w:bCs/>
          <w:szCs w:val="32"/>
        </w:rPr>
        <w:t xml:space="preserve">  </w:t>
      </w:r>
      <w:r>
        <w:rPr>
          <w:bCs/>
          <w:szCs w:val="32"/>
        </w:rPr>
        <w:t>物业服务企业、公共交通运营单位、公众聚集场所和建设工程施工现场管理单位应当利用户外广告、电子显示屏、楼宇电视等设施，开展消防安全宣传教育。</w:t>
      </w:r>
    </w:p>
    <w:p w:rsidR="00AC45E9" w:rsidRDefault="00AC45E9" w:rsidP="00AC45E9">
      <w:pPr>
        <w:tabs>
          <w:tab w:val="left" w:pos="1890"/>
        </w:tabs>
        <w:ind w:firstLine="640"/>
        <w:rPr>
          <w:bCs/>
          <w:szCs w:val="32"/>
        </w:rPr>
      </w:pPr>
      <w:r>
        <w:rPr>
          <w:rFonts w:eastAsia="黑体"/>
          <w:bCs/>
          <w:szCs w:val="32"/>
        </w:rPr>
        <w:t>第二十三条</w:t>
      </w:r>
      <w:r>
        <w:rPr>
          <w:bCs/>
          <w:szCs w:val="32"/>
        </w:rPr>
        <w:t xml:space="preserve">  </w:t>
      </w:r>
      <w:r>
        <w:rPr>
          <w:bCs/>
          <w:szCs w:val="32"/>
        </w:rPr>
        <w:t>企业和事业单位消防安全责任人、消防安全管理人员，人员密集场所保安人员，专职消防队和志愿消防队负责人以及建设工程消防设计、监理人员和施工现场消防安全管理人员，应当采取多种形式对其进行消防安全知识专门培训。</w:t>
      </w:r>
    </w:p>
    <w:p w:rsidR="00AC45E9" w:rsidRDefault="00AC45E9" w:rsidP="00AC45E9">
      <w:pPr>
        <w:tabs>
          <w:tab w:val="left" w:pos="1890"/>
        </w:tabs>
        <w:ind w:firstLine="640"/>
        <w:rPr>
          <w:bCs/>
          <w:szCs w:val="32"/>
        </w:rPr>
      </w:pPr>
    </w:p>
    <w:p w:rsidR="00AC45E9" w:rsidRDefault="00AC45E9" w:rsidP="00AC45E9">
      <w:pPr>
        <w:pStyle w:val="1"/>
        <w:spacing w:before="0" w:after="0" w:line="590" w:lineRule="exact"/>
        <w:ind w:firstLineChars="0" w:firstLine="0"/>
        <w:jc w:val="center"/>
        <w:rPr>
          <w:rFonts w:eastAsia="黑体"/>
          <w:b w:val="0"/>
          <w:sz w:val="32"/>
          <w:szCs w:val="32"/>
        </w:rPr>
      </w:pPr>
      <w:bookmarkStart w:id="3" w:name="_第四章__火灾预防"/>
      <w:bookmarkStart w:id="4" w:name="_第四章__消防设施建设、维护与管理"/>
      <w:bookmarkEnd w:id="3"/>
      <w:bookmarkEnd w:id="4"/>
      <w:r>
        <w:rPr>
          <w:rFonts w:eastAsia="黑体"/>
          <w:b w:val="0"/>
          <w:sz w:val="32"/>
          <w:szCs w:val="32"/>
        </w:rPr>
        <w:t>第四章</w:t>
      </w:r>
      <w:r>
        <w:rPr>
          <w:rFonts w:eastAsia="黑体"/>
          <w:b w:val="0"/>
          <w:sz w:val="32"/>
          <w:szCs w:val="32"/>
        </w:rPr>
        <w:t xml:space="preserve">  </w:t>
      </w:r>
      <w:r>
        <w:rPr>
          <w:rFonts w:eastAsia="黑体"/>
          <w:b w:val="0"/>
          <w:sz w:val="32"/>
          <w:szCs w:val="32"/>
        </w:rPr>
        <w:t>消防设施建设、维护与管理</w:t>
      </w:r>
    </w:p>
    <w:p w:rsidR="00AC45E9" w:rsidRDefault="00AC45E9" w:rsidP="00AC45E9">
      <w:pPr>
        <w:ind w:firstLine="640"/>
        <w:rPr>
          <w:bCs/>
          <w:szCs w:val="32"/>
        </w:rPr>
      </w:pPr>
      <w:r>
        <w:rPr>
          <w:bCs/>
          <w:szCs w:val="32"/>
        </w:rPr>
        <w:t xml:space="preserve">    </w:t>
      </w:r>
    </w:p>
    <w:p w:rsidR="00AC45E9" w:rsidRDefault="00AC45E9" w:rsidP="00AC45E9">
      <w:pPr>
        <w:ind w:firstLine="640"/>
        <w:rPr>
          <w:bCs/>
          <w:szCs w:val="32"/>
        </w:rPr>
      </w:pPr>
      <w:r>
        <w:rPr>
          <w:rFonts w:eastAsia="黑体"/>
          <w:bCs/>
          <w:szCs w:val="32"/>
        </w:rPr>
        <w:t>第二十四条</w:t>
      </w:r>
      <w:r>
        <w:rPr>
          <w:bCs/>
          <w:szCs w:val="32"/>
        </w:rPr>
        <w:t xml:space="preserve">  </w:t>
      </w:r>
      <w:r>
        <w:rPr>
          <w:bCs/>
          <w:szCs w:val="32"/>
        </w:rPr>
        <w:t>各级人民政府应当按照消防规划落实消防站、消防通信、消防车通道</w:t>
      </w:r>
      <w:r>
        <w:rPr>
          <w:rFonts w:eastAsia="黑体"/>
          <w:bCs/>
          <w:szCs w:val="32"/>
        </w:rPr>
        <w:t>、</w:t>
      </w:r>
      <w:r>
        <w:rPr>
          <w:bCs/>
          <w:szCs w:val="32"/>
        </w:rPr>
        <w:t>消防供水等公共消防设施的建设与管理。公共消防设施、消防装备不足或者不适应实际需要的，公安机关消防机构应当报告当地人民政府。当地人民政府应当组织相关部门及时予以补足和更新，并由当地公安机关消防机构对消防设施、消防装备进行验收和检查。</w:t>
      </w:r>
    </w:p>
    <w:p w:rsidR="00AC45E9" w:rsidRDefault="00AC45E9" w:rsidP="00AC45E9">
      <w:pPr>
        <w:ind w:firstLine="640"/>
        <w:rPr>
          <w:bCs/>
          <w:szCs w:val="32"/>
        </w:rPr>
      </w:pPr>
      <w:r>
        <w:rPr>
          <w:rFonts w:eastAsia="黑体"/>
          <w:bCs/>
          <w:szCs w:val="32"/>
        </w:rPr>
        <w:t>第二十五条</w:t>
      </w:r>
      <w:r>
        <w:rPr>
          <w:bCs/>
          <w:szCs w:val="32"/>
        </w:rPr>
        <w:t xml:space="preserve">  </w:t>
      </w:r>
      <w:r>
        <w:rPr>
          <w:bCs/>
          <w:szCs w:val="32"/>
        </w:rPr>
        <w:t>公安消防队、专职消防队、志愿消防队等消防组织应当按照消防技术标准和责任区灭火、应急救援等工作需要，配备消防装备。</w:t>
      </w:r>
    </w:p>
    <w:p w:rsidR="00AC45E9" w:rsidRDefault="00AC45E9" w:rsidP="00AC45E9">
      <w:pPr>
        <w:ind w:firstLine="640"/>
        <w:rPr>
          <w:bCs/>
          <w:szCs w:val="32"/>
        </w:rPr>
      </w:pPr>
      <w:r>
        <w:rPr>
          <w:rFonts w:eastAsia="黑体"/>
          <w:bCs/>
          <w:szCs w:val="32"/>
        </w:rPr>
        <w:t>第二十六条</w:t>
      </w:r>
      <w:r>
        <w:rPr>
          <w:bCs/>
          <w:szCs w:val="32"/>
        </w:rPr>
        <w:t xml:space="preserve">  </w:t>
      </w:r>
      <w:r>
        <w:rPr>
          <w:szCs w:val="32"/>
        </w:rPr>
        <w:t>公安机关消防机构负责市政消火栓的监督和使用，并进行统计编号和建立档案。</w:t>
      </w:r>
    </w:p>
    <w:p w:rsidR="00AC45E9" w:rsidRDefault="00AC45E9" w:rsidP="00AC45E9">
      <w:pPr>
        <w:ind w:firstLine="640"/>
        <w:rPr>
          <w:bCs/>
          <w:szCs w:val="32"/>
        </w:rPr>
      </w:pPr>
      <w:r>
        <w:rPr>
          <w:szCs w:val="32"/>
        </w:rPr>
        <w:t>市政消火栓的建设和维护管理由供水单位负责，所需资金由</w:t>
      </w:r>
      <w:r>
        <w:rPr>
          <w:szCs w:val="32"/>
        </w:rPr>
        <w:lastRenderedPageBreak/>
        <w:t>当地人民政府承担。新建、改建、扩建市政道路时</w:t>
      </w:r>
      <w:r>
        <w:rPr>
          <w:bCs/>
          <w:szCs w:val="32"/>
        </w:rPr>
        <w:t>应当对市政消火栓同步设计、施工和验收；建设竣工后，建设单位应当将相关施工图纸报市、县级市公安机关消防机构备案。</w:t>
      </w:r>
    </w:p>
    <w:p w:rsidR="00AC45E9" w:rsidRDefault="00AC45E9" w:rsidP="00AC45E9">
      <w:pPr>
        <w:ind w:firstLine="640"/>
        <w:rPr>
          <w:bCs/>
          <w:szCs w:val="32"/>
        </w:rPr>
      </w:pPr>
      <w:r>
        <w:rPr>
          <w:bCs/>
          <w:szCs w:val="32"/>
        </w:rPr>
        <w:t>市政消火栓实行专用制度，除灭火救援、消防训练和绿化、市容等公共用水外，任何单位和个人不得擅自使用。供水单位应当保障灭火救援用水，灭火救援用水损耗由当地政府负责补偿。</w:t>
      </w:r>
    </w:p>
    <w:p w:rsidR="00AC45E9" w:rsidRDefault="00AC45E9" w:rsidP="00AC45E9">
      <w:pPr>
        <w:ind w:firstLine="640"/>
        <w:rPr>
          <w:bCs/>
          <w:szCs w:val="32"/>
        </w:rPr>
      </w:pPr>
      <w:r>
        <w:rPr>
          <w:rFonts w:eastAsia="黑体"/>
          <w:bCs/>
          <w:szCs w:val="32"/>
        </w:rPr>
        <w:t>第二十七条</w:t>
      </w:r>
      <w:r>
        <w:rPr>
          <w:rFonts w:eastAsia="黑体"/>
          <w:bCs/>
          <w:szCs w:val="32"/>
        </w:rPr>
        <w:t xml:space="preserve">  </w:t>
      </w:r>
      <w:r>
        <w:rPr>
          <w:bCs/>
          <w:szCs w:val="32"/>
        </w:rPr>
        <w:t>物业服务企业或者居民委员会、村民委员会应当在住宅小区消防车通道、消防车登高作业场地设置禁止占用的明显标识，确保通道畅通。利用小区道路施划停车位不得占用消防车通道，不得影响消防车登高作业，</w:t>
      </w:r>
      <w:proofErr w:type="gramStart"/>
      <w:r>
        <w:rPr>
          <w:bCs/>
          <w:szCs w:val="32"/>
        </w:rPr>
        <w:t>施划前应当</w:t>
      </w:r>
      <w:proofErr w:type="gramEnd"/>
      <w:r>
        <w:rPr>
          <w:bCs/>
          <w:szCs w:val="32"/>
        </w:rPr>
        <w:t>报辖区公安派出所备案。</w:t>
      </w:r>
    </w:p>
    <w:p w:rsidR="00AC45E9" w:rsidRDefault="00AC45E9" w:rsidP="00AC45E9">
      <w:pPr>
        <w:ind w:firstLine="640"/>
        <w:rPr>
          <w:bCs/>
          <w:szCs w:val="32"/>
        </w:rPr>
      </w:pPr>
      <w:r>
        <w:rPr>
          <w:bCs/>
          <w:szCs w:val="32"/>
        </w:rPr>
        <w:t>禁止在消防车通道以及消防车登高作业场地擅自停放机动车辆。</w:t>
      </w:r>
    </w:p>
    <w:p w:rsidR="00AC45E9" w:rsidRDefault="00AC45E9" w:rsidP="00AC45E9">
      <w:pPr>
        <w:ind w:firstLine="640"/>
        <w:rPr>
          <w:bCs/>
          <w:szCs w:val="32"/>
          <w:bdr w:val="single" w:sz="4" w:space="0" w:color="auto" w:frame="1"/>
        </w:rPr>
      </w:pPr>
      <w:r>
        <w:rPr>
          <w:rFonts w:eastAsia="黑体"/>
          <w:bCs/>
          <w:szCs w:val="32"/>
        </w:rPr>
        <w:t>第二十八条</w:t>
      </w:r>
      <w:r>
        <w:rPr>
          <w:rFonts w:eastAsia="黑体"/>
          <w:bCs/>
          <w:szCs w:val="32"/>
        </w:rPr>
        <w:t xml:space="preserve">  </w:t>
      </w:r>
      <w:r>
        <w:rPr>
          <w:bCs/>
          <w:szCs w:val="32"/>
        </w:rPr>
        <w:t>按照消防技术标准设置消防控制室的单位，应当落实消防控制室管理制度，实行二十四小时值班，每班不得少于两人，值班操作人员应当取得</w:t>
      </w:r>
      <w:proofErr w:type="gramStart"/>
      <w:r>
        <w:rPr>
          <w:bCs/>
          <w:szCs w:val="32"/>
        </w:rPr>
        <w:t>消防行业</w:t>
      </w:r>
      <w:proofErr w:type="gramEnd"/>
      <w:r>
        <w:rPr>
          <w:bCs/>
          <w:szCs w:val="32"/>
        </w:rPr>
        <w:t>特有职业（工种）资格。</w:t>
      </w:r>
    </w:p>
    <w:p w:rsidR="00AC45E9" w:rsidRDefault="00AC45E9" w:rsidP="00AC45E9">
      <w:pPr>
        <w:ind w:firstLine="640"/>
        <w:rPr>
          <w:bCs/>
          <w:szCs w:val="32"/>
        </w:rPr>
      </w:pPr>
      <w:r>
        <w:rPr>
          <w:rFonts w:eastAsia="黑体"/>
          <w:bCs/>
          <w:szCs w:val="32"/>
        </w:rPr>
        <w:t>第二十九条</w:t>
      </w:r>
      <w:r>
        <w:rPr>
          <w:bCs/>
          <w:szCs w:val="32"/>
        </w:rPr>
        <w:t xml:space="preserve">  </w:t>
      </w:r>
      <w:r>
        <w:rPr>
          <w:bCs/>
          <w:szCs w:val="32"/>
        </w:rPr>
        <w:t>鼓励、支持消防科学研究和技术创新，推广使用先进的消防技术设备和新型防火材料。</w:t>
      </w:r>
    </w:p>
    <w:p w:rsidR="00AC45E9" w:rsidRDefault="00AC45E9" w:rsidP="00AC45E9">
      <w:pPr>
        <w:ind w:firstLine="640"/>
        <w:rPr>
          <w:bCs/>
          <w:szCs w:val="32"/>
        </w:rPr>
      </w:pPr>
      <w:r>
        <w:rPr>
          <w:bCs/>
          <w:szCs w:val="32"/>
        </w:rPr>
        <w:t>设置火灾自动报警系统的单位应当接入城市消防远程监控系统，确保正常使用，不得擅自关闭或者拆除。</w:t>
      </w:r>
    </w:p>
    <w:p w:rsidR="00AC45E9" w:rsidRDefault="00AC45E9" w:rsidP="00AC45E9">
      <w:pPr>
        <w:ind w:firstLine="640"/>
        <w:rPr>
          <w:bCs/>
          <w:szCs w:val="32"/>
        </w:rPr>
      </w:pPr>
      <w:r>
        <w:rPr>
          <w:bCs/>
          <w:szCs w:val="32"/>
        </w:rPr>
        <w:t>城市消防远程监控系统的管理单位应当承担安装调试、中心值班、信息处置等技术服务职责，将联网单位火灾报警系统运行</w:t>
      </w:r>
      <w:r>
        <w:rPr>
          <w:bCs/>
          <w:szCs w:val="32"/>
        </w:rPr>
        <w:lastRenderedPageBreak/>
        <w:t>状况及故障情况及时反馈至用户单位，并报告当地公安机关消防机构。</w:t>
      </w:r>
    </w:p>
    <w:p w:rsidR="00AC45E9" w:rsidRDefault="00AC45E9" w:rsidP="00AC45E9">
      <w:pPr>
        <w:ind w:firstLine="640"/>
        <w:rPr>
          <w:bCs/>
          <w:szCs w:val="32"/>
        </w:rPr>
      </w:pPr>
      <w:r>
        <w:rPr>
          <w:rFonts w:eastAsia="黑体"/>
          <w:bCs/>
          <w:szCs w:val="32"/>
        </w:rPr>
        <w:t>第三十条</w:t>
      </w:r>
      <w:r>
        <w:rPr>
          <w:bCs/>
          <w:szCs w:val="32"/>
        </w:rPr>
        <w:t xml:space="preserve">  </w:t>
      </w:r>
      <w:r>
        <w:rPr>
          <w:bCs/>
          <w:szCs w:val="32"/>
        </w:rPr>
        <w:t>下列建筑或者场所应当设置漏电火灾报警系统：</w:t>
      </w:r>
    </w:p>
    <w:p w:rsidR="00AC45E9" w:rsidRDefault="00AC45E9" w:rsidP="00AC45E9">
      <w:pPr>
        <w:ind w:firstLine="640"/>
        <w:rPr>
          <w:bCs/>
          <w:szCs w:val="32"/>
        </w:rPr>
      </w:pPr>
      <w:r>
        <w:rPr>
          <w:bCs/>
          <w:szCs w:val="32"/>
        </w:rPr>
        <w:t>（一）国家标准《建筑设计防火规范》规定的室外消防用水量大于每秒</w:t>
      </w:r>
      <w:smartTag w:uri="urn:schemas-microsoft-com:office:smarttags" w:element="chmetcnv">
        <w:smartTagPr>
          <w:attr w:name="UnitName" w:val="升"/>
          <w:attr w:name="SourceValue" w:val="30"/>
          <w:attr w:name="HasSpace" w:val="False"/>
          <w:attr w:name="Negative" w:val="False"/>
          <w:attr w:name="NumberType" w:val="3"/>
          <w:attr w:name="TCSC" w:val="1"/>
        </w:smartTagPr>
        <w:r>
          <w:rPr>
            <w:bCs/>
            <w:szCs w:val="32"/>
          </w:rPr>
          <w:t>三十升</w:t>
        </w:r>
      </w:smartTag>
      <w:r>
        <w:rPr>
          <w:bCs/>
          <w:szCs w:val="32"/>
        </w:rPr>
        <w:t>的厂房和仓库；</w:t>
      </w:r>
    </w:p>
    <w:p w:rsidR="00AC45E9" w:rsidRDefault="00AC45E9" w:rsidP="00AC45E9">
      <w:pPr>
        <w:ind w:firstLine="640"/>
        <w:rPr>
          <w:bCs/>
          <w:szCs w:val="32"/>
        </w:rPr>
      </w:pPr>
      <w:r>
        <w:rPr>
          <w:bCs/>
          <w:szCs w:val="32"/>
        </w:rPr>
        <w:t>（二）省级以上文物保护单位及其他具有保护价值的木结构历史建筑；</w:t>
      </w:r>
    </w:p>
    <w:p w:rsidR="00AC45E9" w:rsidRDefault="00AC45E9" w:rsidP="00AC45E9">
      <w:pPr>
        <w:ind w:firstLine="640"/>
        <w:rPr>
          <w:bCs/>
          <w:szCs w:val="32"/>
        </w:rPr>
      </w:pPr>
      <w:r>
        <w:rPr>
          <w:bCs/>
          <w:szCs w:val="32"/>
        </w:rPr>
        <w:t>（三）居住与非易燃易爆危险品的生产、储存、经营混合设置在同一建筑内的场所；</w:t>
      </w:r>
    </w:p>
    <w:p w:rsidR="00AC45E9" w:rsidRDefault="00AC45E9" w:rsidP="00AC45E9">
      <w:pPr>
        <w:tabs>
          <w:tab w:val="left" w:pos="1440"/>
        </w:tabs>
        <w:ind w:firstLine="640"/>
        <w:rPr>
          <w:bCs/>
          <w:szCs w:val="32"/>
        </w:rPr>
      </w:pPr>
      <w:r>
        <w:rPr>
          <w:bCs/>
          <w:szCs w:val="32"/>
        </w:rPr>
        <w:t>（四）人员密集场所；</w:t>
      </w:r>
    </w:p>
    <w:p w:rsidR="00AC45E9" w:rsidRDefault="00AC45E9" w:rsidP="00AC45E9">
      <w:pPr>
        <w:ind w:firstLine="640"/>
        <w:rPr>
          <w:bCs/>
          <w:szCs w:val="32"/>
        </w:rPr>
      </w:pPr>
      <w:r>
        <w:rPr>
          <w:bCs/>
          <w:szCs w:val="32"/>
        </w:rPr>
        <w:t>（五）法律、法规或者消防技术标准规定的其他建筑或者场所。</w:t>
      </w:r>
    </w:p>
    <w:p w:rsidR="00AC45E9" w:rsidRDefault="00AC45E9" w:rsidP="00AC45E9">
      <w:pPr>
        <w:ind w:firstLine="640"/>
        <w:rPr>
          <w:bCs/>
          <w:szCs w:val="32"/>
        </w:rPr>
      </w:pPr>
      <w:r>
        <w:rPr>
          <w:rFonts w:eastAsia="黑体"/>
          <w:bCs/>
          <w:szCs w:val="32"/>
        </w:rPr>
        <w:t>第三十一条</w:t>
      </w:r>
      <w:r>
        <w:rPr>
          <w:bCs/>
          <w:szCs w:val="32"/>
        </w:rPr>
        <w:t xml:space="preserve">  </w:t>
      </w:r>
      <w:r>
        <w:rPr>
          <w:bCs/>
          <w:szCs w:val="32"/>
        </w:rPr>
        <w:t>鼓励社会单位、居民家庭安装独立式火灾探测报警器。</w:t>
      </w:r>
    </w:p>
    <w:p w:rsidR="00AC45E9" w:rsidRDefault="00AC45E9" w:rsidP="00AC45E9">
      <w:pPr>
        <w:ind w:firstLine="640"/>
        <w:rPr>
          <w:bCs/>
          <w:szCs w:val="32"/>
        </w:rPr>
      </w:pPr>
      <w:r>
        <w:rPr>
          <w:bCs/>
          <w:szCs w:val="32"/>
        </w:rPr>
        <w:t>下列未安装火灾自动报警系统的建筑或者场所应当安装独立式火灾探测报警器：</w:t>
      </w:r>
    </w:p>
    <w:p w:rsidR="00AC45E9" w:rsidRDefault="00AC45E9" w:rsidP="00AC45E9">
      <w:pPr>
        <w:ind w:firstLine="640"/>
        <w:rPr>
          <w:bCs/>
          <w:szCs w:val="32"/>
        </w:rPr>
      </w:pPr>
      <w:r>
        <w:rPr>
          <w:bCs/>
          <w:szCs w:val="32"/>
        </w:rPr>
        <w:t>（一）老年公寓、寄宿制学校、幼儿园、福利院等人员密集场所；</w:t>
      </w:r>
    </w:p>
    <w:p w:rsidR="00AC45E9" w:rsidRDefault="00AC45E9" w:rsidP="00AC45E9">
      <w:pPr>
        <w:ind w:firstLine="640"/>
        <w:rPr>
          <w:bCs/>
          <w:szCs w:val="32"/>
        </w:rPr>
      </w:pPr>
      <w:r>
        <w:rPr>
          <w:bCs/>
          <w:szCs w:val="32"/>
        </w:rPr>
        <w:t>（二）无人值守的通信、电力机房等重点场所；</w:t>
      </w:r>
    </w:p>
    <w:p w:rsidR="00AC45E9" w:rsidRDefault="00AC45E9" w:rsidP="00AC45E9">
      <w:pPr>
        <w:ind w:firstLine="640"/>
        <w:rPr>
          <w:bCs/>
          <w:szCs w:val="32"/>
        </w:rPr>
      </w:pPr>
      <w:r>
        <w:rPr>
          <w:bCs/>
          <w:szCs w:val="32"/>
        </w:rPr>
        <w:t>（三）</w:t>
      </w:r>
      <w:r>
        <w:rPr>
          <w:bCs/>
          <w:spacing w:val="-4"/>
          <w:szCs w:val="32"/>
        </w:rPr>
        <w:t>法律、法规或者消防技术标准规定的其他建筑或者场所。</w:t>
      </w:r>
    </w:p>
    <w:p w:rsidR="00AC45E9" w:rsidRDefault="00AC45E9" w:rsidP="00AC45E9">
      <w:pPr>
        <w:pStyle w:val="1"/>
        <w:spacing w:before="0" w:after="0" w:line="590" w:lineRule="exact"/>
        <w:ind w:firstLineChars="0" w:firstLine="0"/>
        <w:jc w:val="center"/>
        <w:rPr>
          <w:rFonts w:eastAsia="黑体"/>
          <w:b w:val="0"/>
          <w:sz w:val="32"/>
          <w:szCs w:val="32"/>
        </w:rPr>
      </w:pPr>
      <w:bookmarkStart w:id="5" w:name="_第五章__火灾预防"/>
      <w:bookmarkEnd w:id="5"/>
      <w:r>
        <w:rPr>
          <w:rFonts w:eastAsia="黑体"/>
          <w:b w:val="0"/>
          <w:sz w:val="32"/>
          <w:szCs w:val="32"/>
        </w:rPr>
        <w:lastRenderedPageBreak/>
        <w:t>第五章</w:t>
      </w:r>
      <w:r>
        <w:rPr>
          <w:rFonts w:eastAsia="黑体"/>
          <w:b w:val="0"/>
          <w:sz w:val="32"/>
          <w:szCs w:val="32"/>
        </w:rPr>
        <w:t xml:space="preserve">  </w:t>
      </w:r>
      <w:r>
        <w:rPr>
          <w:rFonts w:eastAsia="黑体"/>
          <w:b w:val="0"/>
          <w:sz w:val="32"/>
          <w:szCs w:val="32"/>
        </w:rPr>
        <w:t>火灾预防</w:t>
      </w:r>
    </w:p>
    <w:p w:rsidR="00AC45E9" w:rsidRDefault="00AC45E9" w:rsidP="00AC45E9">
      <w:pPr>
        <w:pStyle w:val="2"/>
        <w:spacing w:before="0" w:after="0" w:line="590" w:lineRule="exact"/>
        <w:ind w:firstLineChars="0" w:firstLine="0"/>
        <w:jc w:val="center"/>
        <w:rPr>
          <w:rFonts w:ascii="Times New Roman" w:eastAsia="楷体_GB2312" w:hAnsi="Times New Roman"/>
          <w:b w:val="0"/>
        </w:rPr>
      </w:pPr>
    </w:p>
    <w:p w:rsidR="00AC45E9" w:rsidRPr="00DC1356" w:rsidRDefault="00AC45E9" w:rsidP="00AC45E9">
      <w:pPr>
        <w:pStyle w:val="2"/>
        <w:spacing w:before="0" w:after="0" w:line="590" w:lineRule="exact"/>
        <w:ind w:firstLineChars="0" w:firstLine="0"/>
        <w:jc w:val="center"/>
        <w:rPr>
          <w:rFonts w:ascii="宋体" w:eastAsia="宋体" w:hAnsi="宋体"/>
          <w:b w:val="0"/>
        </w:rPr>
      </w:pPr>
      <w:r w:rsidRPr="00DC1356">
        <w:rPr>
          <w:rFonts w:ascii="宋体" w:eastAsia="宋体" w:hAnsi="宋体"/>
          <w:b w:val="0"/>
        </w:rPr>
        <w:t>第一节</w:t>
      </w:r>
      <w:bookmarkStart w:id="6" w:name="_第一节__一般规定"/>
      <w:bookmarkStart w:id="7" w:name="_第二节__人员密集场所消防安全管理"/>
      <w:bookmarkEnd w:id="6"/>
      <w:bookmarkEnd w:id="7"/>
      <w:r w:rsidRPr="00DC1356">
        <w:rPr>
          <w:rFonts w:ascii="宋体" w:eastAsia="宋体" w:hAnsi="宋体"/>
          <w:b w:val="0"/>
        </w:rPr>
        <w:t xml:space="preserve">  人员密集</w:t>
      </w:r>
      <w:proofErr w:type="gramStart"/>
      <w:r w:rsidRPr="00DC1356">
        <w:rPr>
          <w:rFonts w:ascii="宋体" w:eastAsia="宋体" w:hAnsi="宋体"/>
          <w:b w:val="0"/>
        </w:rPr>
        <w:t>场所消防</w:t>
      </w:r>
      <w:proofErr w:type="gramEnd"/>
      <w:r w:rsidRPr="00DC1356">
        <w:rPr>
          <w:rFonts w:ascii="宋体" w:eastAsia="宋体" w:hAnsi="宋体"/>
          <w:b w:val="0"/>
        </w:rPr>
        <w:t>安全管理</w:t>
      </w:r>
    </w:p>
    <w:p w:rsidR="00AC45E9" w:rsidRDefault="00AC45E9" w:rsidP="00AC45E9">
      <w:pPr>
        <w:ind w:firstLine="640"/>
        <w:rPr>
          <w:bCs/>
          <w:szCs w:val="32"/>
        </w:rPr>
      </w:pPr>
      <w:r>
        <w:rPr>
          <w:bCs/>
          <w:szCs w:val="32"/>
        </w:rPr>
        <w:t xml:space="preserve">    </w:t>
      </w:r>
    </w:p>
    <w:p w:rsidR="00AC45E9" w:rsidRDefault="00AC45E9" w:rsidP="00AC45E9">
      <w:pPr>
        <w:ind w:firstLine="640"/>
        <w:rPr>
          <w:bCs/>
          <w:szCs w:val="32"/>
        </w:rPr>
      </w:pPr>
      <w:r>
        <w:rPr>
          <w:rFonts w:eastAsia="黑体"/>
          <w:bCs/>
          <w:szCs w:val="32"/>
        </w:rPr>
        <w:t>第三十二条</w:t>
      </w:r>
      <w:r>
        <w:rPr>
          <w:bCs/>
          <w:szCs w:val="32"/>
        </w:rPr>
        <w:t xml:space="preserve">  </w:t>
      </w:r>
      <w:r>
        <w:rPr>
          <w:bCs/>
          <w:szCs w:val="32"/>
        </w:rPr>
        <w:t>人员密集场所应当在建筑消防设施、消防器材、疏散设施的醒目位置设置消防安全标识，在场所的大厅、主要通道等公共活动区域设置疏散示意图或者通过张贴图画、广播、视频等方式，告知维护、使用消防设施、器材以及紧急情况下逃生自救的方法和要求。</w:t>
      </w:r>
    </w:p>
    <w:p w:rsidR="00AC45E9" w:rsidRDefault="00AC45E9" w:rsidP="00AC45E9">
      <w:pPr>
        <w:ind w:firstLine="640"/>
        <w:rPr>
          <w:bCs/>
          <w:szCs w:val="32"/>
        </w:rPr>
      </w:pPr>
      <w:r>
        <w:rPr>
          <w:bCs/>
          <w:szCs w:val="32"/>
        </w:rPr>
        <w:t>公共娱乐场所休息厅、录像放映室、歌舞厅内应当设置声音或者视频警报，保证在火灾发生初期，将其画面、音响切换到应急广播和应急疏散指示状态。</w:t>
      </w:r>
    </w:p>
    <w:p w:rsidR="00AC45E9" w:rsidRDefault="00AC45E9" w:rsidP="00AC45E9">
      <w:pPr>
        <w:tabs>
          <w:tab w:val="left" w:pos="1890"/>
        </w:tabs>
        <w:ind w:firstLine="640"/>
        <w:rPr>
          <w:bCs/>
          <w:szCs w:val="32"/>
        </w:rPr>
      </w:pPr>
      <w:r>
        <w:rPr>
          <w:rFonts w:eastAsia="黑体"/>
          <w:bCs/>
          <w:szCs w:val="32"/>
        </w:rPr>
        <w:t>第三十三条</w:t>
      </w:r>
      <w:r>
        <w:rPr>
          <w:bCs/>
          <w:szCs w:val="32"/>
        </w:rPr>
        <w:t xml:space="preserve">  </w:t>
      </w:r>
      <w:r>
        <w:rPr>
          <w:bCs/>
          <w:szCs w:val="32"/>
        </w:rPr>
        <w:t>公共娱乐场所、高层公共建筑禁止使用瓶装液化气。</w:t>
      </w:r>
    </w:p>
    <w:p w:rsidR="00AC45E9" w:rsidRDefault="00AC45E9" w:rsidP="00AC45E9">
      <w:pPr>
        <w:tabs>
          <w:tab w:val="left" w:pos="1890"/>
        </w:tabs>
        <w:ind w:firstLine="640"/>
        <w:rPr>
          <w:bCs/>
          <w:szCs w:val="32"/>
        </w:rPr>
      </w:pPr>
      <w:r>
        <w:rPr>
          <w:bCs/>
          <w:szCs w:val="32"/>
        </w:rPr>
        <w:t>餐饮场所的餐厅确需使用燃气的，应当采用管道供气方式，并采用防火分隔设施与其他场所隔开。</w:t>
      </w:r>
    </w:p>
    <w:p w:rsidR="00AC45E9" w:rsidRDefault="00AC45E9" w:rsidP="00AC45E9">
      <w:pPr>
        <w:tabs>
          <w:tab w:val="left" w:pos="1890"/>
        </w:tabs>
        <w:ind w:firstLine="640"/>
        <w:rPr>
          <w:bCs/>
          <w:szCs w:val="32"/>
        </w:rPr>
      </w:pPr>
      <w:r>
        <w:rPr>
          <w:rFonts w:eastAsia="黑体"/>
          <w:bCs/>
          <w:szCs w:val="32"/>
        </w:rPr>
        <w:t>第三十四条</w:t>
      </w:r>
      <w:r>
        <w:rPr>
          <w:bCs/>
          <w:szCs w:val="32"/>
        </w:rPr>
        <w:t xml:space="preserve">  </w:t>
      </w:r>
      <w:r>
        <w:rPr>
          <w:bCs/>
          <w:szCs w:val="32"/>
        </w:rPr>
        <w:t>禁止在商场、市场、公共娱乐场所营业时间进行电焊、气焊等动火施工。</w:t>
      </w:r>
    </w:p>
    <w:p w:rsidR="00AC45E9" w:rsidRDefault="00AC45E9" w:rsidP="00AC45E9">
      <w:pPr>
        <w:ind w:firstLine="640"/>
        <w:rPr>
          <w:bCs/>
          <w:szCs w:val="32"/>
        </w:rPr>
      </w:pPr>
      <w:r>
        <w:rPr>
          <w:rFonts w:eastAsia="黑体"/>
          <w:bCs/>
          <w:szCs w:val="32"/>
        </w:rPr>
        <w:t>第三十五条</w:t>
      </w:r>
      <w:r>
        <w:rPr>
          <w:bCs/>
          <w:szCs w:val="32"/>
        </w:rPr>
        <w:t xml:space="preserve">  </w:t>
      </w:r>
      <w:r>
        <w:rPr>
          <w:bCs/>
          <w:szCs w:val="32"/>
        </w:rPr>
        <w:t>人员密集场所的厨房烟道、燃油管道应当每季度检查清洗一次，并做好记录。</w:t>
      </w:r>
    </w:p>
    <w:p w:rsidR="00AC45E9" w:rsidRDefault="00AC45E9" w:rsidP="00AC45E9">
      <w:pPr>
        <w:ind w:firstLine="640"/>
        <w:rPr>
          <w:bCs/>
          <w:szCs w:val="32"/>
        </w:rPr>
      </w:pPr>
      <w:r>
        <w:rPr>
          <w:rFonts w:eastAsia="黑体"/>
          <w:bCs/>
          <w:szCs w:val="32"/>
        </w:rPr>
        <w:t>第三十六条</w:t>
      </w:r>
      <w:r>
        <w:rPr>
          <w:bCs/>
          <w:szCs w:val="32"/>
        </w:rPr>
        <w:t xml:space="preserve">  </w:t>
      </w:r>
      <w:r>
        <w:rPr>
          <w:bCs/>
          <w:szCs w:val="32"/>
        </w:rPr>
        <w:t>歌舞厅、夜总会、电子游艺厅、网吧、多功能酒吧应当设置在建筑物地面一至三层；需要设置在建筑物其他楼</w:t>
      </w:r>
      <w:r>
        <w:rPr>
          <w:bCs/>
          <w:szCs w:val="32"/>
        </w:rPr>
        <w:lastRenderedPageBreak/>
        <w:t>层的，应当符合消防技术标准的特定要求，履行消防安全重点单位职责，按照</w:t>
      </w:r>
      <w:proofErr w:type="gramStart"/>
      <w:r>
        <w:rPr>
          <w:bCs/>
          <w:szCs w:val="32"/>
        </w:rPr>
        <w:t>核定总</w:t>
      </w:r>
      <w:proofErr w:type="gramEnd"/>
      <w:r>
        <w:rPr>
          <w:bCs/>
          <w:szCs w:val="32"/>
        </w:rPr>
        <w:t>人数配备防烟面罩和一定数量的应急手电、逃生绳等设施。</w:t>
      </w:r>
    </w:p>
    <w:p w:rsidR="00AC45E9" w:rsidRDefault="00AC45E9" w:rsidP="00AC45E9">
      <w:pPr>
        <w:ind w:firstLine="640"/>
        <w:rPr>
          <w:bCs/>
          <w:szCs w:val="32"/>
        </w:rPr>
      </w:pPr>
      <w:r>
        <w:rPr>
          <w:rFonts w:eastAsia="黑体"/>
          <w:bCs/>
          <w:szCs w:val="32"/>
        </w:rPr>
        <w:t>第三十七条</w:t>
      </w:r>
      <w:r>
        <w:rPr>
          <w:bCs/>
          <w:szCs w:val="32"/>
        </w:rPr>
        <w:t xml:space="preserve">  </w:t>
      </w:r>
      <w:r>
        <w:rPr>
          <w:bCs/>
          <w:szCs w:val="32"/>
        </w:rPr>
        <w:t>商品交易市场的开办者应当配备消防专（兼）</w:t>
      </w:r>
      <w:proofErr w:type="gramStart"/>
      <w:r>
        <w:rPr>
          <w:bCs/>
          <w:szCs w:val="32"/>
        </w:rPr>
        <w:t>职管理</w:t>
      </w:r>
      <w:proofErr w:type="gramEnd"/>
      <w:r>
        <w:rPr>
          <w:bCs/>
          <w:szCs w:val="32"/>
        </w:rPr>
        <w:t>人员，制订消防安全管理制度，加强对场内经营者的日常管理。</w:t>
      </w:r>
    </w:p>
    <w:p w:rsidR="00AC45E9" w:rsidRDefault="00AC45E9" w:rsidP="00AC45E9">
      <w:pPr>
        <w:ind w:firstLine="640"/>
        <w:rPr>
          <w:bCs/>
          <w:szCs w:val="32"/>
        </w:rPr>
      </w:pPr>
      <w:r>
        <w:rPr>
          <w:bCs/>
          <w:szCs w:val="32"/>
        </w:rPr>
        <w:t>场内经营者使用的电气线路和用电设备，应当委托具有资格的施工单位和持有上岗证的电工负责安装、检查和维修。</w:t>
      </w:r>
    </w:p>
    <w:p w:rsidR="00AC45E9" w:rsidRDefault="00AC45E9" w:rsidP="00AC45E9">
      <w:pPr>
        <w:ind w:firstLine="640"/>
        <w:rPr>
          <w:bCs/>
          <w:szCs w:val="32"/>
        </w:rPr>
      </w:pPr>
      <w:r>
        <w:rPr>
          <w:bCs/>
          <w:szCs w:val="32"/>
        </w:rPr>
        <w:t>禁止在市场内</w:t>
      </w:r>
      <w:proofErr w:type="gramStart"/>
      <w:r>
        <w:rPr>
          <w:bCs/>
          <w:szCs w:val="32"/>
        </w:rPr>
        <w:t>擅自拉设临时</w:t>
      </w:r>
      <w:proofErr w:type="gramEnd"/>
      <w:r>
        <w:rPr>
          <w:bCs/>
          <w:szCs w:val="32"/>
        </w:rPr>
        <w:t>线路、违规使用电器设备。</w:t>
      </w:r>
    </w:p>
    <w:p w:rsidR="00AC45E9" w:rsidRDefault="00AC45E9" w:rsidP="00AC45E9">
      <w:pPr>
        <w:ind w:firstLine="640"/>
        <w:rPr>
          <w:bCs/>
          <w:szCs w:val="32"/>
        </w:rPr>
      </w:pPr>
    </w:p>
    <w:p w:rsidR="00AC45E9" w:rsidRPr="003339C2" w:rsidRDefault="00AC45E9" w:rsidP="00AC45E9">
      <w:pPr>
        <w:pStyle w:val="2"/>
        <w:spacing w:before="0" w:after="0" w:line="590" w:lineRule="exact"/>
        <w:ind w:firstLineChars="0" w:firstLine="0"/>
        <w:jc w:val="center"/>
        <w:rPr>
          <w:rFonts w:ascii="宋体" w:eastAsia="宋体" w:hAnsi="宋体"/>
          <w:b w:val="0"/>
        </w:rPr>
      </w:pPr>
      <w:r w:rsidRPr="003339C2">
        <w:rPr>
          <w:rFonts w:ascii="宋体" w:eastAsia="宋体" w:hAnsi="宋体"/>
          <w:b w:val="0"/>
        </w:rPr>
        <w:t>第二节</w:t>
      </w:r>
      <w:bookmarkStart w:id="8" w:name="_第三节__高层、地下空间消防安全管理"/>
      <w:bookmarkStart w:id="9" w:name="_第二节__高层、地下空间消防安全管理"/>
      <w:bookmarkEnd w:id="8"/>
      <w:bookmarkEnd w:id="9"/>
      <w:r w:rsidRPr="003339C2">
        <w:rPr>
          <w:rFonts w:ascii="宋体" w:eastAsia="宋体" w:hAnsi="宋体"/>
          <w:b w:val="0"/>
        </w:rPr>
        <w:t xml:space="preserve">  高层建筑、地下</w:t>
      </w:r>
      <w:proofErr w:type="gramStart"/>
      <w:r w:rsidRPr="003339C2">
        <w:rPr>
          <w:rFonts w:ascii="宋体" w:eastAsia="宋体" w:hAnsi="宋体"/>
          <w:b w:val="0"/>
        </w:rPr>
        <w:t>空间消防</w:t>
      </w:r>
      <w:proofErr w:type="gramEnd"/>
      <w:r w:rsidRPr="003339C2">
        <w:rPr>
          <w:rFonts w:ascii="宋体" w:eastAsia="宋体" w:hAnsi="宋体"/>
          <w:b w:val="0"/>
        </w:rPr>
        <w:t>安全管理</w:t>
      </w:r>
    </w:p>
    <w:p w:rsidR="00AC45E9" w:rsidRDefault="00AC45E9" w:rsidP="00AC45E9">
      <w:pPr>
        <w:tabs>
          <w:tab w:val="left" w:pos="1995"/>
        </w:tabs>
        <w:ind w:firstLine="640"/>
        <w:rPr>
          <w:rFonts w:eastAsia="黑体"/>
          <w:bCs/>
          <w:szCs w:val="32"/>
        </w:rPr>
      </w:pPr>
    </w:p>
    <w:p w:rsidR="00AC45E9" w:rsidRDefault="00AC45E9" w:rsidP="00AC45E9">
      <w:pPr>
        <w:tabs>
          <w:tab w:val="left" w:pos="1995"/>
        </w:tabs>
        <w:ind w:firstLine="640"/>
        <w:rPr>
          <w:bCs/>
          <w:szCs w:val="32"/>
        </w:rPr>
      </w:pPr>
      <w:r>
        <w:rPr>
          <w:rFonts w:eastAsia="黑体"/>
          <w:bCs/>
          <w:szCs w:val="32"/>
        </w:rPr>
        <w:t>第三十八条</w:t>
      </w:r>
      <w:r>
        <w:rPr>
          <w:rFonts w:eastAsia="黑体"/>
          <w:bCs/>
          <w:szCs w:val="32"/>
        </w:rPr>
        <w:t xml:space="preserve">  </w:t>
      </w:r>
      <w:r>
        <w:rPr>
          <w:bCs/>
          <w:szCs w:val="32"/>
        </w:rPr>
        <w:t>建筑高度超过</w:t>
      </w:r>
      <w:smartTag w:uri="urn:schemas-microsoft-com:office:smarttags" w:element="chmetcnv">
        <w:smartTagPr>
          <w:attr w:name="UnitName" w:val="米"/>
          <w:attr w:name="SourceValue" w:val="100"/>
          <w:attr w:name="HasSpace" w:val="False"/>
          <w:attr w:name="Negative" w:val="False"/>
          <w:attr w:name="NumberType" w:val="3"/>
          <w:attr w:name="TCSC" w:val="1"/>
        </w:smartTagPr>
        <w:r>
          <w:rPr>
            <w:bCs/>
            <w:szCs w:val="32"/>
          </w:rPr>
          <w:t>一百米</w:t>
        </w:r>
      </w:smartTag>
      <w:r>
        <w:rPr>
          <w:bCs/>
          <w:szCs w:val="32"/>
        </w:rPr>
        <w:t>的公共建筑和住宅建筑，应当按照《高层民用建筑设计防火规范》的要求设置避难层（间）。避难层（间）应当设置明显标识，防排烟、应急照明等消防设施应当保持完好，任何单位和个人不得占用。</w:t>
      </w:r>
    </w:p>
    <w:p w:rsidR="00AC45E9" w:rsidRDefault="00AC45E9" w:rsidP="00AC45E9">
      <w:pPr>
        <w:tabs>
          <w:tab w:val="left" w:pos="1995"/>
        </w:tabs>
        <w:ind w:firstLine="640"/>
        <w:rPr>
          <w:rFonts w:eastAsia="黑体"/>
          <w:bCs/>
          <w:szCs w:val="32"/>
        </w:rPr>
      </w:pPr>
      <w:r>
        <w:rPr>
          <w:rFonts w:eastAsia="黑体"/>
          <w:bCs/>
          <w:szCs w:val="32"/>
        </w:rPr>
        <w:t>第三十九条</w:t>
      </w:r>
      <w:r>
        <w:rPr>
          <w:rFonts w:eastAsia="黑体"/>
          <w:bCs/>
          <w:szCs w:val="32"/>
        </w:rPr>
        <w:t xml:space="preserve">  </w:t>
      </w:r>
      <w:r>
        <w:rPr>
          <w:bCs/>
          <w:szCs w:val="32"/>
        </w:rPr>
        <w:t>建筑高度超过</w:t>
      </w:r>
      <w:smartTag w:uri="urn:schemas-microsoft-com:office:smarttags" w:element="chmetcnv">
        <w:smartTagPr>
          <w:attr w:name="UnitName" w:val="米"/>
          <w:attr w:name="SourceValue" w:val="100"/>
          <w:attr w:name="HasSpace" w:val="False"/>
          <w:attr w:name="Negative" w:val="False"/>
          <w:attr w:name="NumberType" w:val="3"/>
          <w:attr w:name="TCSC" w:val="1"/>
        </w:smartTagPr>
        <w:r>
          <w:rPr>
            <w:bCs/>
            <w:szCs w:val="32"/>
          </w:rPr>
          <w:t>一百米</w:t>
        </w:r>
      </w:smartTag>
      <w:r>
        <w:rPr>
          <w:bCs/>
          <w:szCs w:val="32"/>
        </w:rPr>
        <w:t>、标准层建筑面积超过</w:t>
      </w:r>
      <w:smartTag w:uri="urn:schemas-microsoft-com:office:smarttags" w:element="chmetcnv">
        <w:smartTagPr>
          <w:attr w:name="UnitName" w:val="平方米"/>
          <w:attr w:name="SourceValue" w:val="1000"/>
          <w:attr w:name="HasSpace" w:val="False"/>
          <w:attr w:name="Negative" w:val="False"/>
          <w:attr w:name="NumberType" w:val="3"/>
          <w:attr w:name="TCSC" w:val="1"/>
        </w:smartTagPr>
        <w:r>
          <w:rPr>
            <w:bCs/>
            <w:szCs w:val="32"/>
          </w:rPr>
          <w:t>一千平方米</w:t>
        </w:r>
      </w:smartTag>
      <w:r>
        <w:rPr>
          <w:bCs/>
          <w:szCs w:val="32"/>
        </w:rPr>
        <w:t>的公共建筑，按照消防技术标准设置屋顶直升机停机坪或者供直升机救助的设施确有困难的，建设单位应当单独或者与相邻单位共同设立消防执勤站点，并配置相应的灭火救援设施。</w:t>
      </w:r>
    </w:p>
    <w:p w:rsidR="00AC45E9" w:rsidRDefault="00AC45E9" w:rsidP="00AC45E9">
      <w:pPr>
        <w:tabs>
          <w:tab w:val="left" w:pos="720"/>
          <w:tab w:val="left" w:pos="1995"/>
        </w:tabs>
        <w:ind w:firstLine="640"/>
        <w:rPr>
          <w:bCs/>
          <w:szCs w:val="32"/>
        </w:rPr>
      </w:pPr>
      <w:r>
        <w:rPr>
          <w:rFonts w:eastAsia="黑体"/>
          <w:bCs/>
          <w:szCs w:val="32"/>
        </w:rPr>
        <w:t>第四十条</w:t>
      </w:r>
      <w:r>
        <w:rPr>
          <w:bCs/>
          <w:szCs w:val="32"/>
        </w:rPr>
        <w:t xml:space="preserve">  </w:t>
      </w:r>
      <w:r>
        <w:rPr>
          <w:bCs/>
          <w:szCs w:val="32"/>
        </w:rPr>
        <w:t>高层建筑内的宾馆、饭店、公共娱乐场所等人员密集场所根据需要配备应急手电筒、防烟面具等逃生器材及使用</w:t>
      </w:r>
      <w:r>
        <w:rPr>
          <w:bCs/>
          <w:szCs w:val="32"/>
        </w:rPr>
        <w:lastRenderedPageBreak/>
        <w:t>说明。</w:t>
      </w:r>
    </w:p>
    <w:p w:rsidR="00AC45E9" w:rsidRDefault="00AC45E9" w:rsidP="00AC45E9">
      <w:pPr>
        <w:tabs>
          <w:tab w:val="left" w:pos="1995"/>
        </w:tabs>
        <w:ind w:firstLine="640"/>
        <w:rPr>
          <w:bCs/>
          <w:szCs w:val="32"/>
        </w:rPr>
      </w:pPr>
      <w:r>
        <w:rPr>
          <w:bCs/>
          <w:szCs w:val="32"/>
        </w:rPr>
        <w:t>鼓励高层建筑所有人或者使用人自备救生绳、口哨、手电筒等自救工具。</w:t>
      </w:r>
    </w:p>
    <w:p w:rsidR="00AC45E9" w:rsidRDefault="00AC45E9" w:rsidP="00AC45E9">
      <w:pPr>
        <w:tabs>
          <w:tab w:val="left" w:pos="1995"/>
        </w:tabs>
        <w:ind w:firstLineChars="225" w:firstLine="720"/>
        <w:rPr>
          <w:bCs/>
          <w:szCs w:val="32"/>
        </w:rPr>
      </w:pPr>
      <w:r>
        <w:rPr>
          <w:rFonts w:eastAsia="黑体"/>
          <w:bCs/>
          <w:szCs w:val="32"/>
        </w:rPr>
        <w:t>第四十一条</w:t>
      </w:r>
      <w:r>
        <w:rPr>
          <w:bCs/>
          <w:szCs w:val="32"/>
        </w:rPr>
        <w:t xml:space="preserve">  </w:t>
      </w:r>
      <w:r>
        <w:rPr>
          <w:bCs/>
          <w:szCs w:val="32"/>
        </w:rPr>
        <w:t>高层建筑所有人或者使用人对建筑物依法进行局部改造或者内部装修前，应当事先告知物业服务企业；物业服务企业应当将改造或者装修中的注意事项告知所有人或者使用人，并监督其落实施工期间的消防安全措施。</w:t>
      </w:r>
    </w:p>
    <w:p w:rsidR="00AC45E9" w:rsidRDefault="00AC45E9" w:rsidP="00AC45E9">
      <w:pPr>
        <w:ind w:firstLine="640"/>
        <w:rPr>
          <w:bCs/>
          <w:szCs w:val="32"/>
        </w:rPr>
      </w:pPr>
      <w:r>
        <w:rPr>
          <w:bCs/>
          <w:szCs w:val="32"/>
        </w:rPr>
        <w:t>局部改造或者内部装修的施工区域与其他区域之间应当采取可靠的防火分隔措施，不得影响其他区域消防设施的正常使用及其他消防安全。</w:t>
      </w:r>
    </w:p>
    <w:p w:rsidR="00AC45E9" w:rsidRDefault="00AC45E9" w:rsidP="00AC45E9">
      <w:pPr>
        <w:ind w:firstLine="640"/>
        <w:rPr>
          <w:bCs/>
          <w:szCs w:val="32"/>
        </w:rPr>
      </w:pPr>
      <w:r>
        <w:rPr>
          <w:rFonts w:eastAsia="黑体"/>
          <w:bCs/>
          <w:szCs w:val="32"/>
        </w:rPr>
        <w:t>第四十二条</w:t>
      </w:r>
      <w:r>
        <w:rPr>
          <w:rFonts w:eastAsia="黑体"/>
          <w:bCs/>
          <w:szCs w:val="32"/>
        </w:rPr>
        <w:t xml:space="preserve"> </w:t>
      </w:r>
      <w:r>
        <w:rPr>
          <w:bCs/>
          <w:szCs w:val="32"/>
        </w:rPr>
        <w:t xml:space="preserve"> </w:t>
      </w:r>
      <w:r>
        <w:rPr>
          <w:bCs/>
          <w:szCs w:val="32"/>
        </w:rPr>
        <w:t>地下公共建筑内禁止生产、储存、销售和使用易燃易爆危险物品，禁止使用明火。</w:t>
      </w:r>
    </w:p>
    <w:p w:rsidR="00AC45E9" w:rsidRDefault="00AC45E9" w:rsidP="00AC45E9">
      <w:pPr>
        <w:ind w:firstLine="640"/>
        <w:rPr>
          <w:bCs/>
          <w:szCs w:val="32"/>
        </w:rPr>
      </w:pPr>
      <w:r>
        <w:rPr>
          <w:bCs/>
          <w:szCs w:val="32"/>
        </w:rPr>
        <w:t>地下公共建筑内因施工、维修等原因需要使用明火或者易燃易爆危险物品的，应当落实现场消防安全措施。</w:t>
      </w:r>
    </w:p>
    <w:p w:rsidR="00AC45E9" w:rsidRDefault="00AC45E9" w:rsidP="00AC45E9">
      <w:pPr>
        <w:ind w:firstLine="640"/>
        <w:rPr>
          <w:rFonts w:hint="eastAsia"/>
          <w:bCs/>
          <w:szCs w:val="32"/>
        </w:rPr>
      </w:pPr>
      <w:r>
        <w:rPr>
          <w:rFonts w:eastAsia="黑体"/>
          <w:bCs/>
          <w:szCs w:val="32"/>
        </w:rPr>
        <w:t>第四十三条</w:t>
      </w:r>
      <w:r>
        <w:rPr>
          <w:bCs/>
          <w:szCs w:val="32"/>
        </w:rPr>
        <w:t xml:space="preserve">  </w:t>
      </w:r>
      <w:r>
        <w:rPr>
          <w:bCs/>
          <w:szCs w:val="32"/>
        </w:rPr>
        <w:t>隧道经营、管理单位应当定期检查通风排烟等消防设施，确保完好有效。隧道内应急通道应当设有明显标志，通道门应当便于开启。</w:t>
      </w:r>
    </w:p>
    <w:p w:rsidR="00AC45E9" w:rsidRDefault="00AC45E9" w:rsidP="00AC45E9">
      <w:pPr>
        <w:ind w:firstLine="640"/>
        <w:rPr>
          <w:bCs/>
          <w:szCs w:val="32"/>
        </w:rPr>
      </w:pPr>
      <w:r>
        <w:rPr>
          <w:bCs/>
          <w:szCs w:val="32"/>
        </w:rPr>
        <w:t>隧道内禁止易燃易爆危险品、剧毒</w:t>
      </w:r>
      <w:proofErr w:type="gramStart"/>
      <w:r>
        <w:rPr>
          <w:bCs/>
          <w:szCs w:val="32"/>
        </w:rPr>
        <w:t>品运输</w:t>
      </w:r>
      <w:proofErr w:type="gramEnd"/>
      <w:r>
        <w:rPr>
          <w:bCs/>
          <w:szCs w:val="32"/>
        </w:rPr>
        <w:t>车辆通行。</w:t>
      </w:r>
    </w:p>
    <w:p w:rsidR="00AC45E9" w:rsidRDefault="00AC45E9" w:rsidP="00AC45E9">
      <w:pPr>
        <w:ind w:firstLineChars="56" w:firstLine="179"/>
        <w:rPr>
          <w:bCs/>
          <w:szCs w:val="32"/>
        </w:rPr>
      </w:pPr>
      <w:r>
        <w:rPr>
          <w:bCs/>
          <w:szCs w:val="32"/>
        </w:rPr>
        <w:t xml:space="preserve">   </w:t>
      </w:r>
      <w:r>
        <w:rPr>
          <w:rFonts w:eastAsia="黑体"/>
          <w:bCs/>
          <w:szCs w:val="32"/>
        </w:rPr>
        <w:t>第四十四条</w:t>
      </w:r>
      <w:r>
        <w:rPr>
          <w:bCs/>
          <w:szCs w:val="32"/>
        </w:rPr>
        <w:t xml:space="preserve">  </w:t>
      </w:r>
      <w:r>
        <w:rPr>
          <w:bCs/>
          <w:szCs w:val="32"/>
        </w:rPr>
        <w:t>轨道交通地下空间内的运营设施和广告设施应当采用不燃、难燃材料。地面设施应当设有可靠的避雷设施，并保持完好有效。轨道交通车站内的商铺及设施的设置不得影响消防安全。</w:t>
      </w:r>
    </w:p>
    <w:p w:rsidR="00AC45E9" w:rsidRPr="006E4D96" w:rsidRDefault="00AC45E9" w:rsidP="00AC45E9">
      <w:pPr>
        <w:pStyle w:val="2"/>
        <w:overflowPunct/>
        <w:snapToGrid/>
        <w:spacing w:before="0" w:after="0" w:line="590" w:lineRule="exact"/>
        <w:ind w:firstLineChars="0" w:firstLine="0"/>
        <w:jc w:val="center"/>
        <w:rPr>
          <w:rFonts w:ascii="宋体" w:eastAsia="宋体" w:hAnsi="宋体"/>
          <w:b w:val="0"/>
        </w:rPr>
      </w:pPr>
      <w:bookmarkStart w:id="10" w:name="_第四节__建设工程施工现场消防安全管理"/>
      <w:bookmarkStart w:id="11" w:name="_第三节__建设工程消防安全管理"/>
      <w:bookmarkEnd w:id="10"/>
      <w:bookmarkEnd w:id="11"/>
      <w:r w:rsidRPr="006E4D96">
        <w:rPr>
          <w:rFonts w:ascii="宋体" w:eastAsia="宋体" w:hAnsi="宋体" w:hint="eastAsia"/>
          <w:b w:val="0"/>
        </w:rPr>
        <w:lastRenderedPageBreak/>
        <w:t xml:space="preserve">第三节  </w:t>
      </w:r>
      <w:r w:rsidRPr="006E4D96">
        <w:rPr>
          <w:rFonts w:ascii="宋体" w:eastAsia="宋体" w:hAnsi="宋体"/>
          <w:b w:val="0"/>
        </w:rPr>
        <w:t>建设工程消防安全管理</w:t>
      </w:r>
    </w:p>
    <w:p w:rsidR="00AC45E9" w:rsidRDefault="00AC45E9" w:rsidP="00AC45E9">
      <w:pPr>
        <w:ind w:firstLine="640"/>
        <w:rPr>
          <w:bCs/>
          <w:szCs w:val="32"/>
        </w:rPr>
      </w:pPr>
      <w:r>
        <w:rPr>
          <w:bCs/>
          <w:szCs w:val="32"/>
        </w:rPr>
        <w:t xml:space="preserve">    </w:t>
      </w:r>
    </w:p>
    <w:p w:rsidR="00AC45E9" w:rsidRDefault="00AC45E9" w:rsidP="00AC45E9">
      <w:pPr>
        <w:ind w:firstLine="640"/>
        <w:rPr>
          <w:bCs/>
          <w:szCs w:val="32"/>
        </w:rPr>
      </w:pPr>
      <w:r>
        <w:rPr>
          <w:rFonts w:eastAsia="黑体"/>
          <w:bCs/>
          <w:szCs w:val="32"/>
        </w:rPr>
        <w:t>第四十五条</w:t>
      </w:r>
      <w:r>
        <w:rPr>
          <w:bCs/>
          <w:szCs w:val="32"/>
        </w:rPr>
        <w:t xml:space="preserve">  </w:t>
      </w:r>
      <w:r>
        <w:rPr>
          <w:bCs/>
          <w:szCs w:val="32"/>
        </w:rPr>
        <w:t>建设部门对依法应当进行消防设计审核的建设工程，未经消防设计审核或者审核不合格的，不予核发施工许可证；对依法应当进行消防验收的建设工程，未经消防验收或者消防验收不合格的，不得办理竣工验收备案。</w:t>
      </w:r>
    </w:p>
    <w:p w:rsidR="00AC45E9" w:rsidRDefault="00AC45E9" w:rsidP="00AC45E9">
      <w:pPr>
        <w:ind w:firstLineChars="0" w:firstLine="0"/>
        <w:rPr>
          <w:bCs/>
          <w:szCs w:val="32"/>
        </w:rPr>
      </w:pPr>
      <w:r>
        <w:rPr>
          <w:bCs/>
          <w:szCs w:val="32"/>
        </w:rPr>
        <w:t xml:space="preserve">    </w:t>
      </w:r>
      <w:r>
        <w:rPr>
          <w:rFonts w:eastAsia="黑体"/>
          <w:bCs/>
          <w:szCs w:val="32"/>
        </w:rPr>
        <w:t>第四十六条</w:t>
      </w:r>
      <w:r>
        <w:rPr>
          <w:bCs/>
          <w:szCs w:val="32"/>
        </w:rPr>
        <w:t xml:space="preserve">  </w:t>
      </w:r>
      <w:r>
        <w:rPr>
          <w:bCs/>
          <w:szCs w:val="32"/>
        </w:rPr>
        <w:t>建设工程的建设单位和设计、施工、监理等单位及其执业人员应当严格执行消防法律、法规等规定和消防技术标准，依法对建设工程消防安全质量负责。</w:t>
      </w:r>
    </w:p>
    <w:p w:rsidR="00AC45E9" w:rsidRDefault="00AC45E9" w:rsidP="00AC45E9">
      <w:pPr>
        <w:ind w:firstLineChars="0" w:firstLine="0"/>
        <w:rPr>
          <w:bCs/>
          <w:szCs w:val="32"/>
        </w:rPr>
      </w:pPr>
      <w:r>
        <w:rPr>
          <w:bCs/>
          <w:szCs w:val="32"/>
        </w:rPr>
        <w:t xml:space="preserve">    </w:t>
      </w:r>
      <w:r>
        <w:rPr>
          <w:rFonts w:eastAsia="黑体"/>
          <w:bCs/>
          <w:szCs w:val="32"/>
        </w:rPr>
        <w:t>第四十七条</w:t>
      </w:r>
      <w:r>
        <w:rPr>
          <w:rFonts w:eastAsia="黑体"/>
          <w:bCs/>
          <w:szCs w:val="32"/>
        </w:rPr>
        <w:t xml:space="preserve">  </w:t>
      </w:r>
      <w:r>
        <w:rPr>
          <w:bCs/>
          <w:szCs w:val="32"/>
        </w:rPr>
        <w:t>建设工程施工现场的消防安全由施工单位负责。建设单位、监理单位应当监督施工单位严格执行消防法律法规和施工现场消防安全管理制度，及时消除火灾隐患。</w:t>
      </w:r>
    </w:p>
    <w:p w:rsidR="00AC45E9" w:rsidRDefault="00AC45E9" w:rsidP="00AC45E9">
      <w:pPr>
        <w:ind w:firstLineChars="0" w:firstLine="0"/>
        <w:rPr>
          <w:bCs/>
          <w:szCs w:val="32"/>
        </w:rPr>
      </w:pPr>
      <w:r>
        <w:rPr>
          <w:bCs/>
          <w:szCs w:val="32"/>
        </w:rPr>
        <w:t xml:space="preserve">    </w:t>
      </w:r>
      <w:r>
        <w:rPr>
          <w:rFonts w:eastAsia="黑体"/>
          <w:bCs/>
          <w:szCs w:val="32"/>
        </w:rPr>
        <w:t>第四十八条</w:t>
      </w:r>
      <w:r>
        <w:rPr>
          <w:bCs/>
          <w:szCs w:val="32"/>
        </w:rPr>
        <w:t xml:space="preserve">  </w:t>
      </w:r>
      <w:r>
        <w:rPr>
          <w:bCs/>
          <w:szCs w:val="32"/>
        </w:rPr>
        <w:t>建设工程施工现场应当按照消防技术标准和施工进度设置室内外临时消防给水设施和消防器材，在建设工程投入使用前不得拆除或者停用。</w:t>
      </w:r>
      <w:r>
        <w:rPr>
          <w:bCs/>
          <w:szCs w:val="32"/>
        </w:rPr>
        <w:t xml:space="preserve">     </w:t>
      </w:r>
    </w:p>
    <w:p w:rsidR="00AC45E9" w:rsidRDefault="00AC45E9" w:rsidP="00AC45E9">
      <w:pPr>
        <w:ind w:firstLine="640"/>
        <w:rPr>
          <w:bCs/>
          <w:szCs w:val="32"/>
        </w:rPr>
      </w:pPr>
      <w:r>
        <w:rPr>
          <w:bCs/>
          <w:szCs w:val="32"/>
        </w:rPr>
        <w:t>建设工程施工现场应当按照消防技术标准设置室外消防车通道和室内安全疏散通道，并保持其畅通。</w:t>
      </w:r>
    </w:p>
    <w:p w:rsidR="00AC45E9" w:rsidRDefault="00AC45E9" w:rsidP="00AC45E9">
      <w:pPr>
        <w:ind w:firstLine="640"/>
        <w:rPr>
          <w:bCs/>
          <w:szCs w:val="32"/>
        </w:rPr>
      </w:pPr>
      <w:r>
        <w:rPr>
          <w:rFonts w:eastAsia="黑体"/>
          <w:bCs/>
          <w:szCs w:val="32"/>
        </w:rPr>
        <w:t>第四十九条</w:t>
      </w:r>
      <w:r>
        <w:rPr>
          <w:bCs/>
          <w:szCs w:val="32"/>
        </w:rPr>
        <w:t xml:space="preserve">  </w:t>
      </w:r>
      <w:r>
        <w:rPr>
          <w:bCs/>
          <w:szCs w:val="32"/>
        </w:rPr>
        <w:t>建设工程施工现场使用的外脚手架、支模架的架体和安全防护网应当符合国家建设工程施工现场消防安全技术规范的要求。</w:t>
      </w:r>
    </w:p>
    <w:p w:rsidR="00AC45E9" w:rsidRDefault="00AC45E9" w:rsidP="00AC45E9">
      <w:pPr>
        <w:ind w:firstLine="640"/>
        <w:rPr>
          <w:bCs/>
          <w:szCs w:val="32"/>
          <w:bdr w:val="single" w:sz="4" w:space="0" w:color="auto" w:frame="1"/>
        </w:rPr>
      </w:pPr>
      <w:r>
        <w:rPr>
          <w:bCs/>
          <w:szCs w:val="32"/>
        </w:rPr>
        <w:t>施工单位应当按照规定分别设置施工现场的办公区、生活区和作业区。</w:t>
      </w:r>
    </w:p>
    <w:p w:rsidR="00AC45E9" w:rsidRDefault="00AC45E9" w:rsidP="00AC45E9">
      <w:pPr>
        <w:ind w:firstLine="640"/>
        <w:rPr>
          <w:bCs/>
          <w:szCs w:val="32"/>
        </w:rPr>
      </w:pPr>
      <w:r>
        <w:rPr>
          <w:bCs/>
          <w:szCs w:val="32"/>
        </w:rPr>
        <w:lastRenderedPageBreak/>
        <w:t>施工现场搭建的临时建筑物应当符合消防技术标准。临时搭建的员工宿舍内不得使用明火和违章使用电器。</w:t>
      </w:r>
    </w:p>
    <w:p w:rsidR="00AC45E9" w:rsidRDefault="00AC45E9" w:rsidP="00AC45E9">
      <w:pPr>
        <w:ind w:firstLine="640"/>
        <w:rPr>
          <w:bCs/>
          <w:szCs w:val="32"/>
        </w:rPr>
      </w:pPr>
      <w:r>
        <w:rPr>
          <w:rFonts w:eastAsia="黑体"/>
          <w:bCs/>
          <w:szCs w:val="32"/>
        </w:rPr>
        <w:t>第五十条</w:t>
      </w:r>
      <w:r>
        <w:rPr>
          <w:bCs/>
          <w:szCs w:val="32"/>
        </w:rPr>
        <w:t xml:space="preserve">  </w:t>
      </w:r>
      <w:r>
        <w:rPr>
          <w:bCs/>
          <w:szCs w:val="32"/>
        </w:rPr>
        <w:t>民用建筑外保温材料禁止使用易燃材料。</w:t>
      </w:r>
    </w:p>
    <w:p w:rsidR="00AC45E9" w:rsidRDefault="00AC45E9" w:rsidP="00AC45E9">
      <w:pPr>
        <w:ind w:firstLine="640"/>
        <w:rPr>
          <w:bCs/>
          <w:szCs w:val="32"/>
        </w:rPr>
      </w:pPr>
    </w:p>
    <w:p w:rsidR="00AC45E9" w:rsidRPr="00927CE1" w:rsidRDefault="00AC45E9" w:rsidP="00AC45E9">
      <w:pPr>
        <w:pStyle w:val="2"/>
        <w:spacing w:before="0" w:after="0" w:line="590" w:lineRule="exact"/>
        <w:ind w:firstLineChars="0" w:firstLine="0"/>
        <w:jc w:val="center"/>
        <w:rPr>
          <w:rFonts w:ascii="宋体" w:eastAsia="宋体" w:hAnsi="宋体"/>
          <w:b w:val="0"/>
        </w:rPr>
      </w:pPr>
      <w:bookmarkStart w:id="12" w:name="_第五节__历史街区消防安全管理"/>
      <w:bookmarkStart w:id="13" w:name="_第四节__历史文化街区消防安全管理"/>
      <w:bookmarkEnd w:id="12"/>
      <w:bookmarkEnd w:id="13"/>
      <w:r w:rsidRPr="00927CE1">
        <w:rPr>
          <w:rFonts w:ascii="宋体" w:eastAsia="宋体" w:hAnsi="宋体"/>
          <w:b w:val="0"/>
        </w:rPr>
        <w:t>第四节  历史文化</w:t>
      </w:r>
      <w:proofErr w:type="gramStart"/>
      <w:r w:rsidRPr="00927CE1">
        <w:rPr>
          <w:rFonts w:ascii="宋体" w:eastAsia="宋体" w:hAnsi="宋体"/>
          <w:b w:val="0"/>
        </w:rPr>
        <w:t>街区消防</w:t>
      </w:r>
      <w:proofErr w:type="gramEnd"/>
      <w:r w:rsidRPr="00927CE1">
        <w:rPr>
          <w:rFonts w:ascii="宋体" w:eastAsia="宋体" w:hAnsi="宋体"/>
          <w:b w:val="0"/>
        </w:rPr>
        <w:t>安全管理</w:t>
      </w:r>
    </w:p>
    <w:p w:rsidR="00AC45E9" w:rsidRDefault="00AC45E9" w:rsidP="00AC45E9">
      <w:pPr>
        <w:ind w:firstLine="640"/>
        <w:rPr>
          <w:bCs/>
          <w:szCs w:val="32"/>
        </w:rPr>
      </w:pPr>
      <w:r>
        <w:rPr>
          <w:bCs/>
          <w:szCs w:val="32"/>
        </w:rPr>
        <w:t xml:space="preserve">    </w:t>
      </w:r>
    </w:p>
    <w:p w:rsidR="00AC45E9" w:rsidRDefault="00AC45E9" w:rsidP="00AC45E9">
      <w:pPr>
        <w:ind w:firstLine="640"/>
        <w:rPr>
          <w:bCs/>
          <w:szCs w:val="32"/>
        </w:rPr>
      </w:pPr>
      <w:r>
        <w:rPr>
          <w:rFonts w:eastAsia="黑体"/>
          <w:bCs/>
          <w:szCs w:val="32"/>
        </w:rPr>
        <w:t>第五十一条</w:t>
      </w:r>
      <w:r>
        <w:rPr>
          <w:bCs/>
          <w:szCs w:val="32"/>
        </w:rPr>
        <w:t xml:space="preserve">  </w:t>
      </w:r>
      <w:r>
        <w:rPr>
          <w:bCs/>
          <w:szCs w:val="32"/>
        </w:rPr>
        <w:t>历史文化街区的消防工作由当地人民政府统一领导，街区管理单位具体负责，街区管理单位负责人为消防安全责任人。</w:t>
      </w:r>
    </w:p>
    <w:p w:rsidR="00AC45E9" w:rsidRDefault="00AC45E9" w:rsidP="00AC45E9">
      <w:pPr>
        <w:ind w:firstLine="640"/>
        <w:rPr>
          <w:bCs/>
          <w:szCs w:val="32"/>
        </w:rPr>
      </w:pPr>
      <w:r>
        <w:rPr>
          <w:bCs/>
          <w:szCs w:val="32"/>
        </w:rPr>
        <w:t>历史文化街区应当明确消防安全职能部门，配备消防管理人员，履行消防安全重点单位职责。</w:t>
      </w:r>
    </w:p>
    <w:p w:rsidR="00AC45E9" w:rsidRDefault="00AC45E9" w:rsidP="00AC45E9">
      <w:pPr>
        <w:ind w:firstLine="640"/>
        <w:rPr>
          <w:bCs/>
          <w:szCs w:val="32"/>
        </w:rPr>
      </w:pPr>
      <w:r>
        <w:rPr>
          <w:rFonts w:eastAsia="黑体"/>
          <w:bCs/>
          <w:szCs w:val="32"/>
        </w:rPr>
        <w:t>第五十二条</w:t>
      </w:r>
      <w:r>
        <w:rPr>
          <w:bCs/>
          <w:szCs w:val="32"/>
        </w:rPr>
        <w:t xml:space="preserve">  </w:t>
      </w:r>
      <w:r>
        <w:rPr>
          <w:bCs/>
          <w:szCs w:val="32"/>
        </w:rPr>
        <w:t>历史文化街区应当建立专职消防队，配置符合街区特点的消防车辆、器材等灭火救援装备。专职消防队应当定期开展消防演练和消防安全检查。</w:t>
      </w:r>
    </w:p>
    <w:p w:rsidR="00AC45E9" w:rsidRDefault="00AC45E9" w:rsidP="00AC45E9">
      <w:pPr>
        <w:ind w:firstLine="640"/>
        <w:rPr>
          <w:bCs/>
          <w:szCs w:val="32"/>
        </w:rPr>
      </w:pPr>
      <w:r>
        <w:rPr>
          <w:rFonts w:eastAsia="黑体"/>
          <w:bCs/>
          <w:szCs w:val="32"/>
        </w:rPr>
        <w:t>第五十三条</w:t>
      </w:r>
      <w:r>
        <w:rPr>
          <w:rFonts w:eastAsia="黑体"/>
          <w:bCs/>
          <w:szCs w:val="32"/>
        </w:rPr>
        <w:t xml:space="preserve"> </w:t>
      </w:r>
      <w:r>
        <w:rPr>
          <w:bCs/>
          <w:szCs w:val="32"/>
        </w:rPr>
        <w:t xml:space="preserve"> </w:t>
      </w:r>
      <w:r>
        <w:rPr>
          <w:bCs/>
          <w:szCs w:val="32"/>
        </w:rPr>
        <w:t>历史文化街区应当按照消防技术规范设置消防车通道；对于确实无法设置的区域，应当在通道两侧设置壁式消火栓。</w:t>
      </w:r>
    </w:p>
    <w:p w:rsidR="00AC45E9" w:rsidRDefault="00AC45E9" w:rsidP="00AC45E9">
      <w:pPr>
        <w:ind w:firstLine="640"/>
        <w:rPr>
          <w:bCs/>
          <w:szCs w:val="32"/>
        </w:rPr>
      </w:pPr>
      <w:r>
        <w:rPr>
          <w:rFonts w:eastAsia="黑体"/>
          <w:bCs/>
          <w:szCs w:val="32"/>
        </w:rPr>
        <w:t>第五十四条</w:t>
      </w:r>
      <w:r>
        <w:rPr>
          <w:bCs/>
          <w:szCs w:val="32"/>
        </w:rPr>
        <w:t xml:space="preserve">  </w:t>
      </w:r>
      <w:r>
        <w:rPr>
          <w:bCs/>
          <w:szCs w:val="32"/>
        </w:rPr>
        <w:t>历史文化街区室外消防供水应当符合消防技术标准，有条件的应当依托河道设置消防取水口或者取水码头。</w:t>
      </w:r>
    </w:p>
    <w:p w:rsidR="00AC45E9" w:rsidRDefault="00AC45E9" w:rsidP="00AC45E9">
      <w:pPr>
        <w:ind w:firstLine="640"/>
        <w:rPr>
          <w:bCs/>
          <w:szCs w:val="32"/>
        </w:rPr>
      </w:pPr>
      <w:r>
        <w:rPr>
          <w:bCs/>
          <w:szCs w:val="32"/>
        </w:rPr>
        <w:t>燃气管道地上部分应当沿外墙敷设，并设置燃气报警和紧急切断装置。街区内不得使用瓶装液化气。厨房等使用明火的部位，应当设置独立的防火分隔设施。</w:t>
      </w:r>
    </w:p>
    <w:p w:rsidR="00AC45E9" w:rsidRDefault="00AC45E9" w:rsidP="00AC45E9">
      <w:pPr>
        <w:ind w:firstLine="640"/>
        <w:rPr>
          <w:bCs/>
          <w:szCs w:val="32"/>
        </w:rPr>
      </w:pPr>
      <w:r>
        <w:rPr>
          <w:bCs/>
          <w:szCs w:val="32"/>
        </w:rPr>
        <w:lastRenderedPageBreak/>
        <w:t>历史文化街区内的建筑，除文物保护单位外，应当设置自动喷水灭火系统、火灾自动报警系统、室内消火栓和消防软管卷盘等消防设施。</w:t>
      </w:r>
    </w:p>
    <w:p w:rsidR="00AC45E9" w:rsidRDefault="00AC45E9" w:rsidP="00AC45E9">
      <w:pPr>
        <w:ind w:firstLine="640"/>
        <w:rPr>
          <w:bCs/>
          <w:szCs w:val="32"/>
        </w:rPr>
      </w:pPr>
      <w:r>
        <w:rPr>
          <w:rFonts w:eastAsia="黑体"/>
          <w:bCs/>
          <w:szCs w:val="32"/>
        </w:rPr>
        <w:t>第五十五条</w:t>
      </w:r>
      <w:r>
        <w:rPr>
          <w:bCs/>
          <w:szCs w:val="32"/>
        </w:rPr>
        <w:t xml:space="preserve">  </w:t>
      </w:r>
      <w:r>
        <w:rPr>
          <w:bCs/>
          <w:vanish/>
          <w:szCs w:val="32"/>
        </w:rPr>
        <w:t>条</w:t>
      </w:r>
      <w:r>
        <w:rPr>
          <w:bCs/>
          <w:vanish/>
          <w:szCs w:val="32"/>
        </w:rPr>
        <w:t xml:space="preserve">    </w:t>
      </w:r>
      <w:r>
        <w:rPr>
          <w:bCs/>
          <w:vanish/>
          <w:szCs w:val="32"/>
        </w:rPr>
        <w:t>牌</w:t>
      </w:r>
      <w:r>
        <w:rPr>
          <w:bCs/>
          <w:vanish/>
          <w:szCs w:val="32"/>
        </w:rPr>
        <w:t xml:space="preserve"> </w:t>
      </w:r>
      <w:r>
        <w:rPr>
          <w:bCs/>
          <w:vanish/>
          <w:szCs w:val="32"/>
        </w:rPr>
        <w:t>）划要使用明火的</w:t>
      </w:r>
      <w:r>
        <w:rPr>
          <w:bCs/>
          <w:szCs w:val="32"/>
        </w:rPr>
        <w:t>历史文化街区核心保护区内的文物保护单位、历史建筑不得设置歌舞厅、夜总会、浴室、游艺厅、网吧、多功能酒吧。</w:t>
      </w:r>
    </w:p>
    <w:p w:rsidR="00AC45E9" w:rsidRDefault="00AC45E9" w:rsidP="00AC45E9">
      <w:pPr>
        <w:ind w:firstLine="640"/>
        <w:rPr>
          <w:bCs/>
          <w:szCs w:val="32"/>
        </w:rPr>
      </w:pPr>
      <w:r>
        <w:rPr>
          <w:rFonts w:eastAsia="黑体"/>
          <w:bCs/>
          <w:szCs w:val="32"/>
        </w:rPr>
        <w:t>第五十六条</w:t>
      </w:r>
      <w:r>
        <w:rPr>
          <w:rFonts w:eastAsia="黑体"/>
          <w:bCs/>
          <w:szCs w:val="32"/>
        </w:rPr>
        <w:t xml:space="preserve">  </w:t>
      </w:r>
      <w:r>
        <w:rPr>
          <w:bCs/>
          <w:szCs w:val="32"/>
        </w:rPr>
        <w:t>市公安机关应当会同规划、文化等部门制定历史文化</w:t>
      </w:r>
      <w:proofErr w:type="gramStart"/>
      <w:r>
        <w:rPr>
          <w:bCs/>
          <w:szCs w:val="32"/>
        </w:rPr>
        <w:t>街区消防</w:t>
      </w:r>
      <w:proofErr w:type="gramEnd"/>
      <w:r>
        <w:rPr>
          <w:bCs/>
          <w:szCs w:val="32"/>
        </w:rPr>
        <w:t>技术规范，报市人</w:t>
      </w:r>
      <w:bookmarkStart w:id="14" w:name="_第六节__出租屋消防安全管理"/>
      <w:bookmarkEnd w:id="14"/>
      <w:r>
        <w:rPr>
          <w:bCs/>
          <w:szCs w:val="32"/>
        </w:rPr>
        <w:t>民政府批准后实施。</w:t>
      </w:r>
    </w:p>
    <w:p w:rsidR="00AC45E9" w:rsidRDefault="00AC45E9" w:rsidP="00AC45E9">
      <w:pPr>
        <w:ind w:firstLine="640"/>
        <w:rPr>
          <w:bCs/>
          <w:szCs w:val="32"/>
        </w:rPr>
      </w:pPr>
    </w:p>
    <w:p w:rsidR="00AC45E9" w:rsidRPr="00780B5E" w:rsidRDefault="00AC45E9" w:rsidP="00AC45E9">
      <w:pPr>
        <w:pStyle w:val="2"/>
        <w:spacing w:before="0" w:after="0" w:line="590" w:lineRule="exact"/>
        <w:ind w:firstLineChars="0" w:firstLine="0"/>
        <w:jc w:val="center"/>
        <w:rPr>
          <w:rFonts w:ascii="宋体" w:eastAsia="宋体" w:hAnsi="宋体"/>
          <w:b w:val="0"/>
        </w:rPr>
      </w:pPr>
      <w:bookmarkStart w:id="15" w:name="_第五节__其他规定"/>
      <w:bookmarkEnd w:id="15"/>
      <w:r w:rsidRPr="00780B5E">
        <w:rPr>
          <w:rFonts w:ascii="宋体" w:eastAsia="宋体" w:hAnsi="宋体"/>
          <w:b w:val="0"/>
        </w:rPr>
        <w:t>第五节  其他规定</w:t>
      </w:r>
    </w:p>
    <w:p w:rsidR="00AC45E9" w:rsidRDefault="00AC45E9" w:rsidP="00AC45E9">
      <w:pPr>
        <w:ind w:firstLine="640"/>
        <w:rPr>
          <w:rFonts w:eastAsia="黑体"/>
          <w:bCs/>
          <w:szCs w:val="32"/>
        </w:rPr>
      </w:pPr>
      <w:r>
        <w:rPr>
          <w:bCs/>
          <w:szCs w:val="32"/>
        </w:rPr>
        <w:t xml:space="preserve">   </w:t>
      </w:r>
      <w:r>
        <w:rPr>
          <w:rFonts w:eastAsia="黑体"/>
          <w:bCs/>
          <w:szCs w:val="32"/>
        </w:rPr>
        <w:t xml:space="preserve"> </w:t>
      </w:r>
    </w:p>
    <w:p w:rsidR="00AC45E9" w:rsidRDefault="00AC45E9" w:rsidP="00AC45E9">
      <w:pPr>
        <w:ind w:firstLine="640"/>
        <w:rPr>
          <w:bCs/>
          <w:szCs w:val="32"/>
        </w:rPr>
      </w:pPr>
      <w:r>
        <w:rPr>
          <w:rFonts w:eastAsia="黑体"/>
          <w:bCs/>
          <w:szCs w:val="32"/>
        </w:rPr>
        <w:t>第五十七条</w:t>
      </w:r>
      <w:r>
        <w:rPr>
          <w:bCs/>
          <w:szCs w:val="32"/>
        </w:rPr>
        <w:t xml:space="preserve">  </w:t>
      </w:r>
      <w:r>
        <w:rPr>
          <w:bCs/>
          <w:szCs w:val="32"/>
        </w:rPr>
        <w:t>消防安全重点单位及其消防安全责任人、消防安全管理人应当报公安机关消防机构备案，每年应当对自身消防安全现状进行自查评估，并将评估情况报公安机关消防机构备案。</w:t>
      </w:r>
    </w:p>
    <w:p w:rsidR="00AC45E9" w:rsidRDefault="00AC45E9" w:rsidP="00AC45E9">
      <w:pPr>
        <w:tabs>
          <w:tab w:val="left" w:pos="1365"/>
          <w:tab w:val="left" w:pos="1890"/>
        </w:tabs>
        <w:ind w:firstLineChars="0" w:firstLine="0"/>
        <w:rPr>
          <w:bCs/>
          <w:szCs w:val="32"/>
        </w:rPr>
      </w:pPr>
      <w:r>
        <w:rPr>
          <w:bCs/>
          <w:szCs w:val="32"/>
        </w:rPr>
        <w:t xml:space="preserve">    </w:t>
      </w:r>
      <w:r>
        <w:rPr>
          <w:rFonts w:eastAsia="黑体"/>
          <w:bCs/>
          <w:szCs w:val="32"/>
        </w:rPr>
        <w:t>第五十八条</w:t>
      </w:r>
      <w:r>
        <w:rPr>
          <w:bCs/>
          <w:szCs w:val="32"/>
        </w:rPr>
        <w:t xml:space="preserve">  </w:t>
      </w:r>
      <w:r>
        <w:rPr>
          <w:bCs/>
          <w:szCs w:val="32"/>
        </w:rPr>
        <w:t>公安机关消防机构在消防监督检查中，发现</w:t>
      </w:r>
      <w:proofErr w:type="gramStart"/>
      <w:r>
        <w:rPr>
          <w:bCs/>
          <w:szCs w:val="32"/>
        </w:rPr>
        <w:t>城乡消防</w:t>
      </w:r>
      <w:proofErr w:type="gramEnd"/>
      <w:r>
        <w:rPr>
          <w:bCs/>
          <w:szCs w:val="32"/>
        </w:rPr>
        <w:t>安全布局、公共消防设施不符合消防安全要求，或者发现本地区存在影响公共安全的重大火灾隐患的，应当由公安机关书面报告本级人民政府；本级人民政府自接到报告之日起十五日内组织或者责成有关部门、单位制定整改方案、落实整改措施。</w:t>
      </w:r>
    </w:p>
    <w:p w:rsidR="00AC45E9" w:rsidRDefault="00AC45E9" w:rsidP="00AC45E9">
      <w:pPr>
        <w:tabs>
          <w:tab w:val="left" w:pos="1890"/>
        </w:tabs>
        <w:ind w:firstLineChars="0" w:firstLine="0"/>
        <w:rPr>
          <w:bCs/>
          <w:szCs w:val="32"/>
        </w:rPr>
      </w:pPr>
      <w:r>
        <w:rPr>
          <w:bCs/>
          <w:szCs w:val="32"/>
        </w:rPr>
        <w:t xml:space="preserve">    </w:t>
      </w:r>
      <w:r>
        <w:rPr>
          <w:rFonts w:eastAsia="黑体"/>
          <w:bCs/>
          <w:szCs w:val="32"/>
        </w:rPr>
        <w:t>第五十九条</w:t>
      </w:r>
      <w:r>
        <w:rPr>
          <w:bCs/>
          <w:szCs w:val="32"/>
        </w:rPr>
        <w:t xml:space="preserve">  </w:t>
      </w:r>
      <w:r>
        <w:rPr>
          <w:bCs/>
          <w:szCs w:val="32"/>
        </w:rPr>
        <w:t>在商场、市场、公共娱乐场所以及具有火灾危险的车间、仓库内不得设置员工集体宿舍。</w:t>
      </w:r>
    </w:p>
    <w:p w:rsidR="00AC45E9" w:rsidRDefault="00AC45E9" w:rsidP="00AC45E9">
      <w:pPr>
        <w:tabs>
          <w:tab w:val="left" w:pos="1890"/>
        </w:tabs>
        <w:ind w:firstLineChars="0" w:firstLine="0"/>
        <w:rPr>
          <w:bCs/>
          <w:szCs w:val="32"/>
        </w:rPr>
      </w:pPr>
      <w:r>
        <w:rPr>
          <w:bCs/>
          <w:szCs w:val="32"/>
        </w:rPr>
        <w:lastRenderedPageBreak/>
        <w:t xml:space="preserve"> </w:t>
      </w:r>
      <w:r>
        <w:rPr>
          <w:sz w:val="24"/>
        </w:rPr>
        <w:t xml:space="preserve">   </w:t>
      </w:r>
      <w:r>
        <w:rPr>
          <w:rFonts w:eastAsia="黑体"/>
          <w:bCs/>
          <w:szCs w:val="32"/>
        </w:rPr>
        <w:t xml:space="preserve"> </w:t>
      </w:r>
      <w:r>
        <w:rPr>
          <w:rFonts w:eastAsia="黑体"/>
          <w:bCs/>
          <w:szCs w:val="32"/>
        </w:rPr>
        <w:t>第六十条</w:t>
      </w:r>
      <w:r>
        <w:rPr>
          <w:rFonts w:eastAsia="黑体"/>
          <w:bCs/>
          <w:szCs w:val="32"/>
        </w:rPr>
        <w:t xml:space="preserve"> </w:t>
      </w:r>
      <w:r>
        <w:rPr>
          <w:bCs/>
          <w:szCs w:val="32"/>
        </w:rPr>
        <w:t xml:space="preserve"> </w:t>
      </w:r>
      <w:r>
        <w:rPr>
          <w:bCs/>
          <w:szCs w:val="32"/>
        </w:rPr>
        <w:t>用于出租的居住房屋，应当符合消防安全规定。住房保障和房产管理部门负责房屋租赁的监督管理，应当加强房屋租赁管理规定和房屋使用安全知识的宣传。公安机关应当加强对出租房屋的消防安全检查，及时发现并监督整改火灾隐患。</w:t>
      </w:r>
    </w:p>
    <w:p w:rsidR="00AC45E9" w:rsidRDefault="00AC45E9" w:rsidP="00AC45E9">
      <w:pPr>
        <w:tabs>
          <w:tab w:val="left" w:pos="1890"/>
        </w:tabs>
        <w:ind w:firstLine="640"/>
        <w:rPr>
          <w:bCs/>
          <w:szCs w:val="32"/>
        </w:rPr>
      </w:pPr>
      <w:r>
        <w:rPr>
          <w:bCs/>
          <w:szCs w:val="32"/>
        </w:rPr>
        <w:t>居住房屋的出租人和承租人</w:t>
      </w:r>
      <w:r>
        <w:rPr>
          <w:szCs w:val="32"/>
        </w:rPr>
        <w:t>应当按照有关规定，在租赁合同中明确双方的消防安全责任。承租人应当在其使用范围内履行消防安全职责。出租人应当对承租人履行消防安全职责的情况进行监督。</w:t>
      </w:r>
    </w:p>
    <w:p w:rsidR="00AC45E9" w:rsidRDefault="00AC45E9" w:rsidP="00AC45E9">
      <w:pPr>
        <w:tabs>
          <w:tab w:val="left" w:pos="1890"/>
        </w:tabs>
        <w:ind w:firstLine="640"/>
        <w:rPr>
          <w:bCs/>
          <w:szCs w:val="32"/>
        </w:rPr>
      </w:pPr>
      <w:r>
        <w:rPr>
          <w:bCs/>
          <w:szCs w:val="32"/>
        </w:rPr>
        <w:t>严禁在用于出租的居住房屋内经营化学品、烟花爆竹等易燃易爆危险物品，严禁设置仓库、生产车间、堆货场所。</w:t>
      </w:r>
    </w:p>
    <w:p w:rsidR="00AC45E9" w:rsidRDefault="00AC45E9" w:rsidP="00AC45E9">
      <w:pPr>
        <w:tabs>
          <w:tab w:val="left" w:pos="1890"/>
        </w:tabs>
        <w:ind w:firstLineChars="0" w:firstLine="0"/>
        <w:rPr>
          <w:bCs/>
          <w:szCs w:val="32"/>
        </w:rPr>
      </w:pPr>
      <w:r>
        <w:rPr>
          <w:bCs/>
          <w:szCs w:val="32"/>
        </w:rPr>
        <w:t xml:space="preserve">    </w:t>
      </w:r>
      <w:r>
        <w:rPr>
          <w:rFonts w:eastAsia="黑体"/>
          <w:bCs/>
          <w:szCs w:val="32"/>
        </w:rPr>
        <w:t>第六十一条</w:t>
      </w:r>
      <w:r>
        <w:rPr>
          <w:bCs/>
          <w:szCs w:val="32"/>
        </w:rPr>
        <w:t xml:space="preserve">  </w:t>
      </w:r>
      <w:r>
        <w:rPr>
          <w:bCs/>
          <w:szCs w:val="32"/>
        </w:rPr>
        <w:t>建筑物外立面装修、装饰、设置架空管线和广告，应当符合消防安全规定，不得妨碍防火、逃生和灭火救援。有关部门办理相关审批手续时，征求公安机关消防机构意见的，公安机关消防机构应当协助并出具书面意见。</w:t>
      </w:r>
    </w:p>
    <w:p w:rsidR="00AC45E9" w:rsidRDefault="00AC45E9" w:rsidP="00AC45E9">
      <w:pPr>
        <w:tabs>
          <w:tab w:val="left" w:pos="1680"/>
        </w:tabs>
        <w:ind w:firstLineChars="0" w:firstLine="0"/>
        <w:rPr>
          <w:bCs/>
          <w:szCs w:val="32"/>
        </w:rPr>
      </w:pPr>
      <w:r>
        <w:rPr>
          <w:bCs/>
          <w:szCs w:val="32"/>
        </w:rPr>
        <w:t xml:space="preserve">    </w:t>
      </w:r>
      <w:r>
        <w:rPr>
          <w:rFonts w:eastAsia="黑体"/>
          <w:bCs/>
          <w:szCs w:val="32"/>
        </w:rPr>
        <w:t>第六十二条</w:t>
      </w:r>
      <w:r>
        <w:rPr>
          <w:bCs/>
          <w:szCs w:val="32"/>
        </w:rPr>
        <w:t xml:space="preserve">  </w:t>
      </w:r>
      <w:r>
        <w:rPr>
          <w:bCs/>
          <w:szCs w:val="32"/>
        </w:rPr>
        <w:t>燃放烟花爆竹应当遵守法律、法规的规定，确保燃放期间消防安全。</w:t>
      </w:r>
    </w:p>
    <w:p w:rsidR="00AC45E9" w:rsidRDefault="00AC45E9" w:rsidP="00AC45E9">
      <w:pPr>
        <w:ind w:firstLine="640"/>
        <w:rPr>
          <w:bCs/>
          <w:szCs w:val="32"/>
        </w:rPr>
      </w:pPr>
      <w:r>
        <w:rPr>
          <w:bCs/>
          <w:szCs w:val="32"/>
        </w:rPr>
        <w:t>禁止在人员密集场所内燃放烟花爆竹，禁止携带烟花爆竹乘坐公共交通工具。</w:t>
      </w:r>
    </w:p>
    <w:p w:rsidR="00AC45E9" w:rsidRDefault="00AC45E9" w:rsidP="00AC45E9">
      <w:pPr>
        <w:ind w:firstLineChars="0" w:firstLine="0"/>
        <w:rPr>
          <w:bCs/>
          <w:szCs w:val="32"/>
        </w:rPr>
      </w:pPr>
      <w:r>
        <w:rPr>
          <w:bCs/>
          <w:szCs w:val="32"/>
        </w:rPr>
        <w:t xml:space="preserve">    </w:t>
      </w:r>
      <w:r>
        <w:rPr>
          <w:rFonts w:eastAsia="黑体"/>
          <w:bCs/>
          <w:szCs w:val="32"/>
        </w:rPr>
        <w:t>第六十三条</w:t>
      </w:r>
      <w:r>
        <w:rPr>
          <w:bCs/>
          <w:szCs w:val="32"/>
        </w:rPr>
        <w:t xml:space="preserve">  </w:t>
      </w:r>
      <w:r>
        <w:rPr>
          <w:bCs/>
          <w:szCs w:val="32"/>
        </w:rPr>
        <w:t>易燃易爆危险品生产、储存、经营单位应当设置易燃易爆危险品输送管道的安全标识和警示标志，并定期检查。</w:t>
      </w:r>
    </w:p>
    <w:p w:rsidR="00AC45E9" w:rsidRDefault="00AC45E9" w:rsidP="00AC45E9">
      <w:pPr>
        <w:ind w:firstLine="640"/>
        <w:rPr>
          <w:bCs/>
          <w:szCs w:val="32"/>
        </w:rPr>
      </w:pPr>
      <w:r>
        <w:rPr>
          <w:bCs/>
          <w:szCs w:val="32"/>
        </w:rPr>
        <w:t>改装、迁移或者拆除易燃易爆危险品输送管道设施，应当遵</w:t>
      </w:r>
      <w:r>
        <w:rPr>
          <w:bCs/>
          <w:szCs w:val="32"/>
        </w:rPr>
        <w:lastRenderedPageBreak/>
        <w:t>守消防安全等法律、法规的规定。</w:t>
      </w:r>
    </w:p>
    <w:p w:rsidR="00AC45E9" w:rsidRDefault="00AC45E9" w:rsidP="00AC45E9">
      <w:pPr>
        <w:ind w:firstLine="640"/>
        <w:rPr>
          <w:bCs/>
          <w:szCs w:val="32"/>
        </w:rPr>
      </w:pPr>
      <w:r>
        <w:rPr>
          <w:rFonts w:eastAsia="黑体"/>
          <w:bCs/>
          <w:szCs w:val="32"/>
        </w:rPr>
        <w:t>第六十四条</w:t>
      </w:r>
      <w:r>
        <w:rPr>
          <w:bCs/>
          <w:szCs w:val="32"/>
        </w:rPr>
        <w:t xml:space="preserve">  </w:t>
      </w:r>
      <w:r>
        <w:rPr>
          <w:bCs/>
          <w:szCs w:val="32"/>
        </w:rPr>
        <w:t>公众聚集场所和生产、储存、运输、销售易燃易爆危险品的企业应当健全火灾风险防范机制，履行消防安全责任，保障公众人身财产安全</w:t>
      </w:r>
      <w:r>
        <w:rPr>
          <w:bCs/>
          <w:color w:val="000000"/>
          <w:szCs w:val="32"/>
        </w:rPr>
        <w:t>，</w:t>
      </w:r>
      <w:r>
        <w:rPr>
          <w:bCs/>
          <w:szCs w:val="32"/>
        </w:rPr>
        <w:t>依照有关规定投保火灾公众责任保险。鼓励高层公共建筑投保火灾公众责任保险。</w:t>
      </w:r>
    </w:p>
    <w:p w:rsidR="00AC45E9" w:rsidRDefault="00AC45E9" w:rsidP="00AC45E9">
      <w:pPr>
        <w:ind w:firstLine="640"/>
        <w:rPr>
          <w:bCs/>
          <w:szCs w:val="32"/>
        </w:rPr>
      </w:pPr>
      <w:r>
        <w:rPr>
          <w:bCs/>
          <w:szCs w:val="32"/>
        </w:rPr>
        <w:t>保险人可以对投保单位的消防安全状况组织检测评估，在保险期间内，及时向投保单位提出消除不安全因素和安全隐患的书面建议。投保单位的消防安全状况，应当作为火灾公众责任保险费率确定的依据之一。</w:t>
      </w:r>
    </w:p>
    <w:p w:rsidR="00AC45E9" w:rsidRDefault="00AC45E9" w:rsidP="00AC45E9">
      <w:pPr>
        <w:ind w:firstLine="640"/>
        <w:rPr>
          <w:bCs/>
          <w:szCs w:val="32"/>
        </w:rPr>
      </w:pPr>
      <w:r>
        <w:rPr>
          <w:bCs/>
          <w:szCs w:val="32"/>
        </w:rPr>
        <w:t>鼓励火灾公众责任保险收益用于消防公益事业。</w:t>
      </w:r>
    </w:p>
    <w:p w:rsidR="00AC45E9" w:rsidRDefault="00AC45E9" w:rsidP="00AC45E9">
      <w:pPr>
        <w:ind w:firstLine="640"/>
        <w:rPr>
          <w:bCs/>
          <w:szCs w:val="32"/>
        </w:rPr>
      </w:pPr>
      <w:r>
        <w:rPr>
          <w:rFonts w:eastAsia="黑体"/>
          <w:bCs/>
          <w:szCs w:val="32"/>
        </w:rPr>
        <w:t>第六十五条</w:t>
      </w:r>
      <w:r>
        <w:rPr>
          <w:bCs/>
          <w:szCs w:val="32"/>
        </w:rPr>
        <w:t xml:space="preserve">  </w:t>
      </w:r>
      <w:r>
        <w:rPr>
          <w:bCs/>
          <w:szCs w:val="32"/>
        </w:rPr>
        <w:t>机关、团体、企业、事业单位应当制定、完善灭火和应急疏散预案。消防安全重点单位、建设工程施工现场应当按照灭火和应急疏散预案，每半年至少进行一次演练，其他单位每年至少组织一次演练。</w:t>
      </w:r>
    </w:p>
    <w:p w:rsidR="00AC45E9" w:rsidRPr="00C000CC" w:rsidRDefault="00AC45E9" w:rsidP="00AC45E9">
      <w:pPr>
        <w:ind w:firstLine="616"/>
        <w:rPr>
          <w:bCs/>
          <w:spacing w:val="-6"/>
          <w:szCs w:val="32"/>
        </w:rPr>
      </w:pPr>
      <w:r w:rsidRPr="00C000CC">
        <w:rPr>
          <w:bCs/>
          <w:spacing w:val="-6"/>
          <w:szCs w:val="32"/>
        </w:rPr>
        <w:t>高层建筑统一管理单位应当根据高层建筑的特点和使用情况，制定统一的灭火和应急疏散预案，每年至少统一组织一次演练。</w:t>
      </w:r>
    </w:p>
    <w:p w:rsidR="00AC45E9" w:rsidRDefault="00AC45E9" w:rsidP="00AC45E9">
      <w:pPr>
        <w:ind w:firstLine="640"/>
        <w:rPr>
          <w:bCs/>
          <w:szCs w:val="32"/>
        </w:rPr>
      </w:pPr>
      <w:r>
        <w:rPr>
          <w:bCs/>
          <w:szCs w:val="32"/>
        </w:rPr>
        <w:t>住宅小区的物业服务企业应当每年至少组织一次小区居民参加的灭火和应急疏散演练。</w:t>
      </w:r>
    </w:p>
    <w:p w:rsidR="00AC45E9" w:rsidRDefault="00AC45E9" w:rsidP="00AC45E9">
      <w:pPr>
        <w:ind w:firstLine="640"/>
        <w:rPr>
          <w:bCs/>
          <w:szCs w:val="32"/>
        </w:rPr>
      </w:pPr>
    </w:p>
    <w:p w:rsidR="00AC45E9" w:rsidRDefault="00AC45E9" w:rsidP="00AC45E9">
      <w:pPr>
        <w:pStyle w:val="1"/>
        <w:spacing w:before="0" w:after="0" w:line="590" w:lineRule="exact"/>
        <w:ind w:firstLineChars="0" w:firstLine="0"/>
        <w:jc w:val="center"/>
        <w:rPr>
          <w:rFonts w:eastAsia="黑体"/>
          <w:b w:val="0"/>
          <w:sz w:val="32"/>
          <w:szCs w:val="32"/>
        </w:rPr>
      </w:pPr>
      <w:bookmarkStart w:id="16" w:name="_第五章__消防设施建设、维护与管理"/>
      <w:bookmarkStart w:id="17" w:name="_第六章__社会消防力量建设"/>
      <w:bookmarkStart w:id="18" w:name="_第七章_法律责任"/>
      <w:bookmarkStart w:id="19" w:name="_灭火救援"/>
      <w:bookmarkEnd w:id="16"/>
      <w:bookmarkEnd w:id="17"/>
      <w:bookmarkEnd w:id="18"/>
      <w:bookmarkEnd w:id="19"/>
      <w:r>
        <w:rPr>
          <w:rFonts w:eastAsia="黑体"/>
          <w:b w:val="0"/>
          <w:sz w:val="32"/>
          <w:szCs w:val="32"/>
        </w:rPr>
        <w:t>第六章</w:t>
      </w:r>
      <w:r>
        <w:rPr>
          <w:rFonts w:eastAsia="黑体"/>
          <w:b w:val="0"/>
          <w:sz w:val="32"/>
          <w:szCs w:val="32"/>
        </w:rPr>
        <w:t xml:space="preserve">  </w:t>
      </w:r>
      <w:r>
        <w:rPr>
          <w:rFonts w:eastAsia="黑体"/>
          <w:b w:val="0"/>
          <w:sz w:val="32"/>
          <w:szCs w:val="32"/>
        </w:rPr>
        <w:t>灭火救援</w:t>
      </w:r>
    </w:p>
    <w:p w:rsidR="00AC45E9" w:rsidRDefault="00AC45E9" w:rsidP="00AC45E9">
      <w:pPr>
        <w:ind w:firstLine="640"/>
        <w:rPr>
          <w:rFonts w:eastAsia="黑体"/>
          <w:bCs/>
          <w:szCs w:val="32"/>
        </w:rPr>
      </w:pPr>
      <w:r>
        <w:rPr>
          <w:bCs/>
          <w:szCs w:val="32"/>
        </w:rPr>
        <w:t xml:space="preserve">   </w:t>
      </w:r>
      <w:r>
        <w:rPr>
          <w:rFonts w:eastAsia="黑体"/>
          <w:bCs/>
          <w:szCs w:val="32"/>
        </w:rPr>
        <w:t xml:space="preserve"> </w:t>
      </w:r>
    </w:p>
    <w:p w:rsidR="00AC45E9" w:rsidRDefault="00AC45E9" w:rsidP="00AC45E9">
      <w:pPr>
        <w:ind w:firstLine="640"/>
        <w:rPr>
          <w:bCs/>
          <w:kern w:val="0"/>
          <w:szCs w:val="32"/>
        </w:rPr>
      </w:pPr>
      <w:r>
        <w:rPr>
          <w:rFonts w:eastAsia="黑体"/>
          <w:bCs/>
          <w:szCs w:val="32"/>
        </w:rPr>
        <w:t>第六十六条</w:t>
      </w:r>
      <w:r>
        <w:rPr>
          <w:bCs/>
          <w:szCs w:val="32"/>
        </w:rPr>
        <w:t xml:space="preserve">  </w:t>
      </w:r>
      <w:r>
        <w:rPr>
          <w:bCs/>
          <w:szCs w:val="32"/>
        </w:rPr>
        <w:t>公安消防部队除火灾扑救外，依照国家规定主</w:t>
      </w:r>
      <w:r>
        <w:rPr>
          <w:bCs/>
          <w:szCs w:val="32"/>
        </w:rPr>
        <w:lastRenderedPageBreak/>
        <w:t>要承担危险化学品泄漏事故、道路交通事故、地震及其次生灾害、建筑坍塌事故、重大安全生产事故、空难事故、爆炸及恐怖事件、群众遇险事件等重大灾害事故和其他以抢救人员生命为主的应急救援工作。</w:t>
      </w:r>
      <w:r>
        <w:rPr>
          <w:bCs/>
          <w:kern w:val="0"/>
          <w:szCs w:val="32"/>
        </w:rPr>
        <w:t xml:space="preserve"> </w:t>
      </w:r>
    </w:p>
    <w:p w:rsidR="00AC45E9" w:rsidRDefault="00AC45E9" w:rsidP="00AC45E9">
      <w:pPr>
        <w:ind w:firstLine="640"/>
        <w:rPr>
          <w:bCs/>
          <w:szCs w:val="32"/>
        </w:rPr>
      </w:pPr>
      <w:r>
        <w:rPr>
          <w:rFonts w:eastAsia="黑体"/>
          <w:bCs/>
          <w:szCs w:val="32"/>
        </w:rPr>
        <w:t>第六十七条</w:t>
      </w:r>
      <w:r>
        <w:rPr>
          <w:bCs/>
          <w:szCs w:val="32"/>
        </w:rPr>
        <w:t xml:space="preserve">  </w:t>
      </w:r>
      <w:r>
        <w:rPr>
          <w:bCs/>
          <w:szCs w:val="32"/>
        </w:rPr>
        <w:t>市、县级市、区人民政府统一领导火灾扑救与应急救援工作，组织有关部门针对区域内的重大灾害风险制定灭火、应急救援预案和战勤保障预案，建立应急反应和快速处置机制。</w:t>
      </w:r>
    </w:p>
    <w:p w:rsidR="00AC45E9" w:rsidRDefault="00AC45E9" w:rsidP="00AC45E9">
      <w:pPr>
        <w:ind w:firstLine="640"/>
        <w:rPr>
          <w:bCs/>
          <w:szCs w:val="32"/>
        </w:rPr>
      </w:pPr>
      <w:r>
        <w:rPr>
          <w:rFonts w:eastAsia="黑体"/>
          <w:bCs/>
          <w:szCs w:val="32"/>
        </w:rPr>
        <w:t>第六十八条</w:t>
      </w:r>
      <w:r>
        <w:rPr>
          <w:bCs/>
          <w:szCs w:val="32"/>
        </w:rPr>
        <w:t xml:space="preserve">  </w:t>
      </w:r>
      <w:r>
        <w:rPr>
          <w:bCs/>
          <w:szCs w:val="32"/>
        </w:rPr>
        <w:t>政府专职消防队应当按照划分的责任区，承担火灾扑救和应急救援工作；定期开展巡防检查，制订灭火和应急救援预案并开展演练。有关单位应当予以协助。</w:t>
      </w:r>
    </w:p>
    <w:p w:rsidR="00AC45E9" w:rsidRDefault="00AC45E9" w:rsidP="00AC45E9">
      <w:pPr>
        <w:ind w:firstLine="640"/>
        <w:rPr>
          <w:bCs/>
          <w:szCs w:val="32"/>
        </w:rPr>
      </w:pPr>
      <w:r>
        <w:rPr>
          <w:rFonts w:eastAsia="黑体"/>
          <w:bCs/>
          <w:szCs w:val="32"/>
        </w:rPr>
        <w:t>第六十九条</w:t>
      </w:r>
      <w:r>
        <w:rPr>
          <w:bCs/>
          <w:szCs w:val="32"/>
        </w:rPr>
        <w:t xml:space="preserve">  </w:t>
      </w:r>
      <w:r>
        <w:rPr>
          <w:bCs/>
          <w:szCs w:val="32"/>
        </w:rPr>
        <w:t>居民委员会、村民委员会，以及机关、团体、企业、事业等单位，根据需要建立志愿消防队等消防组织，承担日常巡防、消防宣传和协助火灾扑救任务。</w:t>
      </w:r>
    </w:p>
    <w:p w:rsidR="00AC45E9" w:rsidRDefault="00AC45E9" w:rsidP="00AC45E9">
      <w:pPr>
        <w:ind w:firstLine="640"/>
        <w:rPr>
          <w:bCs/>
          <w:szCs w:val="32"/>
        </w:rPr>
      </w:pPr>
      <w:r>
        <w:rPr>
          <w:bCs/>
          <w:szCs w:val="32"/>
        </w:rPr>
        <w:t>鼓励单位和个人建立民间义务消防队。</w:t>
      </w:r>
    </w:p>
    <w:p w:rsidR="00AC45E9" w:rsidRDefault="00AC45E9" w:rsidP="00AC45E9">
      <w:pPr>
        <w:ind w:firstLine="640"/>
        <w:rPr>
          <w:bCs/>
          <w:szCs w:val="32"/>
        </w:rPr>
      </w:pPr>
      <w:r>
        <w:rPr>
          <w:rFonts w:eastAsia="黑体"/>
          <w:bCs/>
          <w:szCs w:val="32"/>
        </w:rPr>
        <w:t>第七十条</w:t>
      </w:r>
      <w:r>
        <w:rPr>
          <w:bCs/>
          <w:szCs w:val="32"/>
        </w:rPr>
        <w:t xml:space="preserve">  </w:t>
      </w:r>
      <w:r>
        <w:rPr>
          <w:szCs w:val="32"/>
        </w:rPr>
        <w:t>公安现役消防力量不足或者建立政府专职消防队的，地方各级人民政府应当招用符合规定条件的地方消防人员，承担防火、灭火和应急救援等工作任务。招用地方消防人员时，在同等条件下优先接收安置退役消防人员。</w:t>
      </w:r>
    </w:p>
    <w:p w:rsidR="00AC45E9" w:rsidRDefault="00AC45E9" w:rsidP="00AC45E9">
      <w:pPr>
        <w:ind w:firstLine="640"/>
        <w:rPr>
          <w:szCs w:val="32"/>
        </w:rPr>
      </w:pPr>
      <w:r>
        <w:rPr>
          <w:szCs w:val="32"/>
        </w:rPr>
        <w:t>地方各级人民政府应当依法保障地方消防人员的工资福利和社会保险待遇，并为其投保人身意外伤害保险。地方消防人员的工资福利应当与其专业技术能力和职业风险相适应。</w:t>
      </w:r>
    </w:p>
    <w:p w:rsidR="00AC45E9" w:rsidRDefault="00AC45E9" w:rsidP="00AC45E9">
      <w:pPr>
        <w:ind w:firstLine="640"/>
        <w:rPr>
          <w:bCs/>
          <w:szCs w:val="32"/>
        </w:rPr>
      </w:pPr>
      <w:r>
        <w:rPr>
          <w:rFonts w:eastAsia="黑体"/>
          <w:bCs/>
          <w:szCs w:val="32"/>
        </w:rPr>
        <w:lastRenderedPageBreak/>
        <w:t>第七十一条</w:t>
      </w:r>
      <w:r>
        <w:rPr>
          <w:bCs/>
          <w:szCs w:val="32"/>
        </w:rPr>
        <w:t xml:space="preserve">  </w:t>
      </w:r>
      <w:r>
        <w:rPr>
          <w:bCs/>
          <w:szCs w:val="32"/>
        </w:rPr>
        <w:t>公安消防队、专职消防队的消防车（艇）按照特种车船的要求安装警示灯，设置专用标志。在参加灭火和应急救援任务时，交通管理人员应当保证消防车（艇）迅速通行。</w:t>
      </w:r>
    </w:p>
    <w:p w:rsidR="00AC45E9" w:rsidRDefault="00AC45E9" w:rsidP="00AC45E9">
      <w:pPr>
        <w:ind w:firstLine="640"/>
        <w:rPr>
          <w:bCs/>
          <w:szCs w:val="32"/>
        </w:rPr>
      </w:pPr>
      <w:r>
        <w:rPr>
          <w:bCs/>
          <w:szCs w:val="32"/>
        </w:rPr>
        <w:t xml:space="preserve">   </w:t>
      </w:r>
    </w:p>
    <w:p w:rsidR="00AC45E9" w:rsidRDefault="00AC45E9" w:rsidP="00AC45E9">
      <w:pPr>
        <w:pStyle w:val="1"/>
        <w:spacing w:before="0" w:after="0" w:line="590" w:lineRule="exact"/>
        <w:ind w:firstLineChars="0" w:firstLine="0"/>
        <w:jc w:val="center"/>
        <w:rPr>
          <w:rFonts w:eastAsia="黑体"/>
          <w:b w:val="0"/>
          <w:sz w:val="32"/>
          <w:szCs w:val="32"/>
        </w:rPr>
      </w:pPr>
      <w:bookmarkStart w:id="20" w:name="_第七章_法律责任_"/>
      <w:bookmarkEnd w:id="20"/>
      <w:r>
        <w:rPr>
          <w:rFonts w:eastAsia="黑体"/>
          <w:b w:val="0"/>
          <w:sz w:val="32"/>
          <w:szCs w:val="32"/>
        </w:rPr>
        <w:t>第七章</w:t>
      </w:r>
      <w:r>
        <w:rPr>
          <w:rFonts w:eastAsia="黑体"/>
          <w:b w:val="0"/>
          <w:sz w:val="32"/>
          <w:szCs w:val="32"/>
        </w:rPr>
        <w:t xml:space="preserve">  </w:t>
      </w:r>
      <w:r>
        <w:rPr>
          <w:rFonts w:eastAsia="黑体"/>
          <w:b w:val="0"/>
          <w:sz w:val="32"/>
          <w:szCs w:val="32"/>
        </w:rPr>
        <w:t>法律责任</w:t>
      </w:r>
    </w:p>
    <w:p w:rsidR="00AC45E9" w:rsidRDefault="00AC45E9" w:rsidP="00AC45E9">
      <w:pPr>
        <w:ind w:firstLine="640"/>
        <w:rPr>
          <w:rFonts w:eastAsia="黑体"/>
          <w:bCs/>
          <w:szCs w:val="32"/>
        </w:rPr>
      </w:pPr>
      <w:r>
        <w:rPr>
          <w:bCs/>
          <w:szCs w:val="32"/>
        </w:rPr>
        <w:t xml:space="preserve">   </w:t>
      </w:r>
      <w:r>
        <w:rPr>
          <w:rFonts w:eastAsia="黑体"/>
          <w:bCs/>
          <w:szCs w:val="32"/>
        </w:rPr>
        <w:t xml:space="preserve"> </w:t>
      </w:r>
    </w:p>
    <w:p w:rsidR="00AC45E9" w:rsidRDefault="00AC45E9" w:rsidP="00AC45E9">
      <w:pPr>
        <w:ind w:firstLine="640"/>
        <w:rPr>
          <w:bCs/>
          <w:szCs w:val="32"/>
        </w:rPr>
      </w:pPr>
      <w:r>
        <w:rPr>
          <w:rFonts w:eastAsia="黑体"/>
          <w:bCs/>
          <w:szCs w:val="32"/>
        </w:rPr>
        <w:t>第七十二条</w:t>
      </w:r>
      <w:r>
        <w:rPr>
          <w:rFonts w:eastAsia="黑体"/>
          <w:bCs/>
          <w:szCs w:val="32"/>
        </w:rPr>
        <w:t xml:space="preserve">  </w:t>
      </w:r>
      <w:r>
        <w:rPr>
          <w:bCs/>
          <w:szCs w:val="32"/>
        </w:rPr>
        <w:t>有下列行为之一的，由公安机关消防机构或者公安派出所责令限期改正；逾期不改正的，由公安机关消防机构处一千元以上五千元以下罚款：</w:t>
      </w:r>
    </w:p>
    <w:p w:rsidR="00AC45E9" w:rsidRDefault="00AC45E9" w:rsidP="00AC45E9">
      <w:pPr>
        <w:ind w:firstLine="640"/>
        <w:rPr>
          <w:bCs/>
          <w:szCs w:val="32"/>
        </w:rPr>
      </w:pPr>
      <w:r>
        <w:rPr>
          <w:bCs/>
          <w:szCs w:val="32"/>
        </w:rPr>
        <w:t>（一）违反本条例第二十七条第一款规定，物业服务企业未在住宅小区内消防车通道、消防车登高作业场地设置禁止占用标识的；</w:t>
      </w:r>
    </w:p>
    <w:p w:rsidR="00AC45E9" w:rsidRDefault="00AC45E9" w:rsidP="00AC45E9">
      <w:pPr>
        <w:ind w:firstLine="640"/>
        <w:rPr>
          <w:bCs/>
          <w:szCs w:val="32"/>
        </w:rPr>
      </w:pPr>
      <w:r>
        <w:rPr>
          <w:bCs/>
          <w:szCs w:val="32"/>
        </w:rPr>
        <w:t>（二）违反本条例第三十二条第二款规定，公共娱乐场所未按要求设置火灾发生时声音、视频警报装置的；</w:t>
      </w:r>
    </w:p>
    <w:p w:rsidR="00AC45E9" w:rsidRDefault="00AC45E9" w:rsidP="00AC45E9">
      <w:pPr>
        <w:ind w:firstLine="640"/>
        <w:rPr>
          <w:bCs/>
          <w:szCs w:val="32"/>
        </w:rPr>
      </w:pPr>
      <w:r>
        <w:rPr>
          <w:bCs/>
          <w:szCs w:val="32"/>
        </w:rPr>
        <w:t>（三）违反本条例第三十五条规定，人员密集场所的厨房烟道及燃油管道未按规定检查清洗的。</w:t>
      </w:r>
    </w:p>
    <w:p w:rsidR="00AC45E9" w:rsidRDefault="00AC45E9" w:rsidP="00AC45E9">
      <w:pPr>
        <w:ind w:firstLine="640"/>
        <w:rPr>
          <w:bCs/>
          <w:szCs w:val="32"/>
          <w:bdr w:val="single" w:sz="4" w:space="0" w:color="auto" w:frame="1"/>
        </w:rPr>
      </w:pPr>
      <w:r>
        <w:rPr>
          <w:rFonts w:eastAsia="黑体"/>
          <w:bCs/>
          <w:szCs w:val="32"/>
        </w:rPr>
        <w:t>第七十三条</w:t>
      </w:r>
      <w:r>
        <w:rPr>
          <w:rFonts w:eastAsia="黑体"/>
          <w:bCs/>
          <w:szCs w:val="32"/>
        </w:rPr>
        <w:t xml:space="preserve">  </w:t>
      </w:r>
      <w:r>
        <w:rPr>
          <w:bCs/>
          <w:szCs w:val="32"/>
        </w:rPr>
        <w:t>违反本条例第二十七条第二款规定，擅自将机动车辆停放在消防车通道及消防车登高作业场地的，由公安机关责令改正；拒不改正的，处警告或者五百元以下罚款。严重影响消防车通行或者灭火救援的，由公安机关拖移至指定的地点停放，并及时告知停放地点。</w:t>
      </w:r>
    </w:p>
    <w:p w:rsidR="00AC45E9" w:rsidRDefault="00AC45E9" w:rsidP="00AC45E9">
      <w:pPr>
        <w:ind w:firstLine="640"/>
        <w:rPr>
          <w:bCs/>
          <w:szCs w:val="32"/>
        </w:rPr>
      </w:pPr>
      <w:r>
        <w:rPr>
          <w:rFonts w:eastAsia="黑体"/>
          <w:bCs/>
          <w:szCs w:val="32"/>
        </w:rPr>
        <w:t>第七十四条</w:t>
      </w:r>
      <w:r>
        <w:rPr>
          <w:bCs/>
          <w:szCs w:val="32"/>
        </w:rPr>
        <w:t xml:space="preserve">  </w:t>
      </w:r>
      <w:r>
        <w:rPr>
          <w:bCs/>
          <w:szCs w:val="32"/>
        </w:rPr>
        <w:t>有下列行为之一的，由公安机关消防机构或者</w:t>
      </w:r>
      <w:r>
        <w:rPr>
          <w:bCs/>
          <w:szCs w:val="32"/>
        </w:rPr>
        <w:lastRenderedPageBreak/>
        <w:t>公安派出所责令改正，由公安机关消防机构处五千元以上三万元以下罚款：</w:t>
      </w:r>
      <w:r>
        <w:rPr>
          <w:bCs/>
          <w:szCs w:val="32"/>
        </w:rPr>
        <w:t xml:space="preserve"> </w:t>
      </w:r>
    </w:p>
    <w:p w:rsidR="00AC45E9" w:rsidRDefault="00AC45E9" w:rsidP="00AC45E9">
      <w:pPr>
        <w:ind w:firstLine="640"/>
        <w:rPr>
          <w:bCs/>
          <w:szCs w:val="32"/>
        </w:rPr>
      </w:pPr>
      <w:r>
        <w:rPr>
          <w:bCs/>
          <w:szCs w:val="32"/>
        </w:rPr>
        <w:t>（一）违反本条例第三十三条规定，在公共娱乐场所、高层公共建筑内使用瓶装液化气或者在餐饮场所的餐厅使用燃气不符合要求的；</w:t>
      </w:r>
    </w:p>
    <w:p w:rsidR="00AC45E9" w:rsidRDefault="00AC45E9" w:rsidP="00AC45E9">
      <w:pPr>
        <w:ind w:firstLine="640"/>
        <w:rPr>
          <w:bCs/>
          <w:szCs w:val="32"/>
        </w:rPr>
      </w:pPr>
      <w:r>
        <w:rPr>
          <w:bCs/>
          <w:szCs w:val="32"/>
        </w:rPr>
        <w:t>（二）违反本条例第三十四条规定，在商场、市场、公共娱乐场所营业时间进行电焊、气焊等动火施工的；</w:t>
      </w:r>
    </w:p>
    <w:p w:rsidR="00AC45E9" w:rsidRDefault="00AC45E9" w:rsidP="00AC45E9">
      <w:pPr>
        <w:ind w:firstLine="640"/>
        <w:rPr>
          <w:bCs/>
          <w:szCs w:val="32"/>
        </w:rPr>
      </w:pPr>
      <w:r>
        <w:rPr>
          <w:bCs/>
          <w:szCs w:val="32"/>
        </w:rPr>
        <w:t>（三）违反本条例第四十二条第一款规定，在地下公共建筑内生产、储存、销售和使用易燃易爆危险物品或者使用明火的。</w:t>
      </w:r>
    </w:p>
    <w:p w:rsidR="00AC45E9" w:rsidRDefault="00AC45E9" w:rsidP="00AC45E9">
      <w:pPr>
        <w:ind w:firstLine="640"/>
        <w:rPr>
          <w:bCs/>
          <w:szCs w:val="32"/>
        </w:rPr>
      </w:pPr>
      <w:r>
        <w:rPr>
          <w:rFonts w:eastAsia="黑体"/>
          <w:bCs/>
          <w:szCs w:val="32"/>
        </w:rPr>
        <w:t>第七十五条</w:t>
      </w:r>
      <w:r>
        <w:rPr>
          <w:rFonts w:eastAsia="黑体"/>
          <w:bCs/>
          <w:szCs w:val="32"/>
        </w:rPr>
        <w:t xml:space="preserve">  </w:t>
      </w:r>
      <w:r>
        <w:rPr>
          <w:bCs/>
          <w:szCs w:val="32"/>
        </w:rPr>
        <w:t>有下列行为之一的，由公安机关消防机构或者公安派出所责令限期改正；逾期不改正的，由公安机关消防机构责令停止施工、停止使用，并处五千元以上五万元以下罚款：</w:t>
      </w:r>
    </w:p>
    <w:p w:rsidR="00AC45E9" w:rsidRDefault="00AC45E9" w:rsidP="00AC45E9">
      <w:pPr>
        <w:ind w:firstLine="640"/>
        <w:rPr>
          <w:bCs/>
          <w:szCs w:val="32"/>
        </w:rPr>
      </w:pPr>
      <w:r>
        <w:rPr>
          <w:bCs/>
          <w:szCs w:val="32"/>
        </w:rPr>
        <w:t>（一）违反本条例第四十一条第二款规定，高层建筑局部改造或者内部装修的施工区域与其他区域之间未采取可靠的防火分隔措施，影响其他</w:t>
      </w:r>
      <w:proofErr w:type="gramStart"/>
      <w:r>
        <w:rPr>
          <w:bCs/>
          <w:szCs w:val="32"/>
        </w:rPr>
        <w:t>区域消防</w:t>
      </w:r>
      <w:proofErr w:type="gramEnd"/>
      <w:r>
        <w:rPr>
          <w:bCs/>
          <w:szCs w:val="32"/>
        </w:rPr>
        <w:t>安全的；</w:t>
      </w:r>
    </w:p>
    <w:p w:rsidR="00AC45E9" w:rsidRDefault="00AC45E9" w:rsidP="00AC45E9">
      <w:pPr>
        <w:ind w:firstLine="640"/>
        <w:rPr>
          <w:bCs/>
          <w:szCs w:val="32"/>
        </w:rPr>
      </w:pPr>
      <w:r>
        <w:rPr>
          <w:bCs/>
          <w:szCs w:val="32"/>
        </w:rPr>
        <w:t>（二）</w:t>
      </w:r>
      <w:r>
        <w:rPr>
          <w:bCs/>
          <w:spacing w:val="-2"/>
          <w:szCs w:val="32"/>
        </w:rPr>
        <w:t>违反本条例第四十九条第一款、第三款规定，建设工程施工现场使用的外脚手架、支模架的架体和安全防护网不符合相关规定，或者施工现场搭建的临时建筑物不符合消防技术标准的；</w:t>
      </w:r>
    </w:p>
    <w:p w:rsidR="00AC45E9" w:rsidRDefault="00AC45E9" w:rsidP="00AC45E9">
      <w:pPr>
        <w:ind w:firstLine="640"/>
        <w:rPr>
          <w:bCs/>
          <w:szCs w:val="32"/>
        </w:rPr>
      </w:pPr>
      <w:r>
        <w:rPr>
          <w:bCs/>
          <w:szCs w:val="32"/>
        </w:rPr>
        <w:t>（三）违反本条例第五十九条规定，在商场、市场、公共娱乐场所以及具有火灾危险的车间、仓库内设置员工集体宿舍的。</w:t>
      </w:r>
    </w:p>
    <w:p w:rsidR="00AC45E9" w:rsidRDefault="00AC45E9" w:rsidP="00AC45E9">
      <w:pPr>
        <w:ind w:firstLine="640"/>
        <w:rPr>
          <w:bCs/>
          <w:szCs w:val="32"/>
        </w:rPr>
      </w:pPr>
      <w:r>
        <w:rPr>
          <w:rFonts w:eastAsia="黑体"/>
          <w:bCs/>
          <w:szCs w:val="32"/>
        </w:rPr>
        <w:t>第七十六条</w:t>
      </w:r>
      <w:r>
        <w:rPr>
          <w:rFonts w:eastAsia="黑体"/>
          <w:bCs/>
          <w:szCs w:val="32"/>
        </w:rPr>
        <w:t xml:space="preserve">  </w:t>
      </w:r>
      <w:r>
        <w:rPr>
          <w:bCs/>
          <w:szCs w:val="32"/>
        </w:rPr>
        <w:t>政府有关部门未依照本条例规定履行各项消</w:t>
      </w:r>
      <w:r>
        <w:rPr>
          <w:bCs/>
          <w:szCs w:val="32"/>
        </w:rPr>
        <w:lastRenderedPageBreak/>
        <w:t>防安全职责的，由当地人民政府或者上级主管部门责令限期改正；逾期不改正的，对主要负责人和直接责任人员给予行政处分。由于未履行消防安全职责导致重大以上火灾事故发生的，依法追究相关人员法律责任。</w:t>
      </w:r>
    </w:p>
    <w:p w:rsidR="00AC45E9" w:rsidRDefault="00AC45E9" w:rsidP="00AC45E9">
      <w:pPr>
        <w:tabs>
          <w:tab w:val="left" w:pos="2700"/>
        </w:tabs>
        <w:ind w:firstLine="640"/>
        <w:rPr>
          <w:bCs/>
          <w:szCs w:val="32"/>
        </w:rPr>
      </w:pPr>
      <w:r>
        <w:rPr>
          <w:rFonts w:eastAsia="黑体"/>
          <w:bCs/>
          <w:szCs w:val="32"/>
        </w:rPr>
        <w:t>第七十七条</w:t>
      </w:r>
      <w:r>
        <w:rPr>
          <w:bCs/>
          <w:szCs w:val="32"/>
        </w:rPr>
        <w:t xml:space="preserve">  </w:t>
      </w:r>
      <w:r>
        <w:rPr>
          <w:bCs/>
          <w:szCs w:val="32"/>
        </w:rPr>
        <w:t>公安机关消防机构、公安派出所及其他行政机关的工作人员在消防工作中滥用职权、玩忽职守、徇私舞弊，依法给予行政处分；构成犯罪的，依法追究刑事责任。</w:t>
      </w:r>
    </w:p>
    <w:p w:rsidR="00AC45E9" w:rsidRDefault="00AC45E9" w:rsidP="00AC45E9">
      <w:pPr>
        <w:tabs>
          <w:tab w:val="left" w:pos="2700"/>
        </w:tabs>
        <w:ind w:firstLine="640"/>
        <w:rPr>
          <w:bCs/>
          <w:szCs w:val="32"/>
        </w:rPr>
      </w:pPr>
      <w:r>
        <w:rPr>
          <w:rFonts w:eastAsia="黑体"/>
          <w:bCs/>
          <w:szCs w:val="32"/>
        </w:rPr>
        <w:t>第七十八条</w:t>
      </w:r>
      <w:r>
        <w:rPr>
          <w:rFonts w:eastAsia="黑体"/>
          <w:bCs/>
          <w:szCs w:val="32"/>
        </w:rPr>
        <w:t xml:space="preserve">  </w:t>
      </w:r>
      <w:r>
        <w:rPr>
          <w:bCs/>
          <w:szCs w:val="32"/>
        </w:rPr>
        <w:t>违反本条例，法律、法规已有处罚规定的，从其规定。</w:t>
      </w:r>
    </w:p>
    <w:p w:rsidR="00AC45E9" w:rsidRDefault="00AC45E9" w:rsidP="00AC45E9">
      <w:pPr>
        <w:pStyle w:val="1"/>
        <w:spacing w:before="0" w:after="0" w:line="590" w:lineRule="exact"/>
        <w:ind w:firstLine="640"/>
        <w:rPr>
          <w:b w:val="0"/>
          <w:kern w:val="2"/>
          <w:sz w:val="32"/>
          <w:szCs w:val="32"/>
        </w:rPr>
      </w:pPr>
      <w:bookmarkStart w:id="21" w:name="_第八章_附_"/>
      <w:bookmarkEnd w:id="21"/>
    </w:p>
    <w:p w:rsidR="00AC45E9" w:rsidRDefault="00AC45E9" w:rsidP="00AC45E9">
      <w:pPr>
        <w:pStyle w:val="1"/>
        <w:spacing w:before="0" w:after="0" w:line="590" w:lineRule="exact"/>
        <w:ind w:firstLineChars="0" w:firstLine="0"/>
        <w:jc w:val="center"/>
        <w:rPr>
          <w:rFonts w:eastAsia="黑体"/>
          <w:b w:val="0"/>
          <w:sz w:val="32"/>
          <w:szCs w:val="32"/>
        </w:rPr>
      </w:pPr>
      <w:r>
        <w:rPr>
          <w:rFonts w:eastAsia="黑体"/>
          <w:b w:val="0"/>
          <w:sz w:val="32"/>
          <w:szCs w:val="32"/>
        </w:rPr>
        <w:t>第八章</w:t>
      </w:r>
      <w:r>
        <w:rPr>
          <w:rFonts w:eastAsia="黑体"/>
          <w:b w:val="0"/>
          <w:sz w:val="32"/>
          <w:szCs w:val="32"/>
        </w:rPr>
        <w:t xml:space="preserve">  </w:t>
      </w:r>
      <w:r>
        <w:rPr>
          <w:rFonts w:eastAsia="黑体"/>
          <w:b w:val="0"/>
          <w:sz w:val="32"/>
          <w:szCs w:val="32"/>
        </w:rPr>
        <w:t>附则</w:t>
      </w:r>
    </w:p>
    <w:p w:rsidR="00AC45E9" w:rsidRDefault="00AC45E9" w:rsidP="00AC45E9">
      <w:pPr>
        <w:ind w:firstLineChars="212" w:firstLine="678"/>
        <w:rPr>
          <w:rFonts w:eastAsia="黑体"/>
          <w:bCs/>
          <w:szCs w:val="32"/>
        </w:rPr>
      </w:pPr>
    </w:p>
    <w:p w:rsidR="00AC45E9" w:rsidRDefault="00AC45E9" w:rsidP="00AC45E9">
      <w:pPr>
        <w:ind w:firstLineChars="212" w:firstLine="678"/>
        <w:rPr>
          <w:rFonts w:hint="eastAsia"/>
          <w:bCs/>
          <w:szCs w:val="32"/>
        </w:rPr>
      </w:pPr>
      <w:r>
        <w:rPr>
          <w:rFonts w:eastAsia="黑体"/>
          <w:bCs/>
          <w:szCs w:val="32"/>
        </w:rPr>
        <w:t>第七十九条</w:t>
      </w:r>
      <w:r>
        <w:rPr>
          <w:rFonts w:eastAsia="黑体"/>
          <w:bCs/>
          <w:szCs w:val="32"/>
        </w:rPr>
        <w:t xml:space="preserve">  </w:t>
      </w:r>
      <w:r>
        <w:rPr>
          <w:bCs/>
          <w:szCs w:val="32"/>
        </w:rPr>
        <w:t>铁路、交通、民航和林业系统的消防工作，按照国家有关规定执行。</w:t>
      </w:r>
    </w:p>
    <w:p w:rsidR="00AC45E9" w:rsidRDefault="00AC45E9" w:rsidP="00AC45E9">
      <w:pPr>
        <w:ind w:firstLineChars="212" w:firstLine="678"/>
        <w:rPr>
          <w:kern w:val="0"/>
          <w:szCs w:val="32"/>
        </w:rPr>
      </w:pPr>
      <w:r>
        <w:rPr>
          <w:rFonts w:eastAsia="黑体"/>
          <w:bCs/>
          <w:szCs w:val="32"/>
        </w:rPr>
        <w:t>第八十条</w:t>
      </w:r>
      <w:r>
        <w:rPr>
          <w:bCs/>
          <w:szCs w:val="32"/>
        </w:rPr>
        <w:t xml:space="preserve">  </w:t>
      </w:r>
      <w:r>
        <w:rPr>
          <w:kern w:val="0"/>
          <w:szCs w:val="32"/>
        </w:rPr>
        <w:t>本条例下列用语的含义：</w:t>
      </w:r>
      <w:r>
        <w:rPr>
          <w:rFonts w:cs="Times"/>
          <w:kern w:val="0"/>
          <w:szCs w:val="32"/>
        </w:rPr>
        <w:t></w:t>
      </w:r>
    </w:p>
    <w:p w:rsidR="00AC45E9" w:rsidRDefault="00AC45E9" w:rsidP="00AC45E9">
      <w:pPr>
        <w:ind w:firstLine="640"/>
        <w:rPr>
          <w:kern w:val="0"/>
          <w:szCs w:val="32"/>
        </w:rPr>
      </w:pPr>
      <w:r>
        <w:rPr>
          <w:kern w:val="0"/>
          <w:szCs w:val="32"/>
        </w:rPr>
        <w:t>（一）公众聚集场所，是指宾馆、饭店、商场、集贸市场、客运车站候车室、客运码头候船厅、民用机场航站楼、体育场馆、会堂以及公共娱乐场所等。</w:t>
      </w:r>
      <w:r>
        <w:rPr>
          <w:rFonts w:cs="Times"/>
          <w:kern w:val="0"/>
          <w:szCs w:val="32"/>
        </w:rPr>
        <w:t></w:t>
      </w:r>
    </w:p>
    <w:p w:rsidR="00AC45E9" w:rsidRDefault="00AC45E9" w:rsidP="00AC45E9">
      <w:pPr>
        <w:ind w:firstLine="640"/>
        <w:rPr>
          <w:rFonts w:cs="Times" w:hint="eastAsia"/>
          <w:kern w:val="0"/>
          <w:szCs w:val="32"/>
        </w:rPr>
      </w:pPr>
      <w:r>
        <w:rPr>
          <w:kern w:val="0"/>
          <w:szCs w:val="32"/>
        </w:rPr>
        <w:t>（二）人员密集场所，是指公众聚集场所，医院的门诊楼、病房楼，学校的教学楼、图书馆、食堂和集体宿舍，养老院，福利院，托儿所，幼儿园，公共图书馆的阅览室，公共展览馆、博物馆的展示厅，劳动密集型企业的生产加工车间和员工集体宿</w:t>
      </w:r>
      <w:r>
        <w:rPr>
          <w:kern w:val="0"/>
          <w:szCs w:val="32"/>
        </w:rPr>
        <w:lastRenderedPageBreak/>
        <w:t>舍，旅游、宗教活动场所等。</w:t>
      </w:r>
      <w:r>
        <w:rPr>
          <w:rFonts w:cs="Times"/>
          <w:kern w:val="0"/>
          <w:szCs w:val="32"/>
        </w:rPr>
        <w:t></w:t>
      </w:r>
    </w:p>
    <w:p w:rsidR="00AC45E9" w:rsidRDefault="00AC45E9" w:rsidP="00AC45E9">
      <w:pPr>
        <w:ind w:firstLine="640"/>
      </w:pPr>
      <w:r>
        <w:rPr>
          <w:rFonts w:eastAsia="黑体"/>
          <w:bCs/>
          <w:szCs w:val="32"/>
        </w:rPr>
        <w:t>第八十一条</w:t>
      </w:r>
      <w:r>
        <w:rPr>
          <w:rFonts w:eastAsia="黑体"/>
          <w:bCs/>
          <w:szCs w:val="32"/>
        </w:rPr>
        <w:t xml:space="preserve"> </w:t>
      </w:r>
      <w:r>
        <w:rPr>
          <w:bCs/>
          <w:szCs w:val="32"/>
        </w:rPr>
        <w:t xml:space="preserve"> </w:t>
      </w:r>
      <w:r>
        <w:rPr>
          <w:bCs/>
          <w:szCs w:val="32"/>
        </w:rPr>
        <w:t>本条例自</w:t>
      </w:r>
      <w:smartTag w:uri="urn:schemas-microsoft-com:office:smarttags" w:element="chsdate">
        <w:smartTagPr>
          <w:attr w:name="Year" w:val="2012"/>
          <w:attr w:name="Month" w:val="6"/>
          <w:attr w:name="Day" w:val="1"/>
          <w:attr w:name="IsLunarDate" w:val="False"/>
          <w:attr w:name="IsROCDate" w:val="False"/>
        </w:smartTagPr>
        <w:r>
          <w:rPr>
            <w:bCs/>
            <w:szCs w:val="32"/>
          </w:rPr>
          <w:t>2012</w:t>
        </w:r>
        <w:r>
          <w:rPr>
            <w:bCs/>
            <w:szCs w:val="32"/>
          </w:rPr>
          <w:t>年</w:t>
        </w:r>
        <w:r>
          <w:rPr>
            <w:bCs/>
            <w:szCs w:val="32"/>
          </w:rPr>
          <w:t>6</w:t>
        </w:r>
        <w:r>
          <w:rPr>
            <w:bCs/>
            <w:szCs w:val="32"/>
          </w:rPr>
          <w:t>月</w:t>
        </w:r>
        <w:r>
          <w:rPr>
            <w:bCs/>
            <w:szCs w:val="32"/>
          </w:rPr>
          <w:t>1</w:t>
        </w:r>
        <w:r>
          <w:rPr>
            <w:bCs/>
            <w:szCs w:val="32"/>
          </w:rPr>
          <w:t>日起</w:t>
        </w:r>
      </w:smartTag>
      <w:r>
        <w:rPr>
          <w:bCs/>
          <w:szCs w:val="32"/>
        </w:rPr>
        <w:t>施行。</w:t>
      </w:r>
    </w:p>
    <w:p w:rsidR="00AC45E9" w:rsidRDefault="00AC45E9" w:rsidP="00AC45E9">
      <w:pPr>
        <w:ind w:firstLine="640"/>
        <w:rPr>
          <w:rFonts w:eastAsia="黑体" w:hint="eastAsia"/>
          <w:szCs w:val="32"/>
        </w:rPr>
      </w:pPr>
    </w:p>
    <w:p w:rsidR="0023486E" w:rsidRPr="00EA5487" w:rsidRDefault="0023486E" w:rsidP="00EA5487">
      <w:pPr>
        <w:ind w:firstLine="640"/>
        <w:rPr>
          <w:rFonts w:hint="eastAsia"/>
        </w:rPr>
      </w:pPr>
    </w:p>
    <w:sectPr w:rsidR="0023486E" w:rsidRPr="00EA5487">
      <w:headerReference w:type="even" r:id="rId6"/>
      <w:headerReference w:type="default" r:id="rId7"/>
      <w:footerReference w:type="even" r:id="rId8"/>
      <w:footerReference w:type="default" r:id="rId9"/>
      <w:headerReference w:type="first" r:id="rId10"/>
      <w:footerReference w:type="first" r:id="rId11"/>
      <w:pgSz w:w="11907" w:h="16840"/>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01014" w:rsidRDefault="00201014">
      <w:pPr>
        <w:ind w:firstLine="640"/>
      </w:pPr>
      <w:r>
        <w:separator/>
      </w:r>
    </w:p>
  </w:endnote>
  <w:endnote w:type="continuationSeparator" w:id="1">
    <w:p w:rsidR="00201014" w:rsidRDefault="0020101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Times">
    <w:panose1 w:val="02020603050405020304"/>
    <w:charset w:val="00"/>
    <w:family w:val="roman"/>
    <w:pitch w:val="variable"/>
    <w:sig w:usb0="20002A87" w:usb1="80000000" w:usb2="00000008" w:usb3="00000000" w:csb0="000001FF" w:csb1="00000000"/>
  </w:font>
  <w:font w:name="仿宋_GB2312">
    <w:panose1 w:val="02010609030101010101"/>
    <w:charset w:val="86"/>
    <w:family w:val="modern"/>
    <w:pitch w:val="fixed"/>
    <w:sig w:usb0="00000001" w:usb1="080E0000" w:usb2="00000010" w:usb3="00000000" w:csb0="00040000"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方正小标宋_GBK">
    <w:panose1 w:val="03000509000000000000"/>
    <w:charset w:val="86"/>
    <w:family w:val="script"/>
    <w:pitch w:val="fixed"/>
    <w:sig w:usb0="00000001" w:usb1="080E0000" w:usb2="00000010" w:usb3="00000000" w:csb0="00040000" w:csb1="00000000"/>
  </w:font>
  <w:font w:name="方正小标宋简体">
    <w:panose1 w:val="02010601030101010101"/>
    <w:charset w:val="86"/>
    <w:family w:val="auto"/>
    <w:pitch w:val="variable"/>
    <w:sig w:usb0="00000001" w:usb1="080E0000" w:usb2="00000010" w:usb3="00000000" w:csb0="00040000" w:csb1="00000000"/>
  </w:font>
  <w:font w:name="方正楷体_GBK">
    <w:panose1 w:val="03000509000000000000"/>
    <w:charset w:val="86"/>
    <w:family w:val="script"/>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A24361">
    <w:pPr>
      <w:pStyle w:val="a7"/>
      <w:framePr w:w="1829" w:wrap="around" w:y="-2"/>
      <w:ind w:firstLineChars="125" w:firstLine="350"/>
      <w:rPr>
        <w:sz w:val="28"/>
        <w:szCs w:val="28"/>
      </w:rPr>
    </w:pPr>
    <w:r w:rsidRPr="009B5E51">
      <w:rPr>
        <w:rFonts w:hint="eastAsia"/>
        <w:sz w:val="28"/>
        <w:szCs w:val="28"/>
      </w:rPr>
      <w:t>─</w:t>
    </w:r>
    <w:r w:rsidRPr="009B5E51">
      <w:rPr>
        <w:sz w:val="28"/>
        <w:szCs w:val="28"/>
      </w:rPr>
      <w:t xml:space="preserve"> </w:t>
    </w:r>
    <w:r w:rsidRPr="009B5E51">
      <w:rPr>
        <w:sz w:val="28"/>
        <w:szCs w:val="28"/>
      </w:rPr>
      <w:fldChar w:fldCharType="begin"/>
    </w:r>
    <w:r w:rsidRPr="009B5E51">
      <w:rPr>
        <w:sz w:val="28"/>
        <w:szCs w:val="28"/>
      </w:rPr>
      <w:instrText xml:space="preserve">PAGE  </w:instrText>
    </w:r>
    <w:r w:rsidRPr="009B5E51">
      <w:rPr>
        <w:sz w:val="28"/>
        <w:szCs w:val="28"/>
      </w:rPr>
      <w:fldChar w:fldCharType="separate"/>
    </w:r>
    <w:r w:rsidR="00F420A1">
      <w:rPr>
        <w:noProof/>
        <w:sz w:val="28"/>
        <w:szCs w:val="28"/>
      </w:rPr>
      <w:t>22</w:t>
    </w:r>
    <w:r w:rsidRPr="009B5E51">
      <w:rPr>
        <w:sz w:val="28"/>
        <w:szCs w:val="28"/>
      </w:rPr>
      <w:fldChar w:fldCharType="end"/>
    </w:r>
    <w:r w:rsidRPr="009B5E51">
      <w:rPr>
        <w:sz w:val="28"/>
        <w:szCs w:val="28"/>
      </w:rPr>
      <w:t xml:space="preserve"> </w:t>
    </w:r>
    <w:r w:rsidRPr="009B5E51">
      <w:rPr>
        <w:rFonts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Pr="009B5E51" w:rsidRDefault="00A13C79" w:rsidP="00EA5487">
    <w:pPr>
      <w:pStyle w:val="a7"/>
      <w:framePr w:w="1467" w:wrap="around" w:hAnchor="page" w:x="8852" w:y="37"/>
      <w:ind w:firstLineChars="25" w:firstLine="70"/>
      <w:rPr>
        <w:rFonts w:ascii="Times New Roman" w:hAnsi="Times New Roman" w:hint="eastAsia"/>
        <w:sz w:val="28"/>
        <w:szCs w:val="28"/>
      </w:rPr>
    </w:pPr>
    <w:r w:rsidRPr="009B5E51">
      <w:rPr>
        <w:rFonts w:ascii="Times New Roman" w:hAnsi="Times New Roman" w:hint="eastAsia"/>
        <w:sz w:val="28"/>
        <w:szCs w:val="28"/>
      </w:rPr>
      <w:t>─</w:t>
    </w:r>
    <w:r w:rsidRPr="009B5E51">
      <w:rPr>
        <w:rFonts w:ascii="Times New Roman" w:hAnsi="Times New Roman"/>
        <w:sz w:val="28"/>
        <w:szCs w:val="28"/>
      </w:rPr>
      <w:t xml:space="preserve"> </w:t>
    </w:r>
    <w:r w:rsidRPr="009B5E51">
      <w:rPr>
        <w:rFonts w:ascii="Times New Roman" w:hAnsi="Times New Roman"/>
        <w:sz w:val="28"/>
        <w:szCs w:val="28"/>
      </w:rPr>
      <w:fldChar w:fldCharType="begin"/>
    </w:r>
    <w:r w:rsidRPr="009B5E51">
      <w:rPr>
        <w:rFonts w:ascii="Times New Roman" w:hAnsi="Times New Roman"/>
        <w:sz w:val="28"/>
        <w:szCs w:val="28"/>
      </w:rPr>
      <w:instrText xml:space="preserve">PAGE  </w:instrText>
    </w:r>
    <w:r w:rsidRPr="009B5E51">
      <w:rPr>
        <w:rFonts w:ascii="Times New Roman" w:hAnsi="Times New Roman"/>
        <w:sz w:val="28"/>
        <w:szCs w:val="28"/>
      </w:rPr>
      <w:fldChar w:fldCharType="separate"/>
    </w:r>
    <w:r w:rsidR="00F420A1">
      <w:rPr>
        <w:rFonts w:ascii="Times New Roman" w:hAnsi="Times New Roman"/>
        <w:noProof/>
        <w:sz w:val="28"/>
        <w:szCs w:val="28"/>
      </w:rPr>
      <w:t>1</w:t>
    </w:r>
    <w:r w:rsidRPr="009B5E51">
      <w:rPr>
        <w:rFonts w:ascii="Times New Roman" w:hAnsi="Times New Roman"/>
        <w:sz w:val="28"/>
        <w:szCs w:val="28"/>
      </w:rPr>
      <w:fldChar w:fldCharType="end"/>
    </w:r>
    <w:r w:rsidRPr="009B5E51">
      <w:rPr>
        <w:rFonts w:ascii="Times New Roman" w:hAnsi="Times New Roman"/>
        <w:sz w:val="28"/>
        <w:szCs w:val="28"/>
      </w:rPr>
      <w:t xml:space="preserve"> </w:t>
    </w:r>
    <w:r w:rsidRPr="009B5E51">
      <w:rPr>
        <w:rFonts w:ascii="Times New Roman" w:hAnsi="Times New Roman" w:hint="eastAsia"/>
        <w:sz w:val="28"/>
        <w:szCs w:val="28"/>
      </w:rPr>
      <w:t>─</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7"/>
      <w:framePr w:wrap="around"/>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01014" w:rsidRDefault="00201014">
      <w:pPr>
        <w:ind w:firstLine="640"/>
      </w:pPr>
      <w:r>
        <w:separator/>
      </w:r>
    </w:p>
  </w:footnote>
  <w:footnote w:type="continuationSeparator" w:id="1">
    <w:p w:rsidR="00201014" w:rsidRDefault="0020101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3C79" w:rsidRDefault="00A13C79">
    <w:pPr>
      <w:pStyle w:val="a6"/>
      <w:ind w:firstLine="360"/>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5"/>
  <w:bordersDoNotSurroundHeader/>
  <w:bordersDoNotSurroundFooter/>
  <w:proofState w:grammar="clean"/>
  <w:attachedTemplate r:id="rId1"/>
  <w:stylePaneFormatFilter w:val="3F01"/>
  <w:defaultTabStop w:val="425"/>
  <w:evenAndOddHeaders/>
  <w:drawingGridHorizontalSpacing w:val="305"/>
  <w:drawingGridVerticalSpacing w:val="286"/>
  <w:displayHorizontalDrawingGridEvery w:val="0"/>
  <w:displayVerticalDrawingGridEvery w:val="2"/>
  <w:characterSpacingControl w:val="compressPunctuation"/>
  <w:hdrShapeDefaults>
    <o:shapedefaults v:ext="edit" spidmax="2050" fillcolor="#9cbee0" strokecolor="#739cc3">
      <v:fill color="#9cbee0" color2="#bbd5f0" type="gradient">
        <o:fill v:ext="view" type="gradientUnscaled"/>
      </v:fill>
      <v:stroke color="#739cc3" weight="1.25pt"/>
    </o:shapedefaults>
  </w:hdrShapeDefaults>
  <w:footnotePr>
    <w:footnote w:id="0"/>
    <w:footnote w:id="1"/>
  </w:footnotePr>
  <w:endnotePr>
    <w:endnote w:id="0"/>
    <w:endnote w:id="1"/>
  </w:endnotePr>
  <w:compat>
    <w:spaceForUL/>
    <w:balanceSingleByteDoubleByteWidth/>
    <w:doNotLeaveBackslashAlone/>
    <w:ulTrailSpace/>
    <w:doNotExpandShiftReturn/>
    <w:useFELayout/>
  </w:compat>
  <w:rsids>
    <w:rsidRoot w:val="00201014"/>
    <w:rsid w:val="00006990"/>
    <w:rsid w:val="00150153"/>
    <w:rsid w:val="001A6DC1"/>
    <w:rsid w:val="00201014"/>
    <w:rsid w:val="0023486E"/>
    <w:rsid w:val="002C186C"/>
    <w:rsid w:val="00324F0E"/>
    <w:rsid w:val="00345F9B"/>
    <w:rsid w:val="0039762E"/>
    <w:rsid w:val="003F7A14"/>
    <w:rsid w:val="004260FE"/>
    <w:rsid w:val="00432BC3"/>
    <w:rsid w:val="004603CD"/>
    <w:rsid w:val="004637FE"/>
    <w:rsid w:val="005D77A2"/>
    <w:rsid w:val="00643B3F"/>
    <w:rsid w:val="00654733"/>
    <w:rsid w:val="00713A16"/>
    <w:rsid w:val="00765EB0"/>
    <w:rsid w:val="00781858"/>
    <w:rsid w:val="007A07F3"/>
    <w:rsid w:val="007A657A"/>
    <w:rsid w:val="007E36B7"/>
    <w:rsid w:val="00827E86"/>
    <w:rsid w:val="008F2569"/>
    <w:rsid w:val="00930BF6"/>
    <w:rsid w:val="009B5E51"/>
    <w:rsid w:val="009C7740"/>
    <w:rsid w:val="00A13C79"/>
    <w:rsid w:val="00A24361"/>
    <w:rsid w:val="00AC45E9"/>
    <w:rsid w:val="00B62C89"/>
    <w:rsid w:val="00B76B8C"/>
    <w:rsid w:val="00C042BD"/>
    <w:rsid w:val="00CF416A"/>
    <w:rsid w:val="00D342EF"/>
    <w:rsid w:val="00D51D96"/>
    <w:rsid w:val="00DA7AF8"/>
    <w:rsid w:val="00DF18FB"/>
    <w:rsid w:val="00E06BE1"/>
    <w:rsid w:val="00E60504"/>
    <w:rsid w:val="00EA5487"/>
    <w:rsid w:val="00EF36F8"/>
    <w:rsid w:val="00F420A1"/>
    <w:rsid w:val="50A311B5"/>
    <w:rsid w:val="5985545B"/>
    <w:rsid w:val="66E97A4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metcnv"/>
  <w:smartTagType w:namespaceuri="urn:schemas-microsoft-com:office:smarttags" w:name="chsdate"/>
  <w:shapeDefaults>
    <o:shapedefaults v:ext="edit" spidmax="2050" fillcolor="#9cbee0" strokecolor="#739cc3">
      <v:fill color="#9cbee0" color2="#bbd5f0" type="gradient">
        <o:fill v:ext="view" type="gradientUnscaled"/>
      </v:fill>
      <v:stroke color="#739cc3" weight="1.25pt"/>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AC45E9"/>
    <w:pPr>
      <w:widowControl w:val="0"/>
      <w:overflowPunct w:val="0"/>
      <w:snapToGrid w:val="0"/>
      <w:spacing w:line="590" w:lineRule="exact"/>
      <w:ind w:firstLineChars="200" w:firstLine="200"/>
      <w:jc w:val="both"/>
    </w:pPr>
    <w:rPr>
      <w:rFonts w:ascii="Times" w:eastAsia="仿宋_GB2312" w:hAnsi="Times"/>
      <w:kern w:val="2"/>
      <w:sz w:val="3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link w:val="CharCharCharCharCharCharCharCharCharCharCharCharCharCharChar1Char"/>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semiHidden/>
  </w:style>
  <w:style w:type="character" w:styleId="a3">
    <w:name w:val="page number"/>
    <w:basedOn w:val="a0"/>
  </w:style>
  <w:style w:type="paragraph" w:styleId="a4">
    <w:name w:val="Body Text Indent"/>
    <w:basedOn w:val="a"/>
    <w:pPr>
      <w:autoSpaceDE w:val="0"/>
      <w:spacing w:line="500" w:lineRule="exact"/>
      <w:ind w:firstLine="630"/>
    </w:pPr>
    <w:rPr>
      <w:rFonts w:ascii="仿宋_GB2312"/>
      <w:spacing w:val="-6"/>
    </w:rPr>
  </w:style>
  <w:style w:type="paragraph" w:styleId="20">
    <w:name w:val="Body Text Indent 2"/>
    <w:basedOn w:val="a"/>
    <w:pPr>
      <w:overflowPunct/>
      <w:autoSpaceDE w:val="0"/>
      <w:autoSpaceDN w:val="0"/>
      <w:spacing w:line="567" w:lineRule="atLeast"/>
      <w:ind w:left="1120" w:hangingChars="400" w:hanging="1120"/>
    </w:pPr>
    <w:rPr>
      <w:sz w:val="28"/>
    </w:rPr>
  </w:style>
  <w:style w:type="paragraph" w:styleId="a5">
    <w:name w:val="Date"/>
    <w:basedOn w:val="a"/>
    <w:next w:val="a"/>
    <w:pPr>
      <w:overflowPunct/>
      <w:snapToGrid/>
      <w:spacing w:line="240" w:lineRule="auto"/>
      <w:ind w:leftChars="2500" w:left="100" w:firstLine="0"/>
    </w:pPr>
    <w:rPr>
      <w:rFonts w:ascii="Times New Roman" w:eastAsia="宋体"/>
      <w:b/>
      <w:bCs/>
      <w:sz w:val="28"/>
      <w:szCs w:val="24"/>
    </w:rPr>
  </w:style>
  <w:style w:type="paragraph" w:styleId="a6">
    <w:name w:val="header"/>
    <w:basedOn w:val="a"/>
    <w:pPr>
      <w:pBdr>
        <w:bottom w:val="single" w:sz="6" w:space="1" w:color="auto"/>
      </w:pBdr>
      <w:tabs>
        <w:tab w:val="center" w:pos="4153"/>
        <w:tab w:val="right" w:pos="8306"/>
      </w:tabs>
      <w:spacing w:line="240" w:lineRule="atLeast"/>
      <w:jc w:val="center"/>
    </w:pPr>
    <w:rPr>
      <w:sz w:val="18"/>
      <w:szCs w:val="18"/>
    </w:rPr>
  </w:style>
  <w:style w:type="paragraph" w:styleId="a7">
    <w:name w:val="footer"/>
    <w:basedOn w:val="a"/>
    <w:pPr>
      <w:framePr w:wrap="around" w:vAnchor="text" w:hAnchor="margin" w:xAlign="outside" w:y="1"/>
      <w:tabs>
        <w:tab w:val="center" w:pos="4153"/>
        <w:tab w:val="right" w:pos="8306"/>
      </w:tabs>
      <w:wordWrap w:val="0"/>
      <w:spacing w:line="400" w:lineRule="atLeast"/>
      <w:ind w:firstLineChars="0" w:firstLine="0"/>
      <w:jc w:val="left"/>
    </w:pPr>
    <w:rPr>
      <w:sz w:val="30"/>
    </w:rPr>
  </w:style>
  <w:style w:type="paragraph" w:styleId="30">
    <w:name w:val="Body Text Indent 3"/>
    <w:basedOn w:val="a"/>
    <w:pPr>
      <w:overflowPunct/>
      <w:snapToGrid/>
      <w:spacing w:line="440" w:lineRule="exact"/>
      <w:ind w:left="540" w:firstLineChars="192" w:firstLine="538"/>
    </w:pPr>
    <w:rPr>
      <w:rFonts w:ascii="Times New Roman" w:eastAsia="宋体"/>
      <w:sz w:val="28"/>
      <w:szCs w:val="24"/>
    </w:rPr>
  </w:style>
  <w:style w:type="paragraph" w:customStyle="1" w:styleId="4">
    <w:name w:val="标题4"/>
    <w:basedOn w:val="31"/>
    <w:next w:val="a"/>
    <w:pPr>
      <w:jc w:val="center"/>
    </w:pPr>
  </w:style>
  <w:style w:type="paragraph" w:customStyle="1" w:styleId="31">
    <w:name w:val="标题3"/>
    <w:basedOn w:val="a"/>
    <w:next w:val="a"/>
    <w:pPr>
      <w:adjustRightInd w:val="0"/>
    </w:pPr>
    <w:rPr>
      <w:rFonts w:ascii="方正黑体简体" w:eastAsia="方正黑体简体"/>
    </w:rPr>
  </w:style>
  <w:style w:type="paragraph" w:customStyle="1" w:styleId="5">
    <w:name w:val="标题5"/>
    <w:basedOn w:val="a"/>
    <w:next w:val="a"/>
    <w:rPr>
      <w:rFonts w:ascii="方正楷体简体" w:eastAsia="方正楷体简体"/>
    </w:rPr>
  </w:style>
  <w:style w:type="paragraph" w:customStyle="1" w:styleId="10">
    <w:name w:val="标题1"/>
    <w:basedOn w:val="a"/>
    <w:next w:val="a"/>
    <w:pPr>
      <w:tabs>
        <w:tab w:val="left" w:pos="9193"/>
        <w:tab w:val="left" w:pos="9827"/>
      </w:tabs>
      <w:autoSpaceDE w:val="0"/>
      <w:autoSpaceDN w:val="0"/>
      <w:spacing w:line="760" w:lineRule="atLeast"/>
      <w:ind w:firstLineChars="0" w:firstLine="0"/>
      <w:jc w:val="center"/>
    </w:pPr>
    <w:rPr>
      <w:rFonts w:ascii="方正小标宋_GBK" w:eastAsia="方正小标宋简体"/>
      <w:sz w:val="44"/>
    </w:rPr>
  </w:style>
  <w:style w:type="paragraph" w:customStyle="1" w:styleId="21">
    <w:name w:val="标题2"/>
    <w:basedOn w:val="a"/>
    <w:next w:val="a"/>
    <w:pPr>
      <w:ind w:firstLineChars="0" w:firstLine="0"/>
      <w:jc w:val="center"/>
    </w:pPr>
    <w:rPr>
      <w:rFonts w:ascii="方正楷体_GBK" w:eastAsia="楷体_GB2312" w:hAnsi="Book Antiqua"/>
    </w:rPr>
  </w:style>
  <w:style w:type="paragraph" w:customStyle="1" w:styleId="CharCharCharCharCharCharCharCharCharCharCharCharCharCharChar1Char">
    <w:name w:val="Char Char Char Char Char Char Char Char Char Char Char Char Char Char Char1 Char"/>
    <w:basedOn w:val="a"/>
    <w:link w:val="a0"/>
    <w:rsid w:val="00AC45E9"/>
    <w:pPr>
      <w:tabs>
        <w:tab w:val="left" w:pos="1200"/>
      </w:tabs>
      <w:overflowPunct/>
      <w:spacing w:line="360" w:lineRule="auto"/>
      <w:ind w:leftChars="400" w:left="1200" w:hangingChars="200" w:hanging="360"/>
    </w:pPr>
    <w:rPr>
      <w:rFonts w:ascii="Times New Roman" w:hAnsi="Times New Roman"/>
      <w:sz w:val="24"/>
    </w:rPr>
  </w:style>
</w:styles>
</file>

<file path=word/webSettings.xml><?xml version="1.0" encoding="utf-8"?>
<w:webSettings xmlns:r="http://schemas.openxmlformats.org/officeDocument/2006/relationships" xmlns:w="http://schemas.openxmlformats.org/wordprocessingml/2006/main">
  <w:encoding w:val="x-cp20936"/>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22791;&#26696;&#25253;&#21578;&#27169;&#29256;&#65288;&#26368;&#26032;111&#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备案报告模版（最新111）.dot</Template>
  <TotalTime>0</TotalTime>
  <Pages>22</Pages>
  <Words>1476</Words>
  <Characters>8416</Characters>
  <Application>Microsoft Office Word</Application>
  <DocSecurity>0</DocSecurity>
  <PresentationFormat/>
  <Lines>70</Lines>
  <Paragraphs>19</Paragraphs>
  <Slides>0</Slides>
  <Notes>0</Notes>
  <HiddenSlides>0</HiddenSlides>
  <MMClips>0</MMClips>
  <ScaleCrop>false</ScaleCrop>
  <Manager/>
  <Company/>
  <LinksUpToDate>false</LinksUpToDate>
  <CharactersWithSpaces>9873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admin</dc:creator>
  <cp:keywords/>
  <dc:description/>
  <cp:lastModifiedBy>微软用户</cp:lastModifiedBy>
  <cp:revision>2</cp:revision>
  <cp:lastPrinted>2016-12-02T02:09:00Z</cp:lastPrinted>
  <dcterms:created xsi:type="dcterms:W3CDTF">2016-12-23T01:53:00Z</dcterms:created>
  <dcterms:modified xsi:type="dcterms:W3CDTF">2016-12-23T01:53:00Z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