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465" w:rsidRDefault="00856465" w:rsidP="00AD46CA">
      <w:pPr>
        <w:spacing w:line="600" w:lineRule="exact"/>
        <w:jc w:val="center"/>
        <w:rPr>
          <w:rFonts w:ascii="仿宋_GB2312" w:eastAsia="仿宋_GB2312" w:hAnsi="宋体" w:cs="宋体" w:hint="eastAsia"/>
          <w:sz w:val="32"/>
          <w:szCs w:val="32"/>
        </w:rPr>
      </w:pPr>
    </w:p>
    <w:p w:rsidR="00856465" w:rsidRDefault="00856465" w:rsidP="00AD46CA">
      <w:pPr>
        <w:spacing w:line="600" w:lineRule="exact"/>
        <w:jc w:val="center"/>
        <w:rPr>
          <w:rFonts w:ascii="仿宋_GB2312" w:eastAsia="仿宋_GB2312" w:hAnsi="宋体" w:cs="宋体" w:hint="eastAsia"/>
          <w:sz w:val="32"/>
          <w:szCs w:val="32"/>
        </w:rPr>
      </w:pPr>
    </w:p>
    <w:p w:rsidR="007B5FF7" w:rsidRPr="00856465" w:rsidRDefault="007B5FF7" w:rsidP="00856465">
      <w:pPr>
        <w:spacing w:line="600" w:lineRule="exact"/>
        <w:jc w:val="center"/>
        <w:rPr>
          <w:rFonts w:asciiTheme="majorEastAsia" w:eastAsiaTheme="majorEastAsia" w:hAnsiTheme="majorEastAsia" w:cs="宋体" w:hint="eastAsia"/>
          <w:sz w:val="44"/>
          <w:szCs w:val="44"/>
        </w:rPr>
      </w:pPr>
      <w:r w:rsidRPr="00856465">
        <w:rPr>
          <w:rFonts w:asciiTheme="majorEastAsia" w:eastAsiaTheme="majorEastAsia" w:hAnsiTheme="majorEastAsia" w:cs="宋体" w:hint="eastAsia"/>
          <w:sz w:val="44"/>
          <w:szCs w:val="44"/>
        </w:rPr>
        <w:t>江西省人民代表大会常务委员会关于</w:t>
      </w:r>
    </w:p>
    <w:p w:rsidR="007B5FF7" w:rsidRPr="00856465" w:rsidRDefault="007B5FF7" w:rsidP="00856465">
      <w:pPr>
        <w:spacing w:line="600" w:lineRule="exact"/>
        <w:jc w:val="center"/>
        <w:rPr>
          <w:rFonts w:asciiTheme="majorEastAsia" w:eastAsiaTheme="majorEastAsia" w:hAnsiTheme="majorEastAsia" w:cs="宋体" w:hint="eastAsia"/>
          <w:sz w:val="44"/>
          <w:szCs w:val="44"/>
        </w:rPr>
      </w:pPr>
      <w:r w:rsidRPr="00856465">
        <w:rPr>
          <w:rFonts w:asciiTheme="majorEastAsia" w:eastAsiaTheme="majorEastAsia" w:hAnsiTheme="majorEastAsia" w:cs="宋体" w:hint="eastAsia"/>
          <w:sz w:val="44"/>
          <w:szCs w:val="44"/>
        </w:rPr>
        <w:t>政府规章设定罚款限额的规定</w:t>
      </w:r>
    </w:p>
    <w:p w:rsidR="007B5FF7" w:rsidRPr="007B5FF7" w:rsidRDefault="007B5FF7" w:rsidP="00AD46CA">
      <w:pPr>
        <w:spacing w:line="600" w:lineRule="exact"/>
        <w:rPr>
          <w:rFonts w:ascii="仿宋_GB2312" w:eastAsia="仿宋_GB2312" w:hAnsi="仿宋" w:cs="仿宋" w:hint="eastAsia"/>
          <w:sz w:val="32"/>
          <w:szCs w:val="32"/>
        </w:rPr>
      </w:pPr>
    </w:p>
    <w:p w:rsidR="00856465" w:rsidRPr="00856465" w:rsidRDefault="007B5FF7" w:rsidP="00856465">
      <w:pPr>
        <w:spacing w:line="600" w:lineRule="exact"/>
        <w:ind w:firstLineChars="200" w:firstLine="640"/>
        <w:rPr>
          <w:rFonts w:ascii="楷体_GB2312" w:eastAsia="楷体_GB2312" w:hAnsi="楷体" w:cs="楷体" w:hint="eastAsia"/>
          <w:sz w:val="32"/>
          <w:szCs w:val="32"/>
        </w:rPr>
      </w:pPr>
      <w:r w:rsidRPr="00856465">
        <w:rPr>
          <w:rFonts w:ascii="楷体_GB2312" w:eastAsia="楷体_GB2312" w:hAnsi="楷体" w:cs="楷体" w:hint="eastAsia"/>
          <w:sz w:val="32"/>
          <w:szCs w:val="32"/>
        </w:rPr>
        <w:t>（1996年10月19日江西省第八届人民代表大会常务</w:t>
      </w:r>
    </w:p>
    <w:p w:rsidR="007B5FF7" w:rsidRPr="00856465" w:rsidRDefault="007B5FF7" w:rsidP="00856465">
      <w:pPr>
        <w:spacing w:line="600" w:lineRule="exact"/>
        <w:ind w:firstLineChars="200" w:firstLine="640"/>
        <w:rPr>
          <w:rFonts w:ascii="楷体_GB2312" w:eastAsia="楷体_GB2312" w:hAnsi="楷体" w:cs="楷体" w:hint="eastAsia"/>
          <w:sz w:val="32"/>
          <w:szCs w:val="32"/>
        </w:rPr>
      </w:pPr>
      <w:r w:rsidRPr="00856465">
        <w:rPr>
          <w:rFonts w:ascii="楷体_GB2312" w:eastAsia="楷体_GB2312" w:hAnsi="楷体" w:cs="楷体" w:hint="eastAsia"/>
          <w:sz w:val="32"/>
          <w:szCs w:val="32"/>
        </w:rPr>
        <w:t>委员会第二十四次会议通过）</w:t>
      </w:r>
    </w:p>
    <w:p w:rsidR="007B5FF7" w:rsidRPr="00856465" w:rsidRDefault="007B5FF7" w:rsidP="00AD46CA">
      <w:pPr>
        <w:spacing w:line="600" w:lineRule="exact"/>
        <w:rPr>
          <w:rFonts w:ascii="楷体_GB2312" w:eastAsia="楷体_GB2312" w:hAnsi="仿宋" w:cs="仿宋" w:hint="eastAsia"/>
          <w:sz w:val="32"/>
          <w:szCs w:val="32"/>
        </w:rPr>
      </w:pPr>
    </w:p>
    <w:p w:rsidR="007B5FF7" w:rsidRPr="007B5FF7" w:rsidRDefault="007B5FF7" w:rsidP="00AD46CA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856465">
        <w:rPr>
          <w:rFonts w:ascii="黑体" w:eastAsia="黑体" w:hAnsi="黑体" w:cs="黑体" w:hint="eastAsia"/>
          <w:sz w:val="32"/>
          <w:szCs w:val="32"/>
        </w:rPr>
        <w:t xml:space="preserve">第一条 </w:t>
      </w:r>
      <w:r w:rsidR="00856465">
        <w:rPr>
          <w:rFonts w:ascii="仿宋_GB2312" w:eastAsia="仿宋_GB2312" w:hAnsi="黑体" w:cs="黑体" w:hint="eastAsia"/>
          <w:sz w:val="32"/>
          <w:szCs w:val="32"/>
        </w:rPr>
        <w:t xml:space="preserve"> </w:t>
      </w:r>
      <w:r w:rsidRPr="007B5FF7">
        <w:rPr>
          <w:rFonts w:ascii="仿宋_GB2312" w:eastAsia="仿宋_GB2312" w:hAnsi="仿宋" w:cs="仿宋" w:hint="eastAsia"/>
          <w:sz w:val="32"/>
          <w:szCs w:val="32"/>
        </w:rPr>
        <w:t>根据《中华人民共和国行政处罚法》第十三条规定，结合本省实际，制定本规定。</w:t>
      </w:r>
    </w:p>
    <w:p w:rsidR="007B5FF7" w:rsidRPr="007B5FF7" w:rsidRDefault="007B5FF7" w:rsidP="00AD46CA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856465">
        <w:rPr>
          <w:rFonts w:ascii="黑体" w:eastAsia="黑体" w:hAnsi="黑体" w:cs="黑体" w:hint="eastAsia"/>
          <w:sz w:val="32"/>
          <w:szCs w:val="32"/>
        </w:rPr>
        <w:t>第二条</w:t>
      </w:r>
      <w:r w:rsidR="00856465" w:rsidRPr="00856465">
        <w:rPr>
          <w:rFonts w:ascii="黑体" w:eastAsia="黑体" w:hAnsi="黑体" w:cs="黑体" w:hint="eastAsia"/>
          <w:sz w:val="32"/>
          <w:szCs w:val="32"/>
        </w:rPr>
        <w:t xml:space="preserve"> </w:t>
      </w:r>
      <w:r w:rsidRPr="007B5FF7">
        <w:rPr>
          <w:rFonts w:ascii="仿宋_GB2312" w:eastAsia="仿宋_GB2312" w:hAnsi="仿宋" w:cs="仿宋" w:hint="eastAsia"/>
          <w:sz w:val="32"/>
          <w:szCs w:val="32"/>
        </w:rPr>
        <w:t xml:space="preserve"> 江西省人民政府和南昌市人民政府制定规章（以下简称政府规章）可以在法律、行政法规或者地方性法规规定的给予行政处罚的行为、种类和幅度的范围内作出具体规定；尚未制定法律、行政法规或者地方性法规的，政府规章对违反行政管理秩序的行为，可以设定警告或者一定数量罚款的行政处罚。</w:t>
      </w:r>
    </w:p>
    <w:p w:rsidR="007B5FF7" w:rsidRPr="007B5FF7" w:rsidRDefault="007B5FF7" w:rsidP="00AD46CA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856465">
        <w:rPr>
          <w:rFonts w:ascii="黑体" w:eastAsia="黑体" w:hAnsi="黑体" w:cs="黑体" w:hint="eastAsia"/>
          <w:sz w:val="32"/>
          <w:szCs w:val="32"/>
        </w:rPr>
        <w:t>第三条</w:t>
      </w:r>
      <w:r w:rsidRPr="00856465">
        <w:rPr>
          <w:rFonts w:ascii="黑体" w:eastAsia="黑体" w:hAnsi="仿宋" w:cs="仿宋" w:hint="eastAsia"/>
          <w:sz w:val="32"/>
          <w:szCs w:val="32"/>
        </w:rPr>
        <w:t xml:space="preserve"> </w:t>
      </w:r>
      <w:r w:rsidR="00856465">
        <w:rPr>
          <w:rFonts w:ascii="仿宋_GB2312" w:eastAsia="仿宋_GB2312" w:hAnsi="仿宋" w:cs="仿宋" w:hint="eastAsia"/>
          <w:sz w:val="32"/>
          <w:szCs w:val="32"/>
        </w:rPr>
        <w:t xml:space="preserve"> </w:t>
      </w:r>
      <w:r w:rsidRPr="007B5FF7">
        <w:rPr>
          <w:rFonts w:ascii="仿宋_GB2312" w:eastAsia="仿宋_GB2312" w:hAnsi="仿宋" w:cs="仿宋" w:hint="eastAsia"/>
          <w:sz w:val="32"/>
          <w:szCs w:val="32"/>
        </w:rPr>
        <w:t>政府规章设定罚款限额按下列规定执行：</w:t>
      </w:r>
    </w:p>
    <w:p w:rsidR="007B5FF7" w:rsidRPr="007B5FF7" w:rsidRDefault="007B5FF7" w:rsidP="00AD46CA">
      <w:pPr>
        <w:spacing w:line="600" w:lineRule="exact"/>
        <w:rPr>
          <w:rFonts w:ascii="仿宋_GB2312" w:eastAsia="仿宋_GB2312" w:hAnsi="仿宋" w:cs="仿宋" w:hint="eastAsia"/>
          <w:sz w:val="32"/>
          <w:szCs w:val="32"/>
        </w:rPr>
      </w:pPr>
      <w:r w:rsidRPr="007B5FF7">
        <w:rPr>
          <w:rFonts w:ascii="仿宋_GB2312" w:eastAsia="仿宋_GB2312" w:hAnsi="仿宋" w:cs="仿宋" w:hint="eastAsia"/>
          <w:sz w:val="32"/>
          <w:szCs w:val="32"/>
        </w:rPr>
        <w:t xml:space="preserve">    （一）对非经营活动中违反行政管理秩序的行为设定罚款处罚，属处罚公民的，不得超过二百元；属处罚法人或者其他组织的，不得超过一千元。</w:t>
      </w:r>
    </w:p>
    <w:p w:rsidR="007B5FF7" w:rsidRPr="007B5FF7" w:rsidRDefault="007B5FF7" w:rsidP="00AD46CA">
      <w:pPr>
        <w:spacing w:line="600" w:lineRule="exact"/>
        <w:rPr>
          <w:rFonts w:ascii="仿宋_GB2312" w:eastAsia="仿宋_GB2312" w:hAnsi="仿宋" w:cs="仿宋" w:hint="eastAsia"/>
          <w:sz w:val="32"/>
          <w:szCs w:val="32"/>
        </w:rPr>
      </w:pPr>
      <w:r w:rsidRPr="007B5FF7">
        <w:rPr>
          <w:rFonts w:ascii="仿宋_GB2312" w:eastAsia="仿宋_GB2312" w:hAnsi="仿宋" w:cs="仿宋" w:hint="eastAsia"/>
          <w:sz w:val="32"/>
          <w:szCs w:val="32"/>
        </w:rPr>
        <w:t xml:space="preserve">    （二）对经营活动中违反行政管理秩序的行为，没有违法所得的，设定罚款不得超过一万元；有违法所得的，设定罚款不得超过违法所得的三倍，但最高不得超过三万元。</w:t>
      </w:r>
    </w:p>
    <w:p w:rsidR="007B5FF7" w:rsidRPr="007B5FF7" w:rsidRDefault="007B5FF7" w:rsidP="00856465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856465">
        <w:rPr>
          <w:rFonts w:ascii="黑体" w:eastAsia="黑体" w:hAnsi="仿宋" w:cs="黑体" w:hint="eastAsia"/>
          <w:sz w:val="32"/>
          <w:szCs w:val="32"/>
        </w:rPr>
        <w:lastRenderedPageBreak/>
        <w:t>第四条</w:t>
      </w:r>
      <w:r w:rsidR="00856465" w:rsidRPr="00856465">
        <w:rPr>
          <w:rFonts w:ascii="黑体" w:eastAsia="黑体" w:hAnsi="仿宋" w:cs="黑体" w:hint="eastAsia"/>
          <w:sz w:val="32"/>
          <w:szCs w:val="32"/>
        </w:rPr>
        <w:t xml:space="preserve"> </w:t>
      </w:r>
      <w:r w:rsidR="00856465">
        <w:rPr>
          <w:rFonts w:ascii="仿宋_GB2312" w:eastAsia="仿宋_GB2312" w:hAnsi="仿宋" w:cs="黑体" w:hint="eastAsia"/>
          <w:sz w:val="32"/>
          <w:szCs w:val="32"/>
        </w:rPr>
        <w:t xml:space="preserve"> </w:t>
      </w:r>
      <w:r w:rsidRPr="007B5FF7">
        <w:rPr>
          <w:rFonts w:ascii="仿宋_GB2312" w:eastAsia="仿宋_GB2312" w:hAnsi="仿宋" w:cs="仿宋" w:hint="eastAsia"/>
          <w:sz w:val="32"/>
          <w:szCs w:val="32"/>
        </w:rPr>
        <w:t>本规定自公布之日起施行。</w:t>
      </w:r>
    </w:p>
    <w:p w:rsidR="00D911BF" w:rsidRPr="007B5FF7" w:rsidRDefault="007B5FF7" w:rsidP="00AD46CA">
      <w:pPr>
        <w:spacing w:line="600" w:lineRule="exact"/>
        <w:rPr>
          <w:rFonts w:ascii="仿宋_GB2312" w:eastAsia="仿宋_GB2312" w:hint="eastAsia"/>
          <w:sz w:val="32"/>
          <w:szCs w:val="32"/>
        </w:rPr>
      </w:pPr>
      <w:r w:rsidRPr="007B5FF7">
        <w:rPr>
          <w:rFonts w:ascii="仿宋_GB2312" w:eastAsia="仿宋_GB2312" w:hAnsi="仿宋" w:cs="仿宋" w:hint="eastAsia"/>
          <w:sz w:val="32"/>
          <w:szCs w:val="32"/>
        </w:rPr>
        <w:t xml:space="preserve">    本规定施行前制定的政府规章中关于罚款的规定与本规定不符合的，应当依照本规定予以修订，在1997年12月31日前修订完毕。</w:t>
      </w:r>
    </w:p>
    <w:sectPr w:rsidR="00D911BF" w:rsidRPr="007B5FF7" w:rsidSect="00D911BF">
      <w:footerReference w:type="even" r:id="rId8"/>
      <w:footerReference w:type="default" r:id="rId9"/>
      <w:pgSz w:w="11907" w:h="16840"/>
      <w:pgMar w:top="2041" w:right="1502" w:bottom="1587" w:left="1531" w:header="851" w:footer="992" w:gutter="0"/>
      <w:pgNumType w:fmt="numberInDash"/>
      <w:cols w:space="0"/>
      <w:docGrid w:type="lines" w:linePitch="31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57F" w:rsidRDefault="0007657F" w:rsidP="00D911BF">
      <w:r>
        <w:separator/>
      </w:r>
    </w:p>
  </w:endnote>
  <w:endnote w:type="continuationSeparator" w:id="1">
    <w:p w:rsidR="0007657F" w:rsidRDefault="0007657F" w:rsidP="00D91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charset w:val="86"/>
    <w:family w:val="auto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BF" w:rsidRDefault="00D4474D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F1541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911BF" w:rsidRDefault="00D911BF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BF" w:rsidRDefault="00D4474D">
    <w:pPr>
      <w:pStyle w:val="a3"/>
      <w:framePr w:wrap="around" w:vAnchor="text" w:hAnchor="margin" w:xAlign="outside" w:y="1"/>
      <w:rPr>
        <w:rStyle w:val="a5"/>
        <w:rFonts w:ascii="Times New Roman" w:hAnsi="Times New Roman"/>
        <w:sz w:val="28"/>
        <w:szCs w:val="28"/>
      </w:rPr>
    </w:pPr>
    <w:r>
      <w:rPr>
        <w:rStyle w:val="a5"/>
        <w:rFonts w:ascii="Times New Roman" w:hAnsi="Times New Roman"/>
        <w:sz w:val="28"/>
        <w:szCs w:val="28"/>
      </w:rPr>
      <w:fldChar w:fldCharType="begin"/>
    </w:r>
    <w:r w:rsidR="00F15412">
      <w:rPr>
        <w:rStyle w:val="a5"/>
        <w:rFonts w:ascii="Times New Roman" w:hAnsi="Times New Roman"/>
        <w:sz w:val="28"/>
        <w:szCs w:val="28"/>
      </w:rPr>
      <w:instrText xml:space="preserve">PAGE  </w:instrText>
    </w:r>
    <w:r>
      <w:rPr>
        <w:rStyle w:val="a5"/>
        <w:rFonts w:ascii="Times New Roman" w:hAnsi="Times New Roman"/>
        <w:sz w:val="28"/>
        <w:szCs w:val="28"/>
      </w:rPr>
      <w:fldChar w:fldCharType="separate"/>
    </w:r>
    <w:r w:rsidR="00856465">
      <w:rPr>
        <w:rStyle w:val="a5"/>
        <w:rFonts w:ascii="Times New Roman" w:hAnsi="Times New Roman"/>
        <w:noProof/>
        <w:sz w:val="28"/>
        <w:szCs w:val="28"/>
      </w:rPr>
      <w:t>- 1 -</w:t>
    </w:r>
    <w:r>
      <w:rPr>
        <w:rStyle w:val="a5"/>
        <w:rFonts w:ascii="Times New Roman" w:hAnsi="Times New Roman"/>
        <w:sz w:val="28"/>
        <w:szCs w:val="28"/>
      </w:rPr>
      <w:fldChar w:fldCharType="end"/>
    </w:r>
  </w:p>
  <w:p w:rsidR="00D911BF" w:rsidRDefault="00D911BF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57F" w:rsidRDefault="0007657F" w:rsidP="00D911BF">
      <w:r>
        <w:separator/>
      </w:r>
    </w:p>
  </w:footnote>
  <w:footnote w:type="continuationSeparator" w:id="1">
    <w:p w:rsidR="0007657F" w:rsidRDefault="0007657F" w:rsidP="00D911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A4C"/>
    <w:multiLevelType w:val="hybridMultilevel"/>
    <w:tmpl w:val="010A408A"/>
    <w:lvl w:ilvl="0" w:tplc="F6BC45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B347A"/>
    <w:multiLevelType w:val="hybridMultilevel"/>
    <w:tmpl w:val="0868CACA"/>
    <w:lvl w:ilvl="0" w:tplc="6068E3B4">
      <w:start w:val="1"/>
      <w:numFmt w:val="japaneseCounting"/>
      <w:lvlText w:val="第%1章"/>
      <w:lvlJc w:val="left"/>
      <w:pPr>
        <w:ind w:left="191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5814A620"/>
    <w:multiLevelType w:val="singleLevel"/>
    <w:tmpl w:val="5814A620"/>
    <w:lvl w:ilvl="0">
      <w:start w:val="1"/>
      <w:numFmt w:val="chineseCounting"/>
      <w:suff w:val="nothing"/>
      <w:lvlText w:val="第%1章"/>
      <w:lvlJc w:val="left"/>
    </w:lvl>
  </w:abstractNum>
  <w:abstractNum w:abstractNumId="3">
    <w:nsid w:val="5814A7C0"/>
    <w:multiLevelType w:val="singleLevel"/>
    <w:tmpl w:val="5814A7C0"/>
    <w:lvl w:ilvl="0">
      <w:start w:val="3"/>
      <w:numFmt w:val="chineseCounting"/>
      <w:suff w:val="space"/>
      <w:lvlText w:val="第%1条"/>
      <w:lvlJc w:val="left"/>
    </w:lvl>
  </w:abstractNum>
  <w:abstractNum w:abstractNumId="4">
    <w:nsid w:val="5814A7D0"/>
    <w:multiLevelType w:val="singleLevel"/>
    <w:tmpl w:val="5814A7D0"/>
    <w:lvl w:ilvl="0">
      <w:start w:val="2"/>
      <w:numFmt w:val="chineseCounting"/>
      <w:suff w:val="nothing"/>
      <w:lvlText w:val="第%1章"/>
      <w:lvlJc w:val="left"/>
    </w:lvl>
  </w:abstractNum>
  <w:abstractNum w:abstractNumId="5">
    <w:nsid w:val="5814A7EA"/>
    <w:multiLevelType w:val="singleLevel"/>
    <w:tmpl w:val="EA569568"/>
    <w:lvl w:ilvl="0">
      <w:start w:val="6"/>
      <w:numFmt w:val="chineseCounting"/>
      <w:suff w:val="space"/>
      <w:lvlText w:val="第%1条"/>
      <w:lvlJc w:val="left"/>
      <w:rPr>
        <w:rFonts w:ascii="黑体" w:eastAsia="黑体" w:hint="eastAsia"/>
      </w:rPr>
    </w:lvl>
  </w:abstractNum>
  <w:abstractNum w:abstractNumId="6">
    <w:nsid w:val="5814A7FA"/>
    <w:multiLevelType w:val="singleLevel"/>
    <w:tmpl w:val="5814A7FA"/>
    <w:lvl w:ilvl="0">
      <w:start w:val="3"/>
      <w:numFmt w:val="chineseCounting"/>
      <w:suff w:val="nothing"/>
      <w:lvlText w:val="第%1章"/>
      <w:lvlJc w:val="left"/>
    </w:lvl>
  </w:abstractNum>
  <w:abstractNum w:abstractNumId="7">
    <w:nsid w:val="5814A838"/>
    <w:multiLevelType w:val="singleLevel"/>
    <w:tmpl w:val="5814A838"/>
    <w:lvl w:ilvl="0">
      <w:start w:val="6"/>
      <w:numFmt w:val="chineseCounting"/>
      <w:suff w:val="nothing"/>
      <w:lvlText w:val="第%1章"/>
      <w:lvlJc w:val="left"/>
    </w:lvl>
  </w:abstractNum>
  <w:abstractNum w:abstractNumId="8">
    <w:nsid w:val="58155B85"/>
    <w:multiLevelType w:val="singleLevel"/>
    <w:tmpl w:val="58155B85"/>
    <w:lvl w:ilvl="0">
      <w:start w:val="1"/>
      <w:numFmt w:val="chineseCounting"/>
      <w:suff w:val="space"/>
      <w:lvlText w:val="第%1章"/>
      <w:lvlJc w:val="left"/>
    </w:lvl>
  </w:abstractNum>
  <w:abstractNum w:abstractNumId="9">
    <w:nsid w:val="581562E0"/>
    <w:multiLevelType w:val="singleLevel"/>
    <w:tmpl w:val="581562E0"/>
    <w:lvl w:ilvl="0">
      <w:start w:val="8"/>
      <w:numFmt w:val="chineseCounting"/>
      <w:suff w:val="nothing"/>
      <w:lvlText w:val="第%1章"/>
      <w:lvlJc w:val="left"/>
    </w:lvl>
  </w:abstractNum>
  <w:abstractNum w:abstractNumId="10">
    <w:nsid w:val="581562FD"/>
    <w:multiLevelType w:val="singleLevel"/>
    <w:tmpl w:val="581562FD"/>
    <w:lvl w:ilvl="0">
      <w:start w:val="7"/>
      <w:numFmt w:val="chineseCounting"/>
      <w:suff w:val="nothing"/>
      <w:lvlText w:val="第%1章"/>
      <w:lvlJc w:val="left"/>
    </w:lvl>
  </w:abstractNum>
  <w:abstractNum w:abstractNumId="11">
    <w:nsid w:val="58156318"/>
    <w:multiLevelType w:val="singleLevel"/>
    <w:tmpl w:val="58156318"/>
    <w:lvl w:ilvl="0">
      <w:start w:val="5"/>
      <w:numFmt w:val="chineseCounting"/>
      <w:suff w:val="nothing"/>
      <w:lvlText w:val="第%1章"/>
      <w:lvlJc w:val="left"/>
    </w:lvl>
  </w:abstractNum>
  <w:abstractNum w:abstractNumId="12">
    <w:nsid w:val="58156333"/>
    <w:multiLevelType w:val="singleLevel"/>
    <w:tmpl w:val="58156333"/>
    <w:lvl w:ilvl="0">
      <w:start w:val="4"/>
      <w:numFmt w:val="chineseCounting"/>
      <w:suff w:val="nothing"/>
      <w:lvlText w:val="第%1章"/>
      <w:lvlJc w:val="left"/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4F7"/>
    <w:rsid w:val="0007657F"/>
    <w:rsid w:val="0028309A"/>
    <w:rsid w:val="002B39E4"/>
    <w:rsid w:val="002E65A5"/>
    <w:rsid w:val="003C4109"/>
    <w:rsid w:val="00447283"/>
    <w:rsid w:val="0045088D"/>
    <w:rsid w:val="004B33FD"/>
    <w:rsid w:val="005D3D34"/>
    <w:rsid w:val="006D5D2E"/>
    <w:rsid w:val="007B5FF7"/>
    <w:rsid w:val="00856465"/>
    <w:rsid w:val="00893D5A"/>
    <w:rsid w:val="00AD073B"/>
    <w:rsid w:val="00AD46CA"/>
    <w:rsid w:val="00B41952"/>
    <w:rsid w:val="00BD2C8C"/>
    <w:rsid w:val="00C174F7"/>
    <w:rsid w:val="00D4474D"/>
    <w:rsid w:val="00D911BF"/>
    <w:rsid w:val="00E437DF"/>
    <w:rsid w:val="00EC2465"/>
    <w:rsid w:val="00F15412"/>
    <w:rsid w:val="00F25A98"/>
    <w:rsid w:val="00FA3F8A"/>
    <w:rsid w:val="00FE4C48"/>
    <w:rsid w:val="06143ECB"/>
    <w:rsid w:val="0B7A2179"/>
    <w:rsid w:val="0BDA3497"/>
    <w:rsid w:val="168F7C28"/>
    <w:rsid w:val="21623969"/>
    <w:rsid w:val="39A74B10"/>
    <w:rsid w:val="3EDD237D"/>
    <w:rsid w:val="5FD0278B"/>
    <w:rsid w:val="7D7F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B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D91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rsid w:val="00D91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iPriority w:val="99"/>
    <w:qFormat/>
    <w:rsid w:val="00D911BF"/>
    <w:rPr>
      <w:rFonts w:cs="Times New Roman"/>
    </w:rPr>
  </w:style>
  <w:style w:type="character" w:customStyle="1" w:styleId="Char">
    <w:name w:val="页脚 Char"/>
    <w:basedOn w:val="a0"/>
    <w:link w:val="a3"/>
    <w:uiPriority w:val="99"/>
    <w:semiHidden/>
    <w:qFormat/>
    <w:rsid w:val="00D911BF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D911BF"/>
    <w:rPr>
      <w:sz w:val="18"/>
      <w:szCs w:val="18"/>
    </w:rPr>
  </w:style>
  <w:style w:type="paragraph" w:styleId="a6">
    <w:name w:val="List Paragraph"/>
    <w:basedOn w:val="a"/>
    <w:uiPriority w:val="99"/>
    <w:unhideWhenUsed/>
    <w:rsid w:val="004B33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>wwq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江西省抗旱条例</dc:title>
  <dc:creator>zj</dc:creator>
  <cp:lastModifiedBy>wwq</cp:lastModifiedBy>
  <cp:revision>3</cp:revision>
  <cp:lastPrinted>2016-10-31T04:09:00Z</cp:lastPrinted>
  <dcterms:created xsi:type="dcterms:W3CDTF">2016-11-12T09:35:00Z</dcterms:created>
  <dcterms:modified xsi:type="dcterms:W3CDTF">2016-11-12T09:36:00Z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