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B89" w:rsidRDefault="00175B89" w:rsidP="00175B89">
      <w:pPr>
        <w:spacing w:line="600" w:lineRule="exact"/>
        <w:jc w:val="center"/>
        <w:rPr>
          <w:rFonts w:ascii="仿宋_GB2312" w:eastAsia="仿宋_GB2312" w:hAnsiTheme="majorEastAsia" w:cs="宋体"/>
          <w:sz w:val="32"/>
          <w:szCs w:val="32"/>
        </w:rPr>
      </w:pPr>
    </w:p>
    <w:p w:rsidR="00175B89" w:rsidRDefault="00175B89" w:rsidP="00175B89">
      <w:pPr>
        <w:spacing w:line="600" w:lineRule="exact"/>
        <w:jc w:val="center"/>
        <w:rPr>
          <w:rFonts w:ascii="仿宋_GB2312" w:eastAsia="仿宋_GB2312" w:hAnsiTheme="majorEastAsia" w:cs="宋体"/>
          <w:sz w:val="32"/>
          <w:szCs w:val="32"/>
        </w:rPr>
      </w:pPr>
    </w:p>
    <w:p w:rsidR="00175B89" w:rsidRDefault="00175B89" w:rsidP="00175B89">
      <w:pPr>
        <w:spacing w:line="600" w:lineRule="exact"/>
        <w:jc w:val="center"/>
        <w:rPr>
          <w:rFonts w:asciiTheme="majorEastAsia" w:eastAsiaTheme="majorEastAsia" w:hAnsiTheme="majorEastAsia" w:cs="宋体"/>
          <w:sz w:val="44"/>
          <w:szCs w:val="44"/>
        </w:rPr>
      </w:pPr>
      <w:r w:rsidRPr="00175B89">
        <w:rPr>
          <w:rFonts w:asciiTheme="majorEastAsia" w:eastAsiaTheme="majorEastAsia" w:hAnsiTheme="majorEastAsia" w:cs="宋体" w:hint="eastAsia"/>
          <w:sz w:val="44"/>
          <w:szCs w:val="44"/>
        </w:rPr>
        <w:t>江西省人民代表大会常务委员会</w:t>
      </w:r>
    </w:p>
    <w:p w:rsidR="00175B89" w:rsidRPr="00175B89" w:rsidRDefault="00175B89" w:rsidP="00175B89">
      <w:pPr>
        <w:spacing w:line="600" w:lineRule="exact"/>
        <w:jc w:val="center"/>
        <w:rPr>
          <w:rFonts w:asciiTheme="majorEastAsia" w:eastAsiaTheme="majorEastAsia" w:hAnsiTheme="majorEastAsia" w:cs="宋体"/>
          <w:sz w:val="44"/>
          <w:szCs w:val="44"/>
        </w:rPr>
      </w:pPr>
      <w:r w:rsidRPr="00175B89">
        <w:rPr>
          <w:rFonts w:asciiTheme="majorEastAsia" w:eastAsiaTheme="majorEastAsia" w:hAnsiTheme="majorEastAsia" w:cs="宋体" w:hint="eastAsia"/>
          <w:sz w:val="44"/>
          <w:szCs w:val="44"/>
        </w:rPr>
        <w:t>组成人员守则</w:t>
      </w:r>
    </w:p>
    <w:p w:rsidR="00175B89" w:rsidRDefault="00175B89" w:rsidP="00175B89">
      <w:pPr>
        <w:spacing w:line="600" w:lineRule="exact"/>
        <w:ind w:rightChars="200" w:right="420"/>
        <w:rPr>
          <w:rFonts w:ascii="仿宋_GB2312" w:eastAsia="仿宋_GB2312" w:hAnsiTheme="majorEastAsia" w:cs="宋体"/>
          <w:sz w:val="32"/>
          <w:szCs w:val="32"/>
        </w:rPr>
      </w:pPr>
    </w:p>
    <w:p w:rsidR="00175B89" w:rsidRPr="00175B89" w:rsidRDefault="00175B89" w:rsidP="00175B89">
      <w:pPr>
        <w:spacing w:line="600" w:lineRule="exact"/>
        <w:ind w:rightChars="200" w:right="420" w:firstLineChars="200" w:firstLine="640"/>
        <w:rPr>
          <w:rFonts w:ascii="楷体_GB2312" w:eastAsia="楷体_GB2312" w:hAnsiTheme="majorEastAsia" w:cs="楷体"/>
          <w:sz w:val="32"/>
          <w:szCs w:val="32"/>
        </w:rPr>
      </w:pPr>
      <w:r w:rsidRPr="00175B89">
        <w:rPr>
          <w:rFonts w:ascii="楷体_GB2312" w:eastAsia="楷体_GB2312" w:hAnsiTheme="majorEastAsia" w:cs="楷体" w:hint="eastAsia"/>
          <w:sz w:val="32"/>
          <w:szCs w:val="32"/>
        </w:rPr>
        <w:t>（1995年10月30日江西省第八届人民代表大会常务</w:t>
      </w:r>
    </w:p>
    <w:p w:rsidR="00175B89" w:rsidRPr="00175B89" w:rsidRDefault="00175B89" w:rsidP="00175B89">
      <w:pPr>
        <w:spacing w:line="600" w:lineRule="exact"/>
        <w:ind w:rightChars="200" w:right="420" w:firstLineChars="200" w:firstLine="640"/>
        <w:rPr>
          <w:rFonts w:ascii="楷体_GB2312" w:eastAsia="楷体_GB2312" w:hAnsiTheme="majorEastAsia" w:cs="楷体"/>
          <w:sz w:val="32"/>
          <w:szCs w:val="32"/>
        </w:rPr>
      </w:pPr>
      <w:r w:rsidRPr="00175B89">
        <w:rPr>
          <w:rFonts w:ascii="楷体_GB2312" w:eastAsia="楷体_GB2312" w:hAnsiTheme="majorEastAsia" w:cs="楷体" w:hint="eastAsia"/>
          <w:sz w:val="32"/>
          <w:szCs w:val="32"/>
        </w:rPr>
        <w:t>委员会第十八次会议通过）</w:t>
      </w:r>
    </w:p>
    <w:p w:rsidR="00175B89" w:rsidRPr="00175B89" w:rsidRDefault="00175B89" w:rsidP="00175B89">
      <w:pPr>
        <w:spacing w:line="600" w:lineRule="exact"/>
        <w:rPr>
          <w:rFonts w:ascii="仿宋_GB2312" w:eastAsia="仿宋_GB2312" w:hAnsiTheme="majorEastAsia" w:cs="仿宋"/>
          <w:sz w:val="32"/>
          <w:szCs w:val="32"/>
        </w:rPr>
      </w:pP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黑体" w:hint="eastAsia"/>
          <w:sz w:val="32"/>
          <w:szCs w:val="32"/>
        </w:rPr>
        <w:t>第一条</w:t>
      </w:r>
      <w:r>
        <w:rPr>
          <w:rFonts w:ascii="仿宋_GB2312" w:eastAsia="仿宋_GB2312" w:hAnsiTheme="majorEastAsia" w:cs="黑体" w:hint="eastAsia"/>
          <w:sz w:val="32"/>
          <w:szCs w:val="32"/>
        </w:rPr>
        <w:t xml:space="preserve">  </w:t>
      </w:r>
      <w:r w:rsidRPr="00175B89">
        <w:rPr>
          <w:rFonts w:ascii="仿宋_GB2312" w:eastAsia="仿宋_GB2312" w:hAnsiTheme="majorEastAsia" w:cs="仿宋" w:hint="eastAsia"/>
          <w:sz w:val="32"/>
          <w:szCs w:val="32"/>
        </w:rPr>
        <w:t>为了加强和完善省人民代表大会常务委员会（以下简称常委会）组织制度建设，保证常委会组成人员依法履行职责，根据宪法、法律和法规的有关规定，结合常委会的工作实践，制定本守则。</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第二条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本守则所称常委会组成人员，是指省人大常委会主任、副主任、秘书长和委员。</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 xml:space="preserve">第三条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必须维护国家和人民的根本利益，坚持人民代表大会制度，致力于社会主义民主和法制建设，模范地遵守宪法、法律和法规，密切联系人民代表和人民群众，反映他们的意见和要求，自觉接受监督。</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黑体" w:hint="eastAsia"/>
          <w:sz w:val="32"/>
          <w:szCs w:val="32"/>
        </w:rPr>
        <w:t xml:space="preserve">第四条 </w:t>
      </w:r>
      <w:r>
        <w:rPr>
          <w:rFonts w:ascii="仿宋_GB2312" w:eastAsia="仿宋_GB2312" w:hAnsiTheme="majorEastAsia" w:cs="黑体" w:hint="eastAsia"/>
          <w:sz w:val="32"/>
          <w:szCs w:val="32"/>
        </w:rPr>
        <w:t xml:space="preserve"> </w:t>
      </w:r>
      <w:r w:rsidRPr="00175B89">
        <w:rPr>
          <w:rFonts w:ascii="仿宋_GB2312" w:eastAsia="仿宋_GB2312" w:hAnsiTheme="majorEastAsia" w:cs="仿宋" w:hint="eastAsia"/>
          <w:sz w:val="32"/>
          <w:szCs w:val="32"/>
        </w:rPr>
        <w:t>常委会组成人员应当努力学习马列主义、毛泽东思想，学习邓小平建设有中国特色社会主义理论和党的基本路线、方针、政策，熟悉宪法、法律和法规，掌握行使职权所必备的知识。</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lastRenderedPageBreak/>
        <w:t>第五条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常委会组成人员应当切实履行宪法和法律赋予的职责，做好常委会的工作，其他社会活动应当服从常委会工作需要。</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第六条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常委会组成人员履行职责必须坚持民主集中制和集体行使职权的原则。</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 xml:space="preserve">第七条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常委会会议举行前，常委会组成人员应当围绕会议议题进行调查研究，做好审议准备。</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 xml:space="preserve">第八条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必须出席常委会会议。因病或者其他特殊原因，不能出席会议的，应当通过常委会办公厅向主任请假。常委会会议期间，不能出席全体会议、联组会议或者分组会议的，应当向会议主持人或者召集人请假。</w:t>
      </w:r>
    </w:p>
    <w:p w:rsidR="00175B89" w:rsidRPr="00175B89" w:rsidRDefault="00175B89" w:rsidP="00175B89">
      <w:pPr>
        <w:spacing w:line="600" w:lineRule="exact"/>
        <w:rPr>
          <w:rFonts w:ascii="仿宋_GB2312" w:eastAsia="仿宋_GB2312" w:hAnsiTheme="majorEastAsia" w:cs="仿宋"/>
          <w:sz w:val="32"/>
          <w:szCs w:val="32"/>
        </w:rPr>
      </w:pPr>
      <w:r w:rsidRPr="00175B89">
        <w:rPr>
          <w:rFonts w:ascii="仿宋_GB2312" w:eastAsia="仿宋_GB2312" w:hAnsiTheme="majorEastAsia" w:cs="仿宋" w:hint="eastAsia"/>
          <w:sz w:val="32"/>
          <w:szCs w:val="32"/>
        </w:rPr>
        <w:t xml:space="preserve">    每次常委会会议由常委会办公厅将会议出席情况印发常委会组成人员。</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第九条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常委会组成人员行使提议案权、质询权、询问权和提出建议、批评、意见等权利应当依法进行，在审议议案时积极发表意见。</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第十条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常委会组成人员必须参加对议案的表决，服从依法表决的结果。</w:t>
      </w:r>
    </w:p>
    <w:p w:rsidR="00175B89" w:rsidRPr="00175B89" w:rsidRDefault="00175B89" w:rsidP="00175B89">
      <w:pPr>
        <w:spacing w:line="600" w:lineRule="exact"/>
        <w:rPr>
          <w:rFonts w:ascii="仿宋_GB2312" w:eastAsia="仿宋_GB2312" w:hAnsiTheme="majorEastAsia" w:cs="仿宋"/>
          <w:sz w:val="32"/>
          <w:szCs w:val="32"/>
        </w:rPr>
      </w:pPr>
      <w:r w:rsidRPr="00175B89">
        <w:rPr>
          <w:rFonts w:ascii="仿宋_GB2312" w:eastAsia="仿宋_GB2312" w:hAnsiTheme="majorEastAsia" w:cs="仿宋" w:hint="eastAsia"/>
          <w:sz w:val="32"/>
          <w:szCs w:val="32"/>
        </w:rPr>
        <w:t xml:space="preserve">    会议主持人宣布议案交付表决后，常委会组成人员不再对该议案发表意见，但与表决程序有关的问题除外。</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 xml:space="preserve">第十一条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常委会组成人员应当参加常委会组织的视察、检查、调查活动。在活动中可以向被视察、检查、调查单位提出建</w:t>
      </w:r>
      <w:r w:rsidRPr="00175B89">
        <w:rPr>
          <w:rFonts w:ascii="仿宋_GB2312" w:eastAsia="仿宋_GB2312" w:hAnsiTheme="majorEastAsia" w:cs="仿宋" w:hint="eastAsia"/>
          <w:sz w:val="32"/>
          <w:szCs w:val="32"/>
        </w:rPr>
        <w:lastRenderedPageBreak/>
        <w:t>议、批评和意见，但不直接处理问题。</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第十二条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专门委员会的常委会组成人员，应当积极参加专门委员会的工作，遵守专门委员会的工作规则和制度。</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 xml:space="preserve">第十三条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常委会组成人员应当保持清正廉洁，不得牟取不正当利益。</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第十四条</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常委会组成人员应当严守国家秘密。在外事活动中，应当严格遵守外事纪律，维护国家的尊严和利益。</w:t>
      </w:r>
    </w:p>
    <w:p w:rsidR="00175B89" w:rsidRPr="00175B89" w:rsidRDefault="00175B89" w:rsidP="00175B89">
      <w:pPr>
        <w:spacing w:line="600" w:lineRule="exact"/>
        <w:ind w:firstLineChars="200" w:firstLine="640"/>
        <w:rPr>
          <w:rFonts w:ascii="仿宋_GB2312" w:eastAsia="仿宋_GB2312" w:hAnsiTheme="majorEastAsia" w:cs="仿宋"/>
          <w:sz w:val="32"/>
          <w:szCs w:val="32"/>
        </w:rPr>
      </w:pPr>
      <w:r w:rsidRPr="00175B89">
        <w:rPr>
          <w:rFonts w:ascii="黑体" w:eastAsia="黑体" w:hAnsiTheme="majorEastAsia" w:cs="仿宋" w:hint="eastAsia"/>
          <w:sz w:val="32"/>
          <w:szCs w:val="32"/>
        </w:rPr>
        <w:t>第十五条</w:t>
      </w:r>
      <w:r w:rsidRPr="00175B89">
        <w:rPr>
          <w:rFonts w:ascii="仿宋_GB2312" w:eastAsia="仿宋_GB2312" w:hAnsiTheme="majorEastAsia" w:cs="仿宋" w:hint="eastAsia"/>
          <w:sz w:val="32"/>
          <w:szCs w:val="32"/>
        </w:rPr>
        <w:t xml:space="preserve"> </w:t>
      </w:r>
      <w:r>
        <w:rPr>
          <w:rFonts w:ascii="仿宋_GB2312" w:eastAsia="仿宋_GB2312" w:hAnsiTheme="majorEastAsia" w:cs="仿宋" w:hint="eastAsia"/>
          <w:sz w:val="32"/>
          <w:szCs w:val="32"/>
        </w:rPr>
        <w:t xml:space="preserve"> </w:t>
      </w:r>
      <w:r w:rsidRPr="00175B89">
        <w:rPr>
          <w:rFonts w:ascii="仿宋_GB2312" w:eastAsia="仿宋_GB2312" w:hAnsiTheme="majorEastAsia" w:cs="仿宋" w:hint="eastAsia"/>
          <w:sz w:val="32"/>
          <w:szCs w:val="32"/>
        </w:rPr>
        <w:t>本守则自公布之日起施行。</w:t>
      </w:r>
    </w:p>
    <w:p w:rsidR="00175B89" w:rsidRPr="00175B89" w:rsidRDefault="00175B89" w:rsidP="00175B89">
      <w:pPr>
        <w:spacing w:line="600" w:lineRule="exact"/>
        <w:rPr>
          <w:rFonts w:ascii="仿宋_GB2312" w:eastAsia="仿宋_GB2312" w:hAnsiTheme="majorEastAsia" w:cs="仿宋"/>
          <w:sz w:val="32"/>
          <w:szCs w:val="32"/>
        </w:rPr>
      </w:pPr>
    </w:p>
    <w:p w:rsidR="00175B89" w:rsidRPr="00175B89" w:rsidRDefault="00175B89" w:rsidP="00175B89">
      <w:pPr>
        <w:spacing w:line="600" w:lineRule="exact"/>
        <w:rPr>
          <w:rFonts w:ascii="仿宋_GB2312" w:eastAsia="仿宋_GB2312" w:hAnsiTheme="majorEastAsia"/>
          <w:sz w:val="32"/>
          <w:szCs w:val="32"/>
        </w:rPr>
      </w:pPr>
      <w:bookmarkStart w:id="0" w:name="_GoBack"/>
      <w:bookmarkEnd w:id="0"/>
    </w:p>
    <w:p w:rsidR="00D911BF" w:rsidRPr="00175B89" w:rsidRDefault="00D911BF" w:rsidP="00175B89">
      <w:pPr>
        <w:spacing w:line="600" w:lineRule="exact"/>
        <w:rPr>
          <w:rFonts w:ascii="仿宋_GB2312" w:eastAsia="仿宋_GB2312" w:hAnsiTheme="majorEastAsia"/>
          <w:sz w:val="32"/>
          <w:szCs w:val="32"/>
        </w:rPr>
      </w:pPr>
    </w:p>
    <w:sectPr w:rsidR="00D911BF" w:rsidRPr="00175B89" w:rsidSect="00D911BF">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CBC" w:rsidRDefault="00BB1CBC" w:rsidP="00D911BF">
      <w:r>
        <w:separator/>
      </w:r>
    </w:p>
  </w:endnote>
  <w:endnote w:type="continuationSeparator" w:id="1">
    <w:p w:rsidR="00BB1CBC" w:rsidRDefault="00BB1CBC" w:rsidP="00D911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仿宋">
    <w:altName w:val="宋体"/>
    <w:charset w:val="86"/>
    <w:family w:val="auto"/>
    <w:pitch w:val="default"/>
    <w:sig w:usb0="00000000" w:usb1="0000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3B7879">
    <w:pPr>
      <w:pStyle w:val="a3"/>
      <w:framePr w:wrap="around" w:vAnchor="text" w:hAnchor="margin" w:xAlign="outside" w:y="1"/>
      <w:rPr>
        <w:rStyle w:val="a5"/>
      </w:rPr>
    </w:pPr>
    <w:r>
      <w:rPr>
        <w:rStyle w:val="a5"/>
      </w:rPr>
      <w:fldChar w:fldCharType="begin"/>
    </w:r>
    <w:r w:rsidR="00F15412">
      <w:rPr>
        <w:rStyle w:val="a5"/>
      </w:rPr>
      <w:instrText xml:space="preserve">PAGE  </w:instrText>
    </w:r>
    <w:r>
      <w:rPr>
        <w:rStyle w:val="a5"/>
      </w:rPr>
      <w:fldChar w:fldCharType="end"/>
    </w:r>
  </w:p>
  <w:p w:rsidR="00D911BF" w:rsidRDefault="00D911BF">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BF" w:rsidRDefault="003B7879">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F15412">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491917">
      <w:rPr>
        <w:rStyle w:val="a5"/>
        <w:rFonts w:ascii="Times New Roman" w:hAnsi="Times New Roman"/>
        <w:noProof/>
        <w:sz w:val="28"/>
        <w:szCs w:val="28"/>
      </w:rPr>
      <w:t>- 3 -</w:t>
    </w:r>
    <w:r>
      <w:rPr>
        <w:rStyle w:val="a5"/>
        <w:rFonts w:ascii="Times New Roman" w:hAnsi="Times New Roman"/>
        <w:sz w:val="28"/>
        <w:szCs w:val="28"/>
      </w:rPr>
      <w:fldChar w:fldCharType="end"/>
    </w:r>
  </w:p>
  <w:p w:rsidR="00D911BF" w:rsidRDefault="00D911BF">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CBC" w:rsidRDefault="00BB1CBC" w:rsidP="00D911BF">
      <w:r>
        <w:separator/>
      </w:r>
    </w:p>
  </w:footnote>
  <w:footnote w:type="continuationSeparator" w:id="1">
    <w:p w:rsidR="00BB1CBC" w:rsidRDefault="00BB1CBC" w:rsidP="00D911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0D0A19"/>
    <w:rsid w:val="00175B89"/>
    <w:rsid w:val="0028309A"/>
    <w:rsid w:val="002E65A5"/>
    <w:rsid w:val="003B7879"/>
    <w:rsid w:val="003C4109"/>
    <w:rsid w:val="00447283"/>
    <w:rsid w:val="00491917"/>
    <w:rsid w:val="005D3D34"/>
    <w:rsid w:val="006D5D2E"/>
    <w:rsid w:val="007C23FF"/>
    <w:rsid w:val="00893D5A"/>
    <w:rsid w:val="00AD073B"/>
    <w:rsid w:val="00B41952"/>
    <w:rsid w:val="00BB1CBC"/>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1B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D911BF"/>
    <w:pPr>
      <w:tabs>
        <w:tab w:val="center" w:pos="4153"/>
        <w:tab w:val="right" w:pos="8306"/>
      </w:tabs>
      <w:snapToGrid w:val="0"/>
      <w:jc w:val="left"/>
    </w:pPr>
    <w:rPr>
      <w:sz w:val="18"/>
      <w:szCs w:val="18"/>
    </w:rPr>
  </w:style>
  <w:style w:type="paragraph" w:styleId="a4">
    <w:name w:val="header"/>
    <w:basedOn w:val="a"/>
    <w:link w:val="Char0"/>
    <w:uiPriority w:val="99"/>
    <w:qFormat/>
    <w:rsid w:val="00D911BF"/>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D911BF"/>
    <w:rPr>
      <w:rFonts w:cs="Times New Roman"/>
    </w:rPr>
  </w:style>
  <w:style w:type="character" w:customStyle="1" w:styleId="Char">
    <w:name w:val="页脚 Char"/>
    <w:basedOn w:val="a0"/>
    <w:link w:val="a3"/>
    <w:uiPriority w:val="99"/>
    <w:semiHidden/>
    <w:qFormat/>
    <w:rsid w:val="00D911BF"/>
    <w:rPr>
      <w:sz w:val="18"/>
      <w:szCs w:val="18"/>
    </w:rPr>
  </w:style>
  <w:style w:type="character" w:customStyle="1" w:styleId="Char0">
    <w:name w:val="页眉 Char"/>
    <w:basedOn w:val="a0"/>
    <w:link w:val="a4"/>
    <w:uiPriority w:val="99"/>
    <w:semiHidden/>
    <w:qFormat/>
    <w:rsid w:val="00D911BF"/>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155</Words>
  <Characters>884</Characters>
  <Application>Microsoft Office Word</Application>
  <DocSecurity>0</DocSecurity>
  <Lines>7</Lines>
  <Paragraphs>2</Paragraphs>
  <ScaleCrop>false</ScaleCrop>
  <Company>wwq</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3</cp:revision>
  <cp:lastPrinted>2016-10-31T04:09:00Z</cp:lastPrinted>
  <dcterms:created xsi:type="dcterms:W3CDTF">2016-11-12T09:53:00Z</dcterms:created>
  <dcterms:modified xsi:type="dcterms:W3CDTF">2016-11-12T10:01:00Z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