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江西省安全生产条例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（2007年3月29日江西省第十届人民代表大会常务委员会第二十八次会议通过　2017年7月26日江西省第十二届人民代表大会常务委员会第三十四次会议修订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安全生产监督管理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生产安全事故的应急救援与调查处理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安全生产工作，防止和减少生产安全事故，保障人民群众生命和财产安全，促进经济社会持续健康发展，根据《中华人民共和国安全生产法》和其他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从事生产经营活动的单位（以下简称生产经营单位）的安全生产及其相关监督管理活动。有关法律、法规对消防安全、道路交通安全、铁路交通安全、水上交通安全、民用航空安全以及核与辐射安全、特种设备安全另有规定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安全生产工作应当坚持以人为本、安全第一、预防为主、综合治理的方针，遵循管行业必须管安全、管业务必须管安全、管生产经营必须管安全和谁主管谁负责的原则，强化和落实生产经营单位的主体责任，建立生产经营单位负责、职工参与、政府监管、行业自律和社会监督的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生产经营单位是安全生产的责任主体，应当依法建立、健全安全生产责任制度，推行安全生产标准化建设，加强安全生产管理，改善安全生产条件，强化从业人员的安全生产教育培训，确保安全生产。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生产经营单位的从业人员有依法获得安全生产和职业健康保障的权利，并应当依法履行安全生产方面的义务。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生产经营单位的工会依法组织职工参加本单位安全生产工作的民主管理和民主监督，提出保障安全生产的建议，参与生产安全事故的调查，维护职工在安全生产方面的合法权益。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把安全生产纳入经济社会发展总体规划，制定实施安全生产专项规划，明确属地监管责任；健全安全投入保障制度，将安全生产监督管理工作经费纳入本级年度财政预算；支持、督促有关部门依法履行安全生产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安全生产工作的领导，设立安全生产委员会，安全生产委员会主任由本级人民政府主要负责人担任。安全生产委员会应当协调、解决安全生产监督管理中存在的重大问题，其日常工作由本级应急管理部门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县级以上人民政府应急管理部门依法对本行政区域内的安全生产工作实施综合监督管理，指导和督促其他负有安全生产监督管理职责的部门履行安全生产监督管理职责。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县级以上人民政府有关部门依照有关法律、法规的规定，在各自的职责范围内对有关行业、领域的安全生产工作实施监督管理。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应急管理部门和对有关行业、领域的安全生产工作实施监督管理的部门，统称负有安全生产监督管理职责的部门。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乡、镇人民政府以及街道办事处，开发区（工业园区、产业园区）、新区、风景名胜区管理机构等地方政府派出机关，应当根据安全生产工作的需要，明确负责安全生产监督管理的机构和人员，按照职责加强对本辖区内生产经营单位安全生产状况的监督检查，协助上级人民政府有关部门履行安全生产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县级以上人民政府应急管理部门可以依法委托具有公共事务管理职能的事业组织，开展有关安全生产行政执法活动。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安全生产法律、法规和安全生产知识的宣传教育，将安全知识普及纳入国民教育，并将安全生产监督管理纳入各级领导干部培训内容；报刊、广播、电视、网络等媒体应当坚持客观、真实的原则，加强舆论宣传、引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对在改善安全生产条件、防止生产安全事故、参加抢险救护、报告重大事故隐患、举报安全生产违法行为等方面做出显著成绩或者安全生产目标考核优秀的单位和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生产经营单位的安全生产保障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生产经营单位应当具备下列安全生产条件：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（一）生产经营场所和设备、设施符合有关安全生产法律、法规的规定和有关国家标准、行业标准或者地方标准的要求；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（二）安全生产规章制度和操作规程健全；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（三）保证安全生产所必需的资金投入；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（四）具有本条例第十七条规定的安全生产管理机构，或者配备、委托安全生产管理人员；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（五）主要负责人和安全生产管理人员具备与生产经营活动相适应的安全生产知识和管理能力；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（六）从业人员应当经过安全生产教育和培训合格，特种作业人员依法经专门的安全作业培训，并取得特种作业操作资格证书；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（七）为从业人员配备符合国家标准、行业标准或者地方标准的劳动防护用品；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（八）为从业人员提供符合国家规定的职业安全卫生条件，对从事有职业危害作业的人员定期进行健康检查；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（九）达到所在行业应当具备的安全生产标准化等级；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（十）法律、法规规定的其他安全生产条件。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矿山企业、建筑施工企业和危险化学品、烟花爆竹、民用爆炸物品生产企业进行生产前，应当依法向有关部门申请领取安全生产许可证；未取得安全生产许可证的，不得从事生产活动。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生产经营单位的主要负责人是安全生产第一责任人，对本单位安全生产工作负全面责任；分管安全生产的负责人和其他负责人对分管范围内的安全生产工作负直接责任。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生产经营单位的主要负责人除应当履行《中华人民共和国安全生产法》规定的安全生产职责外，还应当履行下列职责：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（一）定期组织安全生产全面检查，研究分析安全生产工作中存在的问题；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（二）发生事故时迅速组织抢救，并及时、如实向负有安全生产监督管理职责的部门报告事故情况，做好善后处理工作，配合调查处理；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（三）每年向职工大会或者职工代表大会、股东会或者股东大会报告安全生产工作和个人履行安全生产管理职责的情况，接受监督。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生产经营单位应当制定下列安全生产规章制度：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（一）全员岗位安全责任制度；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（二）安全生产教育和培训制度；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（三）安全生产检查制度；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（四）安全风险分级管控制度；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（五）危险作业管理制度；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（六）职业健康管理制度；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（七）劳动防护用品使用和管理制度；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（八）安全生产隐患排查治理制度、重大隐患治理情况向负有安全生产监督管理职责的部门和企业职工代表大会报告制度；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（九）生产安全事故紧急处置规程和应急预案；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（十）生产安全事故报告和处理制度；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（十一）安全生产考核奖惩制度；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（十二）其他保障安全生产的规章制度。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筑施工、道路运输单位和有毒、有害、易燃、易爆等危险物品的生产、经营、储存单位，应当设置安全生产管理机构，按照不低于从业人员百分之一的比例配备专职安全生产管理人员。从业人员不足一百人的，应当配备一名以上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生产经营单位，从业人员超过一百人的，应当设置安全生产管理机构或者配备专职安全生产管理人员；从业人员在一百人以下的，应当配备专职或者兼职的安全生产管理人员，或者委托具有国家规定的相关专业技术资格的工程技术人员提供安全生产管理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生产经营单位的安全生产管理机构和安全生产管理人员除应当履行《中华人民共和国安全生产法》规定的安全生产职责外，还应当履行下列职责：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（一）组织安全生产日常检查、岗位检查和专业性检查，并定期组织安全生产全面检查；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（二）督促各部门、各岗位履行安全生产职责，并组织考核、提出奖惩意见；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（三）参与所在单位事故的应急救援和配合调查处理。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生产经营单位的主要负责人和安全生产管理人员应当具备与本单位所从事的生产经营活动相应的安全生产知识和管理能力。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金属冶炼、建筑施工、道路运输单位和有毒、有害、易燃、易爆等危险物品的生产、经营、储存单位的主要负责人和安全生产管理人员，应当由主管的负有安全生产监督管理职责的部门对其安全生产知识和管理能力考核合格。考核不得收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生产经营单位应当对下列从业人员进行上岗前的安全生产教育培训：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（一）新进从业人员；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（二）离岗半年以上的或者换岗的从业人员；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（三）采用新工艺、新技术、新材料或者使用新设备后的有关从业人员。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生产经营单位应当对在岗的从业人员定期进行安全生产教育和培训。未经安全生产教育和培训合格的从业人员，不得上岗作业。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具备安全培训条件的生产经营单位，对从业人员的安全培训以本单位培训为主，也可以委托符合国家标准的安全培训机构进行安全培训。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不具备安全培训条件的生产经营单位，应当委托符合国家标准的安全培训机构对从业人员进行安全培训。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生产经营单位应当建立安全生产教育和培训档案，如实记录安全生产教育和培训的时间、内容、参加人员以及考核结果等情况。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生产经营单位应当加强班组建设，强化以岗位为核心的安全生产管理，设立班组安全员，并明确其职责。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新建、改建、扩建工程项目（以下简称建设项目），应当按照建设项目安全设施与主体工程同时设计、同时施工、同时投入生产和使用的要求进行建设与管理。安全设施投资应当纳入建设项目概（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金属冶炼建设项目和用于生产、储存、装卸、使用危险物品的建设项目的安全设施设计应当按照国家有关规定报经有关部门审查，审查部门及其负责审查的人员对审查结果负责。建设项目的施工单位应当按照批准的安全设施设计施工，并对安全设施的工程质量负责。未通过设计审查的建设项目，有关部门不得办理行政许可手续，企业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前款规定的建设项目竣工投入生产或者使用前，应当由建设单位负责组织对安全设施进行验收；验收合格后，方可投入生产和使用。应急管理部门应当加强对建设单位验收活动和验收结果的监督核查。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建设单位、施工单位、监理单位应当加强工程施工质量和安全生产管理，建立建设工程施工质量和安全隐患排查治理制度。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禁止随意改变建设工程合理工期。确需改变原定建设工期的，应当经原设计单位进行安全、质量论证，并经建设单位、施工单位、监理单位书面同意。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生产经营单位应当实施安全生产风险分级管控，制定落实安全操作规程。对高危工艺、设备、物品、场所，定期开展风险评估和危害辨识，对风险点进行公告或者通报，并采取相应措施。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下列安全设施、设备以及场所，生产经营单位应当依照有关法律、法规的规定，进行检测、检验：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（一）地下矿井提升、运输、通风、排水、供配电、煤矿瓦斯及其他有毒有害气体检测监控系统；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（二）生产、经营、储存危险物品的场所；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（三）露天矿山边坡、尾矿库；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（四）特种设备；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（五）粉尘危害性场所；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（六）其他具有较大危险性或者危害性，依法需要进行检测、检验的安全设施、设备以及场所。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矿山、金属冶炼、建筑施工、交通运输、危险化学品、烟花爆竹、民用爆炸物品的生产企业按照国家规定实行安全费用提取制度，保障安全生产资金投入。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安全费用应当专户储存，专项用于安全生产，并接受应急管理和其他负有安全生产监督管理职责的部门的监督检查。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生产经营单位应当对重大危险源采取下列监控措施：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（一）建立登记、运行管理档案；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（二）定期进行检测、检验；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（三）定期进行安全评估；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（四）定期检查安全状况；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（五）制定应急预案，定期组织应急演练。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生产经营单位应当至少每季度向负有安全生产监督管理职责的部门报告一次重大危险源监控措施的实施情况。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安全生产管理机构或者安全生产管理人员应当根据本单位的生产经营特点，对安全生产状况进行经常性检查，对检查中发现的事故隐患等安全问题应当立即处理；不能处理的，应当及时提出处理意见，报本单位有关负责人，并跟踪整改情况，记录在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生产经营单位应当对检查中发现的事故隐患等安全问题制定整改计划，落实整改措施，并明确专人负责；对不能立即整改消除的，应当报告负有安全生产监督管理职责的部门。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储存和堆放有毒、有害、易燃、易爆等危险物品的仓库、物流中心等场所的设计、建设应当符合国家设计规范和安全防护距离。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储存和堆放有毒、有害、易燃、易爆等危险物品的仓库、物流中心等场所应当设置安全警示标志，载明危险物品的名称、种类、数量以及安全须知、消防要求等注意事项。进行危险物品运输、装卸作业时，应当在批准的区域范围内作业并遵守安全操作规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生产经营单位应当依法从事有毒、有害、易燃、易爆等危险物品的生产、经营、储存活动。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禁止生产经营单位安排未成年人从事接触有毒、有害、易燃、易爆等危险物品的劳动以及其他危险性劳动。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经营单位将有毒、有害、易燃、易爆等危险物品的生产、经营、储存场所设置在居民区、学校、幼儿园、养老院、医院、歌舞厅、影剧院、体育场（馆）、宾馆、饭店、旅游景区（点）、车站、集贸市场及其他人员密集场所（以下统称人员密集场所）的安全距离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旅游景区（点）管理单位和经营者应当加强旅游安全管理，完善旅游安全防护设施，制定事故应急救援预案，做好旅游安全风险预警和提示，妥善做好旅游景区（点）安全事故的应对。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生产经营单位应当依法参加工伤保险，按时足额为从业人员缴纳保险费。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在矿山、危险化学品、烟花爆竹、交通运输、建筑施工、民用爆炸物品、金属冶炼等高危行业领域，按照国家有关规定实施安全生产责任保险。鼓励其他生产经营单位参加安全生产责任保险。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保安全生产责任险的保险公司应当参与生产经营单位的风险评估管控，为投保安全生产责任险的生产经营单位提供生产安全事故预防、安全生产宣传教育培训等服务，并向县级以上人民政府应急管理部门通报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安全生产监督管理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各级人民政府应当建立健全安全生产责任、安全生产巡查、警示约谈和生产安全事故责任追究等制度，科学设定安全生产考核指标，加强对本级人民政府有关部门和下级人民政府的安全生产工作的考核。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的主要负责人对本行政区域、本部门的安全生产工作承担全面领导责任；分管安全生产监督管理工作的负责人对安全生产综合监督管理工作承担领导责任；分管专项工作的负责人对分管范围内的安全生产工作承担领导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市、县（区）人民政府及有关部门未达到安全生产工作考核体系要求的，当年不得被评为安全生产或者综合性先进单位。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各级人民政府应当至少每季度召开一次安全生产会议，分析、部署、督促和组织检查本地区的安全生产工作，并通过新闻发布会、公告、简报等形式公布。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行政区域内的安全生产状况和部门职责，明确各部门监管范围，建立安全生产工作协调机制。依照相关法律、法规和规章的规定，制定有关部门安全生产监督管理权力清单和责任清单并向社会公布，尽职照单免责、失职照单问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管理部门履行综合监督管理职责，负责指导协调、监督检查、巡查考核本级政府有关部门和下级政府安全生产工作，负责安全生产法规标准和政策规划制定修订、执法监督、事故调查处理、应急救援管理、统计分析、宣传教育培训等综合性工作，承担职责范围内行业领域安全生产监管执法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县级以上人民政府有关部门按照下列职责分工履行安全生产工作职责：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（一）负有安全生产监督管理职责的部门履行相关行业领域安全生产和职业健康监督管理职责，查处违法违规行为；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（二）行业主管部门履行相关行业安全生产和职业健康管理职责，应当从行业规划、产业政策、法规标准、行政许可等方面加强行业安全生产工作，指导督促本行业生产经营单位的安全生产管理；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（三）企业主管部门履行所属企业安全生产和职业健康管理职责，应当将安全生产纳入对所属企业人事管理、资产管理和绩效管理的重要内容，监督考核、指导督促所属企业进行安全管理；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（四）其他有关部门做好业务范围内涉及的安全生产和职业健康工作，在职责范围内为安全生产工作提供支持保障。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县级以上人民政府应当根据本行政区域内的安全生产状况，组织有关部门按照职责分工，对容易发生生产安全事故的生产经营单位进行检查。发现事故隐患或者安全生产违法行为的，有关部门应当及时依法处理。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省人民政府应急管理部门应当根据本地区实际，结合生产经营单位的隶属关系、规模划分、风险等级等因素，制定本地区安全监管分级分类和属地监督管理的规定。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负有安全生产监督管理职责的部门应当根据职责分工，按照分级分类和属地监督管理的要求，制定安全生产年度监督检查计划并实施。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以及街道办事处，开发区（工业园区、产业园区）、新区、风景名胜区管理机构，应当根据负有安全生产监督管理职责的部门制定的年度监督检查计划，制定本辖区内安全生产年度监督检查计划并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列入上级机关年度监督检查计划的企业，下级人民政府及其派出机关、负有安全生产监督管理职责的部门仍负有属地监督管理职责。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健全安全生产监督管理保障体系，明确监管执法装备及现场执法和应急救援用车配备标准；统筹应急管理部门和乡、镇人民政府及街道办事处，开发区（工业园区、产业园区）、新区、风景名胜区管理机构安全生产监督管理力量；建立安全生产监管执法人员依法履行法定职责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负有安全生产监督管理职责的部门依法对生产经营单位进行监督检查时所行使的职权，依照《中华人民共和国安全生产法》的有关规定执行。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乡、镇人民政府以及街道办事处，开发区（工业园区、产业园区）、新区、风景名胜区管理机构，对本辖区内生产经营单位进行监督检查时，行使以下职权：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（一）进入生产经营单位进行检查，调阅有关资料，向有关单位和人员了解情况；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（二）检查中发现安全生产违法行为的，督促当场予以纠正或者要求限期改正；依法应当给予行政处罚的，建议负有安全生产监督管理职责的部门作出行政处罚；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（三）检查中发现事故隐患的，责令立即排除；生产经营单位拒不排除的，报告负有安全生产监督管理职责的部门处理；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（四）检查中发现重大事故隐患的，应当在责令立即排除的同时，报告负有安全生产监督管理职责的部门，由负有安全生产监督管理职责的部门依照本条例有关规定采取必要的措施。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对前款规定的建议或者报告，负有安全生产监督管理职责的部门应当及时予以处理和答复。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负有安全生产监督管理职责的部门在监督检查中，除确需分别进行检查以外的，应当互相配合，实行联合检查。监督检查采取随机抽取检查对象、随机选派检查人员的抽查方式进行。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安全生产监督检查人员在进行安全生产检查时，应当出示有效的行政执法证件，将检查情况和处理结果记录在案。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对监督检查中发现的和生产经营单位上报的事故隐患，应当按照职责分工及时登记，下发整改通知书，监督生产经营单位整改排除；重大事故隐患排除前或者排除过程中无法保证安全的，应当责令生产经营单位从危险区域内撤出人员，暂时停产停业或者停止使用有关设施、设备；重大事故隐患整改排除后，经审查同意，方可恢复生产经营或者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依法对存在重大事故隐患的生产经营单位作出停产停业、停止施工、停止使用相关设施或者设备的决定，生产经营单位应当依法执行，及时消除事故隐患。生产经营单位拒不执行，有发生生产安全事故的现实危险的，在保证安全的前提下，经本部门主要负责人批准，负有安全生产监督管理职责的部门可以采取通知有关单位停止供电、停止供应民用爆炸物品等措施，强制生产经营单位履行决定。通知应当采用书面形式，有关单位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依照前款规定采取停止供电措施，除有危及生产安全的紧急情形外，应当提前二十四小时通知生产经营单位。生产经营单位依法履行行政决定、采取相应措施消除事故隐患的，负有安全生产监督管理职责的部门应当及时解除前款规定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完善安全风险评估与论证机制，合理规划生产经营单位选址和基础设施建设、居民生活区空间布局，构建重大危险源信息管理体系，对重点行业、重点区域、重点企业实行风险预警控制。对位置相邻、行业相近、业态相似的区域和行业，建立完善重大安全风险联防联控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人员密集场所的安全距离内，公安机关、自然资源、商务、应急管理等具有审批职能的部门不得批准设置危险化学品、放射性物品、烟花爆竹、民用爆炸物品等危险物品的生产、经营和储存场所；违法批准设置的，原批准机关或者其上一级机关应当依法撤销批准，限期迁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在高压输电线、油气输送管道、重大危险源的安全距离内，不得批准新建、改建、扩建建筑物和构筑物。对不符合安全距离要求的建筑物、构筑物，县级以上人民政府应当依法组织拆除或者采取保障安全的措施。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负有安全生产监督管理职责的部门应当建立健全重大危险源登记备案制度，审查重大危险源的安全评估情况，加强对重大危险源的监督管理工作。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承担安全评价、认证、检测、检验等服务的中介机构，应当按照国家规定，取得相应的资质证书，在资质证书规定的业务范围内从事安全生产中介服务活动，并对其作出的安全评价、认证、检测、检验结果负责。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安全生产中介机构在服务过程中，发现生产经营单位存在事故隐患的，应当立即书面告知生产经营单位；其中重大事故隐患还应当同时书面报告负有安全生产监督管理职责的部门。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安全生产中介机构不得有下列行为：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（一）涂改、倒卖、出租、出借资质证书；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（二）将承接的服务项目转让、转包给其他单位或者个人；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（三）承担对同一建设项目的安全预评价和安全验收评价工作；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（四）对本机构设计的建设项目进行安全评价；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（五）出具虚假报告或者虚假证明；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负有安全生产监督管理职责的部门应当依法加强安全生产中介服务的监督管理。负有安全生产监督管理职责的部门及其工作人员不得为生产经营单位指定安全生产中介机构。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负有安全生产监督管理职责的部门应当建立安全生产违法行为信息库，如实记录生产经营单位的安全生产违法行为信息；对违法行为情节严重的生产经营单位，应当向社会公告。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任何单位和个人发现生产经营单位存在重大事故隐患或者安全生产违法行为时，有权向负有安全生产监督管理职责的部门举报。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负有安全生产监督管理职责的部门对举报内容应当及时组织核查，依法处理，并为举报者采取保密、保护措施。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生产安全事故的应急救援与调查处理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和完善本行政区域内重大、特大生产安全事故应急救援预案，建立安全生产应急救援指挥中心，组织有关部门和重点生产经营单位建立单位自救、区域互救、政府救援的应急救援体系，加强群众性应急救护培训工作，增强应急救援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危险物品的生产、经营、储存单位以及矿山、金属冶炼企业、轨道交通运营企业、建筑施工单位应当制定应急救援预案，并按规定报应急管理部门和有关主管部门备案。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经营、储存单位以及矿山、金属冶炼企业、轨道交通运营企业、建筑施工单位应当建立应急救援组织，配备必要的应急救援设备、器材，进行经常性维护、保养，保证正常运转，并每年至少组织一次演练；因生产经营规模和安全风险较小，不能建立应急救援组织的，应当与相关应急救援组织签订应急救援服务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生产经营单位发生生产安全事故后，应当积极组织抢救，防止事故扩大，并按照国家和省有关规定立即如实报告当地负有安全生产监督管理职责的部门，不得瞒报、谎报或者迟报。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生产经营单位应当保护事故现场，配合事故调查和处理。不得故意破坏事故现场、毁灭有关证据；需要移动现场物品时，应当作出标记和书面记录，妥善保管有关证物。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负有安全生产监督管理职责的部门接到生产安全事故报告后，应当立即按照国家和省有关规定上报事故情况，不得瞒报、谎报或者迟报。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县级以上人民政府以及负有安全生产监督管理职责的部门的主要负责人和分管负责人接到重大生产安全事故报告后，应当立即赶赴事故现场，组织事故抢救。有关单位和个人应当服从现场指挥、调度。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对生产经营单位发生的生产安全事故，应当按照国务院有关规定进行调查处理。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生产经营单位发生生产安全事故造成人员伤亡、他人财产损失的，应当依法承担赔偿责任。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有下列情形之一的，上级人民政府应当调查由下级人民政府负责调查的生产安全事故：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（一）下级人民政府及其有关部门瞒报、谎报事故情况的；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（二）下级人民政府组织的事故调查处理对事故发生的主要事实没有查清、主要原因没有查明的；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（三）下级人民政府事故调查组主要成员与事故发生单位有利害关系，应当回避而没有回避的；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（四）其他有必要由上级人民政府进行调查的。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省人民政府应急管理部门应当定期向市、县（区）人民政府和有关部门通报生产安全事故情况，对发生的重大、特别重大生产安全事故及时予以通报。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县级以上人民政府应急管理部门应当定期统计分析本行政区域内发生生产安全事故的情况，并向社会公布。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违反本条例规定，法律、法规已有规定的，从其规定；构成犯罪的，依法追究刑事责任。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各级人民政府及其有关部门的工作人员，有下列行为之一的，依法给予处分：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（一）未依法履行安全生产监督管理职责并造成严重后果的；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（二）对生产安全事故瞒报、谎报或者迟报的；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（三）发生重大、特大生产安全事故后，未按规定及时有效地组织事故抢救的；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（四）阻碍或者干涉对生产安全事故依法进行的调查处理或者责任追究的；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（五）违反规定收费、罚款的；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（六）要求生产经营单位接受指定的安全生产中介机构服务的；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（七）有其他滥用职权、玩忽职守、徇私舞弊行为的。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违反本条例第十七条规定，未设置安全生产管理机构或者配备安全生产管理人员的，责令限期改正，可以处一万元以上五万元以下的罚款；逾期未改正的，责令停产停业整顿，并处五万元以上十万元以下的罚款，对其直接负责的主管人员和其他直接责任人员处一万元以上二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违反本条例第二十条规定的，责令限期改正，可以处五万元以下的罚款；逾期未改正的，责令停产停业整顿，并处五万元以上十万元以下的罚款，对其直接负责的主管人员和其他直接责任人员处一万元以上二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生产经营单位违反本条例第三十一条第二款规定的，责令改正，按照每人一千元以上五千元以下的标准处以罚款。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违反本条例规定，生产经营单位未按照规定进行安全检查、风险评估和危害辨识、事故隐患排查的，责令限期改正，处二万元以上五万元以下的罚款。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安全生产中介机构违反本条例第四十九条第一项、第五项的，没收违法所得；违法所得在十万元以上的，并处违法所得二倍以上五倍以下罚款；没有违法所得或者违法所得不足十万元的，单处或者并处十万元以上二十万元以下罚款；对其直接负责的主管人员和其他直接责任人员处二万元以上五万元以下罚款；给他人造成损害的，与生产经营单位承担连带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对有前款违法行为的机构，吊销其相应资质证书。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生产经营单位不符合本条例第十二条规定的条件，经停产停业整顿仍不具备安全生产条件的，予以关闭；有关部门应当依法吊销其有关证照。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主要负责人在本单位发生生产安全事故时，不立即组织抢救或者在事故调查处理期间擅离职守或者逃匿的，或者对生产安全事故瞒报、谎报或者迟报的，给予降级、撤职的处分，并由应急管理部门处上一年年收入百分之六十至百分之一百的罚款；对逃匿的处十五日以下拘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在被责令停产停业整顿或者予以关闭期间继续从事生产经营活动的，可以对其生产经营设施、设备、器材予以查封、扣押，没收违法所得；违法所得五万元以上的，处违法所得一倍以上五倍以下的罚款；没有违法所得或者违法所得不足五万元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本条例规定的行政处罚，由县级以上人民政府应急管理部门和其他负有安全生产监督管理职责的部门按照职责分工决定。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本省行政区域内非生产经营单位涉及安全生产活动的，依照本条例执行。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