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河北省母婴保健条例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 w:hAnsi="仿宋" w:eastAsia="仿宋" w:cs="仿宋"/>
          <w:sz w:val="32"/>
          <w:szCs w:val="32"/>
        </w:rPr>
      </w:pPr>
      <w:r>
        <w:rPr>
          <w:rFonts w:hint="eastAsia" w:ascii="仿宋" w:hAnsi="仿宋" w:eastAsia="仿宋" w:cs="仿宋"/>
          <w:sz w:val="32"/>
          <w:szCs w:val="32"/>
        </w:rPr>
        <w:t>（1995年9月13日河北省第八届人民代表大会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 w:hAnsi="仿宋" w:eastAsia="仿宋" w:cs="仿宋"/>
          <w:sz w:val="32"/>
          <w:szCs w:val="32"/>
        </w:rPr>
      </w:pPr>
      <w:r>
        <w:rPr>
          <w:rFonts w:hint="eastAsia" w:ascii="仿宋" w:hAnsi="仿宋" w:eastAsia="仿宋" w:cs="仿宋"/>
          <w:sz w:val="32"/>
          <w:szCs w:val="32"/>
        </w:rPr>
        <w:t>常务委员会第十六次会议通过）</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为了保障母亲和婴儿健康，提高出生人口素质，根据《中华人民共和国母婴保健法》（以下简称《母婴保健法》）和有关法律、法规，结合本省实际，制定本条例。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母婴保健工作坚持预防为</w:t>
      </w:r>
      <w:r>
        <w:rPr>
          <w:rFonts w:hint="eastAsia" w:ascii="仿宋" w:hAnsi="仿宋" w:eastAsia="仿宋" w:cs="仿宋"/>
          <w:sz w:val="32"/>
          <w:szCs w:val="32"/>
          <w:lang w:eastAsia="zh-CN"/>
        </w:rPr>
        <w:t>主</w:t>
      </w:r>
      <w:r>
        <w:rPr>
          <w:rFonts w:hint="eastAsia" w:ascii="仿宋" w:hAnsi="仿宋" w:eastAsia="仿宋" w:cs="仿宋"/>
          <w:sz w:val="32"/>
          <w:szCs w:val="32"/>
        </w:rPr>
        <w:t>的方针和保健与临床治疗相结合的原则。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各级人民政府领导本行政区域内的母婴保健工作</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（一）将母婴保健事业纳入国民经济和社会发展计划，制定本地区母婴保健工作发展规划，为母婴保健事业提供必要条件和物质帮助，按国家规定设立母婴保健专项资金;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（二）组织、协调有关部门共同做好母婴保健工作；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w:t>
      </w:r>
      <w:r>
        <w:rPr>
          <w:rFonts w:hint="eastAsia" w:ascii="仿宋" w:hAnsi="仿宋" w:eastAsia="仿宋" w:cs="仿宋"/>
          <w:sz w:val="32"/>
          <w:szCs w:val="32"/>
        </w:rPr>
        <w:t>推行母婴保健保偿责任制，建立、健全母婴保健服务网络</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（四）</w:t>
      </w:r>
      <w:r>
        <w:rPr>
          <w:rFonts w:hint="eastAsia" w:ascii="仿宋" w:hAnsi="仿宋" w:eastAsia="仿宋" w:cs="仿宋"/>
          <w:sz w:val="32"/>
          <w:szCs w:val="32"/>
        </w:rPr>
        <w:t>采取有力措施，对贫困地区的</w:t>
      </w:r>
      <w:r>
        <w:rPr>
          <w:rFonts w:hint="eastAsia" w:ascii="仿宋" w:hAnsi="仿宋" w:eastAsia="仿宋" w:cs="仿宋"/>
          <w:sz w:val="32"/>
          <w:szCs w:val="32"/>
          <w:lang w:eastAsia="zh-CN"/>
        </w:rPr>
        <w:t>母</w:t>
      </w:r>
      <w:r>
        <w:rPr>
          <w:rFonts w:hint="eastAsia" w:ascii="仿宋" w:hAnsi="仿宋" w:eastAsia="仿宋" w:cs="仿宋"/>
          <w:sz w:val="32"/>
          <w:szCs w:val="32"/>
        </w:rPr>
        <w:t>婴保健</w:t>
      </w:r>
      <w:r>
        <w:rPr>
          <w:rFonts w:hint="eastAsia" w:ascii="仿宋" w:hAnsi="仿宋" w:eastAsia="仿宋" w:cs="仿宋"/>
          <w:sz w:val="32"/>
          <w:szCs w:val="32"/>
          <w:lang w:eastAsia="zh-CN"/>
        </w:rPr>
        <w:t>事业</w:t>
      </w:r>
      <w:r>
        <w:rPr>
          <w:rFonts w:hint="eastAsia" w:ascii="仿宋" w:hAnsi="仿宋" w:eastAsia="仿宋" w:cs="仿宋"/>
          <w:sz w:val="32"/>
          <w:szCs w:val="32"/>
        </w:rPr>
        <w:t>给予扶持；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rPr>
        <w:t>五</w:t>
      </w:r>
      <w:r>
        <w:rPr>
          <w:rFonts w:hint="eastAsia" w:ascii="仿宋" w:hAnsi="仿宋" w:eastAsia="仿宋" w:cs="仿宋"/>
          <w:sz w:val="32"/>
          <w:szCs w:val="32"/>
          <w:lang w:eastAsia="zh-CN"/>
        </w:rPr>
        <w:t>）</w:t>
      </w:r>
      <w:r>
        <w:rPr>
          <w:rFonts w:hint="eastAsia" w:ascii="仿宋" w:hAnsi="仿宋" w:eastAsia="仿宋" w:cs="仿宋"/>
          <w:sz w:val="32"/>
          <w:szCs w:val="32"/>
        </w:rPr>
        <w:t>鼓励、支持母婴保健领域的教育和科学研究，推广先进、实用的母婴保健技术，普及母婴保健科学知识。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各级人民政府卫生行政部门主管本地区的母婴保健工作。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各级人民政府计划、民政、计划生育、财政、物价</w:t>
      </w:r>
      <w:r>
        <w:rPr>
          <w:rFonts w:hint="eastAsia" w:ascii="仿宋" w:hAnsi="仿宋" w:eastAsia="仿宋" w:cs="仿宋"/>
          <w:sz w:val="32"/>
          <w:szCs w:val="32"/>
          <w:lang w:eastAsia="zh-CN"/>
        </w:rPr>
        <w:t>、</w:t>
      </w:r>
      <w:r>
        <w:rPr>
          <w:rFonts w:hint="eastAsia" w:ascii="仿宋" w:hAnsi="仿宋" w:eastAsia="仿宋" w:cs="仿宋"/>
          <w:sz w:val="32"/>
          <w:szCs w:val="32"/>
        </w:rPr>
        <w:t>公安等部门按照各自职责，配合卫生行政部门做好母婴保健工作。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各级妇联、工会等组织协助卫生行政部门做好母婴保健工作。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第五条</w:t>
      </w:r>
      <w:r>
        <w:rPr>
          <w:rFonts w:hint="eastAsia" w:ascii="仿宋" w:hAnsi="仿宋" w:eastAsia="仿宋" w:cs="仿宋"/>
          <w:sz w:val="32"/>
          <w:szCs w:val="32"/>
          <w:lang w:eastAsia="zh-CN"/>
        </w:rPr>
        <w:t>　</w:t>
      </w:r>
      <w:r>
        <w:rPr>
          <w:rFonts w:hint="eastAsia" w:ascii="仿宋" w:hAnsi="仿宋" w:eastAsia="仿宋" w:cs="仿宋"/>
          <w:sz w:val="32"/>
          <w:szCs w:val="32"/>
        </w:rPr>
        <w:t>凡在本省行政区域内的国家机关、社会团体、部队、企业事业单位以及其他组织和公民，均应遵守本条例。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章　</w:t>
      </w:r>
      <w:r>
        <w:rPr>
          <w:rFonts w:hint="eastAsia" w:ascii="黑体" w:hAnsi="黑体" w:eastAsia="黑体" w:cs="黑体"/>
          <w:sz w:val="32"/>
          <w:szCs w:val="32"/>
        </w:rPr>
        <w:t>婚前保健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各级医疗保健</w:t>
      </w:r>
      <w:r>
        <w:rPr>
          <w:rFonts w:hint="eastAsia" w:ascii="仿宋" w:hAnsi="仿宋" w:eastAsia="仿宋" w:cs="仿宋"/>
          <w:sz w:val="32"/>
          <w:szCs w:val="32"/>
          <w:lang w:eastAsia="zh-CN"/>
        </w:rPr>
        <w:t>机</w:t>
      </w:r>
      <w:r>
        <w:rPr>
          <w:rFonts w:hint="eastAsia" w:ascii="仿宋" w:hAnsi="仿宋" w:eastAsia="仿宋" w:cs="仿宋"/>
          <w:sz w:val="32"/>
          <w:szCs w:val="32"/>
        </w:rPr>
        <w:t>构应当开展婚前健康教育和婚前卫生指导、咨询服务。经省卫生行政部门审定的医疗保健机构，为公民提供婚前医学检查服务。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开展婚前医学检查的医疗保健机构应当具备以下条件：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（一）设置男、女婚前医学检查室</w:t>
      </w:r>
      <w:r>
        <w:rPr>
          <w:rFonts w:hint="eastAsia" w:ascii="仿宋" w:hAnsi="仿宋" w:eastAsia="仿宋" w:cs="仿宋"/>
          <w:sz w:val="32"/>
          <w:szCs w:val="32"/>
          <w:lang w:eastAsia="zh-CN"/>
        </w:rPr>
        <w:t>，</w:t>
      </w:r>
      <w:r>
        <w:rPr>
          <w:rFonts w:hint="eastAsia" w:ascii="仿宋" w:hAnsi="仿宋" w:eastAsia="仿宋" w:cs="仿宋"/>
          <w:sz w:val="32"/>
          <w:szCs w:val="32"/>
        </w:rPr>
        <w:t>配备常规检查和专科检查设备;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（二）设置婚前健康教育场所；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（三）有合格的男、女婚前医学检查医师和主检医师。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准备结婚的男女双方须持本人身份证明到省卫生行政部门审定的医疗保健机构进行婚前医学检查。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婚前医学检查项目按照《母婴保健法》和国家有关规定执行。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医</w:t>
      </w:r>
      <w:r>
        <w:rPr>
          <w:rFonts w:hint="eastAsia" w:ascii="仿宋" w:hAnsi="仿宋" w:eastAsia="仿宋" w:cs="仿宋"/>
          <w:sz w:val="32"/>
          <w:szCs w:val="32"/>
          <w:lang w:eastAsia="zh-CN"/>
        </w:rPr>
        <w:t>疗</w:t>
      </w:r>
      <w:r>
        <w:rPr>
          <w:rFonts w:hint="eastAsia" w:ascii="仿宋" w:hAnsi="仿宋" w:eastAsia="仿宋" w:cs="仿宋"/>
          <w:sz w:val="32"/>
          <w:szCs w:val="32"/>
        </w:rPr>
        <w:t>保健机构应当向婚前医学检查当事人出具婚前医学检查证明。发现患有《母婴保健法》规定的应当暂缓结婚和不宜生育疾病的，在医学检查证明上写明医学</w:t>
      </w:r>
      <w:r>
        <w:rPr>
          <w:rFonts w:hint="eastAsia" w:ascii="仿宋" w:hAnsi="仿宋" w:eastAsia="仿宋" w:cs="仿宋"/>
          <w:sz w:val="32"/>
          <w:szCs w:val="32"/>
          <w:lang w:eastAsia="zh-CN"/>
        </w:rPr>
        <w:t>指导</w:t>
      </w:r>
      <w:r>
        <w:rPr>
          <w:rFonts w:hint="eastAsia" w:ascii="仿宋" w:hAnsi="仿宋" w:eastAsia="仿宋" w:cs="仿宋"/>
          <w:sz w:val="32"/>
          <w:szCs w:val="32"/>
        </w:rPr>
        <w:t>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对婚前医学检查中</w:t>
      </w:r>
      <w:r>
        <w:rPr>
          <w:rFonts w:hint="eastAsia" w:ascii="仿宋" w:hAnsi="仿宋" w:eastAsia="仿宋" w:cs="仿宋"/>
          <w:sz w:val="32"/>
          <w:szCs w:val="32"/>
          <w:lang w:eastAsia="zh-CN"/>
        </w:rPr>
        <w:t>不</w:t>
      </w:r>
      <w:r>
        <w:rPr>
          <w:rFonts w:hint="eastAsia" w:ascii="仿宋" w:hAnsi="仿宋" w:eastAsia="仿宋" w:cs="仿宋"/>
          <w:sz w:val="32"/>
          <w:szCs w:val="32"/>
        </w:rPr>
        <w:t>能确诊的，实行逐级转诊制度。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第十条</w:t>
      </w:r>
      <w:r>
        <w:rPr>
          <w:rFonts w:hint="eastAsia" w:ascii="仿宋" w:hAnsi="仿宋" w:eastAsia="仿宋" w:cs="仿宋"/>
          <w:sz w:val="32"/>
          <w:szCs w:val="32"/>
          <w:lang w:eastAsia="zh-CN"/>
        </w:rPr>
        <w:t>　</w:t>
      </w:r>
      <w:r>
        <w:rPr>
          <w:rFonts w:hint="eastAsia" w:ascii="仿宋" w:hAnsi="仿宋" w:eastAsia="仿宋" w:cs="仿宋"/>
          <w:sz w:val="32"/>
          <w:szCs w:val="32"/>
        </w:rPr>
        <w:t>接受</w:t>
      </w:r>
      <w:r>
        <w:rPr>
          <w:rFonts w:hint="eastAsia" w:ascii="仿宋" w:hAnsi="仿宋" w:eastAsia="仿宋" w:cs="仿宋"/>
          <w:sz w:val="32"/>
          <w:szCs w:val="32"/>
          <w:lang w:eastAsia="zh-CN"/>
        </w:rPr>
        <w:t>婚前医学</w:t>
      </w:r>
      <w:r>
        <w:rPr>
          <w:rFonts w:hint="eastAsia" w:ascii="仿宋" w:hAnsi="仿宋" w:eastAsia="仿宋" w:cs="仿宋"/>
          <w:sz w:val="32"/>
          <w:szCs w:val="32"/>
        </w:rPr>
        <w:t>检查的当事人对医学检查结果有异议的，可以按本条例规定申请医学技术鉴定，取得医学鉴定证明。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eastAsia="zh-CN"/>
        </w:rPr>
        <w:t>　</w:t>
      </w:r>
      <w:r>
        <w:rPr>
          <w:rFonts w:hint="eastAsia" w:ascii="仿宋" w:hAnsi="仿宋" w:eastAsia="仿宋" w:cs="仿宋"/>
          <w:sz w:val="32"/>
          <w:szCs w:val="32"/>
        </w:rPr>
        <w:t>医疗保健机构在边远山区可以开展巡回婚前保健服务。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二条</w:t>
      </w:r>
      <w:r>
        <w:rPr>
          <w:rFonts w:hint="eastAsia" w:ascii="仿宋" w:hAnsi="仿宋" w:eastAsia="仿宋" w:cs="仿宋"/>
          <w:sz w:val="32"/>
          <w:szCs w:val="32"/>
          <w:lang w:eastAsia="zh-CN"/>
        </w:rPr>
        <w:t>　</w:t>
      </w:r>
      <w:r>
        <w:rPr>
          <w:rFonts w:hint="eastAsia" w:ascii="仿宋" w:hAnsi="仿宋" w:eastAsia="仿宋" w:cs="仿宋"/>
          <w:sz w:val="32"/>
          <w:szCs w:val="32"/>
        </w:rPr>
        <w:t>男女双方在结婚登记时，应当持有婚前医学检查证明或者医学鉴定证明。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婚姻登记机关办理结婚登记时，应当查验婚前医学检查证明或者医学鉴定证明。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经婚前医学检查认为应当暂缓结婚的，暂缓办理结婚登记；患严重遗传性疾病不宜生育的，经男女双方同意，采取长效避孕措施或者施行结扎手术后不生育的，即可办理结婚登记。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孕产期保健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医疗保健机构为育龄妇女和孕妇、产妇提供保健服务；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（一）</w:t>
      </w:r>
      <w:r>
        <w:rPr>
          <w:rFonts w:hint="eastAsia" w:ascii="仿宋" w:hAnsi="仿宋" w:eastAsia="仿宋" w:cs="仿宋"/>
          <w:sz w:val="32"/>
          <w:szCs w:val="32"/>
        </w:rPr>
        <w:t>为育龄妇女提供孕育健康后代和</w:t>
      </w:r>
      <w:r>
        <w:rPr>
          <w:rFonts w:hint="eastAsia" w:ascii="仿宋" w:hAnsi="仿宋" w:eastAsia="仿宋" w:cs="仿宋"/>
          <w:sz w:val="32"/>
          <w:szCs w:val="32"/>
          <w:lang w:eastAsia="zh-CN"/>
        </w:rPr>
        <w:t>防</w:t>
      </w:r>
      <w:r>
        <w:rPr>
          <w:rFonts w:hint="eastAsia" w:ascii="仿宋" w:hAnsi="仿宋" w:eastAsia="仿宋" w:cs="仿宋"/>
          <w:sz w:val="32"/>
          <w:szCs w:val="32"/>
        </w:rPr>
        <w:t>治遗传性疾病、地方病的医学意见；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rPr>
        <w:t>二</w:t>
      </w:r>
      <w:r>
        <w:rPr>
          <w:rFonts w:hint="eastAsia" w:ascii="仿宋" w:hAnsi="仿宋" w:eastAsia="仿宋" w:cs="仿宋"/>
          <w:sz w:val="32"/>
          <w:szCs w:val="32"/>
          <w:lang w:eastAsia="zh-CN"/>
        </w:rPr>
        <w:t>）</w:t>
      </w:r>
      <w:r>
        <w:rPr>
          <w:rFonts w:hint="eastAsia" w:ascii="仿宋" w:hAnsi="仿宋" w:eastAsia="仿宋" w:cs="仿宋"/>
          <w:sz w:val="32"/>
          <w:szCs w:val="32"/>
        </w:rPr>
        <w:t>为孕妇、产妇提供卫生、营养、心理等方面的咨询和指导</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（三）为孕妇进行产前检查，建立孕产期保健手册</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（四）筛查高危孕妇并对其进行重点监护；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（五）做好消毒接生和产时、产后保健</w:t>
      </w:r>
      <w:r>
        <w:rPr>
          <w:rFonts w:hint="eastAsia" w:ascii="仿宋" w:hAnsi="仿宋" w:eastAsia="仿宋" w:cs="仿宋"/>
          <w:sz w:val="32"/>
          <w:szCs w:val="32"/>
          <w:lang w:eastAsia="zh-CN"/>
        </w:rPr>
        <w:t>、</w:t>
      </w:r>
      <w:r>
        <w:rPr>
          <w:rFonts w:hint="eastAsia" w:ascii="仿宋" w:hAnsi="仿宋" w:eastAsia="仿宋" w:cs="仿宋"/>
          <w:sz w:val="32"/>
          <w:szCs w:val="32"/>
        </w:rPr>
        <w:t>降低孕产妇、围产儿的发病率和死亡率</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（六）省级以上卫生行政部门规定的其他服务内容。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医疗保健机构应当对患有妊娠合并症或者严重并发症、孕前或者怀孕期间接触过致畸性物质等情况的孕妇，提供重点监护和指导</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孕妇有下列情形之一的，应当到省卫生行政部门审定的医疗保健机构接受产前诊断：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（一）出</w:t>
      </w:r>
      <w:r>
        <w:rPr>
          <w:rFonts w:hint="eastAsia" w:ascii="仿宋" w:hAnsi="仿宋" w:eastAsia="仿宋" w:cs="仿宋"/>
          <w:sz w:val="32"/>
          <w:szCs w:val="32"/>
          <w:lang w:eastAsia="zh-CN"/>
        </w:rPr>
        <w:t>生</w:t>
      </w:r>
      <w:r>
        <w:rPr>
          <w:rFonts w:hint="eastAsia" w:ascii="仿宋" w:hAnsi="仿宋" w:eastAsia="仿宋" w:cs="仿宋"/>
          <w:sz w:val="32"/>
          <w:szCs w:val="32"/>
        </w:rPr>
        <w:t>过某种遗传病患儿或者夫妻一方为某种遗传病患者的</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lang w:eastAsia="zh-CN"/>
        </w:rPr>
        <w:t>夫妻一</w:t>
      </w:r>
      <w:r>
        <w:rPr>
          <w:rFonts w:hint="eastAsia" w:ascii="仿宋" w:hAnsi="仿宋" w:eastAsia="仿宋" w:cs="仿宋"/>
          <w:sz w:val="32"/>
          <w:szCs w:val="32"/>
        </w:rPr>
        <w:t>方为</w:t>
      </w:r>
      <w:r>
        <w:rPr>
          <w:rFonts w:hint="eastAsia" w:ascii="仿宋" w:hAnsi="仿宋" w:eastAsia="仿宋" w:cs="仿宋"/>
          <w:sz w:val="32"/>
          <w:szCs w:val="32"/>
          <w:lang w:eastAsia="zh-CN"/>
        </w:rPr>
        <w:t>染</w:t>
      </w:r>
      <w:r>
        <w:rPr>
          <w:rFonts w:hint="eastAsia" w:ascii="仿宋" w:hAnsi="仿宋" w:eastAsia="仿宋" w:cs="仿宋"/>
          <w:sz w:val="32"/>
          <w:szCs w:val="32"/>
        </w:rPr>
        <w:t>色体异常的；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（三）早孕阶段曾服用致</w:t>
      </w:r>
      <w:r>
        <w:rPr>
          <w:rFonts w:hint="eastAsia" w:ascii="仿宋" w:hAnsi="仿宋" w:eastAsia="仿宋" w:cs="仿宋"/>
          <w:sz w:val="32"/>
          <w:szCs w:val="32"/>
          <w:lang w:eastAsia="zh-CN"/>
        </w:rPr>
        <w:t>畸</w:t>
      </w:r>
      <w:r>
        <w:rPr>
          <w:rFonts w:hint="eastAsia" w:ascii="仿宋" w:hAnsi="仿宋" w:eastAsia="仿宋" w:cs="仿宋"/>
          <w:sz w:val="32"/>
          <w:szCs w:val="32"/>
        </w:rPr>
        <w:t>药物或者有病毒感染史等致畸因素的；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（四）原因不明多次流产、死胎、死产的；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（五）年龄超过35岁的；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（六）医学上认为</w:t>
      </w:r>
      <w:r>
        <w:rPr>
          <w:rFonts w:hint="eastAsia" w:ascii="仿宋" w:hAnsi="仿宋" w:eastAsia="仿宋" w:cs="仿宋"/>
          <w:sz w:val="32"/>
          <w:szCs w:val="32"/>
          <w:lang w:eastAsia="zh-CN"/>
        </w:rPr>
        <w:t>需</w:t>
      </w:r>
      <w:r>
        <w:rPr>
          <w:rFonts w:hint="eastAsia" w:ascii="仿宋" w:hAnsi="仿宋" w:eastAsia="仿宋" w:cs="仿宋"/>
          <w:sz w:val="32"/>
          <w:szCs w:val="32"/>
        </w:rPr>
        <w:t>要产前诊断的其他情况。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经产前诊断，依照《母婴保健法》和本条例规定需要终止妊娠的，由医师提出终止妊娠的医学意见，当事人应当到指定的医疗保健机构接受终止妊娠手术。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eastAsia="zh-CN"/>
        </w:rPr>
        <w:t>　</w:t>
      </w:r>
      <w:r>
        <w:rPr>
          <w:rFonts w:hint="eastAsia" w:ascii="仿宋" w:hAnsi="仿宋" w:eastAsia="仿宋" w:cs="仿宋"/>
          <w:sz w:val="32"/>
          <w:szCs w:val="32"/>
        </w:rPr>
        <w:t>依照《母婴保健法》和本条例规定施行终止妊娠手术</w:t>
      </w:r>
      <w:r>
        <w:rPr>
          <w:rFonts w:hint="eastAsia" w:ascii="仿宋" w:hAnsi="仿宋" w:eastAsia="仿宋" w:cs="仿宋"/>
          <w:sz w:val="32"/>
          <w:szCs w:val="32"/>
          <w:lang w:eastAsia="zh-CN"/>
        </w:rPr>
        <w:t>或者</w:t>
      </w:r>
      <w:r>
        <w:rPr>
          <w:rFonts w:hint="eastAsia" w:ascii="仿宋" w:hAnsi="仿宋" w:eastAsia="仿宋" w:cs="仿宋"/>
          <w:sz w:val="32"/>
          <w:szCs w:val="32"/>
        </w:rPr>
        <w:t>结扎手术的，应按国家规定享受休假，手术费</w:t>
      </w:r>
      <w:r>
        <w:rPr>
          <w:rFonts w:hint="eastAsia" w:ascii="仿宋" w:hAnsi="仿宋" w:eastAsia="仿宋" w:cs="仿宋"/>
          <w:sz w:val="32"/>
          <w:szCs w:val="32"/>
          <w:lang w:eastAsia="zh-CN"/>
        </w:rPr>
        <w:t>用</w:t>
      </w:r>
      <w:r>
        <w:rPr>
          <w:rFonts w:hint="eastAsia" w:ascii="仿宋" w:hAnsi="仿宋" w:eastAsia="仿宋" w:cs="仿宋"/>
          <w:sz w:val="32"/>
          <w:szCs w:val="32"/>
        </w:rPr>
        <w:t>按劳保医疗和公费医疗报销；不享受劳保医疗和公费医疗的，由当地人民政府解决。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生育过严重缺陷儿或者一方属遗传性疾病可疑者的夫妻，准备妊娠前，应当到省卫生行政部门审定的医疗保健机构进行医学检查和咨询。医疗保健机构根据检查结果提出医学意见。对不宜妊娠的，经男女双方同意，采取相应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第十九条</w:t>
      </w:r>
      <w:r>
        <w:rPr>
          <w:rFonts w:hint="eastAsia" w:ascii="仿宋" w:hAnsi="仿宋" w:eastAsia="仿宋" w:cs="仿宋"/>
          <w:sz w:val="32"/>
          <w:szCs w:val="32"/>
          <w:lang w:eastAsia="zh-CN"/>
        </w:rPr>
        <w:t>　</w:t>
      </w:r>
      <w:r>
        <w:rPr>
          <w:rFonts w:hint="eastAsia" w:ascii="仿宋" w:hAnsi="仿宋" w:eastAsia="仿宋" w:cs="仿宋"/>
          <w:sz w:val="32"/>
          <w:szCs w:val="32"/>
        </w:rPr>
        <w:t>提倡孕产</w:t>
      </w:r>
      <w:r>
        <w:rPr>
          <w:rFonts w:hint="eastAsia" w:ascii="仿宋" w:hAnsi="仿宋" w:eastAsia="仿宋" w:cs="仿宋"/>
          <w:sz w:val="32"/>
          <w:szCs w:val="32"/>
          <w:lang w:eastAsia="zh-CN"/>
        </w:rPr>
        <w:t>妇</w:t>
      </w:r>
      <w:r>
        <w:rPr>
          <w:rFonts w:hint="eastAsia" w:ascii="仿宋" w:hAnsi="仿宋" w:eastAsia="仿宋" w:cs="仿宋"/>
          <w:sz w:val="32"/>
          <w:szCs w:val="32"/>
        </w:rPr>
        <w:t>住</w:t>
      </w:r>
      <w:r>
        <w:rPr>
          <w:rFonts w:hint="eastAsia" w:ascii="仿宋" w:hAnsi="仿宋" w:eastAsia="仿宋" w:cs="仿宋"/>
          <w:sz w:val="32"/>
          <w:szCs w:val="32"/>
          <w:lang w:eastAsia="zh-CN"/>
        </w:rPr>
        <w:t>院</w:t>
      </w:r>
      <w:r>
        <w:rPr>
          <w:rFonts w:hint="eastAsia" w:ascii="仿宋" w:hAnsi="仿宋" w:eastAsia="仿宋" w:cs="仿宋"/>
          <w:sz w:val="32"/>
          <w:szCs w:val="32"/>
        </w:rPr>
        <w:t>分娩</w:t>
      </w:r>
      <w:r>
        <w:rPr>
          <w:rFonts w:hint="eastAsia" w:ascii="仿宋" w:hAnsi="仿宋" w:eastAsia="仿宋" w:cs="仿宋"/>
          <w:sz w:val="32"/>
          <w:szCs w:val="32"/>
          <w:lang w:eastAsia="zh-CN"/>
        </w:rPr>
        <w:t>。</w:t>
      </w:r>
      <w:r>
        <w:rPr>
          <w:rFonts w:hint="eastAsia" w:ascii="仿宋" w:hAnsi="仿宋" w:eastAsia="仿宋" w:cs="仿宋"/>
          <w:sz w:val="32"/>
          <w:szCs w:val="32"/>
        </w:rPr>
        <w:t>农村孕产妇住院分娩确有困难的，由持</w:t>
      </w:r>
      <w:r>
        <w:rPr>
          <w:rFonts w:hint="eastAsia" w:ascii="仿宋" w:hAnsi="仿宋" w:eastAsia="仿宋" w:cs="仿宋"/>
          <w:sz w:val="32"/>
          <w:szCs w:val="32"/>
          <w:lang w:eastAsia="zh-CN"/>
        </w:rPr>
        <w:t>有</w:t>
      </w:r>
      <w:r>
        <w:rPr>
          <w:rFonts w:hint="eastAsia" w:ascii="仿宋" w:hAnsi="仿宋" w:eastAsia="仿宋" w:cs="仿宋"/>
          <w:sz w:val="32"/>
          <w:szCs w:val="32"/>
        </w:rPr>
        <w:t>合格证书的接生人员按照操作规程接生</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高危孕产妇应当到有</w:t>
      </w:r>
      <w:r>
        <w:rPr>
          <w:rFonts w:hint="eastAsia" w:ascii="仿宋" w:hAnsi="仿宋" w:eastAsia="仿宋" w:cs="仿宋"/>
          <w:sz w:val="32"/>
          <w:szCs w:val="32"/>
          <w:lang w:eastAsia="zh-CN"/>
        </w:rPr>
        <w:t>监护</w:t>
      </w:r>
      <w:r>
        <w:rPr>
          <w:rFonts w:hint="eastAsia" w:ascii="仿宋" w:hAnsi="仿宋" w:eastAsia="仿宋" w:cs="仿宋"/>
          <w:sz w:val="32"/>
          <w:szCs w:val="32"/>
        </w:rPr>
        <w:t>条件的医院住院分娩。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医疗保健机构对所接生的新生儿出具出生医学证明。在家庭接生的新生儿，由接生人员报所在乡级医疗保健机构出具出生医学证明</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eastAsia="zh-CN"/>
        </w:rPr>
        <w:t>　</w:t>
      </w:r>
      <w:r>
        <w:rPr>
          <w:rFonts w:hint="eastAsia" w:ascii="仿宋" w:hAnsi="仿宋" w:eastAsia="仿宋" w:cs="仿宋"/>
          <w:sz w:val="32"/>
          <w:szCs w:val="32"/>
        </w:rPr>
        <w:t>医疗保健机构建立孕产妇和婴儿死亡及新生儿出生缺陷情况统计报告制度，并做好孕产妇和婴儿死亡原因的评审工作。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机关、团体和企业、事业单位应当按照</w:t>
      </w:r>
      <w:r>
        <w:rPr>
          <w:rFonts w:hint="eastAsia" w:ascii="仿宋" w:hAnsi="仿宋" w:eastAsia="仿宋" w:cs="仿宋"/>
          <w:sz w:val="32"/>
          <w:szCs w:val="32"/>
          <w:lang w:eastAsia="zh-CN"/>
        </w:rPr>
        <w:t>国家</w:t>
      </w:r>
      <w:r>
        <w:rPr>
          <w:rFonts w:hint="eastAsia" w:ascii="仿宋" w:hAnsi="仿宋" w:eastAsia="仿宋" w:cs="仿宋"/>
          <w:sz w:val="32"/>
          <w:szCs w:val="32"/>
        </w:rPr>
        <w:t>有关规定,为女职工孕前、孕期、产后和哺乳期保健提供必要条件。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儿童保健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 w:hAnsi="仿宋" w:eastAsia="仿宋" w:cs="仿宋"/>
          <w:sz w:val="32"/>
          <w:szCs w:val="32"/>
        </w:rPr>
        <w:t>医疗保健机构应当积极推行母乳喂养，并为儿童提供保健服务: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一</w:t>
      </w:r>
      <w:r>
        <w:rPr>
          <w:rFonts w:hint="eastAsia" w:ascii="仿宋" w:hAnsi="仿宋" w:eastAsia="仿宋" w:cs="仿宋"/>
          <w:sz w:val="32"/>
          <w:szCs w:val="32"/>
        </w:rPr>
        <w:t>）提供科学育儿、母乳喂养和合理营养的指导；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（二）开展新生儿疾病筛查诊治工作；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（三）建立儿童保健手册，对新生儿进行家庭访视;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（四）定期对儿童进行体格检查，并对体弱儿进行专案管理；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w:t>
      </w:r>
      <w:r>
        <w:rPr>
          <w:rFonts w:hint="eastAsia" w:ascii="仿宋" w:hAnsi="仿宋" w:eastAsia="仿宋" w:cs="仿宋"/>
          <w:sz w:val="32"/>
          <w:szCs w:val="32"/>
          <w:lang w:eastAsia="zh-CN"/>
        </w:rPr>
        <w:t>）</w:t>
      </w:r>
      <w:r>
        <w:rPr>
          <w:rFonts w:hint="eastAsia" w:ascii="仿宋" w:hAnsi="仿宋" w:eastAsia="仿宋" w:cs="仿宋"/>
          <w:sz w:val="32"/>
          <w:szCs w:val="32"/>
        </w:rPr>
        <w:t>依照计划免疫程序,按时为儿童进行预防接种；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六</w:t>
      </w:r>
      <w:r>
        <w:rPr>
          <w:rFonts w:hint="eastAsia" w:ascii="仿宋" w:hAnsi="仿宋" w:eastAsia="仿宋" w:cs="仿宋"/>
          <w:sz w:val="32"/>
          <w:szCs w:val="32"/>
        </w:rPr>
        <w:t>）开展儿童口腔、眼睛、听力及心理保健服务；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（七）防治常见病、多发病和传染病；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（八）省级以上卫生行政部门规定的其他内容。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 w:hAnsi="仿宋" w:eastAsia="仿宋" w:cs="仿宋"/>
          <w:sz w:val="32"/>
          <w:szCs w:val="32"/>
        </w:rPr>
        <w:t>托儿所、幼儿园应当按照国家有关规定，做好儿童卫生保健工作。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 w:hAnsi="仿宋" w:eastAsia="仿宋" w:cs="仿宋"/>
          <w:sz w:val="32"/>
          <w:szCs w:val="32"/>
        </w:rPr>
        <w:t>从事儿</w:t>
      </w:r>
      <w:r>
        <w:rPr>
          <w:rFonts w:hint="eastAsia" w:ascii="仿宋" w:hAnsi="仿宋" w:eastAsia="仿宋" w:cs="仿宋"/>
          <w:sz w:val="32"/>
          <w:szCs w:val="32"/>
          <w:lang w:eastAsia="zh-CN"/>
        </w:rPr>
        <w:t>童</w:t>
      </w:r>
      <w:r>
        <w:rPr>
          <w:rFonts w:hint="eastAsia" w:ascii="仿宋" w:hAnsi="仿宋" w:eastAsia="仿宋" w:cs="仿宋"/>
          <w:sz w:val="32"/>
          <w:szCs w:val="32"/>
        </w:rPr>
        <w:t>保育工作的人员应当定期到县级以上医疗保健机构进行体格检查，患有传染病的,禁止从事儿童保育工作。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医学技术鉴定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 w:hAnsi="仿宋" w:eastAsia="仿宋" w:cs="仿宋"/>
          <w:sz w:val="32"/>
          <w:szCs w:val="32"/>
        </w:rPr>
        <w:t>县级以上人民政府设立母婴保健医学技术鉴定委员会（</w:t>
      </w:r>
      <w:r>
        <w:rPr>
          <w:rFonts w:hint="eastAsia" w:ascii="仿宋" w:hAnsi="仿宋" w:eastAsia="仿宋" w:cs="仿宋"/>
          <w:sz w:val="32"/>
          <w:szCs w:val="32"/>
          <w:lang w:eastAsia="zh-CN"/>
        </w:rPr>
        <w:t>以</w:t>
      </w:r>
      <w:r>
        <w:rPr>
          <w:rFonts w:hint="eastAsia" w:ascii="仿宋" w:hAnsi="仿宋" w:eastAsia="仿宋" w:cs="仿宋"/>
          <w:sz w:val="32"/>
          <w:szCs w:val="32"/>
        </w:rPr>
        <w:t>下筒称鉴定委员会），其成员由卫生行政部门提名，同级人民政府聘任。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鉴定委员会成员必须具有主治医师以上专业技术职称。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 w:hAnsi="仿宋" w:eastAsia="仿宋" w:cs="仿宋"/>
          <w:sz w:val="32"/>
          <w:szCs w:val="32"/>
        </w:rPr>
        <w:t>当事人对医疗保健机构出具的婚前医学检查、遗传病诊断、产前诊断结果有异议的，可以向所在地鉴定委员会申请医学技术鉴定。鉴定委员会在接到当事人鉴定申请之日起四十日内作出医学技术鉴定结论，将鉴定结论通知书及时送达当事人。当事人对鉴定结论有异议的</w:t>
      </w:r>
      <w:r>
        <w:rPr>
          <w:rFonts w:hint="eastAsia" w:ascii="仿宋" w:hAnsi="仿宋" w:eastAsia="仿宋" w:cs="仿宋"/>
          <w:sz w:val="32"/>
          <w:szCs w:val="32"/>
          <w:lang w:eastAsia="zh-CN"/>
        </w:rPr>
        <w:t>，</w:t>
      </w:r>
      <w:r>
        <w:rPr>
          <w:rFonts w:hint="eastAsia" w:ascii="仿宋" w:hAnsi="仿宋" w:eastAsia="仿宋" w:cs="仿宋"/>
          <w:sz w:val="32"/>
          <w:szCs w:val="32"/>
        </w:rPr>
        <w:t>可以在接到通知书之日起十五日内向上一级鉴定委员会申请复核。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省级鉴定为最终鉴定。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eastAsia="zh-CN"/>
        </w:rPr>
        <w:t>　</w:t>
      </w:r>
      <w:r>
        <w:rPr>
          <w:rFonts w:hint="eastAsia" w:ascii="仿宋" w:hAnsi="仿宋" w:eastAsia="仿宋" w:cs="仿宋"/>
          <w:sz w:val="32"/>
          <w:szCs w:val="32"/>
        </w:rPr>
        <w:t>当事人申请鉴定或者</w:t>
      </w:r>
      <w:r>
        <w:rPr>
          <w:rFonts w:hint="eastAsia" w:ascii="仿宋" w:hAnsi="仿宋" w:eastAsia="仿宋" w:cs="仿宋"/>
          <w:sz w:val="32"/>
          <w:szCs w:val="32"/>
          <w:lang w:eastAsia="zh-CN"/>
        </w:rPr>
        <w:t>申</w:t>
      </w:r>
      <w:r>
        <w:rPr>
          <w:rFonts w:hint="eastAsia" w:ascii="仿宋" w:hAnsi="仿宋" w:eastAsia="仿宋" w:cs="仿宋"/>
          <w:sz w:val="32"/>
          <w:szCs w:val="32"/>
        </w:rPr>
        <w:t>请复核时，应当提出书面申请，并提交与鉴定有关的材料。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九条</w:t>
      </w:r>
      <w:r>
        <w:rPr>
          <w:rFonts w:hint="eastAsia" w:ascii="仿宋" w:hAnsi="仿宋" w:eastAsia="仿宋" w:cs="仿宋"/>
          <w:sz w:val="32"/>
          <w:szCs w:val="32"/>
          <w:lang w:eastAsia="zh-CN"/>
        </w:rPr>
        <w:t>　</w:t>
      </w:r>
      <w:r>
        <w:rPr>
          <w:rFonts w:hint="eastAsia" w:ascii="仿宋" w:hAnsi="仿宋" w:eastAsia="仿宋" w:cs="仿宋"/>
          <w:sz w:val="32"/>
          <w:szCs w:val="32"/>
        </w:rPr>
        <w:t>鉴定委员会进行医学技术鉴定时，必须由五名以上单数相关专业的成员参加，并实行回避</w:t>
      </w:r>
      <w:r>
        <w:rPr>
          <w:rFonts w:hint="eastAsia" w:ascii="仿宋" w:hAnsi="仿宋" w:eastAsia="仿宋" w:cs="仿宋"/>
          <w:sz w:val="32"/>
          <w:szCs w:val="32"/>
          <w:lang w:eastAsia="zh-CN"/>
        </w:rPr>
        <w:t>制度</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医学技术鉴定的具体程序，按国家规定执行。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管理与监督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eastAsia="zh-CN"/>
        </w:rPr>
        <w:t>　</w:t>
      </w:r>
      <w:r>
        <w:rPr>
          <w:rFonts w:hint="eastAsia" w:ascii="仿宋" w:hAnsi="仿宋" w:eastAsia="仿宋" w:cs="仿宋"/>
          <w:sz w:val="32"/>
          <w:szCs w:val="32"/>
        </w:rPr>
        <w:t>各级卫生行政部</w:t>
      </w:r>
      <w:r>
        <w:rPr>
          <w:rFonts w:hint="eastAsia" w:ascii="仿宋" w:hAnsi="仿宋" w:eastAsia="仿宋" w:cs="仿宋"/>
          <w:sz w:val="32"/>
          <w:szCs w:val="32"/>
          <w:lang w:eastAsia="zh-CN"/>
        </w:rPr>
        <w:t>门</w:t>
      </w:r>
      <w:r>
        <w:rPr>
          <w:rFonts w:hint="eastAsia" w:ascii="仿宋" w:hAnsi="仿宋" w:eastAsia="仿宋" w:cs="仿宋"/>
          <w:sz w:val="32"/>
          <w:szCs w:val="32"/>
        </w:rPr>
        <w:t>行使下列监督管理职权：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w:t>
      </w:r>
      <w:r>
        <w:rPr>
          <w:rFonts w:hint="eastAsia" w:ascii="仿宋" w:hAnsi="仿宋" w:eastAsia="仿宋" w:cs="仿宋"/>
          <w:sz w:val="32"/>
          <w:szCs w:val="32"/>
          <w:lang w:eastAsia="zh-CN"/>
        </w:rPr>
        <w:t>一</w:t>
      </w:r>
      <w:r>
        <w:rPr>
          <w:rFonts w:hint="eastAsia" w:ascii="仿宋" w:hAnsi="仿宋" w:eastAsia="仿宋" w:cs="仿宋"/>
          <w:sz w:val="32"/>
          <w:szCs w:val="32"/>
        </w:rPr>
        <w:t>）组织实施本地区母婴保健工作发展规划</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（二）对《母婴保健法》和本条例的执行情况进行监督检查；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rPr>
        <w:t>三）推广先进、实用的母婴保健技术并进行评价；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对从事《母婴保健法》和本条例规定的婚前医学检查、遗传病诊断、产前诊断的医疗保健机构，由市（地）卫生行政部门考核，报省卫生行政部门审定并颁发许可证，同时将上述医疗保健机构的名单抄送婚姻登记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（五）对从事《母婴保健法》和本条例规定的结扎手术、终止妊娠手术的医疗保健机构，由县级卫生</w:t>
      </w:r>
      <w:r>
        <w:rPr>
          <w:rFonts w:hint="eastAsia" w:ascii="仿宋" w:hAnsi="仿宋" w:eastAsia="仿宋" w:cs="仿宋"/>
          <w:sz w:val="32"/>
          <w:szCs w:val="32"/>
          <w:lang w:eastAsia="zh-CN"/>
        </w:rPr>
        <w:t>行</w:t>
      </w:r>
      <w:r>
        <w:rPr>
          <w:rFonts w:hint="eastAsia" w:ascii="仿宋" w:hAnsi="仿宋" w:eastAsia="仿宋" w:cs="仿宋"/>
          <w:sz w:val="32"/>
          <w:szCs w:val="32"/>
        </w:rPr>
        <w:t>政部</w:t>
      </w:r>
      <w:r>
        <w:rPr>
          <w:rFonts w:hint="eastAsia" w:ascii="仿宋" w:hAnsi="仿宋" w:eastAsia="仿宋" w:cs="仿宋"/>
          <w:sz w:val="32"/>
          <w:szCs w:val="32"/>
          <w:lang w:eastAsia="zh-CN"/>
        </w:rPr>
        <w:t>门</w:t>
      </w:r>
      <w:r>
        <w:rPr>
          <w:rFonts w:hint="eastAsia" w:ascii="仿宋" w:hAnsi="仿宋" w:eastAsia="仿宋" w:cs="仿宋"/>
          <w:sz w:val="32"/>
          <w:szCs w:val="32"/>
        </w:rPr>
        <w:t>考核,报市（地）卫生行政部门审批并颁发许可证；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（六）对从事《母婴保健法》和本条例规定的婚前医学检查、遗传病诊断、产前诊断的人员，由省卫生行政部门定期进行考核，颁发合格证书；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（七）对从事《母婴保健法》和本条例规定的结扎手术、终止妊娠手术及家庭接生的人员，由县级以上卫生行政部门定期进行考核，颁发合格证书。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黑体" w:hAnsi="黑体" w:eastAsia="黑体" w:cs="黑体"/>
          <w:sz w:val="32"/>
          <w:szCs w:val="32"/>
        </w:rPr>
        <w:t>第三十一条</w:t>
      </w:r>
      <w:r>
        <w:rPr>
          <w:rFonts w:hint="eastAsia" w:ascii="仿宋" w:hAnsi="仿宋" w:eastAsia="仿宋" w:cs="仿宋"/>
          <w:sz w:val="32"/>
          <w:szCs w:val="32"/>
          <w:lang w:eastAsia="zh-CN"/>
        </w:rPr>
        <w:t>　</w:t>
      </w:r>
      <w:r>
        <w:rPr>
          <w:rFonts w:hint="eastAsia" w:ascii="仿宋" w:hAnsi="仿宋" w:eastAsia="仿宋" w:cs="仿宋"/>
          <w:sz w:val="32"/>
          <w:szCs w:val="32"/>
        </w:rPr>
        <w:t>《母婴保健法》和本条例规定的专项技术服务许可证、合格证和医学证明由省卫生行政部门统一印制。国家另有规定的除外。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 w:hAnsi="仿宋" w:eastAsia="仿宋" w:cs="仿宋"/>
          <w:sz w:val="32"/>
          <w:szCs w:val="32"/>
        </w:rPr>
        <w:t>县级以上卫生行政部门设专、兼职母婴保健监督员。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母婴保健监督员由卫生行政部门提名，同级人民政府颁发证书，并实行任期制。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母婴保健监督员负责母婴保健工作的监督和检查，并可以对违反《母婴</w:t>
      </w:r>
      <w:r>
        <w:rPr>
          <w:rFonts w:hint="eastAsia" w:ascii="仿宋" w:hAnsi="仿宋" w:eastAsia="仿宋" w:cs="仿宋"/>
          <w:sz w:val="32"/>
          <w:szCs w:val="32"/>
          <w:lang w:eastAsia="zh-CN"/>
        </w:rPr>
        <w:t>保健</w:t>
      </w:r>
      <w:r>
        <w:rPr>
          <w:rFonts w:hint="eastAsia" w:ascii="仿宋" w:hAnsi="仿宋" w:eastAsia="仿宋" w:cs="仿宋"/>
          <w:sz w:val="32"/>
          <w:szCs w:val="32"/>
        </w:rPr>
        <w:t>法》和本条例的行为提出处罚意见。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eastAsia="zh-CN"/>
        </w:rPr>
        <w:t>　</w:t>
      </w:r>
      <w:r>
        <w:rPr>
          <w:rFonts w:hint="eastAsia" w:ascii="仿宋" w:hAnsi="仿宋" w:eastAsia="仿宋" w:cs="仿宋"/>
          <w:sz w:val="32"/>
          <w:szCs w:val="32"/>
        </w:rPr>
        <w:t>县级以上卫生行政部门指定的医疗保健机构负责本行政区域内母婴保健业务工作的监测和技术指导。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各级医疗保健机构应当根据所承担的任务配备专职母婴保健业务人员并做好培训工作。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村应当逐步配备负责母婴保健工作的乡村医生，并合理解决其报酬。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 w:hAnsi="仿宋" w:eastAsia="仿宋" w:cs="仿宋"/>
          <w:sz w:val="32"/>
          <w:szCs w:val="32"/>
        </w:rPr>
        <w:t>禁止任何单位和个人采用技术手段进行胎儿性别鉴定</w:t>
      </w:r>
      <w:r>
        <w:rPr>
          <w:rFonts w:hint="eastAsia" w:ascii="仿宋" w:hAnsi="仿宋" w:eastAsia="仿宋" w:cs="仿宋"/>
          <w:sz w:val="32"/>
          <w:szCs w:val="32"/>
          <w:lang w:eastAsia="zh-CN"/>
        </w:rPr>
        <w:t>。</w:t>
      </w:r>
      <w:r>
        <w:rPr>
          <w:rFonts w:hint="eastAsia" w:ascii="仿宋" w:hAnsi="仿宋" w:eastAsia="仿宋" w:cs="仿宋"/>
          <w:sz w:val="32"/>
          <w:szCs w:val="32"/>
        </w:rPr>
        <w:t>医学上认为确需进行胎儿性别鉴定的，须由省卫生行政部门批准从事产前诊断的医疗保健机构进行</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eastAsia="zh-CN"/>
        </w:rPr>
        <w:t>　</w:t>
      </w:r>
      <w:r>
        <w:rPr>
          <w:rFonts w:hint="eastAsia" w:ascii="仿宋" w:hAnsi="仿宋" w:eastAsia="仿宋" w:cs="仿宋"/>
          <w:sz w:val="32"/>
          <w:szCs w:val="32"/>
        </w:rPr>
        <w:t>未按《母婴保健法》</w:t>
      </w:r>
      <w:r>
        <w:rPr>
          <w:rFonts w:hint="eastAsia" w:ascii="仿宋" w:hAnsi="仿宋" w:eastAsia="仿宋" w:cs="仿宋"/>
          <w:sz w:val="32"/>
          <w:szCs w:val="32"/>
          <w:lang w:eastAsia="zh-CN"/>
        </w:rPr>
        <w:t>和</w:t>
      </w:r>
      <w:r>
        <w:rPr>
          <w:rFonts w:hint="eastAsia" w:ascii="仿宋" w:hAnsi="仿宋" w:eastAsia="仿宋" w:cs="仿宋"/>
          <w:sz w:val="32"/>
          <w:szCs w:val="32"/>
        </w:rPr>
        <w:t>本条例规定</w:t>
      </w:r>
      <w:r>
        <w:rPr>
          <w:rFonts w:hint="eastAsia" w:ascii="仿宋" w:hAnsi="仿宋" w:eastAsia="仿宋" w:cs="仿宋"/>
          <w:sz w:val="32"/>
          <w:szCs w:val="32"/>
          <w:lang w:eastAsia="zh-CN"/>
        </w:rPr>
        <w:t>取得</w:t>
      </w:r>
      <w:r>
        <w:rPr>
          <w:rFonts w:hint="eastAsia" w:ascii="仿宋" w:hAnsi="仿宋" w:eastAsia="仿宋" w:cs="仿宋"/>
          <w:sz w:val="32"/>
          <w:szCs w:val="32"/>
        </w:rPr>
        <w:t>专项服务许可证的单位和未取得合格证书的人员不得从事婚前医学检查、遗传病诊断、产前诊断和施行结扎手术、终止妊娠手术，不得进行胎儿性别鉴定和家庭接生，不得出具《母婴保健法》和本条例规定的医学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医疗保健机构不得聘用未取得合格证书的人员从事前款所列专项技术服务。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 w:hAnsi="仿宋" w:eastAsia="仿宋" w:cs="仿宋"/>
          <w:sz w:val="32"/>
          <w:szCs w:val="32"/>
        </w:rPr>
        <w:t>从事母婴保健工作的人员应当严格遵守职业道德，为当事人保守秘密。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eastAsia="zh-CN"/>
        </w:rPr>
        <w:t>　</w:t>
      </w:r>
      <w:r>
        <w:rPr>
          <w:rFonts w:hint="eastAsia" w:ascii="仿宋" w:hAnsi="仿宋" w:eastAsia="仿宋" w:cs="仿宋"/>
          <w:sz w:val="32"/>
          <w:szCs w:val="32"/>
        </w:rPr>
        <w:t>符合下列条件之一的单位和个人，各级人民政府或者卫生行政部门给予表彰或者奖励：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（一）在母婴保健工作中做出显</w:t>
      </w:r>
      <w:r>
        <w:rPr>
          <w:rFonts w:hint="eastAsia" w:ascii="仿宋" w:hAnsi="仿宋" w:eastAsia="仿宋" w:cs="仿宋"/>
          <w:sz w:val="32"/>
          <w:szCs w:val="32"/>
          <w:lang w:eastAsia="zh-CN"/>
        </w:rPr>
        <w:t>著</w:t>
      </w:r>
      <w:r>
        <w:rPr>
          <w:rFonts w:hint="eastAsia" w:ascii="仿宋" w:hAnsi="仿宋" w:eastAsia="仿宋" w:cs="仿宋"/>
          <w:sz w:val="32"/>
          <w:szCs w:val="32"/>
        </w:rPr>
        <w:t>成绩</w:t>
      </w:r>
      <w:r>
        <w:rPr>
          <w:rFonts w:hint="eastAsia" w:ascii="仿宋" w:hAnsi="仿宋" w:eastAsia="仿宋" w:cs="仿宋"/>
          <w:sz w:val="32"/>
          <w:szCs w:val="32"/>
          <w:lang w:eastAsia="zh-CN"/>
        </w:rPr>
        <w:t>的</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（二）在母婴保健科学研究方面取得显著成果的；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（三）在推广、普及母婴保健先进实用技术</w:t>
      </w:r>
      <w:r>
        <w:rPr>
          <w:rFonts w:hint="eastAsia" w:ascii="仿宋" w:hAnsi="仿宋" w:eastAsia="仿宋" w:cs="仿宋"/>
          <w:sz w:val="32"/>
          <w:szCs w:val="32"/>
          <w:lang w:eastAsia="zh-CN"/>
        </w:rPr>
        <w:t>和</w:t>
      </w:r>
      <w:r>
        <w:rPr>
          <w:rFonts w:hint="eastAsia" w:ascii="仿宋" w:hAnsi="仿宋" w:eastAsia="仿宋" w:cs="仿宋"/>
          <w:sz w:val="32"/>
          <w:szCs w:val="32"/>
        </w:rPr>
        <w:t>宣传教育工作中做出突出贡献的。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eastAsia="zh-CN"/>
        </w:rPr>
        <w:t>　</w:t>
      </w:r>
      <w:r>
        <w:rPr>
          <w:rFonts w:hint="eastAsia" w:ascii="仿宋" w:hAnsi="仿宋" w:eastAsia="仿宋" w:cs="仿宋"/>
          <w:sz w:val="32"/>
          <w:szCs w:val="32"/>
        </w:rPr>
        <w:t>从事母婴保健工作的人员违反本条例规定，出具有关虚假医学证明或者进行胎儿性别鉴定的，由医疗保健机构或者卫生行政部门根据情节给予行政处分；情节严重的,依法取消执业资格。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违反本条例第三十五条第款规定的，由县级以上卫生行政部门予以取缔，没收非法所得及药品、器械，并可以根据情节轻重给予警告或者处以五百元至一万元罚款;构成犯罪的，依法追究刑事</w:t>
      </w:r>
      <w:r>
        <w:rPr>
          <w:rFonts w:hint="eastAsia" w:ascii="仿宋" w:hAnsi="仿宋" w:eastAsia="仿宋" w:cs="仿宋"/>
          <w:sz w:val="32"/>
          <w:szCs w:val="32"/>
          <w:lang w:eastAsia="zh-CN"/>
        </w:rPr>
        <w:t>责任</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违反本条例第三十五条第二款规定的，由县级以上卫生行政部门予以制止，并可以视情节轻重处以五百元至五千元罚款。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 w:hAnsi="仿宋" w:eastAsia="仿宋" w:cs="仿宋"/>
          <w:sz w:val="32"/>
          <w:szCs w:val="32"/>
        </w:rPr>
        <w:t>医疗保健机构及其工作人员不按《母婴保健法》和本条例规定提供母婴保健服务的，由同级卫生行政部门责令限期改正，拒不改正的，对单位负责人和直接责任人员给予行政处分。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 w:hAnsi="仿宋" w:eastAsia="仿宋" w:cs="仿宋"/>
          <w:sz w:val="32"/>
          <w:szCs w:val="32"/>
        </w:rPr>
        <w:t>卫生行政部门和有关部门的工作人员，违反本条例，玩忽职守、滥用职权、徇私舞弊情节轻微的，由所在单位或者上级主管部门给予行政处分;构成犯罪的，依法追究刑事责任</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第四十二条</w:t>
      </w:r>
      <w:r>
        <w:rPr>
          <w:rFonts w:hint="eastAsia" w:ascii="仿宋" w:hAnsi="仿宋" w:eastAsia="仿宋" w:cs="仿宋"/>
          <w:sz w:val="32"/>
          <w:szCs w:val="32"/>
          <w:lang w:eastAsia="zh-CN"/>
        </w:rPr>
        <w:t>　</w:t>
      </w:r>
      <w:r>
        <w:rPr>
          <w:rFonts w:hint="eastAsia" w:ascii="仿宋" w:hAnsi="仿宋" w:eastAsia="仿宋" w:cs="仿宋"/>
          <w:sz w:val="32"/>
          <w:szCs w:val="32"/>
        </w:rPr>
        <w:t>侮辱、威胁、殴打母婴保健工作人员和监督人员或者阻碍其执行公务的，由公安机关依照《中华人民共和国治安管理处罚条例》予以处罚；构成犯罪的，依法追究刑事责任</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w:t>
      </w:r>
      <w:r>
        <w:rPr>
          <w:rFonts w:hint="eastAsia" w:ascii="黑体" w:hAnsi="黑体" w:eastAsia="黑体" w:cs="黑体"/>
          <w:sz w:val="32"/>
          <w:szCs w:val="32"/>
          <w:lang w:eastAsia="zh-CN"/>
        </w:rPr>
        <w:t>十</w:t>
      </w:r>
      <w:r>
        <w:rPr>
          <w:rFonts w:hint="eastAsia" w:ascii="黑体" w:hAnsi="黑体" w:eastAsia="黑体" w:cs="黑体"/>
          <w:sz w:val="32"/>
          <w:szCs w:val="32"/>
        </w:rPr>
        <w:t>三条</w:t>
      </w:r>
      <w:r>
        <w:rPr>
          <w:rFonts w:hint="eastAsia" w:ascii="仿宋" w:hAnsi="仿宋" w:eastAsia="仿宋" w:cs="仿宋"/>
          <w:sz w:val="32"/>
          <w:szCs w:val="32"/>
          <w:lang w:eastAsia="zh-CN"/>
        </w:rPr>
        <w:t>　</w:t>
      </w:r>
      <w:r>
        <w:rPr>
          <w:rFonts w:hint="eastAsia" w:ascii="仿宋" w:hAnsi="仿宋" w:eastAsia="仿宋" w:cs="仿宋"/>
          <w:sz w:val="32"/>
          <w:szCs w:val="32"/>
        </w:rPr>
        <w:t>当事人对行政处罚决定不服的</w:t>
      </w:r>
      <w:r>
        <w:rPr>
          <w:rFonts w:hint="eastAsia" w:ascii="仿宋" w:hAnsi="仿宋" w:eastAsia="仿宋" w:cs="仿宋"/>
          <w:sz w:val="32"/>
          <w:szCs w:val="32"/>
          <w:lang w:eastAsia="zh-CN"/>
        </w:rPr>
        <w:t>，</w:t>
      </w:r>
      <w:r>
        <w:rPr>
          <w:rFonts w:hint="eastAsia" w:ascii="仿宋" w:hAnsi="仿宋" w:eastAsia="仿宋" w:cs="仿宋"/>
          <w:sz w:val="32"/>
          <w:szCs w:val="32"/>
        </w:rPr>
        <w:t>可以依法申请行政复议或者提起行政诉讼。逾期不申请复议、不提起诉讼、又不履行处罚决定的,由作出处罚决定的部门申请人民法院强制</w:t>
      </w:r>
      <w:r>
        <w:rPr>
          <w:rFonts w:hint="eastAsia" w:ascii="仿宋" w:hAnsi="仿宋" w:eastAsia="仿宋" w:cs="仿宋"/>
          <w:sz w:val="32"/>
          <w:szCs w:val="32"/>
          <w:lang w:eastAsia="zh-CN"/>
        </w:rPr>
        <w:t>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 w:hAnsi="仿宋" w:eastAsia="仿宋" w:cs="仿宋"/>
          <w:sz w:val="32"/>
          <w:szCs w:val="32"/>
        </w:rPr>
        <w:t>本条例所称医疗保健机构是指</w:t>
      </w:r>
      <w:r>
        <w:rPr>
          <w:rFonts w:hint="eastAsia" w:ascii="仿宋" w:hAnsi="仿宋" w:eastAsia="仿宋" w:cs="仿宋"/>
          <w:sz w:val="32"/>
          <w:szCs w:val="32"/>
          <w:lang w:eastAsia="zh-CN"/>
        </w:rPr>
        <w:t>名</w:t>
      </w:r>
      <w:r>
        <w:rPr>
          <w:rFonts w:hint="eastAsia" w:ascii="仿宋" w:hAnsi="仿宋" w:eastAsia="仿宋" w:cs="仿宋"/>
          <w:sz w:val="32"/>
          <w:szCs w:val="32"/>
        </w:rPr>
        <w:t>级妇幼保健机</w:t>
      </w:r>
      <w:r>
        <w:rPr>
          <w:rFonts w:hint="eastAsia" w:ascii="仿宋" w:hAnsi="仿宋" w:eastAsia="仿宋" w:cs="仿宋"/>
          <w:sz w:val="32"/>
          <w:szCs w:val="32"/>
          <w:lang w:eastAsia="zh-CN"/>
        </w:rPr>
        <w:t>构</w:t>
      </w:r>
      <w:r>
        <w:rPr>
          <w:rFonts w:hint="eastAsia" w:ascii="仿宋" w:hAnsi="仿宋" w:eastAsia="仿宋" w:cs="仿宋"/>
          <w:sz w:val="32"/>
          <w:szCs w:val="32"/>
        </w:rPr>
        <w:t>和卫生</w:t>
      </w:r>
      <w:r>
        <w:rPr>
          <w:rFonts w:hint="eastAsia" w:ascii="仿宋" w:hAnsi="仿宋" w:eastAsia="仿宋" w:cs="仿宋"/>
          <w:sz w:val="32"/>
          <w:szCs w:val="32"/>
          <w:lang w:eastAsia="zh-CN"/>
        </w:rPr>
        <w:t>行政</w:t>
      </w:r>
      <w:r>
        <w:rPr>
          <w:rFonts w:hint="eastAsia" w:ascii="仿宋" w:hAnsi="仿宋" w:eastAsia="仿宋" w:cs="仿宋"/>
          <w:sz w:val="32"/>
          <w:szCs w:val="32"/>
        </w:rPr>
        <w:t>部门批准从事母婴保健相关业务的医疗机构。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第四十五条</w:t>
      </w:r>
      <w:r>
        <w:rPr>
          <w:rFonts w:hint="eastAsia" w:ascii="黑体" w:hAnsi="黑体" w:eastAsia="黑体" w:cs="黑体"/>
          <w:sz w:val="32"/>
          <w:szCs w:val="32"/>
          <w:lang w:eastAsia="zh-CN"/>
        </w:rPr>
        <w:t>　</w:t>
      </w:r>
      <w:r>
        <w:rPr>
          <w:rFonts w:hint="eastAsia" w:ascii="仿宋" w:hAnsi="仿宋" w:eastAsia="仿宋" w:cs="仿宋"/>
          <w:sz w:val="32"/>
          <w:szCs w:val="32"/>
        </w:rPr>
        <w:t>母婴保健服务项目的收费标准和对边远贫</w:t>
      </w:r>
      <w:r>
        <w:rPr>
          <w:rFonts w:hint="eastAsia" w:ascii="仿宋" w:hAnsi="仿宋" w:eastAsia="仿宋" w:cs="仿宋"/>
          <w:sz w:val="32"/>
          <w:szCs w:val="32"/>
          <w:lang w:eastAsia="zh-CN"/>
        </w:rPr>
        <w:t>困</w:t>
      </w:r>
      <w:r>
        <w:rPr>
          <w:rFonts w:hint="eastAsia" w:ascii="仿宋" w:hAnsi="仿宋" w:eastAsia="仿宋" w:cs="仿宋"/>
          <w:sz w:val="32"/>
          <w:szCs w:val="32"/>
        </w:rPr>
        <w:t>地区或者交费确有困难的人员婚前医学检查费用的</w:t>
      </w:r>
      <w:r>
        <w:rPr>
          <w:rFonts w:hint="eastAsia" w:ascii="仿宋" w:hAnsi="仿宋" w:eastAsia="仿宋" w:cs="仿宋"/>
          <w:sz w:val="32"/>
          <w:szCs w:val="32"/>
          <w:lang w:eastAsia="zh-CN"/>
        </w:rPr>
        <w:t>减免办法由</w:t>
      </w:r>
      <w:r>
        <w:rPr>
          <w:rFonts w:hint="eastAsia" w:ascii="仿宋" w:hAnsi="仿宋" w:eastAsia="仿宋" w:cs="仿宋"/>
          <w:sz w:val="32"/>
          <w:szCs w:val="32"/>
        </w:rPr>
        <w:t>省</w:t>
      </w:r>
      <w:r>
        <w:rPr>
          <w:rFonts w:hint="eastAsia" w:ascii="仿宋" w:hAnsi="仿宋" w:eastAsia="仿宋" w:cs="仿宋"/>
          <w:sz w:val="32"/>
          <w:szCs w:val="32"/>
          <w:lang w:eastAsia="zh-CN"/>
        </w:rPr>
        <w:t>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eastAsia="zh-CN"/>
        </w:rPr>
        <w:t>　本</w:t>
      </w:r>
      <w:r>
        <w:rPr>
          <w:rFonts w:hint="eastAsia" w:ascii="仿宋" w:hAnsi="仿宋" w:eastAsia="仿宋" w:cs="仿宋"/>
          <w:sz w:val="32"/>
          <w:szCs w:val="32"/>
        </w:rPr>
        <w:t>条例具</w:t>
      </w:r>
      <w:r>
        <w:rPr>
          <w:rFonts w:hint="eastAsia" w:ascii="仿宋" w:hAnsi="仿宋" w:eastAsia="仿宋" w:cs="仿宋"/>
          <w:sz w:val="32"/>
          <w:szCs w:val="32"/>
          <w:lang w:eastAsia="zh-CN"/>
        </w:rPr>
        <w:t>体</w:t>
      </w:r>
      <w:r>
        <w:rPr>
          <w:rFonts w:hint="eastAsia" w:ascii="仿宋" w:hAnsi="仿宋" w:eastAsia="仿宋" w:cs="仿宋"/>
          <w:sz w:val="32"/>
          <w:szCs w:val="32"/>
        </w:rPr>
        <w:t>应用中</w:t>
      </w:r>
      <w:r>
        <w:rPr>
          <w:rFonts w:hint="eastAsia" w:ascii="仿宋" w:hAnsi="仿宋" w:eastAsia="仿宋" w:cs="仿宋"/>
          <w:sz w:val="32"/>
          <w:szCs w:val="32"/>
          <w:lang w:eastAsia="zh-CN"/>
        </w:rPr>
        <w:t>的</w:t>
      </w:r>
      <w:r>
        <w:rPr>
          <w:rFonts w:hint="eastAsia" w:ascii="仿宋" w:hAnsi="仿宋" w:eastAsia="仿宋" w:cs="仿宋"/>
          <w:sz w:val="32"/>
          <w:szCs w:val="32"/>
        </w:rPr>
        <w:t>问题由省卫生行政部门负责解释。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第四十七条</w:t>
      </w:r>
      <w:r>
        <w:rPr>
          <w:rFonts w:hint="eastAsia" w:ascii="黑体" w:hAnsi="黑体" w:eastAsia="黑体" w:cs="黑体"/>
          <w:sz w:val="32"/>
          <w:szCs w:val="32"/>
          <w:lang w:eastAsia="zh-CN"/>
        </w:rPr>
        <w:t>　</w:t>
      </w:r>
      <w:r>
        <w:rPr>
          <w:rFonts w:hint="eastAsia" w:ascii="仿宋" w:hAnsi="仿宋" w:eastAsia="仿宋" w:cs="仿宋"/>
          <w:sz w:val="32"/>
          <w:szCs w:val="32"/>
          <w:lang w:eastAsia="zh-CN"/>
        </w:rPr>
        <w:t>本条例自发布之日起施行。</w:t>
      </w:r>
    </w:p>
    <w:sectPr>
      <w:footerReference r:id="rId3" w:type="default"/>
      <w:pgSz w:w="11850" w:h="16783"/>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0pt;height:144pt;width:144p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95747"/>
    <w:rsid w:val="120F37B6"/>
    <w:rsid w:val="1C337AE8"/>
    <w:rsid w:val="224778D0"/>
    <w:rsid w:val="42D3605C"/>
    <w:rsid w:val="44AD7CEE"/>
    <w:rsid w:val="45EE3AD8"/>
    <w:rsid w:val="537D6ED1"/>
    <w:rsid w:val="559E48EC"/>
    <w:rsid w:val="5C797952"/>
    <w:rsid w:val="6AEE5798"/>
    <w:rsid w:val="6D9A681B"/>
    <w:rsid w:val="6DA43060"/>
    <w:rsid w:val="7F09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uiPriority w:val="0"/>
    <w:pPr>
      <w:tabs>
        <w:tab w:val="right" w:leader="dot" w:pos="13020"/>
      </w:tabs>
    </w:pPr>
    <w:rPr>
      <w:rFonts w:ascii="Calibri" w:hAnsi="Calibri" w:eastAsia="仿宋"/>
      <w:sz w:val="32"/>
      <w:szCs w:val="22"/>
    </w:rPr>
  </w:style>
  <w:style w:type="character" w:customStyle="1" w:styleId="7">
    <w:name w:val="样式1 Char"/>
    <w:link w:val="6"/>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2021-10-22T07:57:00Z</dcterms:created>
  <dc:creator>Administrator</dc:creator>
  <cp:lastModifiedBy>Administrator</cp:lastModifiedBy>
  <dcterms:modified xsi:type="dcterms:W3CDTF">2021-10-24T01:41:31Z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