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ascii="宋体" w:hAnsi="宋体" w:eastAsia="宋体"/>
          <w:b w:val="0"/>
          <w:bCs w:val="0"/>
          <w:sz w:val="44"/>
          <w:szCs w:val="44"/>
        </w:rPr>
      </w:pPr>
      <w:r>
        <w:rPr>
          <w:rFonts w:hint="eastAsia" w:ascii="宋体" w:hAnsi="宋体" w:eastAsia="宋体" w:cs="宋体"/>
          <w:b w:val="0"/>
          <w:bCs w:val="0"/>
          <w:sz w:val="44"/>
          <w:szCs w:val="44"/>
        </w:rPr>
        <w:t>石家庄市市区供水节约用水管理条例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(1998年11月1日石家庄市第十届人民代表大会常务委员会第四次会议通过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1998年12月26日河北省第九届人民代表大会常务委员会第六次会议批准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2004年8月27日石家庄市第十一届人民代表大会常务委员会第十一次会议通过相关条款的决定</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2004年9月27日河北省第十届人民代表大会常务委员会第十一次会议批准</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2010年8月26日石家庄市第十二届人民代表大会常务委员会第二十一次会议通过修改部分法规的决定</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2010年9月29日河北省第十一届人民代表大会常委委员会第十九次会议批准)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ascii="仿宋" w:hAnsi="仿宋" w:eastAsia="仿宋"/>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第一条</w:t>
      </w:r>
      <w:r>
        <w:rPr>
          <w:rFonts w:ascii="仿宋" w:hAnsi="仿宋" w:eastAsia="仿宋" w:cs="仿宋"/>
          <w:sz w:val="32"/>
          <w:szCs w:val="32"/>
        </w:rPr>
        <w:t xml:space="preserve">  </w:t>
      </w:r>
      <w:r>
        <w:rPr>
          <w:rFonts w:hint="eastAsia" w:ascii="仿宋" w:hAnsi="仿宋" w:eastAsia="仿宋" w:cs="仿宋"/>
          <w:sz w:val="32"/>
          <w:szCs w:val="32"/>
        </w:rPr>
        <w:t>为加强市区计划供水和节约用水管理，保障生活、生产需要，促进经济和社会发展，根据有关法律、法规的规定，结合本市实际，制定本条例。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本条例所称市区，系指长安区、桥东区、桥西区、新华区、裕华区及高新技术产业开发区。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本市市区范围内的供水、节约用水管理适用本条例。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第三条</w:t>
      </w:r>
      <w:r>
        <w:rPr>
          <w:rFonts w:ascii="仿宋" w:hAnsi="仿宋" w:eastAsia="仿宋" w:cs="仿宋"/>
          <w:sz w:val="32"/>
          <w:szCs w:val="32"/>
        </w:rPr>
        <w:t xml:space="preserve">  </w:t>
      </w:r>
      <w:r>
        <w:rPr>
          <w:rFonts w:hint="eastAsia" w:ascii="仿宋" w:hAnsi="仿宋" w:eastAsia="仿宋" w:cs="仿宋"/>
          <w:sz w:val="32"/>
          <w:szCs w:val="32"/>
        </w:rPr>
        <w:t>市人民政府应当编制和制订市区供水、节约用水发展规划和年度计划，并纳入国民经济和社会发展计划。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第四条</w:t>
      </w:r>
      <w:r>
        <w:rPr>
          <w:rFonts w:ascii="仿宋" w:hAnsi="仿宋" w:eastAsia="仿宋" w:cs="仿宋"/>
          <w:sz w:val="32"/>
          <w:szCs w:val="32"/>
        </w:rPr>
        <w:t xml:space="preserve">  </w:t>
      </w:r>
      <w:r>
        <w:rPr>
          <w:rFonts w:hint="eastAsia" w:ascii="仿宋" w:hAnsi="仿宋" w:eastAsia="仿宋" w:cs="仿宋"/>
          <w:sz w:val="32"/>
          <w:szCs w:val="32"/>
        </w:rPr>
        <w:t>市人民政府应当实行有利于市区供水、节约用水事业发展的政策，鼓励供水、节约用水科学技术研究，积极推广先进技术，提高供水、节约用水的现代化水平。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市区范围内应当合理调整产业结构，严格控制用水量大的工业项目建设，使经济和社会发展与供水能力相协调。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第五条</w:t>
      </w:r>
      <w:r>
        <w:rPr>
          <w:rFonts w:ascii="仿宋" w:hAnsi="仿宋" w:eastAsia="仿宋" w:cs="仿宋"/>
          <w:sz w:val="32"/>
          <w:szCs w:val="32"/>
        </w:rPr>
        <w:t xml:space="preserve">  </w:t>
      </w:r>
      <w:r>
        <w:rPr>
          <w:rFonts w:hint="eastAsia" w:ascii="仿宋" w:hAnsi="仿宋" w:eastAsia="仿宋" w:cs="仿宋"/>
          <w:sz w:val="32"/>
          <w:szCs w:val="32"/>
        </w:rPr>
        <w:t>市区应当逐步实行统一供水，已建的自备供水设施应当逐步纳入城市统一的供水系统。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第六条</w:t>
      </w:r>
      <w:r>
        <w:rPr>
          <w:rFonts w:ascii="仿宋" w:hAnsi="仿宋" w:eastAsia="仿宋" w:cs="仿宋"/>
          <w:sz w:val="32"/>
          <w:szCs w:val="32"/>
        </w:rPr>
        <w:t xml:space="preserve">  </w:t>
      </w:r>
      <w:r>
        <w:rPr>
          <w:rFonts w:hint="eastAsia" w:ascii="仿宋" w:hAnsi="仿宋" w:eastAsia="仿宋" w:cs="仿宋"/>
          <w:sz w:val="32"/>
          <w:szCs w:val="32"/>
        </w:rPr>
        <w:t>对在供水、节约用水工作中作出显著成绩的单位和个人，由市人民政府及其有关部门给予表彰、奖励。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第七条</w:t>
      </w:r>
      <w:r>
        <w:rPr>
          <w:rFonts w:ascii="仿宋" w:hAnsi="仿宋" w:eastAsia="仿宋" w:cs="仿宋"/>
          <w:sz w:val="32"/>
          <w:szCs w:val="32"/>
        </w:rPr>
        <w:t xml:space="preserve">  </w:t>
      </w:r>
      <w:r>
        <w:rPr>
          <w:rFonts w:hint="eastAsia" w:ascii="仿宋" w:hAnsi="仿宋" w:eastAsia="仿宋" w:cs="仿宋"/>
          <w:sz w:val="32"/>
          <w:szCs w:val="32"/>
        </w:rPr>
        <w:t>市水行政主管部门负责本条例的贯彻实施，并委托供水和节约用水管理机构负责供水和节约用水的日常管理工作。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供水管理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第八条</w:t>
      </w:r>
      <w:r>
        <w:rPr>
          <w:rFonts w:ascii="仿宋" w:hAnsi="仿宋" w:eastAsia="仿宋" w:cs="仿宋"/>
          <w:sz w:val="32"/>
          <w:szCs w:val="32"/>
        </w:rPr>
        <w:t xml:space="preserve">  </w:t>
      </w:r>
      <w:r>
        <w:rPr>
          <w:rFonts w:hint="eastAsia" w:ascii="仿宋" w:hAnsi="仿宋" w:eastAsia="仿宋" w:cs="仿宋"/>
          <w:sz w:val="32"/>
          <w:szCs w:val="32"/>
        </w:rPr>
        <w:t>建设供水工程，应当符合供水发展规划及其年度建设计划。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供水工程的设计、施工，应当由具有相应资质证书的单位承担，并遵守国家技术标准和规范。</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第九条</w:t>
      </w:r>
      <w:r>
        <w:rPr>
          <w:rFonts w:ascii="仿宋" w:hAnsi="仿宋" w:eastAsia="仿宋" w:cs="仿宋"/>
          <w:sz w:val="32"/>
          <w:szCs w:val="32"/>
        </w:rPr>
        <w:t xml:space="preserve">  </w:t>
      </w:r>
      <w:r>
        <w:rPr>
          <w:rFonts w:hint="eastAsia" w:ascii="仿宋" w:hAnsi="仿宋" w:eastAsia="仿宋" w:cs="仿宋"/>
          <w:sz w:val="32"/>
          <w:szCs w:val="32"/>
        </w:rPr>
        <w:t>使用公共供水的单位改建自有用水设施，改建单位须向水行政主管部门提出书面申请，水行政主管部门应在十日内做出答复，经审查批准后，改建单位方可设计和施工。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自建供水设施单位改建用水设施，应报建设行政主管部门备案。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第十条 </w:t>
      </w:r>
      <w:r>
        <w:rPr>
          <w:rFonts w:ascii="仿宋" w:hAnsi="仿宋" w:eastAsia="仿宋" w:cs="仿宋"/>
          <w:sz w:val="32"/>
          <w:szCs w:val="32"/>
        </w:rPr>
        <w:t xml:space="preserve"> </w:t>
      </w:r>
      <w:r>
        <w:rPr>
          <w:rFonts w:hint="eastAsia" w:ascii="仿宋" w:hAnsi="仿宋" w:eastAsia="仿宋" w:cs="仿宋"/>
          <w:sz w:val="32"/>
          <w:szCs w:val="32"/>
        </w:rPr>
        <w:t>经批准实施供水工程的建设单位，应在工程竣工之日起十日内，向水行政主管部门提出验收申请，水行政主管部门应在十日内组织有关部门进行验收；未经验收或验收不合格的工程不得投入使用。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第十一条</w:t>
      </w:r>
      <w:r>
        <w:rPr>
          <w:rFonts w:ascii="仿宋" w:hAnsi="仿宋" w:eastAsia="仿宋" w:cs="仿宋"/>
          <w:sz w:val="32"/>
          <w:szCs w:val="32"/>
        </w:rPr>
        <w:t xml:space="preserve">  </w:t>
      </w:r>
      <w:r>
        <w:rPr>
          <w:rFonts w:hint="eastAsia" w:ascii="仿宋" w:hAnsi="仿宋" w:eastAsia="仿宋" w:cs="仿宋"/>
          <w:sz w:val="32"/>
          <w:szCs w:val="32"/>
        </w:rPr>
        <w:t>下列区域内，不准取用地下水：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公共供水管网到达且能够满足供水要求的；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地下水严重超采的；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地下水受到严重污染的；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四</w:t>
      </w:r>
      <w:r>
        <w:rPr>
          <w:rFonts w:ascii="仿宋" w:hAnsi="仿宋" w:eastAsia="仿宋" w:cs="仿宋"/>
          <w:sz w:val="32"/>
          <w:szCs w:val="32"/>
        </w:rPr>
        <w:t>)</w:t>
      </w:r>
      <w:r>
        <w:rPr>
          <w:rFonts w:hint="eastAsia" w:ascii="仿宋" w:hAnsi="仿宋" w:eastAsia="仿宋" w:cs="仿宋"/>
          <w:sz w:val="32"/>
          <w:szCs w:val="32"/>
        </w:rPr>
        <w:t>影响建筑物安全的；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五</w:t>
      </w:r>
      <w:r>
        <w:rPr>
          <w:rFonts w:ascii="仿宋" w:hAnsi="仿宋" w:eastAsia="仿宋" w:cs="仿宋"/>
          <w:sz w:val="32"/>
          <w:szCs w:val="32"/>
        </w:rPr>
        <w:t>)</w:t>
      </w:r>
      <w:r>
        <w:rPr>
          <w:rFonts w:hint="eastAsia" w:ascii="仿宋" w:hAnsi="仿宋" w:eastAsia="仿宋" w:cs="仿宋"/>
          <w:sz w:val="32"/>
          <w:szCs w:val="32"/>
        </w:rPr>
        <w:t>商业和居民密集区；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六</w:t>
      </w:r>
      <w:r>
        <w:rPr>
          <w:rFonts w:ascii="仿宋" w:hAnsi="仿宋" w:eastAsia="仿宋" w:cs="仿宋"/>
          <w:sz w:val="32"/>
          <w:szCs w:val="32"/>
        </w:rPr>
        <w:t>)</w:t>
      </w:r>
      <w:r>
        <w:rPr>
          <w:rFonts w:hint="eastAsia" w:ascii="仿宋" w:hAnsi="仿宋" w:eastAsia="仿宋" w:cs="仿宋"/>
          <w:sz w:val="32"/>
          <w:szCs w:val="32"/>
        </w:rPr>
        <w:t>其它不宜取水的地区。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第十二条</w:t>
      </w:r>
      <w:r>
        <w:rPr>
          <w:rFonts w:ascii="仿宋" w:hAnsi="仿宋" w:eastAsia="仿宋" w:cs="仿宋"/>
          <w:sz w:val="32"/>
          <w:szCs w:val="32"/>
        </w:rPr>
        <w:t xml:space="preserve">  </w:t>
      </w:r>
      <w:r>
        <w:rPr>
          <w:rFonts w:hint="eastAsia" w:ascii="仿宋" w:hAnsi="仿宋" w:eastAsia="仿宋" w:cs="仿宋"/>
          <w:sz w:val="32"/>
          <w:szCs w:val="32"/>
        </w:rPr>
        <w:t>对供水管网压力符合国家供水标准，但供水高度仍不能满足生活需要的建筑物，建设单位应根据实际需要，安装二次加压供水设施。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第十三条 </w:t>
      </w:r>
      <w:r>
        <w:rPr>
          <w:rFonts w:ascii="仿宋" w:hAnsi="仿宋" w:eastAsia="仿宋" w:cs="仿宋"/>
          <w:sz w:val="32"/>
          <w:szCs w:val="32"/>
        </w:rPr>
        <w:t xml:space="preserve"> </w:t>
      </w:r>
      <w:r>
        <w:rPr>
          <w:rFonts w:hint="eastAsia" w:ascii="仿宋" w:hAnsi="仿宋" w:eastAsia="仿宋" w:cs="仿宋"/>
          <w:sz w:val="32"/>
          <w:szCs w:val="32"/>
        </w:rPr>
        <w:t>公共供水企业和自建供水设施单位，应当保持不间断供水，不得擅自停止供水。因施工、维修等原因确需暂停供水或降压供水的，应提前二十四小时通知被停水单位，并通过新闻媒介公布停水通知。因发生突发性灾害或紧急事故未能提前通知的，应在抢修的同时通知用水单位或个人，并尽快恢复正常供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停止供水时间超过三日的，公共供水企业和自建供水设施单位应采取临时供水措施。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第十四条</w:t>
      </w:r>
      <w:r>
        <w:rPr>
          <w:rFonts w:ascii="仿宋" w:hAnsi="仿宋" w:eastAsia="仿宋" w:cs="仿宋"/>
          <w:sz w:val="32"/>
          <w:szCs w:val="32"/>
        </w:rPr>
        <w:t xml:space="preserve">  </w:t>
      </w:r>
      <w:r>
        <w:rPr>
          <w:rFonts w:hint="eastAsia" w:ascii="仿宋" w:hAnsi="仿宋" w:eastAsia="仿宋" w:cs="仿宋"/>
          <w:sz w:val="32"/>
          <w:szCs w:val="32"/>
        </w:rPr>
        <w:t>公共供水企业和自建供水设施单位，应定期检查、维修供水设施，保障安全运行。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第十五条</w:t>
      </w:r>
      <w:r>
        <w:rPr>
          <w:rFonts w:ascii="仿宋" w:hAnsi="仿宋" w:eastAsia="仿宋" w:cs="仿宋"/>
          <w:sz w:val="32"/>
          <w:szCs w:val="32"/>
        </w:rPr>
        <w:t xml:space="preserve">  </w:t>
      </w:r>
      <w:r>
        <w:rPr>
          <w:rFonts w:hint="eastAsia" w:ascii="仿宋" w:hAnsi="仿宋" w:eastAsia="仿宋" w:cs="仿宋"/>
          <w:sz w:val="32"/>
          <w:szCs w:val="32"/>
        </w:rPr>
        <w:t>公共供水企业和自建供水设施单位必须保障消防用水。消火栓的选址，由规划、建设、消防部门和公共供水企业或自建供水设施单位共同确定。除发生火灾外，任何单位或个人不得擅自动用消火栓。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第十六条 </w:t>
      </w:r>
      <w:r>
        <w:rPr>
          <w:rFonts w:ascii="仿宋" w:hAnsi="仿宋" w:eastAsia="仿宋" w:cs="仿宋"/>
          <w:sz w:val="32"/>
          <w:szCs w:val="32"/>
        </w:rPr>
        <w:t xml:space="preserve"> </w:t>
      </w:r>
      <w:r>
        <w:rPr>
          <w:rFonts w:hint="eastAsia" w:ascii="仿宋" w:hAnsi="仿宋" w:eastAsia="仿宋" w:cs="仿宋"/>
          <w:sz w:val="32"/>
          <w:szCs w:val="32"/>
        </w:rPr>
        <w:t>公共供水设施的产权以总水表为界，并按下列规定划分：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总水表输入部分的供水设施，产权归公共供水企业；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总水表输出部分的供水设施</w:t>
      </w:r>
      <w:r>
        <w:rPr>
          <w:rFonts w:ascii="仿宋" w:hAnsi="仿宋" w:eastAsia="仿宋" w:cs="仿宋"/>
          <w:sz w:val="32"/>
          <w:szCs w:val="32"/>
        </w:rPr>
        <w:t>(</w:t>
      </w:r>
      <w:r>
        <w:rPr>
          <w:rFonts w:hint="eastAsia" w:ascii="仿宋" w:hAnsi="仿宋" w:eastAsia="仿宋" w:cs="仿宋"/>
          <w:sz w:val="32"/>
          <w:szCs w:val="32"/>
        </w:rPr>
        <w:t>不含总水表</w:t>
      </w:r>
      <w:r>
        <w:rPr>
          <w:rFonts w:ascii="仿宋" w:hAnsi="仿宋" w:eastAsia="仿宋" w:cs="仿宋"/>
          <w:sz w:val="32"/>
          <w:szCs w:val="32"/>
        </w:rPr>
        <w:t>)</w:t>
      </w:r>
      <w:r>
        <w:rPr>
          <w:rFonts w:hint="eastAsia" w:ascii="仿宋" w:hAnsi="仿宋" w:eastAsia="仿宋" w:cs="仿宋"/>
          <w:sz w:val="32"/>
          <w:szCs w:val="32"/>
        </w:rPr>
        <w:t>，产权归建设单位或个人。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总水表设置地的单位，有义务负责保护公共供水设施。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第十七条</w:t>
      </w:r>
      <w:r>
        <w:rPr>
          <w:rFonts w:ascii="仿宋" w:hAnsi="仿宋" w:eastAsia="仿宋" w:cs="仿宋"/>
          <w:sz w:val="32"/>
          <w:szCs w:val="32"/>
        </w:rPr>
        <w:t xml:space="preserve">  </w:t>
      </w:r>
      <w:r>
        <w:rPr>
          <w:rFonts w:hint="eastAsia" w:ascii="仿宋" w:hAnsi="仿宋" w:eastAsia="仿宋" w:cs="仿宋"/>
          <w:sz w:val="32"/>
          <w:szCs w:val="32"/>
        </w:rPr>
        <w:t>公共供水企业抢修供水设施时，需要公安交通管理部门协助的，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公安交通管理部门应予以协助，紧急情况下可先进入施工场地，然后及时补办有关手续。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第十八条</w:t>
      </w:r>
      <w:r>
        <w:rPr>
          <w:rFonts w:ascii="仿宋" w:hAnsi="仿宋" w:eastAsia="仿宋" w:cs="仿宋"/>
          <w:sz w:val="32"/>
          <w:szCs w:val="32"/>
        </w:rPr>
        <w:t xml:space="preserve">  </w:t>
      </w:r>
      <w:r>
        <w:rPr>
          <w:rFonts w:hint="eastAsia" w:ascii="仿宋" w:hAnsi="仿宋" w:eastAsia="仿宋" w:cs="仿宋"/>
          <w:sz w:val="32"/>
          <w:szCs w:val="32"/>
        </w:rPr>
        <w:t>供水企业与用户应当签订供用水合同，明确双方的权利、义务以及违约责任。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第十九条</w:t>
      </w:r>
      <w:r>
        <w:rPr>
          <w:rFonts w:ascii="仿宋" w:hAnsi="仿宋" w:eastAsia="仿宋" w:cs="仿宋"/>
          <w:sz w:val="32"/>
          <w:szCs w:val="32"/>
        </w:rPr>
        <w:t xml:space="preserve">  </w:t>
      </w:r>
      <w:r>
        <w:rPr>
          <w:rFonts w:hint="eastAsia" w:ascii="仿宋" w:hAnsi="仿宋" w:eastAsia="仿宋" w:cs="仿宋"/>
          <w:sz w:val="32"/>
          <w:szCs w:val="32"/>
        </w:rPr>
        <w:t>确定供水价格应符合生活用水保本微利、生产和经营用水合理计价的原则。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供水企业应按价格行政主管部门批准的价格收取水费，价格部门在确定水价时，应当举行听证会，征求消费者、经营者和有关方面的意见。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第二十条 </w:t>
      </w:r>
      <w:r>
        <w:rPr>
          <w:rFonts w:ascii="仿宋" w:hAnsi="仿宋" w:eastAsia="仿宋" w:cs="仿宋"/>
          <w:sz w:val="32"/>
          <w:szCs w:val="32"/>
        </w:rPr>
        <w:t xml:space="preserve"> </w:t>
      </w:r>
      <w:r>
        <w:rPr>
          <w:rFonts w:hint="eastAsia" w:ascii="仿宋" w:hAnsi="仿宋" w:eastAsia="仿宋" w:cs="仿宋"/>
          <w:sz w:val="32"/>
          <w:szCs w:val="32"/>
        </w:rPr>
        <w:t>严禁占、压公共供水管道及其附属设施。在水表井、闸门井周围两米和供水管道两侧各三米内，不准修建任何建筑物和构筑物以及堆放物料。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第二十一条</w:t>
      </w:r>
      <w:r>
        <w:rPr>
          <w:rFonts w:ascii="仿宋" w:hAnsi="仿宋" w:eastAsia="仿宋" w:cs="仿宋"/>
          <w:sz w:val="32"/>
          <w:szCs w:val="32"/>
        </w:rPr>
        <w:t xml:space="preserve">  </w:t>
      </w:r>
      <w:r>
        <w:rPr>
          <w:rFonts w:hint="eastAsia" w:ascii="仿宋" w:hAnsi="仿宋" w:eastAsia="仿宋" w:cs="仿宋"/>
          <w:sz w:val="32"/>
          <w:szCs w:val="32"/>
        </w:rPr>
        <w:t>任何单位和个人不得从事下列行为：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擅自将自建供水设施管网系统与公共供水管网连接；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产生或使用有毒有害物质单位的用水管网与公共供水管网直接连接；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在水表井、闸门井安装水管或穿插其它管道以及倾倒垃圾或排放污水；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四</w:t>
      </w:r>
      <w:r>
        <w:rPr>
          <w:rFonts w:ascii="仿宋" w:hAnsi="仿宋" w:eastAsia="仿宋" w:cs="仿宋"/>
          <w:sz w:val="32"/>
          <w:szCs w:val="32"/>
        </w:rPr>
        <w:t>)</w:t>
      </w:r>
      <w:r>
        <w:rPr>
          <w:rFonts w:hint="eastAsia" w:ascii="仿宋" w:hAnsi="仿宋" w:eastAsia="仿宋" w:cs="仿宋"/>
          <w:sz w:val="32"/>
          <w:szCs w:val="32"/>
        </w:rPr>
        <w:t>擅自拆卸、启封、动用总水表及公共供水设施；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五</w:t>
      </w:r>
      <w:r>
        <w:rPr>
          <w:rFonts w:ascii="仿宋" w:hAnsi="仿宋" w:eastAsia="仿宋" w:cs="仿宋"/>
          <w:sz w:val="32"/>
          <w:szCs w:val="32"/>
        </w:rPr>
        <w:t>)</w:t>
      </w:r>
      <w:r>
        <w:rPr>
          <w:rFonts w:hint="eastAsia" w:ascii="仿宋" w:hAnsi="仿宋" w:eastAsia="仿宋" w:cs="仿宋"/>
          <w:sz w:val="32"/>
          <w:szCs w:val="32"/>
        </w:rPr>
        <w:t>在公共供水管网上直接装泵抽水；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六</w:t>
      </w:r>
      <w:r>
        <w:rPr>
          <w:rFonts w:ascii="仿宋" w:hAnsi="仿宋" w:eastAsia="仿宋" w:cs="仿宋"/>
          <w:sz w:val="32"/>
          <w:szCs w:val="32"/>
        </w:rPr>
        <w:t>)</w:t>
      </w:r>
      <w:r>
        <w:rPr>
          <w:rFonts w:hint="eastAsia" w:ascii="仿宋" w:hAnsi="仿宋" w:eastAsia="仿宋" w:cs="仿宋"/>
          <w:sz w:val="32"/>
          <w:szCs w:val="32"/>
        </w:rPr>
        <w:t>盗用或转供市区公共供水。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节约用水管理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第二十二条</w:t>
      </w:r>
      <w:r>
        <w:rPr>
          <w:rFonts w:ascii="仿宋" w:hAnsi="仿宋" w:eastAsia="仿宋" w:cs="仿宋"/>
          <w:sz w:val="32"/>
          <w:szCs w:val="32"/>
        </w:rPr>
        <w:t xml:space="preserve">  </w:t>
      </w:r>
      <w:r>
        <w:rPr>
          <w:rFonts w:hint="eastAsia" w:ascii="仿宋" w:hAnsi="仿宋" w:eastAsia="仿宋" w:cs="仿宋"/>
          <w:sz w:val="32"/>
          <w:szCs w:val="32"/>
        </w:rPr>
        <w:t>节水管理部门应当参与编制并组织实施市区节水规划，按职责权限审批、下达用水计划指标和节水计划指标，考核用水计划和节水计划的执行情况，监督、检查、指导市区节约用水工作。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第二十三条</w:t>
      </w:r>
      <w:r>
        <w:rPr>
          <w:rFonts w:ascii="仿宋" w:hAnsi="仿宋" w:eastAsia="仿宋" w:cs="仿宋"/>
          <w:sz w:val="32"/>
          <w:szCs w:val="32"/>
        </w:rPr>
        <w:t xml:space="preserve">  </w:t>
      </w:r>
      <w:r>
        <w:rPr>
          <w:rFonts w:hint="eastAsia" w:ascii="仿宋" w:hAnsi="仿宋" w:eastAsia="仿宋" w:cs="仿宋"/>
          <w:sz w:val="32"/>
          <w:szCs w:val="32"/>
        </w:rPr>
        <w:t>市、区人民政府应搞好节水宣传教育，普及节水常识，提高全民的节水意识，推广节水的先进技术、设备和器具。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任何单位和个人都有节约用水的义务，对浪费水的行为有权进行制止和举报。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新建、改建、扩建的工程项目，必须选择先进、配套的节水设施，并与主体工程同时设计、同时施工、同时投产使用。节约用水管理部门应参加节水设施的设计审查和竣工验收。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第二十五条</w:t>
      </w:r>
      <w:r>
        <w:rPr>
          <w:rFonts w:ascii="仿宋" w:hAnsi="仿宋" w:eastAsia="仿宋" w:cs="仿宋"/>
          <w:sz w:val="32"/>
          <w:szCs w:val="32"/>
        </w:rPr>
        <w:t xml:space="preserve">  </w:t>
      </w:r>
      <w:r>
        <w:rPr>
          <w:rFonts w:hint="eastAsia" w:ascii="仿宋" w:hAnsi="仿宋" w:eastAsia="仿宋" w:cs="仿宋"/>
          <w:sz w:val="32"/>
          <w:szCs w:val="32"/>
        </w:rPr>
        <w:t>宾馆、饭店、旅店、浴池、医院等用水量较大的单位，应因地制宜采取节水措施，实行科学用水。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经营洗车、建筑物清洗保洁等行业的单位和个人，须按规定使用节水器具和设备。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第二十六条</w:t>
      </w:r>
      <w:r>
        <w:rPr>
          <w:rFonts w:ascii="仿宋" w:hAnsi="仿宋" w:eastAsia="仿宋" w:cs="仿宋"/>
          <w:sz w:val="32"/>
          <w:szCs w:val="32"/>
        </w:rPr>
        <w:t xml:space="preserve">  </w:t>
      </w:r>
      <w:r>
        <w:rPr>
          <w:rFonts w:hint="eastAsia" w:ascii="仿宋" w:hAnsi="仿宋" w:eastAsia="仿宋" w:cs="仿宋"/>
          <w:sz w:val="32"/>
          <w:szCs w:val="32"/>
        </w:rPr>
        <w:t>计划用水户超计划用水的，必须按下列标准在规定的时间内缴纳加价水费：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超计划用水百分之十以下</w:t>
      </w:r>
      <w:r>
        <w:rPr>
          <w:rFonts w:ascii="仿宋" w:hAnsi="仿宋" w:eastAsia="仿宋" w:cs="仿宋"/>
          <w:sz w:val="32"/>
          <w:szCs w:val="32"/>
        </w:rPr>
        <w:t>(</w:t>
      </w:r>
      <w:r>
        <w:rPr>
          <w:rFonts w:hint="eastAsia" w:ascii="仿宋" w:hAnsi="仿宋" w:eastAsia="仿宋" w:cs="仿宋"/>
          <w:sz w:val="32"/>
          <w:szCs w:val="32"/>
        </w:rPr>
        <w:t>含百分之十</w:t>
      </w:r>
      <w:r>
        <w:rPr>
          <w:rFonts w:ascii="仿宋" w:hAnsi="仿宋" w:eastAsia="仿宋" w:cs="仿宋"/>
          <w:sz w:val="32"/>
          <w:szCs w:val="32"/>
        </w:rPr>
        <w:t>)</w:t>
      </w:r>
      <w:r>
        <w:rPr>
          <w:rFonts w:hint="eastAsia" w:ascii="仿宋" w:hAnsi="仿宋" w:eastAsia="仿宋" w:cs="仿宋"/>
          <w:sz w:val="32"/>
          <w:szCs w:val="32"/>
        </w:rPr>
        <w:t>的，超用部分加价一倍；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超计划用水百分之十以上、百分之二十以下</w:t>
      </w:r>
      <w:r>
        <w:rPr>
          <w:rFonts w:ascii="仿宋" w:hAnsi="仿宋" w:eastAsia="仿宋" w:cs="仿宋"/>
          <w:sz w:val="32"/>
          <w:szCs w:val="32"/>
        </w:rPr>
        <w:t>(</w:t>
      </w:r>
      <w:r>
        <w:rPr>
          <w:rFonts w:hint="eastAsia" w:ascii="仿宋" w:hAnsi="仿宋" w:eastAsia="仿宋" w:cs="仿宋"/>
          <w:sz w:val="32"/>
          <w:szCs w:val="32"/>
        </w:rPr>
        <w:t>含百分之二十</w:t>
      </w:r>
      <w:r>
        <w:rPr>
          <w:rFonts w:ascii="仿宋" w:hAnsi="仿宋" w:eastAsia="仿宋" w:cs="仿宋"/>
          <w:sz w:val="32"/>
          <w:szCs w:val="32"/>
        </w:rPr>
        <w:t>)</w:t>
      </w:r>
      <w:r>
        <w:rPr>
          <w:rFonts w:hint="eastAsia" w:ascii="仿宋" w:hAnsi="仿宋" w:eastAsia="仿宋" w:cs="仿宋"/>
          <w:sz w:val="32"/>
          <w:szCs w:val="32"/>
        </w:rPr>
        <w:t>的，超用部分加价二倍；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超计划用水百分之二十以上的，超用部分加价三倍。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加价水费逾期不缴纳的，从限期终了次日起，按日加收超计划用水加价水费千分之五的滞纳金。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第二十七条 </w:t>
      </w:r>
      <w:r>
        <w:rPr>
          <w:rFonts w:ascii="仿宋" w:hAnsi="仿宋" w:eastAsia="仿宋" w:cs="仿宋"/>
          <w:sz w:val="32"/>
          <w:szCs w:val="32"/>
        </w:rPr>
        <w:t xml:space="preserve"> </w:t>
      </w:r>
      <w:r>
        <w:rPr>
          <w:rFonts w:hint="eastAsia" w:ascii="仿宋" w:hAnsi="仿宋" w:eastAsia="仿宋" w:cs="仿宋"/>
          <w:sz w:val="32"/>
          <w:szCs w:val="32"/>
        </w:rPr>
        <w:t>具有水冷却工艺、设备的用水单位，必须建立水循环系统，在满足工艺、设备正常运行要求的情况下，实行闭路循环。冷却水不得直接排放。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第二十八条</w:t>
      </w:r>
      <w:r>
        <w:rPr>
          <w:rFonts w:ascii="仿宋" w:hAnsi="仿宋" w:eastAsia="仿宋" w:cs="仿宋"/>
          <w:sz w:val="32"/>
          <w:szCs w:val="32"/>
        </w:rPr>
        <w:t xml:space="preserve">  </w:t>
      </w:r>
      <w:r>
        <w:rPr>
          <w:rFonts w:hint="eastAsia" w:ascii="仿宋" w:hAnsi="仿宋" w:eastAsia="仿宋" w:cs="仿宋"/>
          <w:sz w:val="32"/>
          <w:szCs w:val="32"/>
        </w:rPr>
        <w:t>用水单位应当进行合理用水分析和水量平衡测试，发现浪费，必须及时整治改进。</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第二十九条</w:t>
      </w:r>
      <w:r>
        <w:rPr>
          <w:rFonts w:ascii="仿宋" w:hAnsi="仿宋" w:eastAsia="仿宋" w:cs="仿宋"/>
          <w:sz w:val="32"/>
          <w:szCs w:val="32"/>
        </w:rPr>
        <w:t xml:space="preserve">  </w:t>
      </w:r>
      <w:r>
        <w:rPr>
          <w:rFonts w:hint="eastAsia" w:ascii="仿宋" w:hAnsi="仿宋" w:eastAsia="仿宋" w:cs="仿宋"/>
          <w:sz w:val="32"/>
          <w:szCs w:val="32"/>
        </w:rPr>
        <w:t>用水单位应当保证节约用水设施的正常运行、使用，并逐步推广使用中水设施，提高水的利用率。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第三十条 </w:t>
      </w:r>
      <w:r>
        <w:rPr>
          <w:rFonts w:ascii="仿宋" w:hAnsi="仿宋" w:eastAsia="仿宋" w:cs="仿宋"/>
          <w:sz w:val="32"/>
          <w:szCs w:val="32"/>
        </w:rPr>
        <w:t xml:space="preserve"> </w:t>
      </w:r>
      <w:r>
        <w:rPr>
          <w:rFonts w:hint="eastAsia" w:ascii="仿宋" w:hAnsi="仿宋" w:eastAsia="仿宋" w:cs="仿宋"/>
          <w:sz w:val="32"/>
          <w:szCs w:val="32"/>
        </w:rPr>
        <w:t>用水单位自建的水源井必须安装水表。在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水表控制范围以外的管路上禁止设置旁通管道。</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水表损坏不及时维修的，按水泵铭牌额定流量全负荷收费。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第三十一条</w:t>
      </w:r>
      <w:r>
        <w:rPr>
          <w:rFonts w:ascii="仿宋" w:hAnsi="仿宋" w:eastAsia="仿宋" w:cs="仿宋"/>
          <w:sz w:val="32"/>
          <w:szCs w:val="32"/>
        </w:rPr>
        <w:t xml:space="preserve">  </w:t>
      </w:r>
      <w:r>
        <w:rPr>
          <w:rFonts w:hint="eastAsia" w:ascii="仿宋" w:hAnsi="仿宋" w:eastAsia="仿宋" w:cs="仿宋"/>
          <w:sz w:val="32"/>
          <w:szCs w:val="32"/>
        </w:rPr>
        <w:t>用水单位和居民住宅必须按规定安装水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表。本条例实施以前所建居民住宅尚未安装水表的，由产权单位在六个月内安装完毕。水表必须保持齐备、完好。公共供水企业和产权单位应按规定维修、更换水表。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第三十二条</w:t>
      </w:r>
      <w:r>
        <w:rPr>
          <w:rFonts w:ascii="仿宋" w:hAnsi="仿宋" w:eastAsia="仿宋" w:cs="仿宋"/>
          <w:sz w:val="32"/>
          <w:szCs w:val="32"/>
        </w:rPr>
        <w:t xml:space="preserve">  </w:t>
      </w:r>
      <w:r>
        <w:rPr>
          <w:rFonts w:hint="eastAsia" w:ascii="仿宋" w:hAnsi="仿宋" w:eastAsia="仿宋" w:cs="仿宋"/>
          <w:sz w:val="32"/>
          <w:szCs w:val="32"/>
        </w:rPr>
        <w:t>任何单位和个人，必须遵守下列规定：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安装使用符合国家标准、行业标准的节水设备和器具。禁止使用国家已明令淘汰的用水设备和器具；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按核定的用水性质用水，不得擅自使用公共供水浇灌菜地、苗圃、果林和农田；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按核定的用水计划节约用水，确需调整用水计划的，应报水行政主管部门审核批准；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四</w:t>
      </w:r>
      <w:r>
        <w:rPr>
          <w:rFonts w:ascii="仿宋" w:hAnsi="仿宋" w:eastAsia="仿宋" w:cs="仿宋"/>
          <w:sz w:val="32"/>
          <w:szCs w:val="32"/>
        </w:rPr>
        <w:t>)</w:t>
      </w:r>
      <w:r>
        <w:rPr>
          <w:rFonts w:hint="eastAsia" w:ascii="仿宋" w:hAnsi="仿宋" w:eastAsia="仿宋" w:cs="仿宋"/>
          <w:sz w:val="32"/>
          <w:szCs w:val="32"/>
        </w:rPr>
        <w:t>爱护供水、用水设施，不得人为造成跑水、漏水。如发现跑水、漏水的，应立即报告，有关单位应及时组织抢修。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 w:hAnsi="仿宋" w:eastAsia="仿宋" w:cs="仿宋"/>
          <w:sz w:val="32"/>
          <w:szCs w:val="32"/>
        </w:rPr>
        <w:t>计划用水户经市节约用水管理部门考核后，按有关规定给予节水奖。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对于改进、引进先进节水器具和工艺以及在节水中有重大科研成果的，由市政府有关部门给予奖励。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第三十四条 </w:t>
      </w:r>
      <w:r>
        <w:rPr>
          <w:rFonts w:ascii="仿宋" w:hAnsi="仿宋" w:eastAsia="仿宋" w:cs="仿宋"/>
          <w:sz w:val="32"/>
          <w:szCs w:val="32"/>
        </w:rPr>
        <w:t xml:space="preserve"> </w:t>
      </w:r>
      <w:r>
        <w:rPr>
          <w:rFonts w:hint="eastAsia" w:ascii="仿宋" w:hAnsi="仿宋" w:eastAsia="仿宋" w:cs="仿宋"/>
          <w:sz w:val="32"/>
          <w:szCs w:val="32"/>
        </w:rPr>
        <w:t>违反本条例规定，有下列行为之一的，由水行政管理部门予以处罚：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盗用或者转供公共供水的，责令改正，并处违法所得三倍以下罚款；无违法所得或违法所得难以计算的，处以三千元至五千元罚款。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产生或者使用有毒有害物质的单位将其生产用水管网与公共管网直接连接的，责令其停止违法行为，并处以五万元罚款。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擅自拆除、改装、动用或迁移公共供水设施或除紧急需要擅自动用消火栓的，责令恢复原状，并处以责任单位一千元至三千元罚款，处以直接责任人一百元罚款。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四</w:t>
      </w:r>
      <w:r>
        <w:rPr>
          <w:rFonts w:ascii="仿宋" w:hAnsi="仿宋" w:eastAsia="仿宋" w:cs="仿宋"/>
          <w:sz w:val="32"/>
          <w:szCs w:val="32"/>
        </w:rPr>
        <w:t>)</w:t>
      </w:r>
      <w:r>
        <w:rPr>
          <w:rFonts w:hint="eastAsia" w:ascii="仿宋" w:hAnsi="仿宋" w:eastAsia="仿宋" w:cs="仿宋"/>
          <w:sz w:val="32"/>
          <w:szCs w:val="32"/>
        </w:rPr>
        <w:t>擅自将自建设施供水管网与公共供水管网连接的；在公共供水管道上直接装泵抽水的，责令拆除，并处以五千元至一万元罚款。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五</w:t>
      </w:r>
      <w:r>
        <w:rPr>
          <w:rFonts w:ascii="仿宋" w:hAnsi="仿宋" w:eastAsia="仿宋" w:cs="仿宋"/>
          <w:sz w:val="32"/>
          <w:szCs w:val="32"/>
        </w:rPr>
        <w:t>)</w:t>
      </w:r>
      <w:r>
        <w:rPr>
          <w:rFonts w:hint="eastAsia" w:ascii="仿宋" w:hAnsi="仿宋" w:eastAsia="仿宋" w:cs="仿宋"/>
          <w:sz w:val="32"/>
          <w:szCs w:val="32"/>
        </w:rPr>
        <w:t>擅自占、压公共供水管道及其附属设施以及在规定的公共供水管道及其附属设施的安全防护范围内，从事危害供水设施安全活动的，责令限期改正，并处以一千元至五千元罚款。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六</w:t>
      </w:r>
      <w:r>
        <w:rPr>
          <w:rFonts w:ascii="仿宋" w:hAnsi="仿宋" w:eastAsia="仿宋" w:cs="仿宋"/>
          <w:sz w:val="32"/>
          <w:szCs w:val="32"/>
        </w:rPr>
        <w:t>)</w:t>
      </w:r>
      <w:r>
        <w:rPr>
          <w:rFonts w:hint="eastAsia" w:ascii="仿宋" w:hAnsi="仿宋" w:eastAsia="仿宋" w:cs="仿宋"/>
          <w:sz w:val="32"/>
          <w:szCs w:val="32"/>
        </w:rPr>
        <w:t>未按规定期限检修公共供水设施或者在公共供水设施发生故障后未及时修复的，处以三千元至五千元罚款，并追究负有直接责任的主管人员和其他直接责任人员的行政责任。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七</w:t>
      </w:r>
      <w:r>
        <w:rPr>
          <w:rFonts w:ascii="仿宋" w:hAnsi="仿宋" w:eastAsia="仿宋" w:cs="仿宋"/>
          <w:sz w:val="32"/>
          <w:szCs w:val="32"/>
        </w:rPr>
        <w:t>)</w:t>
      </w:r>
      <w:r>
        <w:rPr>
          <w:rFonts w:hint="eastAsia" w:ascii="仿宋" w:hAnsi="仿宋" w:eastAsia="仿宋" w:cs="仿宋"/>
          <w:sz w:val="32"/>
          <w:szCs w:val="32"/>
        </w:rPr>
        <w:t>供水水质不符合国家规定饮用水标准的，责令改正，并处以三万元至五万元罚款。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八</w:t>
      </w:r>
      <w:r>
        <w:rPr>
          <w:rFonts w:ascii="仿宋" w:hAnsi="仿宋" w:eastAsia="仿宋" w:cs="仿宋"/>
          <w:sz w:val="32"/>
          <w:szCs w:val="32"/>
        </w:rPr>
        <w:t>)</w:t>
      </w:r>
      <w:r>
        <w:rPr>
          <w:rFonts w:hint="eastAsia" w:ascii="仿宋" w:hAnsi="仿宋" w:eastAsia="仿宋" w:cs="仿宋"/>
          <w:sz w:val="32"/>
          <w:szCs w:val="32"/>
        </w:rPr>
        <w:t>擅自停止供水或未履行停水通知义务以及停水三日以上，未采取临时供水措施的，处以五千元至一万元罚款；造成损失的，由供水企业赔偿损失。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仿宋" w:hAnsi="仿宋" w:eastAsia="仿宋" w:cs="仿宋"/>
          <w:sz w:val="32"/>
          <w:szCs w:val="32"/>
        </w:rPr>
        <w:t>有前款第</w:t>
      </w: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项、第</w:t>
      </w: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项、第</w:t>
      </w:r>
      <w:r>
        <w:rPr>
          <w:rFonts w:ascii="仿宋" w:hAnsi="仿宋" w:eastAsia="仿宋" w:cs="仿宋"/>
          <w:sz w:val="32"/>
          <w:szCs w:val="32"/>
        </w:rPr>
        <w:t>(</w:t>
      </w:r>
      <w:r>
        <w:rPr>
          <w:rFonts w:hint="eastAsia" w:ascii="仿宋" w:hAnsi="仿宋" w:eastAsia="仿宋" w:cs="仿宋"/>
          <w:sz w:val="32"/>
          <w:szCs w:val="32"/>
        </w:rPr>
        <w:t>四</w:t>
      </w:r>
      <w:r>
        <w:rPr>
          <w:rFonts w:ascii="仿宋" w:hAnsi="仿宋" w:eastAsia="仿宋" w:cs="仿宋"/>
          <w:sz w:val="32"/>
          <w:szCs w:val="32"/>
        </w:rPr>
        <w:t>)</w:t>
      </w:r>
      <w:r>
        <w:rPr>
          <w:rFonts w:hint="eastAsia" w:ascii="仿宋" w:hAnsi="仿宋" w:eastAsia="仿宋" w:cs="仿宋"/>
          <w:sz w:val="32"/>
          <w:szCs w:val="32"/>
        </w:rPr>
        <w:t>项所列行为之一，情节严重的，经市人民政府批准，可以在一定时间内停止供水。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第三十五条</w:t>
      </w:r>
      <w:r>
        <w:rPr>
          <w:rFonts w:ascii="仿宋" w:hAnsi="仿宋" w:eastAsia="仿宋" w:cs="仿宋"/>
          <w:sz w:val="32"/>
          <w:szCs w:val="32"/>
        </w:rPr>
        <w:t xml:space="preserve">  </w:t>
      </w:r>
      <w:r>
        <w:rPr>
          <w:rFonts w:hint="eastAsia" w:ascii="仿宋" w:hAnsi="仿宋" w:eastAsia="仿宋" w:cs="仿宋"/>
          <w:sz w:val="32"/>
          <w:szCs w:val="32"/>
        </w:rPr>
        <w:t>违反本条例规定，有下列行为之一的，由水行政主管部门予以处罚：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一</w:t>
      </w:r>
      <w:r>
        <w:rPr>
          <w:rFonts w:ascii="仿宋" w:hAnsi="仿宋" w:eastAsia="仿宋" w:cs="仿宋"/>
          <w:sz w:val="32"/>
          <w:szCs w:val="32"/>
        </w:rPr>
        <w:t>)</w:t>
      </w:r>
      <w:r>
        <w:rPr>
          <w:rFonts w:hint="eastAsia" w:ascii="仿宋" w:hAnsi="仿宋" w:eastAsia="仿宋" w:cs="仿宋"/>
          <w:sz w:val="32"/>
          <w:szCs w:val="32"/>
        </w:rPr>
        <w:t>无证或者超越资质证书规定的经营范围进行供水工程设计或施工的，责令停止违法行为并处违法所得三倍以下罚款；无违法所得或违法所得难以计算的，处以三千元至五千元罚款。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二</w:t>
      </w:r>
      <w:r>
        <w:rPr>
          <w:rFonts w:ascii="仿宋" w:hAnsi="仿宋" w:eastAsia="仿宋" w:cs="仿宋"/>
          <w:sz w:val="32"/>
          <w:szCs w:val="32"/>
        </w:rPr>
        <w:t>)</w:t>
      </w:r>
      <w:r>
        <w:rPr>
          <w:rFonts w:hint="eastAsia" w:ascii="仿宋" w:hAnsi="仿宋" w:eastAsia="仿宋" w:cs="仿宋"/>
          <w:sz w:val="32"/>
          <w:szCs w:val="32"/>
        </w:rPr>
        <w:t>新建、改建、扩建的建设项目，未配套建设节约用水设施或者节约用水设施经验收不合格的，责令其限期配建或完善，并从该项目投产使用之日起，每月处以五千元至一万元的罚款，直至采取节水措施，并经市节约用水管理部门验收合格为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三</w:t>
      </w:r>
      <w:r>
        <w:rPr>
          <w:rFonts w:ascii="仿宋" w:hAnsi="仿宋" w:eastAsia="仿宋" w:cs="仿宋"/>
          <w:sz w:val="32"/>
          <w:szCs w:val="32"/>
        </w:rPr>
        <w:t>)</w:t>
      </w:r>
      <w:r>
        <w:rPr>
          <w:rFonts w:hint="eastAsia" w:ascii="仿宋" w:hAnsi="仿宋" w:eastAsia="仿宋" w:cs="仿宋"/>
          <w:sz w:val="32"/>
          <w:szCs w:val="32"/>
        </w:rPr>
        <w:t>自建供水设施未按规定进行检修或发生故障后未及时修复的，处以五千元至一万元罚款；造成用户损失的，责令供水企业赔偿损失。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四</w:t>
      </w:r>
      <w:r>
        <w:rPr>
          <w:rFonts w:ascii="仿宋" w:hAnsi="仿宋" w:eastAsia="仿宋" w:cs="仿宋"/>
          <w:sz w:val="32"/>
          <w:szCs w:val="32"/>
        </w:rPr>
        <w:t>)</w:t>
      </w:r>
      <w:r>
        <w:rPr>
          <w:rFonts w:hint="eastAsia" w:ascii="仿宋" w:hAnsi="仿宋" w:eastAsia="仿宋" w:cs="仿宋"/>
          <w:sz w:val="32"/>
          <w:szCs w:val="32"/>
        </w:rPr>
        <w:t>未按规定安装水表的，责令其限期安装；逾期仍不安装的，除按规定收缴水费外，对责任单位每月处以三千元的罚款，对居民每户每月处以五十元的罚款，直至按规定安装水表之日止。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五</w:t>
      </w:r>
      <w:r>
        <w:rPr>
          <w:rFonts w:ascii="仿宋" w:hAnsi="仿宋" w:eastAsia="仿宋" w:cs="仿宋"/>
          <w:sz w:val="32"/>
          <w:szCs w:val="32"/>
        </w:rPr>
        <w:t>)</w:t>
      </w:r>
      <w:r>
        <w:rPr>
          <w:rFonts w:hint="eastAsia" w:ascii="仿宋" w:hAnsi="仿宋" w:eastAsia="仿宋" w:cs="仿宋"/>
          <w:sz w:val="32"/>
          <w:szCs w:val="32"/>
        </w:rPr>
        <w:t>不使用节水器具进行建筑物清洗保洁、洗刷车辆的，责令其安装节水器具并每次每处</w:t>
      </w:r>
      <w:r>
        <w:rPr>
          <w:rFonts w:ascii="仿宋" w:hAnsi="仿宋" w:eastAsia="仿宋" w:cs="仿宋"/>
          <w:sz w:val="32"/>
          <w:szCs w:val="32"/>
        </w:rPr>
        <w:t>(</w:t>
      </w:r>
      <w:r>
        <w:rPr>
          <w:rFonts w:hint="eastAsia" w:ascii="仿宋" w:hAnsi="仿宋" w:eastAsia="仿宋" w:cs="仿宋"/>
          <w:sz w:val="32"/>
          <w:szCs w:val="32"/>
        </w:rPr>
        <w:t>辆</w:t>
      </w:r>
      <w:r>
        <w:rPr>
          <w:rFonts w:ascii="仿宋" w:hAnsi="仿宋" w:eastAsia="仿宋" w:cs="仿宋"/>
          <w:sz w:val="32"/>
          <w:szCs w:val="32"/>
        </w:rPr>
        <w:t>)</w:t>
      </w:r>
      <w:r>
        <w:rPr>
          <w:rFonts w:hint="eastAsia" w:ascii="仿宋" w:hAnsi="仿宋" w:eastAsia="仿宋" w:cs="仿宋"/>
          <w:sz w:val="32"/>
          <w:szCs w:val="32"/>
        </w:rPr>
        <w:t>处以二十元的罚款。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六</w:t>
      </w:r>
      <w:r>
        <w:rPr>
          <w:rFonts w:ascii="仿宋" w:hAnsi="仿宋" w:eastAsia="仿宋" w:cs="仿宋"/>
          <w:sz w:val="32"/>
          <w:szCs w:val="32"/>
        </w:rPr>
        <w:t>)</w:t>
      </w:r>
      <w:r>
        <w:rPr>
          <w:rFonts w:hint="eastAsia" w:ascii="仿宋" w:hAnsi="仿宋" w:eastAsia="仿宋" w:cs="仿宋"/>
          <w:sz w:val="32"/>
          <w:szCs w:val="32"/>
        </w:rPr>
        <w:t>未经批准，用公共供水浇灌菜地、苗圃、果林和农田的，责令其停止违法行为并每次每平方米处以二元的罚款。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ascii="仿宋" w:hAnsi="仿宋" w:eastAsia="仿宋" w:cs="仿宋"/>
          <w:sz w:val="32"/>
          <w:szCs w:val="32"/>
        </w:rPr>
        <w:t>(</w:t>
      </w:r>
      <w:r>
        <w:rPr>
          <w:rFonts w:hint="eastAsia" w:ascii="仿宋" w:hAnsi="仿宋" w:eastAsia="仿宋" w:cs="仿宋"/>
          <w:sz w:val="32"/>
          <w:szCs w:val="32"/>
        </w:rPr>
        <w:t>七</w:t>
      </w:r>
      <w:r>
        <w:rPr>
          <w:rFonts w:ascii="仿宋" w:hAnsi="仿宋" w:eastAsia="仿宋" w:cs="仿宋"/>
          <w:sz w:val="32"/>
          <w:szCs w:val="32"/>
        </w:rPr>
        <w:t>)</w:t>
      </w:r>
      <w:r>
        <w:rPr>
          <w:rFonts w:hint="eastAsia" w:ascii="仿宋" w:hAnsi="仿宋" w:eastAsia="仿宋" w:cs="仿宋"/>
          <w:sz w:val="32"/>
          <w:szCs w:val="32"/>
        </w:rPr>
        <w:t>单位和个人因管理不善造成跑、漏水并未及时抢修的，每个跑、漏水点处以五十元至一百元的罚款，并对直接责任人处以一百元的罚款。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第三十六条</w:t>
      </w:r>
      <w:r>
        <w:rPr>
          <w:rFonts w:ascii="仿宋" w:hAnsi="仿宋" w:eastAsia="仿宋" w:cs="仿宋"/>
          <w:sz w:val="32"/>
          <w:szCs w:val="32"/>
        </w:rPr>
        <w:t xml:space="preserve">  </w:t>
      </w:r>
      <w:r>
        <w:rPr>
          <w:rFonts w:hint="eastAsia" w:ascii="仿宋" w:hAnsi="仿宋" w:eastAsia="仿宋" w:cs="仿宋"/>
          <w:sz w:val="32"/>
          <w:szCs w:val="32"/>
        </w:rPr>
        <w:t>故意损毁公共供水设施或收购无产权单位证明的供水设施零部件，尚不构成犯罪的，由公安机关依据《中华人民共和国治安管理处罚条例》予以处罚。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第三十七条</w:t>
      </w:r>
      <w:r>
        <w:rPr>
          <w:rFonts w:ascii="仿宋" w:hAnsi="仿宋" w:eastAsia="仿宋" w:cs="仿宋"/>
          <w:sz w:val="32"/>
          <w:szCs w:val="32"/>
        </w:rPr>
        <w:t xml:space="preserve">  </w:t>
      </w:r>
      <w:r>
        <w:rPr>
          <w:rFonts w:hint="eastAsia" w:ascii="仿宋" w:hAnsi="仿宋" w:eastAsia="仿宋" w:cs="仿宋"/>
          <w:sz w:val="32"/>
          <w:szCs w:val="32"/>
        </w:rPr>
        <w:t>行政执法人员在工作中玩忽职守、滥用职权、徇私舞弊，尚不构成犯罪的，由所在单位或者上级机关给予行政处分。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 w:hAnsi="仿宋" w:eastAsia="仿宋" w:cs="仿宋"/>
          <w:sz w:val="32"/>
          <w:szCs w:val="32"/>
        </w:rPr>
        <w:t>违反本条例规定，构成犯罪的，依法追究刑事责任。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  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第三十九条 </w:t>
      </w:r>
      <w:r>
        <w:rPr>
          <w:rFonts w:ascii="仿宋" w:hAnsi="仿宋" w:eastAsia="仿宋" w:cs="仿宋"/>
          <w:sz w:val="32"/>
          <w:szCs w:val="32"/>
        </w:rPr>
        <w:t xml:space="preserve"> </w:t>
      </w:r>
      <w:r>
        <w:rPr>
          <w:rFonts w:hint="eastAsia" w:ascii="仿宋" w:hAnsi="仿宋" w:eastAsia="仿宋" w:cs="仿宋"/>
          <w:sz w:val="32"/>
          <w:szCs w:val="32"/>
        </w:rPr>
        <w:t>市人民政府根据本条例制定实施细则。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rPr>
          <w:rFonts w:ascii="仿宋" w:hAnsi="仿宋" w:eastAsia="仿宋"/>
          <w:sz w:val="32"/>
          <w:szCs w:val="32"/>
        </w:rPr>
      </w:pPr>
      <w:r>
        <w:rPr>
          <w:rFonts w:hint="eastAsia" w:ascii="黑体" w:hAnsi="黑体" w:eastAsia="黑体" w:cs="黑体"/>
          <w:sz w:val="32"/>
          <w:szCs w:val="32"/>
        </w:rPr>
        <w:t xml:space="preserve">第四十条 </w:t>
      </w:r>
      <w:r>
        <w:rPr>
          <w:rFonts w:ascii="仿宋" w:hAnsi="仿宋" w:eastAsia="仿宋" w:cs="仿宋"/>
          <w:sz w:val="32"/>
          <w:szCs w:val="32"/>
        </w:rPr>
        <w:t xml:space="preserve"> </w:t>
      </w:r>
      <w:r>
        <w:rPr>
          <w:rFonts w:hint="eastAsia" w:ascii="仿宋" w:hAnsi="仿宋" w:eastAsia="仿宋" w:cs="仿宋"/>
          <w:sz w:val="32"/>
          <w:szCs w:val="32"/>
        </w:rPr>
        <w:t>本条例自</w:t>
      </w:r>
      <w:r>
        <w:rPr>
          <w:rFonts w:ascii="仿宋" w:hAnsi="仿宋" w:eastAsia="仿宋" w:cs="仿宋"/>
          <w:sz w:val="32"/>
          <w:szCs w:val="32"/>
        </w:rPr>
        <w:t>1999</w:t>
      </w:r>
      <w:r>
        <w:rPr>
          <w:rFonts w:hint="eastAsia" w:ascii="仿宋" w:hAnsi="仿宋" w:eastAsia="仿宋" w:cs="仿宋"/>
          <w:sz w:val="32"/>
          <w:szCs w:val="32"/>
        </w:rPr>
        <w:t>年</w:t>
      </w:r>
      <w:r>
        <w:rPr>
          <w:rFonts w:ascii="仿宋" w:hAnsi="仿宋" w:eastAsia="仿宋" w:cs="仿宋"/>
          <w:sz w:val="32"/>
          <w:szCs w:val="32"/>
        </w:rPr>
        <w:t>3</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outlineLvl w:val="9"/>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5027C7B"/>
    <w:rsid w:val="05855310"/>
    <w:rsid w:val="07F76BDF"/>
    <w:rsid w:val="086D70EA"/>
    <w:rsid w:val="0A60126C"/>
    <w:rsid w:val="0AE44067"/>
    <w:rsid w:val="0CDC57DE"/>
    <w:rsid w:val="0D1E6D8F"/>
    <w:rsid w:val="0D2178BA"/>
    <w:rsid w:val="0DF91A9B"/>
    <w:rsid w:val="114B31DF"/>
    <w:rsid w:val="1213791C"/>
    <w:rsid w:val="123C5540"/>
    <w:rsid w:val="12A94EED"/>
    <w:rsid w:val="14A02DAD"/>
    <w:rsid w:val="16267A8A"/>
    <w:rsid w:val="19245B64"/>
    <w:rsid w:val="1B192D4B"/>
    <w:rsid w:val="1CF155E1"/>
    <w:rsid w:val="1DD215D6"/>
    <w:rsid w:val="1E0A572F"/>
    <w:rsid w:val="1E6E551B"/>
    <w:rsid w:val="212A30F3"/>
    <w:rsid w:val="21880412"/>
    <w:rsid w:val="22126840"/>
    <w:rsid w:val="224A7C41"/>
    <w:rsid w:val="25821FEA"/>
    <w:rsid w:val="258647FB"/>
    <w:rsid w:val="26712017"/>
    <w:rsid w:val="28B271CC"/>
    <w:rsid w:val="290F4D77"/>
    <w:rsid w:val="29B26361"/>
    <w:rsid w:val="2B740067"/>
    <w:rsid w:val="2CDA3FD1"/>
    <w:rsid w:val="2D4F5779"/>
    <w:rsid w:val="2E3D3153"/>
    <w:rsid w:val="300F42F0"/>
    <w:rsid w:val="31D66C9B"/>
    <w:rsid w:val="326D229B"/>
    <w:rsid w:val="337D6438"/>
    <w:rsid w:val="344E685E"/>
    <w:rsid w:val="35566676"/>
    <w:rsid w:val="361677CC"/>
    <w:rsid w:val="37EC0DB7"/>
    <w:rsid w:val="39C745F2"/>
    <w:rsid w:val="3A020F71"/>
    <w:rsid w:val="3A4A2B5C"/>
    <w:rsid w:val="3B783A74"/>
    <w:rsid w:val="3BE5398E"/>
    <w:rsid w:val="40747904"/>
    <w:rsid w:val="41BF1CCF"/>
    <w:rsid w:val="43AD0F69"/>
    <w:rsid w:val="45EA3456"/>
    <w:rsid w:val="4704693B"/>
    <w:rsid w:val="48CE1AF6"/>
    <w:rsid w:val="4C522106"/>
    <w:rsid w:val="4DB42CCA"/>
    <w:rsid w:val="4E511068"/>
    <w:rsid w:val="4EA353A1"/>
    <w:rsid w:val="4FF173D0"/>
    <w:rsid w:val="501A18E7"/>
    <w:rsid w:val="50AB3E72"/>
    <w:rsid w:val="526D66EC"/>
    <w:rsid w:val="548854C2"/>
    <w:rsid w:val="552B233B"/>
    <w:rsid w:val="57BA5A41"/>
    <w:rsid w:val="586C2513"/>
    <w:rsid w:val="5A5D668A"/>
    <w:rsid w:val="5C966F8E"/>
    <w:rsid w:val="5CDD46A8"/>
    <w:rsid w:val="5D376632"/>
    <w:rsid w:val="5DA41C4C"/>
    <w:rsid w:val="5ED81DE8"/>
    <w:rsid w:val="5FE4282A"/>
    <w:rsid w:val="60BA4089"/>
    <w:rsid w:val="613875ED"/>
    <w:rsid w:val="625B4190"/>
    <w:rsid w:val="63406024"/>
    <w:rsid w:val="63D71723"/>
    <w:rsid w:val="640741D5"/>
    <w:rsid w:val="64726AB7"/>
    <w:rsid w:val="66D831E3"/>
    <w:rsid w:val="67ED7D82"/>
    <w:rsid w:val="683B242D"/>
    <w:rsid w:val="689D6E12"/>
    <w:rsid w:val="68F60425"/>
    <w:rsid w:val="6924414F"/>
    <w:rsid w:val="6A983E71"/>
    <w:rsid w:val="6ADB702F"/>
    <w:rsid w:val="6B8C53C4"/>
    <w:rsid w:val="6BD1519A"/>
    <w:rsid w:val="6C071855"/>
    <w:rsid w:val="6C8B0A05"/>
    <w:rsid w:val="70B54C42"/>
    <w:rsid w:val="72AA6CCD"/>
    <w:rsid w:val="7454031F"/>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