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EF4" w:rsidRDefault="00B64EF4">
      <w:pPr>
        <w:pStyle w:val="p0"/>
        <w:spacing w:line="560" w:lineRule="exact"/>
        <w:jc w:val="center"/>
        <w:rPr>
          <w:rFonts w:ascii="宋体" w:eastAsia="宋体" w:hAnsi="宋体" w:cs="宋体"/>
          <w:szCs w:val="32"/>
        </w:rPr>
      </w:pPr>
      <w:bookmarkStart w:id="0" w:name="_GoBack"/>
      <w:bookmarkEnd w:id="0"/>
    </w:p>
    <w:p w:rsidR="00B64EF4" w:rsidRDefault="00B64EF4">
      <w:pPr>
        <w:pStyle w:val="p0"/>
        <w:spacing w:line="560" w:lineRule="exact"/>
        <w:jc w:val="center"/>
        <w:rPr>
          <w:rFonts w:ascii="宋体" w:eastAsia="宋体" w:hAnsi="宋体" w:cs="宋体"/>
          <w:szCs w:val="32"/>
        </w:rPr>
      </w:pPr>
    </w:p>
    <w:p w:rsidR="00B64EF4" w:rsidRDefault="00FC4049">
      <w:pPr>
        <w:spacing w:line="560" w:lineRule="exact"/>
        <w:jc w:val="center"/>
        <w:rPr>
          <w:rFonts w:ascii="宋体" w:eastAsia="宋体" w:hAnsi="宋体" w:cs="宋体"/>
          <w:sz w:val="44"/>
          <w:szCs w:val="44"/>
        </w:rPr>
      </w:pPr>
      <w:r>
        <w:rPr>
          <w:rFonts w:ascii="宋体" w:eastAsia="宋体" w:hAnsi="宋体" w:cs="宋体" w:hint="eastAsia"/>
          <w:sz w:val="44"/>
          <w:szCs w:val="44"/>
        </w:rPr>
        <w:t>嘉兴市生活垃圾分类管理条例</w:t>
      </w:r>
    </w:p>
    <w:p w:rsidR="00B64EF4" w:rsidRDefault="00B64EF4">
      <w:pPr>
        <w:spacing w:line="560" w:lineRule="exact"/>
        <w:jc w:val="left"/>
        <w:rPr>
          <w:rFonts w:ascii="仿宋_GB2312" w:hAnsi="仿宋_GB2312" w:cs="仿宋_GB2312"/>
          <w:szCs w:val="32"/>
        </w:rPr>
      </w:pPr>
    </w:p>
    <w:p w:rsidR="00B64EF4" w:rsidRDefault="00FC4049">
      <w:pPr>
        <w:ind w:leftChars="200" w:left="785" w:rightChars="168" w:right="528" w:hangingChars="50" w:hanging="157"/>
        <w:rPr>
          <w:rFonts w:ascii="楷体_GB2312" w:eastAsia="楷体_GB2312"/>
          <w:szCs w:val="32"/>
        </w:rPr>
      </w:pPr>
      <w:r>
        <w:rPr>
          <w:rFonts w:ascii="楷体_GB2312" w:eastAsia="楷体_GB2312" w:hint="eastAsia"/>
          <w:szCs w:val="32"/>
        </w:rPr>
        <w:t>（</w:t>
      </w:r>
      <w:r>
        <w:rPr>
          <w:rFonts w:ascii="楷体_GB2312" w:eastAsia="楷体_GB2312" w:hint="eastAsia"/>
          <w:szCs w:val="32"/>
        </w:rPr>
        <w:t>2020</w:t>
      </w:r>
      <w:r>
        <w:rPr>
          <w:rFonts w:ascii="楷体_GB2312" w:eastAsia="楷体_GB2312" w:hint="eastAsia"/>
          <w:szCs w:val="32"/>
        </w:rPr>
        <w:t>年</w:t>
      </w:r>
      <w:r>
        <w:rPr>
          <w:rFonts w:ascii="楷体_GB2312" w:eastAsia="楷体_GB2312" w:hint="eastAsia"/>
          <w:szCs w:val="32"/>
        </w:rPr>
        <w:t>6</w:t>
      </w:r>
      <w:r>
        <w:rPr>
          <w:rFonts w:ascii="楷体_GB2312" w:eastAsia="楷体_GB2312" w:hint="eastAsia"/>
          <w:szCs w:val="32"/>
        </w:rPr>
        <w:t>月</w:t>
      </w:r>
      <w:r>
        <w:rPr>
          <w:rFonts w:ascii="楷体_GB2312" w:eastAsia="楷体_GB2312" w:hint="eastAsia"/>
          <w:szCs w:val="32"/>
        </w:rPr>
        <w:t>28</w:t>
      </w:r>
      <w:r>
        <w:rPr>
          <w:rFonts w:ascii="楷体_GB2312" w:eastAsia="楷体_GB2312" w:hint="eastAsia"/>
          <w:szCs w:val="32"/>
        </w:rPr>
        <w:t>日嘉兴市第八届人民代表大会常务委员会第二十六次会议通过</w:t>
      </w:r>
      <w:r>
        <w:rPr>
          <w:rFonts w:ascii="楷体_GB2312" w:eastAsia="楷体_GB2312" w:hint="eastAsia"/>
          <w:szCs w:val="32"/>
        </w:rPr>
        <w:t xml:space="preserve">  2020</w:t>
      </w:r>
      <w:r>
        <w:rPr>
          <w:rFonts w:ascii="楷体_GB2312" w:eastAsia="楷体_GB2312" w:hint="eastAsia"/>
          <w:szCs w:val="32"/>
        </w:rPr>
        <w:t>年</w:t>
      </w:r>
      <w:r>
        <w:rPr>
          <w:rFonts w:ascii="楷体_GB2312" w:eastAsia="楷体_GB2312" w:hint="eastAsia"/>
          <w:szCs w:val="32"/>
        </w:rPr>
        <w:t>7</w:t>
      </w:r>
      <w:r>
        <w:rPr>
          <w:rFonts w:ascii="楷体_GB2312" w:eastAsia="楷体_GB2312" w:hint="eastAsia"/>
          <w:szCs w:val="32"/>
        </w:rPr>
        <w:t>月</w:t>
      </w:r>
      <w:r>
        <w:rPr>
          <w:rFonts w:ascii="楷体_GB2312" w:eastAsia="楷体_GB2312" w:hint="eastAsia"/>
          <w:szCs w:val="32"/>
        </w:rPr>
        <w:t>31</w:t>
      </w:r>
      <w:r>
        <w:rPr>
          <w:rFonts w:ascii="楷体_GB2312" w:eastAsia="楷体_GB2312" w:hint="eastAsia"/>
          <w:szCs w:val="32"/>
        </w:rPr>
        <w:t>日</w:t>
      </w:r>
      <w:r>
        <w:rPr>
          <w:rFonts w:ascii="楷体_GB2312" w:eastAsia="楷体_GB2312" w:hint="eastAsia"/>
          <w:szCs w:val="32"/>
        </w:rPr>
        <w:t>浙江</w:t>
      </w:r>
      <w:r>
        <w:rPr>
          <w:rFonts w:ascii="楷体_GB2312" w:eastAsia="楷体_GB2312" w:hint="eastAsia"/>
          <w:szCs w:val="32"/>
        </w:rPr>
        <w:t>省第十</w:t>
      </w:r>
      <w:r>
        <w:rPr>
          <w:rFonts w:ascii="楷体_GB2312" w:eastAsia="楷体_GB2312" w:hint="eastAsia"/>
          <w:szCs w:val="32"/>
        </w:rPr>
        <w:t>三</w:t>
      </w:r>
      <w:r>
        <w:rPr>
          <w:rFonts w:ascii="楷体_GB2312" w:eastAsia="楷体_GB2312" w:hint="eastAsia"/>
          <w:szCs w:val="32"/>
        </w:rPr>
        <w:t>届人民代表大会常务委员会第</w:t>
      </w:r>
      <w:r>
        <w:rPr>
          <w:rFonts w:ascii="楷体_GB2312" w:eastAsia="楷体_GB2312" w:hint="eastAsia"/>
          <w:szCs w:val="32"/>
        </w:rPr>
        <w:t>二十二</w:t>
      </w:r>
      <w:r>
        <w:rPr>
          <w:rFonts w:ascii="楷体_GB2312" w:eastAsia="楷体_GB2312" w:hint="eastAsia"/>
          <w:szCs w:val="32"/>
        </w:rPr>
        <w:t>次会议批准</w:t>
      </w:r>
      <w:r>
        <w:rPr>
          <w:rFonts w:ascii="楷体_GB2312" w:eastAsia="楷体_GB2312" w:hint="eastAsia"/>
          <w:szCs w:val="32"/>
        </w:rPr>
        <w:t>）</w:t>
      </w:r>
    </w:p>
    <w:p w:rsidR="00B64EF4" w:rsidRDefault="00B64EF4">
      <w:pPr>
        <w:spacing w:line="560" w:lineRule="exact"/>
        <w:jc w:val="left"/>
        <w:rPr>
          <w:rFonts w:ascii="仿宋_GB2312" w:hAnsi="仿宋_GB2312" w:cs="仿宋_GB2312"/>
          <w:szCs w:val="32"/>
        </w:rPr>
      </w:pPr>
    </w:p>
    <w:p w:rsidR="00B64EF4" w:rsidRDefault="00FC4049">
      <w:pPr>
        <w:spacing w:line="560" w:lineRule="exact"/>
        <w:jc w:val="center"/>
        <w:rPr>
          <w:rFonts w:ascii="楷体_GB2312" w:eastAsia="楷体_GB2312" w:hAnsi="楷体_GB2312" w:cs="楷体_GB2312"/>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B64EF4" w:rsidRDefault="00FC4049">
      <w:pPr>
        <w:spacing w:line="560" w:lineRule="exact"/>
        <w:jc w:val="left"/>
        <w:rPr>
          <w:rFonts w:ascii="楷体_GB2312" w:eastAsia="楷体_GB2312" w:hAnsi="楷体_GB2312" w:cs="楷体_GB2312"/>
          <w:szCs w:val="32"/>
        </w:rPr>
      </w:pPr>
      <w:r>
        <w:rPr>
          <w:rFonts w:ascii="黑体" w:eastAsia="黑体" w:hAnsi="黑体" w:cs="黑体"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B64EF4" w:rsidRDefault="00FC4049">
      <w:pPr>
        <w:spacing w:line="560" w:lineRule="exact"/>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规</w:t>
      </w:r>
      <w:r>
        <w:rPr>
          <w:rFonts w:ascii="楷体_GB2312" w:eastAsia="楷体_GB2312" w:hAnsi="楷体_GB2312" w:cs="楷体_GB2312" w:hint="eastAsia"/>
          <w:szCs w:val="32"/>
        </w:rPr>
        <w:t>划</w:t>
      </w:r>
      <w:r>
        <w:rPr>
          <w:rFonts w:ascii="楷体_GB2312" w:eastAsia="楷体_GB2312" w:hAnsi="楷体_GB2312" w:cs="楷体_GB2312" w:hint="eastAsia"/>
          <w:szCs w:val="32"/>
        </w:rPr>
        <w:t>与建设</w:t>
      </w:r>
    </w:p>
    <w:p w:rsidR="00B64EF4" w:rsidRDefault="00FC4049">
      <w:pPr>
        <w:spacing w:line="560" w:lineRule="exact"/>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分类</w:t>
      </w:r>
      <w:r>
        <w:rPr>
          <w:rFonts w:ascii="楷体_GB2312" w:eastAsia="楷体_GB2312" w:hAnsi="楷体_GB2312" w:cs="楷体_GB2312" w:hint="eastAsia"/>
          <w:szCs w:val="32"/>
        </w:rPr>
        <w:t>投放</w:t>
      </w:r>
    </w:p>
    <w:p w:rsidR="00B64EF4" w:rsidRDefault="00FC4049">
      <w:pPr>
        <w:spacing w:line="560" w:lineRule="exact"/>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分类收集、运输与处理</w:t>
      </w:r>
    </w:p>
    <w:p w:rsidR="00B64EF4" w:rsidRDefault="00FC4049" w:rsidP="00342537">
      <w:pPr>
        <w:spacing w:line="560" w:lineRule="exact"/>
        <w:ind w:firstLineChars="200" w:firstLine="628"/>
        <w:rPr>
          <w:rFonts w:ascii="楷体_GB2312" w:eastAsia="楷体_GB2312" w:hAnsi="楷体_GB2312" w:cs="楷体_GB2312"/>
          <w:szCs w:val="32"/>
        </w:rPr>
      </w:pP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减量与促进</w:t>
      </w:r>
    </w:p>
    <w:p w:rsidR="00B64EF4" w:rsidRDefault="00FC4049" w:rsidP="00342537">
      <w:pPr>
        <w:spacing w:line="560" w:lineRule="exact"/>
        <w:ind w:firstLineChars="200" w:firstLine="628"/>
        <w:rPr>
          <w:rFonts w:ascii="楷体_GB2312" w:eastAsia="楷体_GB2312" w:hAnsi="楷体_GB2312" w:cs="楷体_GB2312"/>
          <w:szCs w:val="32"/>
        </w:rPr>
      </w:pP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法律责任</w:t>
      </w:r>
    </w:p>
    <w:p w:rsidR="00B64EF4" w:rsidRDefault="00FC4049" w:rsidP="00342537">
      <w:pPr>
        <w:spacing w:line="560" w:lineRule="exact"/>
        <w:ind w:firstLineChars="200" w:firstLine="628"/>
        <w:rPr>
          <w:rFonts w:ascii="楷体_GB2312" w:eastAsia="楷体_GB2312" w:hAnsi="楷体_GB2312" w:cs="楷体_GB2312"/>
          <w:szCs w:val="32"/>
        </w:rPr>
      </w:pPr>
      <w:r>
        <w:rPr>
          <w:rFonts w:ascii="楷体_GB2312" w:eastAsia="楷体_GB2312" w:hAnsi="楷体_GB2312" w:cs="楷体_GB2312" w:hint="eastAsia"/>
          <w:szCs w:val="32"/>
        </w:rPr>
        <w:t>第七章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B64EF4" w:rsidRDefault="00B64EF4">
      <w:pPr>
        <w:spacing w:line="560" w:lineRule="exact"/>
        <w:rPr>
          <w:rFonts w:ascii="仿宋_GB2312" w:hAnsi="仿宋_GB2312" w:cs="仿宋_GB2312"/>
          <w:szCs w:val="32"/>
        </w:rPr>
      </w:pPr>
    </w:p>
    <w:p w:rsidR="00B64EF4" w:rsidRDefault="00FC4049">
      <w:pPr>
        <w:spacing w:line="560" w:lineRule="exact"/>
        <w:jc w:val="center"/>
        <w:rPr>
          <w:rFonts w:ascii="黑体" w:eastAsia="黑体" w:hAnsi="黑体" w:cs="黑体"/>
          <w:spacing w:val="-4"/>
          <w:szCs w:val="32"/>
        </w:rPr>
      </w:pPr>
      <w:r>
        <w:rPr>
          <w:rFonts w:ascii="黑体" w:eastAsia="黑体" w:hAnsi="黑体" w:cs="黑体" w:hint="eastAsia"/>
          <w:spacing w:val="-4"/>
          <w:szCs w:val="32"/>
        </w:rPr>
        <w:t>第一章</w:t>
      </w:r>
      <w:r>
        <w:rPr>
          <w:rFonts w:ascii="黑体" w:eastAsia="黑体" w:hAnsi="黑体" w:cs="黑体" w:hint="eastAsia"/>
          <w:spacing w:val="-4"/>
          <w:szCs w:val="32"/>
        </w:rPr>
        <w:t xml:space="preserve"> </w:t>
      </w:r>
      <w:r>
        <w:rPr>
          <w:rFonts w:ascii="黑体" w:eastAsia="黑体" w:hAnsi="黑体" w:cs="黑体" w:hint="eastAsia"/>
          <w:spacing w:val="-4"/>
          <w:szCs w:val="32"/>
        </w:rPr>
        <w:t xml:space="preserve"> </w:t>
      </w:r>
      <w:r>
        <w:rPr>
          <w:rFonts w:ascii="黑体" w:eastAsia="黑体" w:hAnsi="黑体" w:cs="黑体" w:hint="eastAsia"/>
          <w:spacing w:val="-4"/>
          <w:szCs w:val="32"/>
        </w:rPr>
        <w:t>总则</w:t>
      </w:r>
    </w:p>
    <w:p w:rsidR="00B64EF4" w:rsidRDefault="00B64EF4">
      <w:pPr>
        <w:spacing w:line="560" w:lineRule="exact"/>
        <w:rPr>
          <w:rFonts w:ascii="仿宋_GB2312" w:hAnsi="仿宋_GB2312" w:cs="仿宋_GB2312"/>
          <w:szCs w:val="32"/>
        </w:rPr>
      </w:pPr>
    </w:p>
    <w:p w:rsidR="00B64EF4" w:rsidRDefault="00FC4049" w:rsidP="00342537">
      <w:pPr>
        <w:spacing w:line="560" w:lineRule="exact"/>
        <w:ind w:firstLineChars="200" w:firstLine="628"/>
        <w:rPr>
          <w:rFonts w:ascii="仿宋_GB2312" w:hAnsi="仿宋_GB2312" w:cs="仿宋_GB2312"/>
          <w:szCs w:val="32"/>
        </w:rPr>
      </w:pPr>
      <w:r>
        <w:rPr>
          <w:rFonts w:ascii="黑体" w:eastAsia="黑体" w:hAnsi="黑体" w:cs="黑体" w:hint="eastAsia"/>
          <w:szCs w:val="32"/>
        </w:rPr>
        <w:t>第一条</w:t>
      </w:r>
      <w:r>
        <w:rPr>
          <w:rFonts w:ascii="仿宋_GB2312" w:hAnsi="仿宋_GB2312" w:cs="仿宋_GB2312" w:hint="eastAsia"/>
          <w:szCs w:val="32"/>
        </w:rPr>
        <w:t xml:space="preserve">  </w:t>
      </w:r>
      <w:r>
        <w:rPr>
          <w:rFonts w:ascii="仿宋_GB2312" w:hAnsi="仿宋_GB2312" w:cs="仿宋_GB2312" w:hint="eastAsia"/>
          <w:szCs w:val="32"/>
        </w:rPr>
        <w:t>为了加强生活垃圾分类管理，推进生态文明建设，根据有关法律、法规，结合本市实际，制定本条例。</w:t>
      </w:r>
    </w:p>
    <w:p w:rsidR="00B64EF4" w:rsidRDefault="00FC4049" w:rsidP="00342537">
      <w:pPr>
        <w:spacing w:line="560" w:lineRule="exact"/>
        <w:ind w:firstLineChars="200" w:firstLine="628"/>
        <w:rPr>
          <w:rFonts w:ascii="仿宋_GB2312" w:hAnsi="仿宋_GB2312" w:cs="仿宋_GB2312"/>
          <w:kern w:val="0"/>
          <w:szCs w:val="32"/>
        </w:rPr>
      </w:pPr>
      <w:r>
        <w:rPr>
          <w:rFonts w:ascii="黑体" w:eastAsia="黑体" w:hAnsi="黑体" w:cs="黑体" w:hint="eastAsia"/>
          <w:szCs w:val="32"/>
        </w:rPr>
        <w:t>第二条</w:t>
      </w:r>
      <w:r>
        <w:rPr>
          <w:rFonts w:ascii="仿宋_GB2312" w:hAnsi="仿宋_GB2312" w:cs="仿宋_GB2312" w:hint="eastAsia"/>
          <w:kern w:val="0"/>
          <w:szCs w:val="32"/>
        </w:rPr>
        <w:t xml:space="preserve">  </w:t>
      </w:r>
      <w:r>
        <w:rPr>
          <w:rFonts w:ascii="仿宋_GB2312" w:hAnsi="仿宋_GB2312" w:cs="仿宋_GB2312" w:hint="eastAsia"/>
          <w:kern w:val="0"/>
          <w:szCs w:val="32"/>
        </w:rPr>
        <w:t>本市行政区域内生活垃圾的</w:t>
      </w:r>
      <w:r>
        <w:rPr>
          <w:rFonts w:ascii="仿宋_GB2312" w:hAnsi="仿宋_GB2312" w:cs="仿宋_GB2312" w:hint="eastAsia"/>
          <w:kern w:val="0"/>
          <w:szCs w:val="32"/>
        </w:rPr>
        <w:t>源头减量和</w:t>
      </w:r>
      <w:r>
        <w:rPr>
          <w:rFonts w:ascii="仿宋_GB2312" w:hAnsi="仿宋_GB2312" w:cs="仿宋_GB2312" w:hint="eastAsia"/>
          <w:kern w:val="0"/>
          <w:szCs w:val="32"/>
        </w:rPr>
        <w:t>分类投放、</w:t>
      </w:r>
      <w:r>
        <w:rPr>
          <w:rFonts w:ascii="仿宋_GB2312" w:hAnsi="仿宋_GB2312" w:cs="仿宋_GB2312" w:hint="eastAsia"/>
          <w:szCs w:val="32"/>
        </w:rPr>
        <w:lastRenderedPageBreak/>
        <w:t>收集、运输、处</w:t>
      </w:r>
      <w:r>
        <w:rPr>
          <w:rFonts w:ascii="仿宋_GB2312" w:hAnsi="仿宋_GB2312" w:cs="仿宋_GB2312" w:hint="eastAsia"/>
          <w:szCs w:val="32"/>
        </w:rPr>
        <w:t>理</w:t>
      </w:r>
      <w:r>
        <w:rPr>
          <w:rFonts w:ascii="仿宋_GB2312" w:hAnsi="仿宋_GB2312" w:cs="仿宋_GB2312" w:hint="eastAsia"/>
          <w:szCs w:val="32"/>
        </w:rPr>
        <w:t>及其监督管理，适用本条例。</w:t>
      </w:r>
      <w:r>
        <w:rPr>
          <w:rFonts w:ascii="仿宋_GB2312" w:hAnsi="仿宋_GB2312" w:cs="仿宋_GB2312" w:hint="eastAsia"/>
          <w:szCs w:val="32"/>
        </w:rPr>
        <w:t>法律、法规和规章对餐厨垃圾管理有特别规定的，按照其规定执行。</w:t>
      </w:r>
    </w:p>
    <w:p w:rsidR="00B64EF4" w:rsidRDefault="00FC4049" w:rsidP="00342537">
      <w:pPr>
        <w:spacing w:line="560" w:lineRule="exact"/>
        <w:ind w:firstLineChars="200" w:firstLine="628"/>
        <w:rPr>
          <w:rFonts w:ascii="仿宋_GB2312" w:hAnsi="仿宋_GB2312" w:cs="仿宋_GB2312"/>
          <w:kern w:val="0"/>
          <w:szCs w:val="32"/>
        </w:rPr>
      </w:pPr>
      <w:r>
        <w:rPr>
          <w:rFonts w:ascii="仿宋_GB2312" w:hAnsi="仿宋_GB2312" w:cs="仿宋_GB2312" w:hint="eastAsia"/>
          <w:szCs w:val="32"/>
        </w:rPr>
        <w:t>本条例所称生活垃圾</w:t>
      </w:r>
      <w:r>
        <w:rPr>
          <w:rFonts w:ascii="仿宋_GB2312" w:hAnsi="仿宋_GB2312" w:cs="仿宋_GB2312" w:hint="eastAsia"/>
          <w:szCs w:val="32"/>
        </w:rPr>
        <w:t>,</w:t>
      </w:r>
      <w:r>
        <w:rPr>
          <w:rFonts w:ascii="仿宋_GB2312" w:hAnsi="仿宋_GB2312" w:cs="仿宋_GB2312" w:hint="eastAsia"/>
          <w:szCs w:val="32"/>
        </w:rPr>
        <w:t>是指在日常生活中或者为日常生活提供服务的活动中产生的固体废物</w:t>
      </w:r>
      <w:r>
        <w:rPr>
          <w:rFonts w:ascii="仿宋_GB2312" w:hAnsi="仿宋_GB2312" w:cs="仿宋_GB2312" w:hint="eastAsia"/>
          <w:szCs w:val="32"/>
        </w:rPr>
        <w:t>,</w:t>
      </w:r>
      <w:r>
        <w:rPr>
          <w:rFonts w:ascii="仿宋_GB2312" w:hAnsi="仿宋_GB2312" w:cs="仿宋_GB2312" w:hint="eastAsia"/>
          <w:szCs w:val="32"/>
        </w:rPr>
        <w:t>以及法律、</w:t>
      </w:r>
      <w:r>
        <w:rPr>
          <w:rFonts w:ascii="仿宋_GB2312" w:hAnsi="仿宋_GB2312" w:cs="仿宋_GB2312" w:hint="eastAsia"/>
          <w:szCs w:val="32"/>
        </w:rPr>
        <w:t>行政</w:t>
      </w:r>
      <w:r>
        <w:rPr>
          <w:rFonts w:ascii="仿宋_GB2312" w:hAnsi="仿宋_GB2312" w:cs="仿宋_GB2312" w:hint="eastAsia"/>
          <w:szCs w:val="32"/>
        </w:rPr>
        <w:t>法规规定视为生活垃圾的固体废物。</w:t>
      </w:r>
    </w:p>
    <w:p w:rsidR="00B64EF4" w:rsidRDefault="00FC4049" w:rsidP="00342537">
      <w:pPr>
        <w:spacing w:line="560" w:lineRule="exact"/>
        <w:ind w:firstLineChars="200" w:firstLine="628"/>
        <w:rPr>
          <w:rFonts w:ascii="仿宋_GB2312" w:hAnsi="仿宋_GB2312" w:cs="仿宋_GB2312"/>
          <w:kern w:val="0"/>
          <w:szCs w:val="32"/>
        </w:rPr>
      </w:pPr>
      <w:r>
        <w:rPr>
          <w:rFonts w:ascii="黑体" w:eastAsia="黑体" w:hAnsi="黑体" w:cs="黑体" w:hint="eastAsia"/>
          <w:szCs w:val="32"/>
        </w:rPr>
        <w:t>第三条</w:t>
      </w:r>
      <w:r>
        <w:rPr>
          <w:rFonts w:ascii="仿宋_GB2312" w:hAnsi="仿宋_GB2312" w:cs="仿宋_GB2312" w:hint="eastAsia"/>
          <w:kern w:val="0"/>
          <w:szCs w:val="32"/>
        </w:rPr>
        <w:t xml:space="preserve">  </w:t>
      </w:r>
      <w:r>
        <w:rPr>
          <w:rFonts w:ascii="仿宋_GB2312" w:hAnsi="仿宋_GB2312" w:cs="仿宋_GB2312" w:hint="eastAsia"/>
          <w:kern w:val="0"/>
          <w:szCs w:val="32"/>
        </w:rPr>
        <w:t>市、县（市、区）人民政府</w:t>
      </w:r>
      <w:r>
        <w:rPr>
          <w:rFonts w:ascii="仿宋_GB2312" w:hAnsi="仿宋_GB2312" w:cs="仿宋_GB2312" w:hint="eastAsia"/>
          <w:kern w:val="0"/>
          <w:szCs w:val="32"/>
        </w:rPr>
        <w:t>，嘉兴经济技术开发区（国际商务区）、嘉兴港区管委会</w:t>
      </w:r>
      <w:r>
        <w:rPr>
          <w:rFonts w:ascii="仿宋_GB2312" w:hAnsi="仿宋_GB2312" w:cs="仿宋_GB2312" w:hint="eastAsia"/>
          <w:kern w:val="0"/>
          <w:szCs w:val="32"/>
        </w:rPr>
        <w:t>应当</w:t>
      </w:r>
      <w:r>
        <w:rPr>
          <w:rFonts w:ascii="仿宋_GB2312" w:hAnsi="仿宋_GB2312" w:cs="仿宋_GB2312" w:hint="eastAsia"/>
          <w:kern w:val="0"/>
          <w:szCs w:val="32"/>
        </w:rPr>
        <w:t>建立生活垃圾分类</w:t>
      </w:r>
      <w:r>
        <w:rPr>
          <w:rFonts w:ascii="仿宋_GB2312" w:hAnsi="仿宋_GB2312" w:cs="仿宋_GB2312" w:hint="eastAsia"/>
          <w:kern w:val="0"/>
          <w:szCs w:val="32"/>
        </w:rPr>
        <w:t>管理协调</w:t>
      </w:r>
      <w:r>
        <w:rPr>
          <w:rFonts w:ascii="仿宋_GB2312" w:hAnsi="仿宋_GB2312" w:cs="仿宋_GB2312" w:hint="eastAsia"/>
          <w:kern w:val="0"/>
          <w:szCs w:val="32"/>
        </w:rPr>
        <w:t>机制，</w:t>
      </w:r>
      <w:r>
        <w:rPr>
          <w:rFonts w:ascii="仿宋_GB2312" w:hAnsi="仿宋_GB2312" w:cs="仿宋_GB2312" w:hint="eastAsia"/>
          <w:kern w:val="0"/>
          <w:szCs w:val="32"/>
        </w:rPr>
        <w:t>统筹</w:t>
      </w:r>
      <w:r>
        <w:rPr>
          <w:rFonts w:ascii="仿宋_GB2312" w:hAnsi="仿宋_GB2312" w:cs="仿宋_GB2312" w:hint="eastAsia"/>
          <w:kern w:val="0"/>
          <w:szCs w:val="32"/>
        </w:rPr>
        <w:t>解决重大问题，并</w:t>
      </w:r>
      <w:r>
        <w:rPr>
          <w:rFonts w:ascii="仿宋_GB2312" w:hAnsi="仿宋_GB2312" w:cs="仿宋_GB2312" w:hint="eastAsia"/>
          <w:kern w:val="0"/>
          <w:szCs w:val="32"/>
        </w:rPr>
        <w:t>将</w:t>
      </w:r>
      <w:r>
        <w:rPr>
          <w:rFonts w:ascii="仿宋_GB2312" w:hAnsi="仿宋_GB2312" w:cs="仿宋_GB2312" w:hint="eastAsia"/>
          <w:kern w:val="0"/>
          <w:szCs w:val="32"/>
        </w:rPr>
        <w:t>所需经费纳入本级财政预算。</w:t>
      </w:r>
    </w:p>
    <w:p w:rsidR="00B64EF4" w:rsidRDefault="00FC4049" w:rsidP="00342537">
      <w:pPr>
        <w:spacing w:line="560" w:lineRule="exact"/>
        <w:ind w:firstLineChars="200" w:firstLine="628"/>
        <w:rPr>
          <w:rFonts w:ascii="仿宋_GB2312" w:hAnsi="仿宋_GB2312" w:cs="仿宋_GB2312"/>
          <w:kern w:val="0"/>
          <w:szCs w:val="32"/>
        </w:rPr>
      </w:pPr>
      <w:r>
        <w:rPr>
          <w:rFonts w:ascii="仿宋_GB2312" w:hAnsi="仿宋_GB2312" w:cs="仿宋_GB2312" w:hint="eastAsia"/>
          <w:kern w:val="0"/>
          <w:szCs w:val="32"/>
        </w:rPr>
        <w:t>镇人民政府、街道办事处</w:t>
      </w:r>
      <w:r>
        <w:rPr>
          <w:rFonts w:ascii="仿宋_GB2312" w:hAnsi="仿宋_GB2312" w:cs="仿宋_GB2312" w:hint="eastAsia"/>
          <w:kern w:val="0"/>
          <w:szCs w:val="32"/>
        </w:rPr>
        <w:t>负责本辖区内</w:t>
      </w:r>
      <w:r>
        <w:rPr>
          <w:rFonts w:ascii="仿宋_GB2312" w:hAnsi="仿宋_GB2312" w:cs="仿宋_GB2312" w:hint="eastAsia"/>
          <w:kern w:val="0"/>
          <w:szCs w:val="32"/>
        </w:rPr>
        <w:t>生活垃圾分类</w:t>
      </w:r>
      <w:r>
        <w:rPr>
          <w:rFonts w:ascii="仿宋_GB2312" w:hAnsi="仿宋_GB2312" w:cs="仿宋_GB2312" w:hint="eastAsia"/>
          <w:kern w:val="0"/>
          <w:szCs w:val="32"/>
        </w:rPr>
        <w:t>的监督</w:t>
      </w:r>
      <w:r>
        <w:rPr>
          <w:rFonts w:ascii="仿宋_GB2312" w:hAnsi="仿宋_GB2312" w:cs="仿宋_GB2312" w:hint="eastAsia"/>
          <w:kern w:val="0"/>
          <w:szCs w:val="32"/>
        </w:rPr>
        <w:t>管理工作。</w:t>
      </w:r>
    </w:p>
    <w:p w:rsidR="00B64EF4" w:rsidRDefault="00FC4049" w:rsidP="00342537">
      <w:pPr>
        <w:spacing w:line="560" w:lineRule="exact"/>
        <w:ind w:firstLineChars="200" w:firstLine="628"/>
        <w:rPr>
          <w:rFonts w:ascii="仿宋_GB2312" w:hAnsi="仿宋_GB2312" w:cs="仿宋_GB2312"/>
          <w:kern w:val="0"/>
          <w:szCs w:val="32"/>
        </w:rPr>
      </w:pPr>
      <w:r>
        <w:rPr>
          <w:rFonts w:ascii="黑体" w:eastAsia="黑体" w:hAnsi="黑体" w:cs="黑体" w:hint="eastAsia"/>
          <w:szCs w:val="32"/>
        </w:rPr>
        <w:t>第四条</w:t>
      </w:r>
      <w:r>
        <w:rPr>
          <w:rFonts w:ascii="仿宋_GB2312" w:hAnsi="仿宋_GB2312" w:cs="仿宋_GB2312" w:hint="eastAsia"/>
          <w:kern w:val="0"/>
          <w:szCs w:val="32"/>
        </w:rPr>
        <w:t xml:space="preserve">  </w:t>
      </w:r>
      <w:r>
        <w:rPr>
          <w:rFonts w:ascii="仿宋_GB2312" w:hAnsi="仿宋_GB2312" w:cs="仿宋_GB2312" w:hint="eastAsia"/>
          <w:kern w:val="0"/>
          <w:szCs w:val="32"/>
        </w:rPr>
        <w:t>市容环境卫生主管部门</w:t>
      </w:r>
      <w:r>
        <w:rPr>
          <w:rFonts w:ascii="仿宋_GB2312"/>
          <w:szCs w:val="32"/>
        </w:rPr>
        <w:t>负责生活垃圾</w:t>
      </w:r>
      <w:r>
        <w:rPr>
          <w:rFonts w:ascii="仿宋_GB2312" w:hint="eastAsia"/>
          <w:szCs w:val="32"/>
        </w:rPr>
        <w:t>分类</w:t>
      </w:r>
      <w:r>
        <w:rPr>
          <w:rFonts w:ascii="仿宋_GB2312"/>
          <w:szCs w:val="32"/>
        </w:rPr>
        <w:t>管理的统筹协调，以及城镇生活垃圾</w:t>
      </w:r>
      <w:r>
        <w:rPr>
          <w:rFonts w:ascii="仿宋_GB2312" w:hint="eastAsia"/>
          <w:szCs w:val="32"/>
        </w:rPr>
        <w:t>分类</w:t>
      </w:r>
      <w:r>
        <w:rPr>
          <w:rFonts w:ascii="仿宋_GB2312"/>
          <w:szCs w:val="32"/>
        </w:rPr>
        <w:t>管理工作</w:t>
      </w:r>
      <w:r>
        <w:rPr>
          <w:rFonts w:ascii="仿宋_GB2312" w:hint="eastAsia"/>
          <w:szCs w:val="32"/>
        </w:rPr>
        <w:t>。</w:t>
      </w:r>
    </w:p>
    <w:p w:rsidR="00B64EF4" w:rsidRDefault="00FC4049" w:rsidP="00342537">
      <w:pPr>
        <w:spacing w:line="560" w:lineRule="exact"/>
        <w:ind w:firstLineChars="200" w:firstLine="628"/>
        <w:rPr>
          <w:rFonts w:ascii="仿宋_GB2312" w:hAnsi="仿宋_GB2312" w:cs="仿宋_GB2312"/>
          <w:kern w:val="0"/>
          <w:szCs w:val="32"/>
        </w:rPr>
      </w:pPr>
      <w:r>
        <w:rPr>
          <w:rFonts w:ascii="仿宋_GB2312" w:hAnsi="仿宋_GB2312" w:cs="仿宋_GB2312" w:hint="eastAsia"/>
          <w:szCs w:val="32"/>
        </w:rPr>
        <w:t>农业农村部门</w:t>
      </w:r>
      <w:r>
        <w:rPr>
          <w:rFonts w:ascii="仿宋_GB2312" w:hAnsi="仿宋_GB2312" w:cs="仿宋_GB2312" w:hint="eastAsia"/>
          <w:szCs w:val="32"/>
        </w:rPr>
        <w:t>或者县（市、区）人民政府确定的部门</w:t>
      </w:r>
      <w:r>
        <w:rPr>
          <w:rFonts w:ascii="仿宋_GB2312" w:hAnsi="仿宋_GB2312" w:cs="仿宋_GB2312" w:hint="eastAsia"/>
          <w:kern w:val="0"/>
          <w:szCs w:val="32"/>
        </w:rPr>
        <w:t>负责农村生活垃圾分类管理工作。</w:t>
      </w:r>
    </w:p>
    <w:p w:rsidR="00B64EF4" w:rsidRDefault="00FC4049">
      <w:pPr>
        <w:spacing w:line="560" w:lineRule="exact"/>
        <w:ind w:firstLine="640"/>
        <w:rPr>
          <w:rFonts w:ascii="仿宋_GB2312" w:hAnsi="仿宋_GB2312" w:cs="仿宋_GB2312"/>
          <w:kern w:val="0"/>
          <w:szCs w:val="32"/>
        </w:rPr>
      </w:pPr>
      <w:r>
        <w:rPr>
          <w:rFonts w:ascii="仿宋_GB2312" w:hAnsi="仿宋_GB2312" w:cs="仿宋_GB2312" w:hint="eastAsia"/>
          <w:kern w:val="0"/>
          <w:szCs w:val="32"/>
        </w:rPr>
        <w:t>发展改革、经济和信息化、教</w:t>
      </w:r>
      <w:r>
        <w:rPr>
          <w:rFonts w:ascii="仿宋_GB2312" w:hAnsi="仿宋_GB2312" w:cs="仿宋_GB2312" w:hint="eastAsia"/>
          <w:kern w:val="0"/>
          <w:szCs w:val="32"/>
        </w:rPr>
        <w:t>育、科技、公安、民政、财政、</w:t>
      </w:r>
      <w:r>
        <w:rPr>
          <w:rFonts w:ascii="仿宋_GB2312" w:hAnsi="仿宋_GB2312" w:cs="仿宋_GB2312" w:hint="eastAsia"/>
          <w:kern w:val="0"/>
          <w:szCs w:val="32"/>
        </w:rPr>
        <w:t>自然资源和规划、</w:t>
      </w:r>
      <w:r>
        <w:rPr>
          <w:rFonts w:ascii="仿宋_GB2312" w:hAnsi="仿宋_GB2312" w:cs="仿宋_GB2312" w:hint="eastAsia"/>
          <w:kern w:val="0"/>
          <w:szCs w:val="32"/>
        </w:rPr>
        <w:t>生态环境、</w:t>
      </w:r>
      <w:r>
        <w:rPr>
          <w:rFonts w:ascii="仿宋_GB2312" w:hAnsi="仿宋_GB2312" w:cs="仿宋_GB2312" w:hint="eastAsia"/>
          <w:kern w:val="0"/>
          <w:szCs w:val="32"/>
        </w:rPr>
        <w:t>住房和城乡建设、商务、</w:t>
      </w:r>
      <w:r>
        <w:rPr>
          <w:rFonts w:ascii="仿宋_GB2312" w:hAnsi="仿宋_GB2312" w:cs="仿宋_GB2312" w:hint="eastAsia"/>
          <w:kern w:val="0"/>
          <w:szCs w:val="32"/>
        </w:rPr>
        <w:t>文化</w:t>
      </w:r>
      <w:r>
        <w:rPr>
          <w:rFonts w:ascii="仿宋_GB2312" w:hAnsi="仿宋_GB2312" w:cs="仿宋_GB2312" w:hint="eastAsia"/>
          <w:kern w:val="0"/>
          <w:szCs w:val="32"/>
        </w:rPr>
        <w:t>和</w:t>
      </w:r>
      <w:r>
        <w:rPr>
          <w:rFonts w:ascii="仿宋_GB2312" w:hAnsi="仿宋_GB2312" w:cs="仿宋_GB2312" w:hint="eastAsia"/>
          <w:kern w:val="0"/>
          <w:szCs w:val="32"/>
        </w:rPr>
        <w:t>旅游、卫生健康、市场监督管理</w:t>
      </w:r>
      <w:r>
        <w:rPr>
          <w:rFonts w:ascii="仿宋_GB2312" w:hAnsi="仿宋_GB2312" w:cs="仿宋_GB2312" w:hint="eastAsia"/>
          <w:kern w:val="0"/>
          <w:szCs w:val="32"/>
        </w:rPr>
        <w:t>、</w:t>
      </w:r>
      <w:r>
        <w:rPr>
          <w:rFonts w:ascii="仿宋_GB2312" w:hAnsi="仿宋_GB2312" w:cs="仿宋_GB2312" w:hint="eastAsia"/>
          <w:kern w:val="0"/>
          <w:szCs w:val="32"/>
        </w:rPr>
        <w:t>综合行政执法等部门按照各自职责，协同做好生活垃圾分类管理工作。</w:t>
      </w:r>
    </w:p>
    <w:p w:rsidR="00B64EF4" w:rsidRDefault="00FC4049">
      <w:pPr>
        <w:spacing w:line="560" w:lineRule="exact"/>
        <w:ind w:firstLineChars="200" w:firstLine="628"/>
        <w:rPr>
          <w:rFonts w:ascii="仿宋_GB2312" w:hAnsi="仿宋_GB2312" w:cs="仿宋_GB2312"/>
          <w:kern w:val="0"/>
          <w:szCs w:val="32"/>
        </w:rPr>
      </w:pPr>
      <w:r>
        <w:rPr>
          <w:rFonts w:ascii="黑体" w:eastAsia="黑体" w:hAnsi="黑体" w:cs="黑体" w:hint="eastAsia"/>
          <w:szCs w:val="32"/>
        </w:rPr>
        <w:t>第</w:t>
      </w:r>
      <w:r>
        <w:rPr>
          <w:rFonts w:ascii="黑体" w:eastAsia="黑体" w:hAnsi="黑体" w:cs="黑体" w:hint="eastAsia"/>
          <w:szCs w:val="32"/>
        </w:rPr>
        <w:t>五</w:t>
      </w:r>
      <w:r>
        <w:rPr>
          <w:rFonts w:ascii="黑体" w:eastAsia="黑体" w:hAnsi="黑体" w:cs="黑体" w:hint="eastAsia"/>
          <w:szCs w:val="32"/>
        </w:rPr>
        <w:t>条</w:t>
      </w:r>
      <w:r>
        <w:rPr>
          <w:rFonts w:ascii="仿宋_GB2312" w:hAnsi="仿宋_GB2312" w:cs="仿宋_GB2312" w:hint="eastAsia"/>
          <w:kern w:val="0"/>
          <w:szCs w:val="32"/>
        </w:rPr>
        <w:t xml:space="preserve">  </w:t>
      </w:r>
      <w:r>
        <w:rPr>
          <w:rFonts w:ascii="仿宋_GB2312" w:hAnsi="仿宋_GB2312" w:cs="仿宋_GB2312" w:hint="eastAsia"/>
          <w:kern w:val="0"/>
          <w:szCs w:val="32"/>
        </w:rPr>
        <w:t>村民委员会、居民委员会</w:t>
      </w:r>
      <w:r>
        <w:rPr>
          <w:rFonts w:ascii="仿宋_GB2312" w:hAnsi="仿宋_GB2312" w:cs="仿宋_GB2312" w:hint="eastAsia"/>
          <w:kern w:val="0"/>
          <w:szCs w:val="32"/>
        </w:rPr>
        <w:t>应当依照</w:t>
      </w:r>
      <w:r>
        <w:rPr>
          <w:rFonts w:ascii="仿宋_GB2312" w:hAnsi="仿宋_GB2312" w:cs="仿宋_GB2312" w:hint="eastAsia"/>
          <w:color w:val="000000"/>
          <w:szCs w:val="32"/>
        </w:rPr>
        <w:t>法定程序</w:t>
      </w:r>
      <w:r>
        <w:rPr>
          <w:rFonts w:ascii="仿宋_GB2312" w:hAnsi="仿宋_GB2312" w:cs="仿宋_GB2312" w:hint="eastAsia"/>
          <w:color w:val="000000"/>
          <w:szCs w:val="32"/>
        </w:rPr>
        <w:t>将</w:t>
      </w:r>
      <w:r>
        <w:rPr>
          <w:rFonts w:ascii="仿宋_GB2312" w:hAnsi="仿宋_GB2312" w:cs="仿宋_GB2312" w:hint="eastAsia"/>
          <w:kern w:val="0"/>
          <w:szCs w:val="32"/>
        </w:rPr>
        <w:t>分类投放要求纳入村规民约、居民公约。</w:t>
      </w:r>
    </w:p>
    <w:p w:rsidR="00B64EF4" w:rsidRDefault="00B64EF4">
      <w:pPr>
        <w:spacing w:line="560" w:lineRule="exact"/>
        <w:ind w:firstLineChars="200" w:firstLine="628"/>
        <w:rPr>
          <w:rFonts w:ascii="仿宋_GB2312" w:hAnsi="仿宋_GB2312" w:cs="仿宋_GB2312"/>
          <w:kern w:val="0"/>
          <w:szCs w:val="32"/>
        </w:rPr>
      </w:pPr>
    </w:p>
    <w:p w:rsidR="00B64EF4" w:rsidRDefault="00FC4049">
      <w:pPr>
        <w:spacing w:line="560" w:lineRule="exact"/>
        <w:jc w:val="center"/>
        <w:rPr>
          <w:rFonts w:ascii="黑体" w:eastAsia="黑体" w:hAnsi="黑体" w:cs="黑体"/>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规划与建设</w:t>
      </w:r>
    </w:p>
    <w:p w:rsidR="00B64EF4" w:rsidRDefault="00B64EF4">
      <w:pPr>
        <w:spacing w:line="560" w:lineRule="exact"/>
        <w:rPr>
          <w:rFonts w:ascii="仿宋_GB2312" w:hAnsi="仿宋_GB2312" w:cs="仿宋_GB2312"/>
          <w:kern w:val="0"/>
          <w:szCs w:val="32"/>
        </w:rPr>
      </w:pPr>
    </w:p>
    <w:p w:rsidR="00B64EF4" w:rsidRDefault="00FC4049">
      <w:pPr>
        <w:spacing w:line="560" w:lineRule="exact"/>
        <w:rPr>
          <w:rFonts w:ascii="仿宋_GB2312" w:hAnsi="仿宋_GB2312" w:cs="仿宋_GB2312"/>
          <w:kern w:val="0"/>
          <w:szCs w:val="32"/>
        </w:rPr>
      </w:pPr>
      <w:r>
        <w:rPr>
          <w:rFonts w:ascii="仿宋_GB2312" w:hAnsi="仿宋_GB2312" w:cs="仿宋_GB2312" w:hint="eastAsia"/>
          <w:kern w:val="0"/>
          <w:szCs w:val="32"/>
        </w:rPr>
        <w:lastRenderedPageBreak/>
        <w:t xml:space="preserve">    </w:t>
      </w:r>
      <w:r>
        <w:rPr>
          <w:rFonts w:ascii="黑体" w:eastAsia="黑体" w:hAnsi="黑体" w:cs="黑体" w:hint="eastAsia"/>
          <w:szCs w:val="32"/>
        </w:rPr>
        <w:t>第</w:t>
      </w:r>
      <w:r>
        <w:rPr>
          <w:rFonts w:ascii="黑体" w:eastAsia="黑体" w:hAnsi="黑体" w:cs="黑体" w:hint="eastAsia"/>
          <w:szCs w:val="32"/>
        </w:rPr>
        <w:t>六</w:t>
      </w:r>
      <w:r>
        <w:rPr>
          <w:rFonts w:ascii="黑体" w:eastAsia="黑体" w:hAnsi="黑体" w:cs="黑体" w:hint="eastAsia"/>
          <w:szCs w:val="32"/>
        </w:rPr>
        <w:t>条</w:t>
      </w:r>
      <w:r>
        <w:rPr>
          <w:rFonts w:ascii="仿宋_GB2312" w:hAnsi="仿宋_GB2312" w:cs="仿宋_GB2312" w:hint="eastAsia"/>
          <w:kern w:val="0"/>
          <w:szCs w:val="32"/>
        </w:rPr>
        <w:t xml:space="preserve">  </w:t>
      </w:r>
      <w:r>
        <w:rPr>
          <w:rFonts w:ascii="仿宋_GB2312" w:hAnsi="仿宋_GB2312" w:cs="仿宋_GB2312" w:hint="eastAsia"/>
          <w:kern w:val="0"/>
          <w:szCs w:val="32"/>
        </w:rPr>
        <w:t>市、县（市）</w:t>
      </w:r>
      <w:r>
        <w:rPr>
          <w:rFonts w:ascii="仿宋_GB2312" w:hAnsi="仿宋_GB2312" w:cs="仿宋_GB2312" w:hint="eastAsia"/>
          <w:kern w:val="0"/>
          <w:szCs w:val="32"/>
        </w:rPr>
        <w:t>市容环境卫生主管部门应当会同</w:t>
      </w:r>
      <w:r>
        <w:rPr>
          <w:rFonts w:ascii="仿宋_GB2312" w:hAnsi="仿宋_GB2312" w:cs="仿宋_GB2312" w:hint="eastAsia"/>
          <w:kern w:val="0"/>
          <w:szCs w:val="32"/>
        </w:rPr>
        <w:t>有关</w:t>
      </w:r>
      <w:r>
        <w:rPr>
          <w:rFonts w:ascii="仿宋_GB2312" w:hAnsi="仿宋_GB2312" w:cs="仿宋_GB2312" w:hint="eastAsia"/>
          <w:kern w:val="0"/>
          <w:szCs w:val="32"/>
        </w:rPr>
        <w:t>部门组织编制生活垃圾治理规划，报同级人民政府批准后</w:t>
      </w:r>
      <w:r>
        <w:rPr>
          <w:rFonts w:ascii="仿宋_GB2312" w:hAnsi="仿宋_GB2312" w:cs="仿宋_GB2312" w:hint="eastAsia"/>
          <w:kern w:val="0"/>
          <w:szCs w:val="32"/>
        </w:rPr>
        <w:t>公布</w:t>
      </w:r>
      <w:r>
        <w:rPr>
          <w:rFonts w:ascii="仿宋_GB2312" w:hAnsi="仿宋_GB2312" w:cs="仿宋_GB2312" w:hint="eastAsia"/>
          <w:kern w:val="0"/>
          <w:szCs w:val="32"/>
        </w:rPr>
        <w:t>实施。</w:t>
      </w:r>
    </w:p>
    <w:p w:rsidR="00B64EF4" w:rsidRDefault="00FC4049">
      <w:pPr>
        <w:spacing w:line="560" w:lineRule="exact"/>
        <w:rPr>
          <w:rFonts w:ascii="仿宋_GB2312" w:hAnsi="仿宋_GB2312" w:cs="仿宋_GB2312"/>
          <w:color w:val="000000"/>
          <w:szCs w:val="32"/>
          <w:shd w:val="clear" w:color="auto" w:fill="FFFFFF"/>
        </w:rPr>
      </w:pPr>
      <w:r>
        <w:rPr>
          <w:rFonts w:ascii="仿宋_GB2312" w:hAnsi="仿宋_GB2312" w:cs="仿宋_GB2312" w:hint="eastAsia"/>
          <w:kern w:val="0"/>
          <w:szCs w:val="32"/>
        </w:rPr>
        <w:t xml:space="preserve">    </w:t>
      </w:r>
      <w:r>
        <w:rPr>
          <w:rFonts w:ascii="仿宋_GB2312" w:hAnsi="仿宋_GB2312" w:cs="仿宋_GB2312" w:hint="eastAsia"/>
          <w:kern w:val="0"/>
          <w:szCs w:val="32"/>
        </w:rPr>
        <w:t>规划</w:t>
      </w:r>
      <w:r>
        <w:rPr>
          <w:rFonts w:ascii="仿宋_GB2312" w:hAnsi="仿宋_GB2312" w:cs="仿宋_GB2312" w:hint="eastAsia"/>
          <w:color w:val="000000"/>
          <w:szCs w:val="32"/>
          <w:shd w:val="clear" w:color="auto" w:fill="FFFFFF"/>
        </w:rPr>
        <w:t>确定的转运、处</w:t>
      </w:r>
      <w:r>
        <w:rPr>
          <w:rFonts w:ascii="仿宋_GB2312" w:hAnsi="仿宋_GB2312" w:cs="仿宋_GB2312" w:hint="eastAsia"/>
          <w:color w:val="000000"/>
          <w:szCs w:val="32"/>
          <w:shd w:val="clear" w:color="auto" w:fill="FFFFFF"/>
        </w:rPr>
        <w:t>理</w:t>
      </w:r>
      <w:r>
        <w:rPr>
          <w:rFonts w:ascii="仿宋_GB2312" w:hAnsi="仿宋_GB2312" w:cs="仿宋_GB2312" w:hint="eastAsia"/>
          <w:color w:val="000000"/>
          <w:szCs w:val="32"/>
          <w:shd w:val="clear" w:color="auto" w:fill="FFFFFF"/>
        </w:rPr>
        <w:t>、回收利用设施的布局、用地和规模，应当纳入环境卫生专项规划。</w:t>
      </w:r>
    </w:p>
    <w:p w:rsidR="00B64EF4" w:rsidRDefault="00FC4049">
      <w:pPr>
        <w:spacing w:line="560" w:lineRule="exact"/>
        <w:ind w:firstLine="640"/>
        <w:rPr>
          <w:rFonts w:ascii="仿宋_GB2312" w:hAnsi="仿宋_GB2312" w:cs="仿宋_GB2312"/>
          <w:szCs w:val="32"/>
        </w:rPr>
      </w:pPr>
      <w:r>
        <w:rPr>
          <w:rFonts w:ascii="黑体" w:eastAsia="黑体" w:hAnsi="黑体" w:cs="黑体" w:hint="eastAsia"/>
          <w:szCs w:val="32"/>
        </w:rPr>
        <w:t>第</w:t>
      </w:r>
      <w:r>
        <w:rPr>
          <w:rFonts w:ascii="黑体" w:eastAsia="黑体" w:hAnsi="黑体" w:cs="黑体" w:hint="eastAsia"/>
          <w:szCs w:val="32"/>
        </w:rPr>
        <w:t>七</w:t>
      </w:r>
      <w:r>
        <w:rPr>
          <w:rFonts w:ascii="黑体" w:eastAsia="黑体" w:hAnsi="黑体" w:cs="黑体" w:hint="eastAsia"/>
          <w:szCs w:val="32"/>
        </w:rPr>
        <w:t>条</w:t>
      </w:r>
      <w:r>
        <w:rPr>
          <w:rFonts w:ascii="仿宋_GB2312" w:hAnsi="仿宋_GB2312" w:cs="仿宋_GB2312" w:hint="eastAsia"/>
          <w:kern w:val="0"/>
          <w:szCs w:val="32"/>
        </w:rPr>
        <w:t xml:space="preserve">  </w:t>
      </w:r>
      <w:proofErr w:type="gramStart"/>
      <w:r>
        <w:rPr>
          <w:rFonts w:ascii="仿宋_GB2312" w:hAnsi="仿宋_GB2312" w:cs="仿宋_GB2312" w:hint="eastAsia"/>
          <w:szCs w:val="32"/>
        </w:rPr>
        <w:t>市</w:t>
      </w:r>
      <w:proofErr w:type="gramEnd"/>
      <w:r>
        <w:rPr>
          <w:rFonts w:ascii="仿宋_GB2312" w:hAnsi="仿宋_GB2312" w:cs="仿宋_GB2312" w:hint="eastAsia"/>
          <w:szCs w:val="32"/>
        </w:rPr>
        <w:t>市容环境卫生主管部门应当会同有关部门制定生活垃圾分类设施</w:t>
      </w:r>
      <w:r>
        <w:rPr>
          <w:rFonts w:ascii="仿宋_GB2312" w:hAnsi="仿宋_GB2312" w:cs="仿宋_GB2312" w:hint="eastAsia"/>
          <w:szCs w:val="32"/>
        </w:rPr>
        <w:t>和收集容器设置规范</w:t>
      </w:r>
      <w:r>
        <w:rPr>
          <w:rFonts w:ascii="仿宋_GB2312" w:hAnsi="仿宋_GB2312" w:cs="仿宋_GB2312" w:hint="eastAsia"/>
          <w:szCs w:val="32"/>
        </w:rPr>
        <w:t>，</w:t>
      </w:r>
      <w:r>
        <w:rPr>
          <w:rFonts w:ascii="仿宋_GB2312" w:hAnsi="仿宋_GB2312" w:cs="仿宋_GB2312" w:hint="eastAsia"/>
          <w:szCs w:val="32"/>
        </w:rPr>
        <w:t>报市人民政府批准后公布</w:t>
      </w:r>
      <w:r>
        <w:rPr>
          <w:rFonts w:ascii="仿宋_GB2312" w:hAnsi="仿宋_GB2312" w:cs="仿宋_GB2312" w:hint="eastAsia"/>
          <w:szCs w:val="32"/>
        </w:rPr>
        <w:t>实施。</w:t>
      </w:r>
    </w:p>
    <w:p w:rsidR="00B64EF4" w:rsidRDefault="00FC4049">
      <w:pPr>
        <w:spacing w:line="560" w:lineRule="exact"/>
        <w:ind w:firstLine="640"/>
        <w:rPr>
          <w:rFonts w:ascii="仿宋_GB2312" w:hAnsi="仿宋_GB2312" w:cs="仿宋_GB2312"/>
          <w:szCs w:val="32"/>
        </w:rPr>
      </w:pPr>
      <w:r>
        <w:rPr>
          <w:rFonts w:ascii="仿宋_GB2312" w:hAnsi="仿宋_GB2312" w:cs="仿宋_GB2312" w:hint="eastAsia"/>
          <w:kern w:val="0"/>
          <w:szCs w:val="32"/>
        </w:rPr>
        <w:t>居住小区</w:t>
      </w:r>
      <w:r>
        <w:rPr>
          <w:rFonts w:ascii="仿宋_GB2312" w:hAnsi="仿宋_GB2312" w:cs="仿宋_GB2312" w:hint="eastAsia"/>
          <w:kern w:val="0"/>
          <w:szCs w:val="32"/>
        </w:rPr>
        <w:t>生活</w:t>
      </w:r>
      <w:r>
        <w:rPr>
          <w:rFonts w:ascii="仿宋_GB2312" w:hAnsi="仿宋_GB2312" w:cs="仿宋_GB2312" w:hint="eastAsia"/>
          <w:kern w:val="0"/>
          <w:szCs w:val="32"/>
        </w:rPr>
        <w:t>垃圾分类</w:t>
      </w:r>
      <w:r>
        <w:rPr>
          <w:rFonts w:ascii="仿宋_GB2312" w:hAnsi="仿宋_GB2312" w:cs="仿宋_GB2312" w:hint="eastAsia"/>
          <w:kern w:val="0"/>
          <w:szCs w:val="32"/>
        </w:rPr>
        <w:t>设施</w:t>
      </w:r>
      <w:r>
        <w:rPr>
          <w:rFonts w:ascii="仿宋_GB2312" w:hAnsi="仿宋_GB2312" w:cs="仿宋_GB2312" w:hint="eastAsia"/>
          <w:kern w:val="0"/>
          <w:szCs w:val="32"/>
        </w:rPr>
        <w:t>不符合</w:t>
      </w:r>
      <w:r>
        <w:rPr>
          <w:rFonts w:ascii="仿宋_GB2312" w:hAnsi="仿宋_GB2312" w:cs="仿宋_GB2312" w:hint="eastAsia"/>
          <w:kern w:val="0"/>
          <w:szCs w:val="32"/>
        </w:rPr>
        <w:t>设置规范</w:t>
      </w:r>
      <w:r>
        <w:rPr>
          <w:rFonts w:ascii="仿宋_GB2312" w:hAnsi="仿宋_GB2312" w:cs="仿宋_GB2312" w:hint="eastAsia"/>
          <w:kern w:val="0"/>
          <w:szCs w:val="32"/>
        </w:rPr>
        <w:t>的</w:t>
      </w:r>
      <w:r>
        <w:rPr>
          <w:rFonts w:ascii="仿宋_GB2312" w:hAnsi="仿宋_GB2312" w:cs="仿宋_GB2312" w:hint="eastAsia"/>
          <w:kern w:val="0"/>
          <w:szCs w:val="32"/>
        </w:rPr>
        <w:t>，</w:t>
      </w:r>
      <w:r>
        <w:rPr>
          <w:rFonts w:ascii="仿宋_GB2312" w:hAnsi="仿宋_GB2312" w:cs="仿宋_GB2312" w:hint="eastAsia"/>
          <w:kern w:val="0"/>
          <w:szCs w:val="32"/>
        </w:rPr>
        <w:t>应当予以改造</w:t>
      </w:r>
      <w:r>
        <w:rPr>
          <w:rFonts w:ascii="仿宋_GB2312" w:hAnsi="仿宋_GB2312" w:cs="仿宋_GB2312" w:hint="eastAsia"/>
          <w:kern w:val="0"/>
          <w:szCs w:val="32"/>
        </w:rPr>
        <w:t>。</w:t>
      </w:r>
    </w:p>
    <w:p w:rsidR="00B64EF4" w:rsidRDefault="00FC4049">
      <w:pPr>
        <w:spacing w:line="560" w:lineRule="exact"/>
        <w:ind w:firstLine="640"/>
        <w:rPr>
          <w:rFonts w:ascii="仿宋_GB2312" w:hAnsi="仿宋_GB2312" w:cs="仿宋_GB2312"/>
          <w:kern w:val="0"/>
          <w:szCs w:val="32"/>
        </w:rPr>
      </w:pPr>
      <w:r>
        <w:rPr>
          <w:rFonts w:ascii="仿宋_GB2312" w:hAnsi="仿宋_GB2312" w:cs="仿宋_GB2312" w:hint="eastAsia"/>
          <w:kern w:val="0"/>
          <w:szCs w:val="32"/>
        </w:rPr>
        <w:t>新建</w:t>
      </w:r>
      <w:r>
        <w:rPr>
          <w:rFonts w:ascii="仿宋_GB2312" w:hAnsi="仿宋_GB2312" w:cs="仿宋_GB2312" w:hint="eastAsia"/>
          <w:kern w:val="0"/>
          <w:szCs w:val="32"/>
        </w:rPr>
        <w:t>、改建、扩建</w:t>
      </w:r>
      <w:r>
        <w:rPr>
          <w:rFonts w:ascii="仿宋_GB2312" w:hAnsi="仿宋_GB2312" w:cs="仿宋_GB2312" w:hint="eastAsia"/>
          <w:kern w:val="0"/>
          <w:szCs w:val="32"/>
        </w:rPr>
        <w:t>建设项目，应当按照</w:t>
      </w:r>
      <w:r>
        <w:rPr>
          <w:rFonts w:ascii="仿宋_GB2312" w:hAnsi="仿宋_GB2312" w:cs="仿宋_GB2312" w:hint="eastAsia"/>
          <w:kern w:val="0"/>
          <w:szCs w:val="32"/>
        </w:rPr>
        <w:t>设置规范</w:t>
      </w:r>
      <w:r>
        <w:rPr>
          <w:rFonts w:ascii="仿宋_GB2312" w:hAnsi="仿宋_GB2312" w:cs="仿宋_GB2312" w:hint="eastAsia"/>
          <w:kern w:val="0"/>
          <w:szCs w:val="32"/>
        </w:rPr>
        <w:t>配套建设</w:t>
      </w:r>
      <w:r>
        <w:rPr>
          <w:rFonts w:ascii="仿宋_GB2312" w:hAnsi="仿宋_GB2312" w:cs="仿宋_GB2312" w:hint="eastAsia"/>
          <w:kern w:val="0"/>
          <w:szCs w:val="32"/>
        </w:rPr>
        <w:t>生活垃圾分类设施。生活垃圾分类</w:t>
      </w:r>
      <w:r>
        <w:rPr>
          <w:rFonts w:ascii="仿宋_GB2312" w:hAnsi="仿宋_GB2312" w:cs="仿宋_GB2312" w:hint="eastAsia"/>
          <w:kern w:val="0"/>
          <w:szCs w:val="32"/>
        </w:rPr>
        <w:t>设施</w:t>
      </w:r>
      <w:r>
        <w:rPr>
          <w:rFonts w:ascii="仿宋_GB2312" w:hAnsi="仿宋_GB2312" w:cs="仿宋_GB2312" w:hint="eastAsia"/>
          <w:kern w:val="0"/>
          <w:szCs w:val="32"/>
        </w:rPr>
        <w:t>应当</w:t>
      </w:r>
      <w:r>
        <w:rPr>
          <w:rFonts w:ascii="仿宋_GB2312" w:hAnsi="仿宋_GB2312" w:cs="仿宋_GB2312" w:hint="eastAsia"/>
          <w:kern w:val="0"/>
          <w:szCs w:val="32"/>
        </w:rPr>
        <w:t>与主体工程同步设计、同步建设、同步验收。</w:t>
      </w:r>
    </w:p>
    <w:p w:rsidR="00B64EF4" w:rsidRDefault="00FC4049">
      <w:pPr>
        <w:spacing w:line="560" w:lineRule="exact"/>
        <w:ind w:firstLine="640"/>
        <w:rPr>
          <w:rFonts w:ascii="仿宋_GB2312" w:hAnsi="仿宋_GB2312" w:cs="仿宋_GB2312"/>
          <w:kern w:val="0"/>
          <w:szCs w:val="32"/>
        </w:rPr>
      </w:pPr>
      <w:r>
        <w:rPr>
          <w:rFonts w:ascii="黑体" w:eastAsia="黑体" w:hAnsi="黑体" w:cs="黑体" w:hint="eastAsia"/>
          <w:szCs w:val="32"/>
        </w:rPr>
        <w:t>第</w:t>
      </w:r>
      <w:r>
        <w:rPr>
          <w:rFonts w:ascii="黑体" w:eastAsia="黑体" w:hAnsi="黑体" w:cs="黑体" w:hint="eastAsia"/>
          <w:szCs w:val="32"/>
        </w:rPr>
        <w:t>八</w:t>
      </w:r>
      <w:r>
        <w:rPr>
          <w:rFonts w:ascii="黑体" w:eastAsia="黑体" w:hAnsi="黑体" w:cs="黑体" w:hint="eastAsia"/>
          <w:szCs w:val="32"/>
        </w:rPr>
        <w:t>条</w:t>
      </w:r>
      <w:r>
        <w:rPr>
          <w:rFonts w:ascii="仿宋_GB2312" w:hAnsi="仿宋_GB2312" w:cs="仿宋_GB2312" w:hint="eastAsia"/>
          <w:kern w:val="0"/>
          <w:szCs w:val="32"/>
        </w:rPr>
        <w:t xml:space="preserve">  </w:t>
      </w:r>
      <w:r>
        <w:rPr>
          <w:rFonts w:ascii="仿宋_GB2312" w:hAnsi="仿宋_GB2312" w:cs="仿宋_GB2312" w:hint="eastAsia"/>
          <w:kern w:val="0"/>
          <w:szCs w:val="32"/>
        </w:rPr>
        <w:t>镇人民政府、街道办事处应当</w:t>
      </w:r>
      <w:r>
        <w:rPr>
          <w:rFonts w:ascii="仿宋_GB2312" w:hAnsi="仿宋_GB2312" w:cs="仿宋_GB2312" w:hint="eastAsia"/>
          <w:kern w:val="0"/>
          <w:szCs w:val="32"/>
        </w:rPr>
        <w:t>按照</w:t>
      </w:r>
      <w:r>
        <w:rPr>
          <w:rFonts w:ascii="仿宋_GB2312" w:hAnsi="仿宋_GB2312" w:cs="仿宋_GB2312" w:hint="eastAsia"/>
          <w:kern w:val="0"/>
          <w:szCs w:val="32"/>
        </w:rPr>
        <w:t>生活垃圾治理规划</w:t>
      </w:r>
      <w:r>
        <w:rPr>
          <w:rFonts w:ascii="仿宋_GB2312" w:hAnsi="仿宋_GB2312" w:cs="仿宋_GB2312" w:hint="eastAsia"/>
          <w:kern w:val="0"/>
          <w:szCs w:val="32"/>
        </w:rPr>
        <w:t>，</w:t>
      </w:r>
      <w:r>
        <w:rPr>
          <w:rFonts w:ascii="仿宋_GB2312" w:hAnsi="仿宋_GB2312" w:cs="仿宋_GB2312" w:hint="eastAsia"/>
          <w:kern w:val="0"/>
          <w:szCs w:val="32"/>
        </w:rPr>
        <w:t>组织建设农村生活垃圾集中存放点、转运站等收集设施和资源化处理站点。</w:t>
      </w:r>
    </w:p>
    <w:p w:rsidR="00B64EF4" w:rsidRDefault="00FC4049">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p>
    <w:p w:rsidR="00B64EF4" w:rsidRDefault="00FC4049">
      <w:pPr>
        <w:spacing w:line="560" w:lineRule="exact"/>
        <w:jc w:val="center"/>
        <w:rPr>
          <w:rFonts w:ascii="黑体" w:eastAsia="黑体" w:hAnsi="黑体" w:cs="黑体"/>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分类投放</w:t>
      </w:r>
    </w:p>
    <w:p w:rsidR="00B64EF4" w:rsidRDefault="00B64EF4">
      <w:pPr>
        <w:spacing w:line="560" w:lineRule="exact"/>
        <w:rPr>
          <w:rFonts w:ascii="仿宋_GB2312" w:hAnsi="仿宋_GB2312" w:cs="仿宋_GB2312"/>
          <w:szCs w:val="32"/>
        </w:rPr>
      </w:pPr>
    </w:p>
    <w:p w:rsidR="00B64EF4" w:rsidRDefault="00FC4049" w:rsidP="00342537">
      <w:pPr>
        <w:spacing w:line="560" w:lineRule="exact"/>
        <w:ind w:firstLineChars="200" w:firstLine="628"/>
        <w:rPr>
          <w:rFonts w:ascii="仿宋_GB2312" w:hAnsi="仿宋_GB2312" w:cs="仿宋_GB2312"/>
          <w:szCs w:val="32"/>
        </w:rPr>
      </w:pPr>
      <w:r>
        <w:rPr>
          <w:rFonts w:ascii="黑体" w:eastAsia="黑体" w:hAnsi="黑体" w:cs="黑体" w:hint="eastAsia"/>
          <w:szCs w:val="32"/>
        </w:rPr>
        <w:t>第</w:t>
      </w:r>
      <w:r>
        <w:rPr>
          <w:rFonts w:ascii="黑体" w:eastAsia="黑体" w:hAnsi="黑体" w:cs="黑体" w:hint="eastAsia"/>
          <w:szCs w:val="32"/>
        </w:rPr>
        <w:t>九</w:t>
      </w:r>
      <w:r>
        <w:rPr>
          <w:rFonts w:ascii="黑体" w:eastAsia="黑体" w:hAnsi="黑体" w:cs="黑体" w:hint="eastAsia"/>
          <w:szCs w:val="32"/>
        </w:rPr>
        <w:t>条</w:t>
      </w:r>
      <w:r>
        <w:rPr>
          <w:rFonts w:ascii="仿宋_GB2312" w:hAnsi="仿宋_GB2312" w:cs="仿宋_GB2312" w:hint="eastAsia"/>
          <w:kern w:val="0"/>
          <w:szCs w:val="32"/>
        </w:rPr>
        <w:t xml:space="preserve">  </w:t>
      </w:r>
      <w:r>
        <w:rPr>
          <w:rFonts w:ascii="仿宋_GB2312" w:hAnsi="仿宋_GB2312" w:cs="仿宋_GB2312" w:hint="eastAsia"/>
          <w:kern w:val="0"/>
          <w:szCs w:val="32"/>
        </w:rPr>
        <w:t>生活垃圾</w:t>
      </w:r>
      <w:r>
        <w:rPr>
          <w:rFonts w:ascii="仿宋_GB2312" w:hAnsi="仿宋_GB2312" w:cs="仿宋_GB2312" w:hint="eastAsia"/>
          <w:kern w:val="0"/>
          <w:szCs w:val="32"/>
        </w:rPr>
        <w:t>分为</w:t>
      </w:r>
      <w:r>
        <w:rPr>
          <w:rFonts w:ascii="仿宋_GB2312" w:hAnsi="仿宋_GB2312" w:cs="仿宋_GB2312" w:hint="eastAsia"/>
          <w:kern w:val="0"/>
          <w:szCs w:val="32"/>
        </w:rPr>
        <w:t>可回收物、有害垃圾、易腐垃圾</w:t>
      </w:r>
      <w:r>
        <w:rPr>
          <w:rFonts w:ascii="仿宋_GB2312" w:hAnsi="仿宋_GB2312" w:cs="仿宋_GB2312" w:hint="eastAsia"/>
          <w:kern w:val="0"/>
          <w:szCs w:val="32"/>
        </w:rPr>
        <w:t>和</w:t>
      </w:r>
      <w:r>
        <w:rPr>
          <w:rFonts w:ascii="仿宋_GB2312" w:hAnsi="仿宋_GB2312" w:cs="仿宋_GB2312" w:hint="eastAsia"/>
          <w:kern w:val="0"/>
          <w:szCs w:val="32"/>
        </w:rPr>
        <w:t>其他垃圾</w:t>
      </w:r>
      <w:r>
        <w:rPr>
          <w:rFonts w:ascii="仿宋_GB2312" w:hAnsi="仿宋_GB2312" w:cs="仿宋_GB2312" w:hint="eastAsia"/>
          <w:kern w:val="0"/>
          <w:szCs w:val="32"/>
        </w:rPr>
        <w:t>。</w:t>
      </w:r>
    </w:p>
    <w:p w:rsidR="00B64EF4" w:rsidRDefault="00FC4049" w:rsidP="00342537">
      <w:pPr>
        <w:spacing w:line="560" w:lineRule="exact"/>
        <w:ind w:firstLineChars="200" w:firstLine="628"/>
        <w:rPr>
          <w:rFonts w:ascii="仿宋_GB2312" w:hAnsi="仿宋_GB2312" w:cs="仿宋_GB2312"/>
          <w:kern w:val="0"/>
          <w:szCs w:val="32"/>
        </w:rPr>
      </w:pPr>
      <w:r>
        <w:rPr>
          <w:rFonts w:ascii="仿宋_GB2312" w:hAnsi="仿宋_GB2312" w:cs="仿宋_GB2312" w:hint="eastAsia"/>
          <w:kern w:val="0"/>
          <w:szCs w:val="32"/>
        </w:rPr>
        <w:t>生活垃圾</w:t>
      </w:r>
      <w:r>
        <w:rPr>
          <w:rFonts w:ascii="仿宋_GB2312" w:hAnsi="仿宋_GB2312" w:cs="仿宋_GB2312" w:hint="eastAsia"/>
          <w:kern w:val="0"/>
          <w:szCs w:val="32"/>
        </w:rPr>
        <w:t>的详细分类</w:t>
      </w:r>
      <w:r>
        <w:rPr>
          <w:rFonts w:ascii="仿宋_GB2312" w:hAnsi="仿宋_GB2312" w:cs="仿宋_GB2312" w:hint="eastAsia"/>
          <w:kern w:val="0"/>
          <w:szCs w:val="32"/>
        </w:rPr>
        <w:t>目录</w:t>
      </w:r>
      <w:r>
        <w:rPr>
          <w:rFonts w:ascii="仿宋_GB2312" w:hAnsi="仿宋_GB2312" w:cs="仿宋_GB2312" w:hint="eastAsia"/>
          <w:kern w:val="0"/>
          <w:szCs w:val="32"/>
        </w:rPr>
        <w:t>由</w:t>
      </w:r>
      <w:proofErr w:type="gramStart"/>
      <w:r>
        <w:rPr>
          <w:rFonts w:ascii="仿宋_GB2312" w:hAnsi="仿宋_GB2312" w:cs="仿宋_GB2312" w:hint="eastAsia"/>
          <w:kern w:val="0"/>
          <w:szCs w:val="32"/>
        </w:rPr>
        <w:t>市</w:t>
      </w:r>
      <w:proofErr w:type="gramEnd"/>
      <w:r>
        <w:rPr>
          <w:rFonts w:ascii="仿宋_GB2312" w:hAnsi="仿宋_GB2312" w:cs="仿宋_GB2312" w:hint="eastAsia"/>
          <w:kern w:val="0"/>
          <w:szCs w:val="32"/>
        </w:rPr>
        <w:t>市容环境卫生主管部门制定</w:t>
      </w:r>
      <w:r>
        <w:rPr>
          <w:rFonts w:ascii="仿宋_GB2312" w:hAnsi="仿宋_GB2312" w:cs="仿宋_GB2312" w:hint="eastAsia"/>
          <w:kern w:val="0"/>
          <w:szCs w:val="32"/>
        </w:rPr>
        <w:t>，报市人民政府批准后公布实施。</w:t>
      </w:r>
    </w:p>
    <w:p w:rsidR="00B64EF4" w:rsidRDefault="00FC4049" w:rsidP="00342537">
      <w:pPr>
        <w:spacing w:line="560" w:lineRule="exact"/>
        <w:ind w:firstLineChars="200" w:firstLine="628"/>
        <w:rPr>
          <w:rFonts w:ascii="仿宋_GB2312" w:hAnsi="仿宋_GB2312" w:cs="仿宋_GB2312"/>
          <w:kern w:val="0"/>
          <w:szCs w:val="32"/>
        </w:rPr>
      </w:pPr>
      <w:r>
        <w:rPr>
          <w:rFonts w:ascii="黑体" w:eastAsia="黑体" w:hAnsi="黑体" w:cs="黑体" w:hint="eastAsia"/>
          <w:szCs w:val="32"/>
        </w:rPr>
        <w:lastRenderedPageBreak/>
        <w:t>第十条</w:t>
      </w:r>
      <w:r>
        <w:rPr>
          <w:rFonts w:ascii="仿宋_GB2312" w:hAnsi="仿宋_GB2312" w:cs="仿宋_GB2312" w:hint="eastAsia"/>
          <w:kern w:val="0"/>
          <w:szCs w:val="32"/>
        </w:rPr>
        <w:t xml:space="preserve">  </w:t>
      </w:r>
      <w:r>
        <w:rPr>
          <w:rFonts w:ascii="仿宋_GB2312" w:hAnsi="仿宋_GB2312" w:cs="仿宋_GB2312" w:hint="eastAsia"/>
          <w:kern w:val="0"/>
          <w:szCs w:val="32"/>
        </w:rPr>
        <w:t>生活垃圾分类投放实行管理</w:t>
      </w:r>
      <w:proofErr w:type="gramStart"/>
      <w:r>
        <w:rPr>
          <w:rFonts w:ascii="仿宋_GB2312" w:hAnsi="仿宋_GB2312" w:cs="仿宋_GB2312" w:hint="eastAsia"/>
          <w:kern w:val="0"/>
          <w:szCs w:val="32"/>
        </w:rPr>
        <w:t>人制</w:t>
      </w:r>
      <w:proofErr w:type="gramEnd"/>
      <w:r>
        <w:rPr>
          <w:rFonts w:ascii="仿宋_GB2312" w:hAnsi="仿宋_GB2312" w:cs="仿宋_GB2312" w:hint="eastAsia"/>
          <w:kern w:val="0"/>
          <w:szCs w:val="32"/>
        </w:rPr>
        <w:t>度。管理人按照下列规定</w:t>
      </w:r>
      <w:r>
        <w:rPr>
          <w:rFonts w:ascii="仿宋_GB2312" w:hAnsi="仿宋_GB2312" w:cs="仿宋_GB2312" w:hint="eastAsia"/>
          <w:kern w:val="0"/>
          <w:szCs w:val="32"/>
        </w:rPr>
        <w:t>确</w:t>
      </w:r>
      <w:r>
        <w:rPr>
          <w:rFonts w:ascii="仿宋_GB2312" w:hAnsi="仿宋_GB2312" w:cs="仿宋_GB2312" w:hint="eastAsia"/>
          <w:kern w:val="0"/>
          <w:szCs w:val="32"/>
        </w:rPr>
        <w:t>定</w:t>
      </w:r>
      <w:r>
        <w:rPr>
          <w:rFonts w:ascii="仿宋_GB2312" w:hAnsi="仿宋_GB2312" w:cs="仿宋_GB2312" w:hint="eastAsia"/>
          <w:kern w:val="0"/>
          <w:szCs w:val="32"/>
        </w:rPr>
        <w:t>:</w:t>
      </w:r>
    </w:p>
    <w:p w:rsidR="00B64EF4" w:rsidRDefault="00FC4049" w:rsidP="00342537">
      <w:pPr>
        <w:spacing w:line="560" w:lineRule="exact"/>
        <w:ind w:firstLineChars="200" w:firstLine="628"/>
        <w:rPr>
          <w:rFonts w:ascii="仿宋_GB2312" w:hAnsi="仿宋_GB2312" w:cs="仿宋_GB2312"/>
          <w:kern w:val="0"/>
          <w:szCs w:val="32"/>
        </w:rPr>
      </w:pPr>
      <w:r>
        <w:rPr>
          <w:rFonts w:ascii="仿宋_GB2312" w:hAnsi="仿宋_GB2312" w:cs="仿宋_GB2312" w:hint="eastAsia"/>
          <w:kern w:val="0"/>
          <w:szCs w:val="32"/>
        </w:rPr>
        <w:t>（一）</w:t>
      </w:r>
      <w:r>
        <w:rPr>
          <w:rFonts w:ascii="仿宋_GB2312" w:hAnsi="仿宋_GB2312" w:cs="仿宋_GB2312" w:hint="eastAsia"/>
          <w:kern w:val="0"/>
          <w:szCs w:val="32"/>
        </w:rPr>
        <w:t>委托物业服务企业管理的，</w:t>
      </w:r>
      <w:r>
        <w:rPr>
          <w:rFonts w:ascii="仿宋_GB2312" w:hAnsi="仿宋_GB2312" w:cs="仿宋_GB2312" w:hint="eastAsia"/>
          <w:kern w:val="0"/>
          <w:szCs w:val="32"/>
        </w:rPr>
        <w:t>物业服务企业为管理人</w:t>
      </w:r>
      <w:r>
        <w:rPr>
          <w:rFonts w:ascii="仿宋_GB2312" w:hAnsi="仿宋_GB2312" w:cs="仿宋_GB2312" w:hint="eastAsia"/>
          <w:kern w:val="0"/>
          <w:szCs w:val="32"/>
        </w:rPr>
        <w:t>；</w:t>
      </w:r>
    </w:p>
    <w:p w:rsidR="00B64EF4" w:rsidRDefault="00FC4049" w:rsidP="00342537">
      <w:pPr>
        <w:spacing w:line="560" w:lineRule="exact"/>
        <w:ind w:firstLineChars="200" w:firstLine="628"/>
        <w:rPr>
          <w:rFonts w:ascii="仿宋_GB2312" w:hAnsi="仿宋_GB2312" w:cs="仿宋_GB2312"/>
          <w:kern w:val="0"/>
          <w:szCs w:val="32"/>
        </w:rPr>
      </w:pPr>
      <w:r>
        <w:rPr>
          <w:rFonts w:ascii="仿宋_GB2312" w:hAnsi="仿宋_GB2312" w:cs="仿宋_GB2312" w:hint="eastAsia"/>
          <w:kern w:val="0"/>
          <w:szCs w:val="32"/>
        </w:rPr>
        <w:t>（二）未委托物业服务企业管理的，</w:t>
      </w:r>
      <w:r>
        <w:rPr>
          <w:rFonts w:ascii="仿宋_GB2312" w:hAnsi="仿宋_GB2312" w:cs="仿宋_GB2312" w:hint="eastAsia"/>
          <w:kern w:val="0"/>
          <w:szCs w:val="32"/>
        </w:rPr>
        <w:t>本单位为</w:t>
      </w:r>
      <w:r>
        <w:rPr>
          <w:rFonts w:ascii="仿宋_GB2312" w:hAnsi="仿宋_GB2312" w:cs="仿宋_GB2312" w:hint="eastAsia"/>
          <w:kern w:val="0"/>
          <w:szCs w:val="32"/>
        </w:rPr>
        <w:t>管理人；</w:t>
      </w:r>
    </w:p>
    <w:p w:rsidR="00B64EF4" w:rsidRDefault="00FC4049" w:rsidP="00342537">
      <w:pPr>
        <w:spacing w:line="560" w:lineRule="exact"/>
        <w:ind w:firstLineChars="200" w:firstLine="628"/>
        <w:rPr>
          <w:rFonts w:ascii="仿宋_GB2312" w:hAnsi="仿宋_GB2312" w:cs="仿宋_GB2312"/>
          <w:kern w:val="0"/>
          <w:szCs w:val="32"/>
        </w:rPr>
      </w:pPr>
      <w:r>
        <w:rPr>
          <w:rFonts w:ascii="仿宋_GB2312" w:hAnsi="仿宋_GB2312" w:cs="仿宋_GB2312" w:hint="eastAsia"/>
          <w:kern w:val="0"/>
          <w:szCs w:val="32"/>
        </w:rPr>
        <w:t>（三）农村自然村落，所在地</w:t>
      </w:r>
      <w:r>
        <w:rPr>
          <w:rFonts w:ascii="仿宋_GB2312" w:hAnsi="仿宋_GB2312" w:cs="仿宋_GB2312" w:hint="eastAsia"/>
          <w:kern w:val="0"/>
          <w:szCs w:val="32"/>
        </w:rPr>
        <w:t>的</w:t>
      </w:r>
      <w:r>
        <w:rPr>
          <w:rFonts w:ascii="仿宋_GB2312" w:hAnsi="仿宋_GB2312" w:cs="仿宋_GB2312" w:hint="eastAsia"/>
          <w:kern w:val="0"/>
          <w:szCs w:val="32"/>
        </w:rPr>
        <w:t>村民委员会为</w:t>
      </w:r>
      <w:r>
        <w:rPr>
          <w:rFonts w:ascii="仿宋_GB2312" w:hAnsi="仿宋_GB2312" w:cs="仿宋_GB2312" w:hint="eastAsia"/>
          <w:kern w:val="0"/>
          <w:szCs w:val="32"/>
        </w:rPr>
        <w:t>管理人；</w:t>
      </w:r>
    </w:p>
    <w:p w:rsidR="00B64EF4" w:rsidRDefault="00FC4049" w:rsidP="00342537">
      <w:pPr>
        <w:spacing w:line="560" w:lineRule="exact"/>
        <w:ind w:firstLineChars="200" w:firstLine="628"/>
        <w:rPr>
          <w:rFonts w:ascii="仿宋_GB2312" w:hAnsi="仿宋_GB2312" w:cs="仿宋_GB2312"/>
          <w:kern w:val="0"/>
          <w:szCs w:val="32"/>
        </w:rPr>
      </w:pPr>
      <w:r>
        <w:rPr>
          <w:rFonts w:ascii="仿宋_GB2312" w:hAnsi="仿宋_GB2312" w:cs="仿宋_GB2312" w:hint="eastAsia"/>
          <w:kern w:val="0"/>
          <w:szCs w:val="32"/>
        </w:rPr>
        <w:t>（四）</w:t>
      </w:r>
      <w:r>
        <w:rPr>
          <w:rFonts w:ascii="仿宋_GB2312" w:hAnsi="仿宋_GB2312" w:cs="仿宋_GB2312" w:hint="eastAsia"/>
          <w:kern w:val="0"/>
          <w:szCs w:val="32"/>
        </w:rPr>
        <w:t>建设工程</w:t>
      </w:r>
      <w:r>
        <w:rPr>
          <w:rFonts w:ascii="仿宋_GB2312" w:hAnsi="仿宋_GB2312" w:cs="仿宋_GB2312" w:hint="eastAsia"/>
          <w:kern w:val="0"/>
          <w:szCs w:val="32"/>
        </w:rPr>
        <w:t>已开工的</w:t>
      </w:r>
      <w:r>
        <w:rPr>
          <w:rFonts w:ascii="仿宋_GB2312" w:hAnsi="仿宋_GB2312" w:cs="仿宋_GB2312" w:hint="eastAsia"/>
          <w:kern w:val="0"/>
          <w:szCs w:val="32"/>
        </w:rPr>
        <w:t>，施工单位为</w:t>
      </w:r>
      <w:r>
        <w:rPr>
          <w:rFonts w:ascii="仿宋_GB2312" w:hAnsi="仿宋_GB2312" w:cs="仿宋_GB2312" w:hint="eastAsia"/>
          <w:kern w:val="0"/>
          <w:szCs w:val="32"/>
        </w:rPr>
        <w:t>管理人，</w:t>
      </w:r>
      <w:r>
        <w:rPr>
          <w:rFonts w:ascii="仿宋_GB2312" w:hAnsi="仿宋_GB2312" w:cs="仿宋_GB2312"/>
          <w:kern w:val="0"/>
          <w:szCs w:val="32"/>
        </w:rPr>
        <w:t>尚未开工的</w:t>
      </w:r>
      <w:r>
        <w:rPr>
          <w:rFonts w:ascii="仿宋_GB2312" w:hAnsi="仿宋_GB2312" w:cs="仿宋_GB2312" w:hint="eastAsia"/>
          <w:kern w:val="0"/>
          <w:szCs w:val="32"/>
        </w:rPr>
        <w:t>，</w:t>
      </w:r>
      <w:r>
        <w:rPr>
          <w:rFonts w:ascii="仿宋_GB2312" w:hAnsi="仿宋_GB2312" w:cs="仿宋_GB2312" w:hint="eastAsia"/>
          <w:kern w:val="0"/>
          <w:szCs w:val="32"/>
        </w:rPr>
        <w:t>建设</w:t>
      </w:r>
      <w:r>
        <w:rPr>
          <w:rFonts w:ascii="仿宋_GB2312" w:hAnsi="仿宋_GB2312" w:cs="仿宋_GB2312" w:hint="eastAsia"/>
          <w:kern w:val="0"/>
          <w:szCs w:val="32"/>
        </w:rPr>
        <w:t>单位为</w:t>
      </w:r>
      <w:r>
        <w:rPr>
          <w:rFonts w:ascii="仿宋_GB2312" w:hAnsi="仿宋_GB2312" w:cs="仿宋_GB2312" w:hint="eastAsia"/>
          <w:kern w:val="0"/>
          <w:szCs w:val="32"/>
        </w:rPr>
        <w:t>管理人。</w:t>
      </w:r>
      <w:r>
        <w:rPr>
          <w:rFonts w:ascii="仿宋_GB2312" w:hAnsi="仿宋_GB2312" w:cs="仿宋_GB2312" w:hint="eastAsia"/>
          <w:kern w:val="0"/>
          <w:szCs w:val="32"/>
        </w:rPr>
        <w:t xml:space="preserve"> </w:t>
      </w:r>
    </w:p>
    <w:p w:rsidR="00B64EF4" w:rsidRDefault="00FC4049" w:rsidP="00342537">
      <w:pPr>
        <w:spacing w:line="560" w:lineRule="exact"/>
        <w:ind w:firstLineChars="200" w:firstLine="628"/>
        <w:rPr>
          <w:rFonts w:ascii="仿宋_GB2312" w:hAnsi="仿宋_GB2312" w:cs="仿宋_GB2312"/>
          <w:kern w:val="0"/>
          <w:szCs w:val="32"/>
        </w:rPr>
      </w:pPr>
      <w:r>
        <w:rPr>
          <w:rFonts w:ascii="仿宋_GB2312" w:hAnsi="仿宋_GB2312" w:cs="仿宋_GB2312" w:hint="eastAsia"/>
          <w:kern w:val="0"/>
          <w:szCs w:val="32"/>
        </w:rPr>
        <w:t>按照前款</w:t>
      </w:r>
      <w:r>
        <w:rPr>
          <w:rFonts w:ascii="仿宋_GB2312" w:hAnsi="仿宋_GB2312" w:cs="仿宋_GB2312" w:hint="eastAsia"/>
          <w:kern w:val="0"/>
          <w:szCs w:val="32"/>
        </w:rPr>
        <w:t>规定不能</w:t>
      </w:r>
      <w:r>
        <w:rPr>
          <w:rFonts w:ascii="仿宋_GB2312" w:hAnsi="仿宋_GB2312" w:cs="仿宋_GB2312" w:hint="eastAsia"/>
          <w:kern w:val="0"/>
          <w:szCs w:val="32"/>
        </w:rPr>
        <w:t>确定管理人的，由所在地的镇人民政府</w:t>
      </w:r>
      <w:r>
        <w:rPr>
          <w:rFonts w:ascii="仿宋_GB2312" w:hAnsi="仿宋_GB2312" w:cs="仿宋_GB2312" w:hint="eastAsia"/>
          <w:kern w:val="0"/>
          <w:szCs w:val="32"/>
        </w:rPr>
        <w:t>或者</w:t>
      </w:r>
      <w:r>
        <w:rPr>
          <w:rFonts w:ascii="仿宋_GB2312" w:hAnsi="仿宋_GB2312" w:cs="仿宋_GB2312" w:hint="eastAsia"/>
          <w:kern w:val="0"/>
          <w:szCs w:val="32"/>
        </w:rPr>
        <w:t>街道办事处确定。</w:t>
      </w:r>
    </w:p>
    <w:p w:rsidR="00B64EF4" w:rsidRDefault="00FC4049">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黑体" w:eastAsia="黑体" w:hAnsi="黑体" w:cs="黑体" w:hint="eastAsia"/>
          <w:szCs w:val="32"/>
        </w:rPr>
        <w:t>第十一条</w:t>
      </w:r>
      <w:r>
        <w:rPr>
          <w:rFonts w:ascii="仿宋_GB2312" w:hAnsi="仿宋_GB2312" w:cs="仿宋_GB2312" w:hint="eastAsia"/>
          <w:kern w:val="0"/>
          <w:szCs w:val="32"/>
        </w:rPr>
        <w:t xml:space="preserve">  </w:t>
      </w:r>
      <w:r>
        <w:rPr>
          <w:rFonts w:ascii="仿宋_GB2312" w:hAnsi="仿宋_GB2312" w:cs="仿宋_GB2312" w:hint="eastAsia"/>
          <w:kern w:val="0"/>
          <w:szCs w:val="32"/>
        </w:rPr>
        <w:t>管理人应当</w:t>
      </w:r>
      <w:r>
        <w:rPr>
          <w:rFonts w:ascii="仿宋_GB2312" w:hAnsi="仿宋_GB2312" w:cs="仿宋_GB2312" w:hint="eastAsia"/>
          <w:kern w:val="0"/>
          <w:szCs w:val="32"/>
        </w:rPr>
        <w:t>履行</w:t>
      </w:r>
      <w:r>
        <w:rPr>
          <w:rFonts w:ascii="仿宋_GB2312" w:hAnsi="仿宋_GB2312" w:cs="仿宋_GB2312" w:hint="eastAsia"/>
          <w:kern w:val="0"/>
          <w:szCs w:val="32"/>
        </w:rPr>
        <w:t>下列</w:t>
      </w:r>
      <w:r>
        <w:rPr>
          <w:rFonts w:ascii="仿宋_GB2312" w:hAnsi="仿宋_GB2312" w:cs="仿宋_GB2312" w:hint="eastAsia"/>
          <w:kern w:val="0"/>
          <w:szCs w:val="32"/>
        </w:rPr>
        <w:t>职责</w:t>
      </w:r>
      <w:r>
        <w:rPr>
          <w:rFonts w:ascii="仿宋_GB2312" w:hAnsi="仿宋_GB2312" w:cs="仿宋_GB2312" w:hint="eastAsia"/>
          <w:kern w:val="0"/>
          <w:szCs w:val="32"/>
        </w:rPr>
        <w:t>：</w:t>
      </w:r>
    </w:p>
    <w:p w:rsidR="00B64EF4" w:rsidRDefault="00FC4049">
      <w:pPr>
        <w:spacing w:line="560" w:lineRule="exact"/>
        <w:rPr>
          <w:rFonts w:ascii="仿宋_GB2312" w:hAnsi="仿宋_GB2312" w:cs="仿宋_GB2312"/>
          <w:kern w:val="0"/>
          <w:szCs w:val="32"/>
        </w:rPr>
      </w:pPr>
      <w:r>
        <w:rPr>
          <w:rFonts w:ascii="仿宋_GB2312" w:hAnsi="仿宋_GB2312" w:cs="仿宋_GB2312" w:hint="eastAsia"/>
          <w:kern w:val="0"/>
          <w:szCs w:val="32"/>
        </w:rPr>
        <w:t xml:space="preserve">    </w:t>
      </w:r>
      <w:r>
        <w:rPr>
          <w:rFonts w:ascii="仿宋_GB2312" w:hAnsi="仿宋_GB2312" w:cs="仿宋_GB2312" w:hint="eastAsia"/>
          <w:kern w:val="0"/>
          <w:szCs w:val="32"/>
        </w:rPr>
        <w:t>（一）建立生活垃圾分类投放日常管理制度；</w:t>
      </w:r>
    </w:p>
    <w:p w:rsidR="00B64EF4" w:rsidRDefault="00FC4049">
      <w:pPr>
        <w:autoSpaceDN w:val="0"/>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仿宋_GB2312" w:hAnsi="仿宋_GB2312" w:cs="仿宋_GB2312" w:hint="eastAsia"/>
          <w:szCs w:val="32"/>
        </w:rPr>
        <w:t>（二）</w:t>
      </w:r>
      <w:r>
        <w:rPr>
          <w:rFonts w:ascii="仿宋_GB2312" w:hAnsi="仿宋_GB2312" w:cs="仿宋_GB2312" w:hint="eastAsia"/>
          <w:kern w:val="0"/>
          <w:szCs w:val="32"/>
        </w:rPr>
        <w:t>按照</w:t>
      </w:r>
      <w:r>
        <w:rPr>
          <w:rFonts w:ascii="仿宋_GB2312" w:hAnsi="仿宋_GB2312" w:cs="仿宋_GB2312" w:hint="eastAsia"/>
          <w:kern w:val="0"/>
          <w:szCs w:val="32"/>
        </w:rPr>
        <w:t>设置规范</w:t>
      </w:r>
      <w:r>
        <w:rPr>
          <w:rFonts w:ascii="仿宋_GB2312" w:hAnsi="仿宋_GB2312" w:cs="仿宋_GB2312" w:hint="eastAsia"/>
          <w:kern w:val="0"/>
          <w:szCs w:val="32"/>
        </w:rPr>
        <w:t>配置生活垃圾分类收集容器</w:t>
      </w:r>
      <w:r>
        <w:rPr>
          <w:rFonts w:ascii="仿宋_GB2312" w:hAnsi="仿宋_GB2312" w:cs="仿宋_GB2312" w:hint="eastAsia"/>
          <w:kern w:val="0"/>
          <w:szCs w:val="32"/>
        </w:rPr>
        <w:t>；</w:t>
      </w:r>
    </w:p>
    <w:p w:rsidR="00B64EF4" w:rsidRDefault="00FC4049">
      <w:pPr>
        <w:autoSpaceDN w:val="0"/>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仿宋_GB2312" w:hAnsi="仿宋_GB2312" w:cs="仿宋_GB2312" w:hint="eastAsia"/>
          <w:szCs w:val="32"/>
        </w:rPr>
        <w:t>（三）</w:t>
      </w:r>
      <w:r>
        <w:rPr>
          <w:rFonts w:ascii="仿宋_GB2312" w:hAnsi="仿宋_GB2312" w:cs="仿宋_GB2312" w:hint="eastAsia"/>
          <w:szCs w:val="32"/>
          <w:shd w:val="clear" w:color="auto" w:fill="FFFFFF"/>
        </w:rPr>
        <w:t>指导、监督生活垃圾分类投放</w:t>
      </w:r>
      <w:r>
        <w:rPr>
          <w:rFonts w:ascii="仿宋_GB2312" w:hAnsi="仿宋_GB2312" w:cs="仿宋_GB2312" w:hint="eastAsia"/>
          <w:kern w:val="0"/>
          <w:szCs w:val="32"/>
        </w:rPr>
        <w:t>；</w:t>
      </w:r>
    </w:p>
    <w:p w:rsidR="00B64EF4" w:rsidRDefault="00FC4049" w:rsidP="00342537">
      <w:pPr>
        <w:autoSpaceDN w:val="0"/>
        <w:spacing w:line="560" w:lineRule="exact"/>
        <w:ind w:firstLineChars="200" w:firstLine="628"/>
        <w:rPr>
          <w:rFonts w:ascii="仿宋_GB2312" w:hAnsi="仿宋_GB2312" w:cs="仿宋_GB2312"/>
          <w:szCs w:val="32"/>
          <w:shd w:val="clear" w:color="auto" w:fill="FFFFFF"/>
        </w:rPr>
      </w:pPr>
      <w:r>
        <w:rPr>
          <w:rFonts w:ascii="仿宋_GB2312" w:hAnsi="仿宋_GB2312" w:cs="仿宋_GB2312" w:hint="eastAsia"/>
          <w:kern w:val="0"/>
          <w:szCs w:val="32"/>
        </w:rPr>
        <w:t>（四）</w:t>
      </w:r>
      <w:r>
        <w:rPr>
          <w:rFonts w:ascii="仿宋_GB2312" w:hAnsi="仿宋_GB2312" w:cs="仿宋_GB2312" w:hint="eastAsia"/>
          <w:szCs w:val="32"/>
        </w:rPr>
        <w:t>对</w:t>
      </w:r>
      <w:r>
        <w:rPr>
          <w:rFonts w:ascii="仿宋_GB2312" w:hAnsi="仿宋_GB2312" w:cs="仿宋_GB2312" w:hint="eastAsia"/>
          <w:szCs w:val="32"/>
          <w:shd w:val="clear" w:color="auto" w:fill="FFFFFF"/>
        </w:rPr>
        <w:t>不符合分类投放要求的行为予以</w:t>
      </w:r>
      <w:r>
        <w:rPr>
          <w:rFonts w:ascii="仿宋_GB2312" w:hAnsi="仿宋_GB2312" w:cs="仿宋_GB2312" w:hint="eastAsia"/>
          <w:szCs w:val="32"/>
          <w:shd w:val="clear" w:color="auto" w:fill="FFFFFF"/>
        </w:rPr>
        <w:t>劝阻，</w:t>
      </w:r>
      <w:r>
        <w:rPr>
          <w:rFonts w:ascii="仿宋_GB2312" w:hAnsi="仿宋_GB2312" w:cs="仿宋_GB2312" w:hint="eastAsia"/>
          <w:szCs w:val="32"/>
          <w:shd w:val="clear" w:color="auto" w:fill="FFFFFF"/>
        </w:rPr>
        <w:t>不听劝阻</w:t>
      </w:r>
      <w:r>
        <w:rPr>
          <w:rFonts w:ascii="仿宋_GB2312" w:hAnsi="仿宋_GB2312" w:cs="仿宋_GB2312" w:hint="eastAsia"/>
          <w:szCs w:val="32"/>
          <w:shd w:val="clear" w:color="auto" w:fill="FFFFFF"/>
        </w:rPr>
        <w:t>的，应当向</w:t>
      </w:r>
      <w:r>
        <w:rPr>
          <w:rFonts w:ascii="仿宋_GB2312" w:hAnsi="仿宋_GB2312" w:cs="仿宋_GB2312" w:hint="eastAsia"/>
          <w:szCs w:val="32"/>
          <w:shd w:val="clear" w:color="auto" w:fill="FFFFFF"/>
        </w:rPr>
        <w:t>综合行政执法</w:t>
      </w:r>
      <w:r>
        <w:rPr>
          <w:rFonts w:ascii="仿宋_GB2312" w:hAnsi="仿宋_GB2312" w:cs="仿宋_GB2312" w:hint="eastAsia"/>
          <w:szCs w:val="32"/>
          <w:shd w:val="clear" w:color="auto" w:fill="FFFFFF"/>
        </w:rPr>
        <w:t>部门报告；</w:t>
      </w:r>
    </w:p>
    <w:p w:rsidR="00B64EF4" w:rsidRDefault="00FC4049" w:rsidP="00342537">
      <w:pPr>
        <w:autoSpaceDN w:val="0"/>
        <w:spacing w:line="560" w:lineRule="exact"/>
        <w:ind w:firstLineChars="200" w:firstLine="628"/>
        <w:rPr>
          <w:rFonts w:ascii="仿宋_GB2312" w:hAnsi="仿宋_GB2312" w:cs="仿宋_GB2312"/>
          <w:kern w:val="0"/>
          <w:szCs w:val="32"/>
        </w:rPr>
      </w:pPr>
      <w:r>
        <w:rPr>
          <w:rFonts w:ascii="仿宋_GB2312" w:hAnsi="仿宋_GB2312" w:cs="仿宋_GB2312" w:hint="eastAsia"/>
          <w:kern w:val="0"/>
          <w:szCs w:val="32"/>
        </w:rPr>
        <w:t>（五）</w:t>
      </w:r>
      <w:r>
        <w:rPr>
          <w:rFonts w:ascii="仿宋_GB2312" w:hAnsi="仿宋_GB2312" w:cs="仿宋_GB2312" w:hint="eastAsia"/>
          <w:kern w:val="0"/>
          <w:szCs w:val="32"/>
        </w:rPr>
        <w:t>将</w:t>
      </w:r>
      <w:r>
        <w:rPr>
          <w:rFonts w:ascii="仿宋_GB2312" w:hAnsi="仿宋_GB2312" w:cs="仿宋_GB2312" w:hint="eastAsia"/>
          <w:kern w:val="0"/>
          <w:szCs w:val="32"/>
        </w:rPr>
        <w:t>已</w:t>
      </w:r>
      <w:r>
        <w:rPr>
          <w:rFonts w:ascii="仿宋_GB2312" w:hAnsi="仿宋_GB2312" w:cs="仿宋_GB2312" w:hint="eastAsia"/>
          <w:kern w:val="0"/>
          <w:szCs w:val="32"/>
        </w:rPr>
        <w:t>分类的生活垃圾交由</w:t>
      </w:r>
      <w:r>
        <w:rPr>
          <w:rFonts w:ascii="仿宋_GB2312" w:hAnsi="仿宋_GB2312" w:cs="仿宋_GB2312" w:hint="eastAsia"/>
          <w:kern w:val="0"/>
          <w:szCs w:val="32"/>
        </w:rPr>
        <w:t>具备条件</w:t>
      </w:r>
      <w:r>
        <w:rPr>
          <w:rFonts w:ascii="仿宋_GB2312" w:hAnsi="仿宋_GB2312" w:cs="仿宋_GB2312" w:hint="eastAsia"/>
          <w:kern w:val="0"/>
          <w:szCs w:val="32"/>
        </w:rPr>
        <w:t>的单位收集、运输；</w:t>
      </w:r>
    </w:p>
    <w:p w:rsidR="00B64EF4" w:rsidRDefault="00FC4049" w:rsidP="00342537">
      <w:pPr>
        <w:spacing w:line="560" w:lineRule="exact"/>
        <w:ind w:firstLineChars="200" w:firstLine="628"/>
        <w:rPr>
          <w:rFonts w:ascii="仿宋_GB2312" w:hAnsi="仿宋_GB2312" w:cs="仿宋_GB2312"/>
          <w:kern w:val="0"/>
          <w:szCs w:val="32"/>
        </w:rPr>
      </w:pPr>
      <w:r>
        <w:rPr>
          <w:rFonts w:ascii="仿宋_GB2312" w:hAnsi="仿宋_GB2312" w:cs="仿宋_GB2312" w:hint="eastAsia"/>
          <w:kern w:val="0"/>
          <w:szCs w:val="32"/>
        </w:rPr>
        <w:t>（六）确定</w:t>
      </w:r>
      <w:r>
        <w:rPr>
          <w:rFonts w:ascii="仿宋_GB2312" w:hAnsi="仿宋_GB2312" w:cs="仿宋_GB2312" w:hint="eastAsia"/>
          <w:kern w:val="0"/>
          <w:szCs w:val="32"/>
        </w:rPr>
        <w:t>居住小区</w:t>
      </w:r>
      <w:r>
        <w:rPr>
          <w:rFonts w:ascii="仿宋_GB2312" w:hAnsi="仿宋_GB2312" w:cs="仿宋_GB2312" w:hint="eastAsia"/>
          <w:kern w:val="0"/>
          <w:szCs w:val="32"/>
        </w:rPr>
        <w:t>大件垃</w:t>
      </w:r>
      <w:r>
        <w:rPr>
          <w:rFonts w:ascii="仿宋_GB2312" w:hAnsi="仿宋_GB2312" w:cs="仿宋_GB2312" w:hint="eastAsia"/>
          <w:kern w:val="0"/>
          <w:szCs w:val="32"/>
        </w:rPr>
        <w:t>圾和园林垃圾的投放场所，不</w:t>
      </w:r>
      <w:r>
        <w:rPr>
          <w:rFonts w:ascii="仿宋_GB2312" w:hAnsi="仿宋_GB2312" w:cs="仿宋_GB2312" w:hint="eastAsia"/>
          <w:kern w:val="0"/>
          <w:szCs w:val="32"/>
        </w:rPr>
        <w:t>能确定</w:t>
      </w:r>
      <w:r>
        <w:rPr>
          <w:rFonts w:ascii="仿宋_GB2312" w:hAnsi="仿宋_GB2312" w:cs="仿宋_GB2312" w:hint="eastAsia"/>
          <w:kern w:val="0"/>
          <w:szCs w:val="32"/>
        </w:rPr>
        <w:t>的，</w:t>
      </w:r>
      <w:r>
        <w:rPr>
          <w:rFonts w:ascii="仿宋_GB2312" w:hAnsi="仿宋_GB2312" w:cs="仿宋_GB2312" w:hint="eastAsia"/>
          <w:kern w:val="0"/>
          <w:szCs w:val="32"/>
        </w:rPr>
        <w:t>应当向所在地的</w:t>
      </w:r>
      <w:r>
        <w:rPr>
          <w:rFonts w:ascii="仿宋_GB2312" w:hAnsi="仿宋_GB2312" w:cs="仿宋_GB2312" w:hint="eastAsia"/>
          <w:kern w:val="0"/>
          <w:szCs w:val="32"/>
        </w:rPr>
        <w:t>镇人民政府</w:t>
      </w:r>
      <w:r>
        <w:rPr>
          <w:rFonts w:ascii="仿宋_GB2312" w:hAnsi="仿宋_GB2312" w:cs="仿宋_GB2312" w:hint="eastAsia"/>
          <w:kern w:val="0"/>
          <w:szCs w:val="32"/>
        </w:rPr>
        <w:t>或者</w:t>
      </w:r>
      <w:r>
        <w:rPr>
          <w:rFonts w:ascii="仿宋_GB2312" w:hAnsi="仿宋_GB2312" w:cs="仿宋_GB2312" w:hint="eastAsia"/>
          <w:kern w:val="0"/>
          <w:szCs w:val="32"/>
        </w:rPr>
        <w:t>街道办事处</w:t>
      </w:r>
      <w:r>
        <w:rPr>
          <w:rFonts w:ascii="仿宋_GB2312" w:hAnsi="仿宋_GB2312" w:cs="仿宋_GB2312" w:hint="eastAsia"/>
          <w:kern w:val="0"/>
          <w:szCs w:val="32"/>
        </w:rPr>
        <w:t>报告</w:t>
      </w:r>
      <w:r>
        <w:rPr>
          <w:rFonts w:ascii="仿宋_GB2312" w:hAnsi="仿宋_GB2312" w:cs="仿宋_GB2312" w:hint="eastAsia"/>
          <w:kern w:val="0"/>
          <w:szCs w:val="32"/>
        </w:rPr>
        <w:t>；</w:t>
      </w:r>
    </w:p>
    <w:p w:rsidR="00B64EF4" w:rsidRDefault="00FC4049" w:rsidP="00342537">
      <w:pPr>
        <w:spacing w:line="560" w:lineRule="exact"/>
        <w:ind w:firstLineChars="200" w:firstLine="628"/>
        <w:rPr>
          <w:rFonts w:ascii="仿宋_GB2312" w:hAnsi="仿宋_GB2312" w:cs="仿宋_GB2312"/>
          <w:kern w:val="0"/>
          <w:szCs w:val="32"/>
        </w:rPr>
      </w:pPr>
      <w:r>
        <w:rPr>
          <w:rFonts w:ascii="仿宋_GB2312" w:hAnsi="仿宋_GB2312" w:cs="仿宋_GB2312" w:hint="eastAsia"/>
          <w:kern w:val="0"/>
          <w:szCs w:val="32"/>
        </w:rPr>
        <w:t>（</w:t>
      </w:r>
      <w:r>
        <w:rPr>
          <w:rFonts w:ascii="仿宋_GB2312" w:hAnsi="仿宋_GB2312" w:cs="仿宋_GB2312" w:hint="eastAsia"/>
          <w:kern w:val="0"/>
          <w:szCs w:val="32"/>
        </w:rPr>
        <w:t>七</w:t>
      </w:r>
      <w:r>
        <w:rPr>
          <w:rFonts w:ascii="仿宋_GB2312" w:hAnsi="仿宋_GB2312" w:cs="仿宋_GB2312" w:hint="eastAsia"/>
          <w:kern w:val="0"/>
          <w:szCs w:val="32"/>
        </w:rPr>
        <w:t>）</w:t>
      </w:r>
      <w:r>
        <w:rPr>
          <w:rFonts w:ascii="仿宋_GB2312" w:hAnsi="仿宋_GB2312" w:cs="仿宋_GB2312" w:hint="eastAsia"/>
          <w:szCs w:val="32"/>
          <w:shd w:val="clear" w:color="auto" w:fill="FFFFFF"/>
        </w:rPr>
        <w:t>保持生活垃圾分类</w:t>
      </w:r>
      <w:r>
        <w:rPr>
          <w:rFonts w:ascii="仿宋_GB2312" w:hAnsi="仿宋_GB2312" w:cs="仿宋_GB2312" w:hint="eastAsia"/>
          <w:kern w:val="0"/>
          <w:szCs w:val="32"/>
        </w:rPr>
        <w:t>设施</w:t>
      </w:r>
      <w:r>
        <w:rPr>
          <w:rFonts w:ascii="仿宋_GB2312" w:hAnsi="仿宋_GB2312" w:cs="仿宋_GB2312" w:hint="eastAsia"/>
          <w:kern w:val="0"/>
          <w:szCs w:val="32"/>
        </w:rPr>
        <w:t>正常使用</w:t>
      </w:r>
      <w:r>
        <w:rPr>
          <w:rFonts w:ascii="仿宋_GB2312" w:hAnsi="仿宋_GB2312" w:cs="仿宋_GB2312" w:hint="eastAsia"/>
          <w:kern w:val="0"/>
          <w:szCs w:val="32"/>
        </w:rPr>
        <w:t>。</w:t>
      </w:r>
    </w:p>
    <w:p w:rsidR="00B64EF4" w:rsidRDefault="00FC4049" w:rsidP="00342537">
      <w:pPr>
        <w:spacing w:line="560" w:lineRule="exact"/>
        <w:ind w:firstLineChars="200" w:firstLine="628"/>
        <w:rPr>
          <w:rFonts w:ascii="仿宋_GB2312" w:hAnsi="仿宋_GB2312" w:cs="仿宋_GB2312"/>
          <w:kern w:val="0"/>
          <w:szCs w:val="32"/>
        </w:rPr>
      </w:pPr>
      <w:r>
        <w:rPr>
          <w:rFonts w:ascii="仿宋_GB2312" w:hAnsi="仿宋_GB2312" w:cs="仿宋_GB2312" w:hint="eastAsia"/>
          <w:kern w:val="0"/>
          <w:szCs w:val="32"/>
        </w:rPr>
        <w:t>管理人履行职责的，有关单位和个人应当予以配合。</w:t>
      </w:r>
    </w:p>
    <w:p w:rsidR="00B64EF4" w:rsidRDefault="00FC4049" w:rsidP="00342537">
      <w:pPr>
        <w:autoSpaceDN w:val="0"/>
        <w:spacing w:line="560" w:lineRule="exact"/>
        <w:ind w:firstLineChars="200" w:firstLine="628"/>
        <w:rPr>
          <w:rFonts w:ascii="仿宋_GB2312" w:hAnsi="仿宋_GB2312" w:cs="仿宋_GB2312"/>
          <w:szCs w:val="32"/>
        </w:rPr>
      </w:pPr>
      <w:r>
        <w:rPr>
          <w:rFonts w:ascii="黑体" w:eastAsia="黑体" w:hAnsi="黑体" w:cs="黑体" w:hint="eastAsia"/>
          <w:szCs w:val="32"/>
        </w:rPr>
        <w:t>第十二条</w:t>
      </w:r>
      <w:r>
        <w:rPr>
          <w:rFonts w:ascii="仿宋_GB2312" w:hAnsi="仿宋_GB2312" w:cs="仿宋_GB2312" w:hint="eastAsia"/>
          <w:kern w:val="0"/>
          <w:szCs w:val="32"/>
        </w:rPr>
        <w:t xml:space="preserve">  </w:t>
      </w:r>
      <w:r>
        <w:rPr>
          <w:rFonts w:ascii="仿宋_GB2312" w:hAnsi="仿宋_GB2312" w:cs="仿宋_GB2312" w:hint="eastAsia"/>
          <w:kern w:val="0"/>
          <w:szCs w:val="32"/>
        </w:rPr>
        <w:t>单位和个人</w:t>
      </w:r>
      <w:r>
        <w:rPr>
          <w:rFonts w:ascii="仿宋_GB2312" w:hAnsi="仿宋_GB2312" w:cs="仿宋_GB2312" w:hint="eastAsia"/>
          <w:szCs w:val="32"/>
          <w:shd w:val="clear" w:color="auto" w:fill="FFFFFF"/>
        </w:rPr>
        <w:t>应当</w:t>
      </w:r>
      <w:r>
        <w:rPr>
          <w:rFonts w:ascii="仿宋_GB2312" w:hAnsi="仿宋_GB2312" w:cs="仿宋_GB2312" w:hint="eastAsia"/>
          <w:szCs w:val="32"/>
          <w:shd w:val="clear" w:color="auto" w:fill="FFFFFF"/>
        </w:rPr>
        <w:t>分类投放</w:t>
      </w:r>
      <w:r>
        <w:rPr>
          <w:rFonts w:ascii="仿宋_GB2312" w:hAnsi="仿宋_GB2312" w:cs="仿宋_GB2312" w:hint="eastAsia"/>
          <w:szCs w:val="32"/>
          <w:shd w:val="clear" w:color="auto" w:fill="FFFFFF"/>
        </w:rPr>
        <w:t>生活垃圾</w:t>
      </w:r>
      <w:proofErr w:type="gramStart"/>
      <w:r>
        <w:rPr>
          <w:rFonts w:ascii="仿宋_GB2312" w:hAnsi="仿宋_GB2312" w:cs="仿宋_GB2312" w:hint="eastAsia"/>
          <w:szCs w:val="32"/>
          <w:shd w:val="clear" w:color="auto" w:fill="FFFFFF"/>
        </w:rPr>
        <w:t>至</w:t>
      </w:r>
      <w:r>
        <w:rPr>
          <w:rFonts w:ascii="仿宋_GB2312" w:hAnsi="仿宋_GB2312" w:cs="仿宋_GB2312" w:hint="eastAsia"/>
          <w:szCs w:val="32"/>
          <w:shd w:val="clear" w:color="auto" w:fill="FFFFFF"/>
        </w:rPr>
        <w:t>相应</w:t>
      </w:r>
      <w:proofErr w:type="gramEnd"/>
      <w:r>
        <w:rPr>
          <w:rFonts w:ascii="仿宋_GB2312" w:hAnsi="仿宋_GB2312" w:cs="仿宋_GB2312" w:hint="eastAsia"/>
          <w:szCs w:val="32"/>
          <w:shd w:val="clear" w:color="auto" w:fill="FFFFFF"/>
        </w:rPr>
        <w:t>的收集容器，</w:t>
      </w:r>
      <w:r>
        <w:rPr>
          <w:rFonts w:ascii="仿宋_GB2312" w:hAnsi="仿宋_GB2312" w:cs="仿宋_GB2312" w:hint="eastAsia"/>
          <w:kern w:val="0"/>
          <w:szCs w:val="32"/>
        </w:rPr>
        <w:t>无法投放至收集容器的大件垃圾和园林垃圾应当预约收集或者投放</w:t>
      </w:r>
      <w:proofErr w:type="gramStart"/>
      <w:r>
        <w:rPr>
          <w:rFonts w:ascii="仿宋_GB2312" w:hAnsi="仿宋_GB2312" w:cs="仿宋_GB2312" w:hint="eastAsia"/>
          <w:kern w:val="0"/>
          <w:szCs w:val="32"/>
        </w:rPr>
        <w:t>至确定</w:t>
      </w:r>
      <w:proofErr w:type="gramEnd"/>
      <w:r>
        <w:rPr>
          <w:rFonts w:ascii="仿宋_GB2312" w:hAnsi="仿宋_GB2312" w:cs="仿宋_GB2312" w:hint="eastAsia"/>
          <w:kern w:val="0"/>
          <w:szCs w:val="32"/>
        </w:rPr>
        <w:t>的场所。</w:t>
      </w:r>
    </w:p>
    <w:p w:rsidR="00B64EF4" w:rsidRDefault="00FC4049">
      <w:pPr>
        <w:spacing w:line="560" w:lineRule="exact"/>
        <w:ind w:firstLine="640"/>
        <w:rPr>
          <w:rFonts w:ascii="仿宋_GB2312" w:hAnsi="仿宋_GB2312" w:cs="仿宋_GB2312"/>
          <w:kern w:val="0"/>
          <w:szCs w:val="32"/>
        </w:rPr>
      </w:pPr>
      <w:r>
        <w:rPr>
          <w:rFonts w:ascii="黑体" w:eastAsia="黑体" w:hAnsi="黑体" w:cs="黑体" w:hint="eastAsia"/>
          <w:szCs w:val="32"/>
        </w:rPr>
        <w:lastRenderedPageBreak/>
        <w:t>第十三条</w:t>
      </w:r>
      <w:r>
        <w:rPr>
          <w:rFonts w:ascii="仿宋_GB2312" w:hAnsi="仿宋_GB2312" w:cs="仿宋_GB2312" w:hint="eastAsia"/>
          <w:kern w:val="0"/>
          <w:szCs w:val="32"/>
        </w:rPr>
        <w:t xml:space="preserve">  </w:t>
      </w:r>
      <w:r>
        <w:rPr>
          <w:rFonts w:ascii="仿宋_GB2312" w:hAnsi="仿宋_GB2312" w:cs="仿宋_GB2312" w:hint="eastAsia"/>
          <w:kern w:val="0"/>
          <w:szCs w:val="32"/>
        </w:rPr>
        <w:t>逐步推行生活垃圾定时定点分类投放。</w:t>
      </w:r>
    </w:p>
    <w:p w:rsidR="00B64EF4" w:rsidRDefault="00FC4049">
      <w:pPr>
        <w:spacing w:line="560" w:lineRule="exact"/>
        <w:ind w:firstLine="640"/>
        <w:rPr>
          <w:rFonts w:ascii="仿宋_GB2312" w:hAnsi="仿宋_GB2312" w:cs="仿宋_GB2312"/>
          <w:kern w:val="0"/>
          <w:szCs w:val="32"/>
        </w:rPr>
      </w:pPr>
      <w:r>
        <w:rPr>
          <w:rFonts w:ascii="仿宋_GB2312" w:hAnsi="仿宋_GB2312" w:cs="仿宋_GB2312" w:hint="eastAsia"/>
          <w:kern w:val="0"/>
          <w:szCs w:val="32"/>
        </w:rPr>
        <w:t>县（市、区）人民政府</w:t>
      </w:r>
      <w:r>
        <w:rPr>
          <w:rFonts w:ascii="仿宋_GB2312" w:hAnsi="仿宋_GB2312" w:cs="仿宋_GB2312" w:hint="eastAsia"/>
          <w:kern w:val="0"/>
          <w:szCs w:val="32"/>
        </w:rPr>
        <w:t>，嘉兴经济技术开发区（国际商务区）、嘉兴港区管委会</w:t>
      </w:r>
      <w:r>
        <w:rPr>
          <w:rFonts w:ascii="仿宋_GB2312" w:hAnsi="仿宋_GB2312" w:cs="仿宋_GB2312" w:hint="eastAsia"/>
          <w:kern w:val="0"/>
          <w:szCs w:val="32"/>
        </w:rPr>
        <w:t>可以根据本地实际，实行</w:t>
      </w:r>
      <w:r>
        <w:rPr>
          <w:rFonts w:ascii="仿宋_GB2312" w:hAnsi="仿宋_GB2312" w:cs="仿宋_GB2312" w:hint="eastAsia"/>
          <w:kern w:val="0"/>
          <w:szCs w:val="32"/>
        </w:rPr>
        <w:t>全域或者部分区域</w:t>
      </w:r>
      <w:r>
        <w:rPr>
          <w:rFonts w:ascii="仿宋_GB2312" w:hAnsi="仿宋_GB2312" w:cs="仿宋_GB2312" w:hint="eastAsia"/>
          <w:kern w:val="0"/>
          <w:szCs w:val="32"/>
        </w:rPr>
        <w:t>定时</w:t>
      </w:r>
      <w:r>
        <w:rPr>
          <w:rFonts w:ascii="仿宋_GB2312" w:hAnsi="仿宋_GB2312" w:cs="仿宋_GB2312" w:hint="eastAsia"/>
          <w:kern w:val="0"/>
          <w:szCs w:val="32"/>
        </w:rPr>
        <w:t>定点分类投放。</w:t>
      </w:r>
    </w:p>
    <w:p w:rsidR="00B64EF4" w:rsidRDefault="00B64EF4" w:rsidP="00342537">
      <w:pPr>
        <w:spacing w:line="560" w:lineRule="exact"/>
        <w:ind w:firstLineChars="200" w:firstLine="628"/>
        <w:rPr>
          <w:rFonts w:ascii="仿宋_GB2312" w:hAnsi="仿宋_GB2312" w:cs="仿宋_GB2312"/>
          <w:kern w:val="0"/>
          <w:szCs w:val="32"/>
        </w:rPr>
      </w:pPr>
    </w:p>
    <w:p w:rsidR="00B64EF4" w:rsidRDefault="00FC4049">
      <w:pPr>
        <w:spacing w:line="560" w:lineRule="exact"/>
        <w:jc w:val="center"/>
        <w:rPr>
          <w:rFonts w:ascii="黑体" w:eastAsia="黑体" w:hAnsi="黑体" w:cs="黑体"/>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分类收集、运输与处</w:t>
      </w:r>
      <w:r>
        <w:rPr>
          <w:rFonts w:ascii="黑体" w:eastAsia="黑体" w:hAnsi="黑体" w:cs="黑体" w:hint="eastAsia"/>
          <w:szCs w:val="32"/>
        </w:rPr>
        <w:t>理</w:t>
      </w:r>
    </w:p>
    <w:p w:rsidR="00B64EF4" w:rsidRDefault="00B64EF4">
      <w:pPr>
        <w:spacing w:line="560" w:lineRule="exact"/>
        <w:rPr>
          <w:rFonts w:ascii="仿宋_GB2312" w:hAnsi="仿宋_GB2312" w:cs="仿宋_GB2312"/>
          <w:szCs w:val="32"/>
        </w:rPr>
      </w:pPr>
    </w:p>
    <w:p w:rsidR="00B64EF4" w:rsidRDefault="00FC4049">
      <w:pPr>
        <w:spacing w:line="560" w:lineRule="exact"/>
        <w:rPr>
          <w:rFonts w:ascii="仿宋_GB2312" w:hAnsi="仿宋_GB2312" w:cs="仿宋_GB2312"/>
          <w:szCs w:val="32"/>
          <w:shd w:val="clear" w:color="auto" w:fill="FFFFFF"/>
        </w:rPr>
      </w:pPr>
      <w:r>
        <w:rPr>
          <w:rFonts w:ascii="仿宋_GB2312" w:hAnsi="仿宋_GB2312" w:cs="仿宋_GB2312" w:hint="eastAsia"/>
          <w:kern w:val="0"/>
          <w:szCs w:val="32"/>
        </w:rPr>
        <w:t xml:space="preserve">    </w:t>
      </w:r>
      <w:r>
        <w:rPr>
          <w:rFonts w:ascii="黑体" w:eastAsia="黑体" w:hAnsi="黑体" w:cs="黑体" w:hint="eastAsia"/>
          <w:szCs w:val="32"/>
        </w:rPr>
        <w:t>第十四条</w:t>
      </w:r>
      <w:r>
        <w:rPr>
          <w:rFonts w:ascii="仿宋_GB2312" w:hAnsi="仿宋_GB2312" w:cs="仿宋_GB2312" w:hint="eastAsia"/>
          <w:kern w:val="0"/>
          <w:szCs w:val="32"/>
        </w:rPr>
        <w:t xml:space="preserve">  </w:t>
      </w:r>
      <w:r>
        <w:rPr>
          <w:rFonts w:ascii="仿宋_GB2312" w:hAnsi="仿宋_GB2312" w:cs="仿宋_GB2312" w:hint="eastAsia"/>
          <w:szCs w:val="32"/>
          <w:shd w:val="clear" w:color="auto" w:fill="FFFFFF"/>
        </w:rPr>
        <w:t>可回收物、有害垃圾应当定期或者预约收集、运输</w:t>
      </w:r>
      <w:r>
        <w:rPr>
          <w:rFonts w:ascii="仿宋_GB2312" w:hAnsi="仿宋_GB2312" w:cs="仿宋_GB2312" w:hint="eastAsia"/>
          <w:szCs w:val="32"/>
          <w:shd w:val="clear" w:color="auto" w:fill="FFFFFF"/>
        </w:rPr>
        <w:t>；</w:t>
      </w:r>
      <w:r>
        <w:rPr>
          <w:rFonts w:ascii="仿宋_GB2312" w:hAnsi="仿宋_GB2312" w:cs="仿宋_GB2312" w:hint="eastAsia"/>
          <w:szCs w:val="32"/>
          <w:shd w:val="clear" w:color="auto" w:fill="FFFFFF"/>
        </w:rPr>
        <w:t>易腐垃圾</w:t>
      </w:r>
      <w:r>
        <w:rPr>
          <w:rFonts w:ascii="仿宋_GB2312" w:hAnsi="仿宋_GB2312" w:cs="仿宋_GB2312" w:hint="eastAsia"/>
          <w:szCs w:val="32"/>
          <w:shd w:val="clear" w:color="auto" w:fill="FFFFFF"/>
        </w:rPr>
        <w:t>、</w:t>
      </w:r>
      <w:r>
        <w:rPr>
          <w:rFonts w:ascii="仿宋_GB2312" w:hAnsi="仿宋_GB2312" w:cs="仿宋_GB2312" w:hint="eastAsia"/>
          <w:szCs w:val="32"/>
          <w:shd w:val="clear" w:color="auto" w:fill="FFFFFF"/>
        </w:rPr>
        <w:t>其他垃圾应当每日定时收集、运输。</w:t>
      </w:r>
    </w:p>
    <w:p w:rsidR="00B64EF4" w:rsidRDefault="00FC4049">
      <w:pPr>
        <w:spacing w:line="560" w:lineRule="exact"/>
        <w:rPr>
          <w:rFonts w:ascii="仿宋_GB2312" w:hAnsi="仿宋_GB2312" w:cs="仿宋_GB2312"/>
          <w:kern w:val="0"/>
          <w:szCs w:val="32"/>
        </w:rPr>
      </w:pPr>
      <w:r>
        <w:rPr>
          <w:rFonts w:ascii="仿宋_GB2312" w:hAnsi="仿宋_GB2312" w:cs="仿宋_GB2312" w:hint="eastAsia"/>
          <w:szCs w:val="32"/>
        </w:rPr>
        <w:t xml:space="preserve">    </w:t>
      </w:r>
      <w:r>
        <w:rPr>
          <w:rFonts w:ascii="仿宋_GB2312" w:hAnsi="仿宋_GB2312" w:cs="仿宋_GB2312" w:hint="eastAsia"/>
          <w:kern w:val="0"/>
          <w:szCs w:val="32"/>
        </w:rPr>
        <w:t>收集、运输单位发现交付的生活垃圾不符合分类要求的，应当</w:t>
      </w:r>
      <w:r>
        <w:rPr>
          <w:rFonts w:ascii="仿宋_GB2312" w:hAnsi="仿宋_GB2312" w:cs="仿宋_GB2312" w:hint="eastAsia"/>
          <w:szCs w:val="32"/>
        </w:rPr>
        <w:t>做好记录</w:t>
      </w:r>
      <w:r>
        <w:rPr>
          <w:rFonts w:ascii="仿宋_GB2312" w:hAnsi="仿宋_GB2312" w:cs="仿宋_GB2312" w:hint="eastAsia"/>
          <w:szCs w:val="32"/>
        </w:rPr>
        <w:t>并</w:t>
      </w:r>
      <w:r>
        <w:rPr>
          <w:rFonts w:ascii="仿宋_GB2312" w:hAnsi="仿宋_GB2312" w:cs="仿宋_GB2312" w:hint="eastAsia"/>
          <w:szCs w:val="32"/>
        </w:rPr>
        <w:t>及时</w:t>
      </w:r>
      <w:r>
        <w:rPr>
          <w:rFonts w:ascii="仿宋_GB2312" w:hAnsi="仿宋_GB2312" w:cs="仿宋_GB2312" w:hint="eastAsia"/>
          <w:szCs w:val="32"/>
        </w:rPr>
        <w:t>向综合行政执法部门</w:t>
      </w:r>
      <w:r>
        <w:rPr>
          <w:rFonts w:ascii="仿宋_GB2312" w:hAnsi="仿宋_GB2312" w:cs="仿宋_GB2312" w:hint="eastAsia"/>
          <w:szCs w:val="32"/>
        </w:rPr>
        <w:t>报告</w:t>
      </w:r>
      <w:r>
        <w:rPr>
          <w:rFonts w:ascii="仿宋_GB2312" w:hAnsi="仿宋_GB2312" w:cs="仿宋_GB2312" w:hint="eastAsia"/>
          <w:kern w:val="0"/>
          <w:szCs w:val="32"/>
        </w:rPr>
        <w:t>。</w:t>
      </w:r>
    </w:p>
    <w:p w:rsidR="00B64EF4" w:rsidRDefault="00FC4049">
      <w:pPr>
        <w:spacing w:line="560" w:lineRule="exact"/>
        <w:rPr>
          <w:rFonts w:ascii="仿宋_GB2312" w:hAnsi="仿宋_GB2312" w:cs="仿宋_GB2312"/>
          <w:szCs w:val="32"/>
        </w:rPr>
      </w:pPr>
      <w:r>
        <w:rPr>
          <w:rFonts w:ascii="仿宋_GB2312" w:hAnsi="仿宋_GB2312" w:cs="仿宋_GB2312" w:hint="eastAsia"/>
          <w:kern w:val="0"/>
          <w:szCs w:val="32"/>
        </w:rPr>
        <w:t xml:space="preserve">    </w:t>
      </w:r>
      <w:r>
        <w:rPr>
          <w:rFonts w:ascii="仿宋_GB2312" w:hAnsi="仿宋_GB2312" w:cs="仿宋_GB2312" w:hint="eastAsia"/>
          <w:kern w:val="0"/>
          <w:szCs w:val="32"/>
        </w:rPr>
        <w:t>管理人</w:t>
      </w:r>
      <w:r>
        <w:rPr>
          <w:rFonts w:ascii="仿宋_GB2312" w:hAnsi="仿宋_GB2312" w:cs="仿宋_GB2312" w:hint="eastAsia"/>
          <w:kern w:val="0"/>
          <w:szCs w:val="32"/>
        </w:rPr>
        <w:t>发现</w:t>
      </w:r>
      <w:r>
        <w:rPr>
          <w:rFonts w:ascii="仿宋_GB2312" w:hAnsi="仿宋_GB2312" w:cs="仿宋_GB2312" w:hint="eastAsia"/>
          <w:kern w:val="0"/>
          <w:szCs w:val="32"/>
        </w:rPr>
        <w:t>生活垃圾</w:t>
      </w:r>
      <w:r>
        <w:rPr>
          <w:rFonts w:ascii="仿宋_GB2312" w:hAnsi="仿宋_GB2312" w:cs="仿宋_GB2312" w:hint="eastAsia"/>
          <w:kern w:val="0"/>
          <w:szCs w:val="32"/>
        </w:rPr>
        <w:t>收集、运输</w:t>
      </w:r>
      <w:r>
        <w:rPr>
          <w:rFonts w:ascii="仿宋_GB2312" w:hAnsi="仿宋_GB2312" w:cs="仿宋_GB2312" w:hint="eastAsia"/>
          <w:kern w:val="0"/>
          <w:szCs w:val="32"/>
        </w:rPr>
        <w:t>不符合</w:t>
      </w:r>
      <w:r>
        <w:rPr>
          <w:rFonts w:ascii="仿宋_GB2312" w:hAnsi="仿宋_GB2312" w:cs="仿宋_GB2312" w:hint="eastAsia"/>
          <w:kern w:val="0"/>
          <w:szCs w:val="32"/>
        </w:rPr>
        <w:t>分类要求的，</w:t>
      </w:r>
      <w:r>
        <w:rPr>
          <w:rFonts w:ascii="仿宋_GB2312" w:hAnsi="仿宋_GB2312" w:cs="仿宋_GB2312" w:hint="eastAsia"/>
          <w:kern w:val="0"/>
          <w:szCs w:val="32"/>
        </w:rPr>
        <w:t>应当</w:t>
      </w:r>
      <w:r>
        <w:rPr>
          <w:rFonts w:ascii="仿宋_GB2312" w:hAnsi="仿宋_GB2312" w:cs="仿宋_GB2312" w:hint="eastAsia"/>
          <w:szCs w:val="32"/>
        </w:rPr>
        <w:t>做好记录</w:t>
      </w:r>
      <w:r>
        <w:rPr>
          <w:rFonts w:ascii="仿宋_GB2312" w:hAnsi="仿宋_GB2312" w:cs="仿宋_GB2312" w:hint="eastAsia"/>
          <w:szCs w:val="32"/>
        </w:rPr>
        <w:t>并</w:t>
      </w:r>
      <w:r>
        <w:rPr>
          <w:rFonts w:ascii="仿宋_GB2312" w:hAnsi="仿宋_GB2312" w:cs="仿宋_GB2312" w:hint="eastAsia"/>
          <w:szCs w:val="32"/>
        </w:rPr>
        <w:t>及时</w:t>
      </w:r>
      <w:r>
        <w:rPr>
          <w:rFonts w:ascii="仿宋_GB2312" w:hAnsi="仿宋_GB2312" w:cs="仿宋_GB2312" w:hint="eastAsia"/>
          <w:szCs w:val="32"/>
        </w:rPr>
        <w:t>向综合行政执法部门报告</w:t>
      </w:r>
      <w:r>
        <w:rPr>
          <w:rFonts w:ascii="仿宋_GB2312" w:hAnsi="仿宋_GB2312" w:cs="仿宋_GB2312" w:hint="eastAsia"/>
          <w:kern w:val="0"/>
          <w:szCs w:val="32"/>
        </w:rPr>
        <w:t>。</w:t>
      </w:r>
    </w:p>
    <w:p w:rsidR="00B64EF4" w:rsidRDefault="00FC4049">
      <w:pPr>
        <w:autoSpaceDN w:val="0"/>
        <w:spacing w:line="560" w:lineRule="exact"/>
        <w:rPr>
          <w:rFonts w:ascii="仿宋_GB2312" w:hAnsi="仿宋_GB2312" w:cs="仿宋_GB2312"/>
          <w:szCs w:val="32"/>
        </w:rPr>
      </w:pPr>
      <w:r>
        <w:rPr>
          <w:rFonts w:ascii="仿宋_GB2312" w:hAnsi="仿宋_GB2312" w:cs="仿宋_GB2312" w:hint="eastAsia"/>
          <w:kern w:val="0"/>
          <w:szCs w:val="32"/>
        </w:rPr>
        <w:t xml:space="preserve">    </w:t>
      </w:r>
      <w:r>
        <w:rPr>
          <w:rFonts w:ascii="黑体" w:eastAsia="黑体" w:hAnsi="黑体" w:cs="黑体" w:hint="eastAsia"/>
          <w:szCs w:val="32"/>
        </w:rPr>
        <w:t>第十五条</w:t>
      </w:r>
      <w:r>
        <w:rPr>
          <w:rFonts w:ascii="仿宋_GB2312" w:hAnsi="仿宋_GB2312" w:cs="仿宋_GB2312" w:hint="eastAsia"/>
          <w:kern w:val="0"/>
          <w:szCs w:val="32"/>
        </w:rPr>
        <w:t xml:space="preserve">  </w:t>
      </w:r>
      <w:r>
        <w:rPr>
          <w:rFonts w:ascii="仿宋_GB2312" w:hAnsi="仿宋_GB2312" w:cs="仿宋_GB2312" w:hint="eastAsia"/>
          <w:szCs w:val="32"/>
        </w:rPr>
        <w:t>收集、运输单位应当遵守下列规定：</w:t>
      </w:r>
    </w:p>
    <w:p w:rsidR="00B64EF4" w:rsidRDefault="00FC4049">
      <w:pPr>
        <w:spacing w:line="560" w:lineRule="exact"/>
        <w:rPr>
          <w:rFonts w:ascii="仿宋_GB2312" w:hAnsi="仿宋_GB2312" w:cs="仿宋_GB2312"/>
          <w:szCs w:val="32"/>
          <w:shd w:val="clear" w:color="auto" w:fill="FFFFFF"/>
        </w:rPr>
      </w:pPr>
      <w:r>
        <w:rPr>
          <w:rFonts w:ascii="仿宋_GB2312" w:hAnsi="仿宋_GB2312" w:cs="仿宋_GB2312" w:hint="eastAsia"/>
          <w:szCs w:val="32"/>
          <w:shd w:val="clear" w:color="auto" w:fill="FFFFFF"/>
        </w:rPr>
        <w:t xml:space="preserve">    </w:t>
      </w:r>
      <w:r>
        <w:rPr>
          <w:rFonts w:ascii="仿宋_GB2312" w:hAnsi="仿宋_GB2312" w:cs="仿宋_GB2312" w:hint="eastAsia"/>
          <w:szCs w:val="32"/>
        </w:rPr>
        <w:t>（</w:t>
      </w:r>
      <w:r>
        <w:rPr>
          <w:rFonts w:ascii="仿宋_GB2312" w:hAnsi="仿宋_GB2312" w:cs="仿宋_GB2312" w:hint="eastAsia"/>
          <w:szCs w:val="32"/>
        </w:rPr>
        <w:t>一</w:t>
      </w:r>
      <w:r>
        <w:rPr>
          <w:rFonts w:ascii="仿宋_GB2312" w:hAnsi="仿宋_GB2312" w:cs="仿宋_GB2312" w:hint="eastAsia"/>
          <w:szCs w:val="32"/>
        </w:rPr>
        <w:t>）</w:t>
      </w:r>
      <w:r>
        <w:rPr>
          <w:rFonts w:ascii="仿宋_GB2312" w:hAnsi="仿宋_GB2312" w:cs="仿宋_GB2312" w:hint="eastAsia"/>
          <w:szCs w:val="32"/>
          <w:shd w:val="clear" w:color="auto" w:fill="FFFFFF"/>
        </w:rPr>
        <w:t>不得将已分类的生活垃圾混合收集、运输</w:t>
      </w:r>
      <w:r>
        <w:rPr>
          <w:rFonts w:ascii="仿宋_GB2312" w:hAnsi="仿宋_GB2312" w:cs="仿宋_GB2312" w:hint="eastAsia"/>
          <w:szCs w:val="32"/>
        </w:rPr>
        <w:t>；</w:t>
      </w:r>
    </w:p>
    <w:p w:rsidR="00B64EF4" w:rsidRDefault="00FC4049">
      <w:pPr>
        <w:spacing w:line="560" w:lineRule="exact"/>
        <w:rPr>
          <w:rFonts w:ascii="仿宋_GB2312" w:hAnsi="仿宋_GB2312" w:cs="仿宋_GB2312"/>
          <w:szCs w:val="32"/>
          <w:shd w:val="clear" w:color="auto" w:fill="FFFFFF"/>
        </w:rPr>
      </w:pPr>
      <w:r>
        <w:rPr>
          <w:rFonts w:ascii="仿宋_GB2312" w:hAnsi="仿宋_GB2312" w:cs="仿宋_GB2312" w:hint="eastAsia"/>
          <w:szCs w:val="32"/>
        </w:rPr>
        <w:t xml:space="preserve">    </w:t>
      </w:r>
      <w:r>
        <w:rPr>
          <w:rFonts w:ascii="仿宋_GB2312" w:hAnsi="仿宋_GB2312" w:cs="仿宋_GB2312" w:hint="eastAsia"/>
          <w:szCs w:val="32"/>
        </w:rPr>
        <w:t>（</w:t>
      </w:r>
      <w:r>
        <w:rPr>
          <w:rFonts w:ascii="仿宋_GB2312" w:hAnsi="仿宋_GB2312" w:cs="仿宋_GB2312" w:hint="eastAsia"/>
          <w:szCs w:val="32"/>
        </w:rPr>
        <w:t>二</w:t>
      </w:r>
      <w:r>
        <w:rPr>
          <w:rFonts w:ascii="仿宋_GB2312" w:hAnsi="仿宋_GB2312" w:cs="仿宋_GB2312" w:hint="eastAsia"/>
          <w:szCs w:val="32"/>
        </w:rPr>
        <w:t>）不得擅自停止收集、运输</w:t>
      </w:r>
      <w:r>
        <w:rPr>
          <w:rFonts w:ascii="仿宋_GB2312" w:hAnsi="仿宋_GB2312" w:cs="仿宋_GB2312" w:hint="eastAsia"/>
          <w:szCs w:val="32"/>
        </w:rPr>
        <w:t>生活垃圾</w:t>
      </w:r>
      <w:r>
        <w:rPr>
          <w:rFonts w:ascii="仿宋_GB2312" w:hAnsi="仿宋_GB2312" w:cs="仿宋_GB2312" w:hint="eastAsia"/>
          <w:szCs w:val="32"/>
        </w:rPr>
        <w:t>；</w:t>
      </w:r>
    </w:p>
    <w:p w:rsidR="00B64EF4" w:rsidRDefault="00FC4049">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仿宋_GB2312" w:hAnsi="仿宋_GB2312" w:cs="仿宋_GB2312" w:hint="eastAsia"/>
          <w:szCs w:val="32"/>
        </w:rPr>
        <w:t>（三）</w:t>
      </w:r>
      <w:r>
        <w:rPr>
          <w:rFonts w:ascii="仿宋_GB2312" w:hAnsi="仿宋_GB2312" w:cs="仿宋_GB2312" w:hint="eastAsia"/>
          <w:szCs w:val="32"/>
          <w:shd w:val="clear" w:color="auto" w:fill="FFFFFF"/>
        </w:rPr>
        <w:t>每日二十三时至次日六时，</w:t>
      </w:r>
      <w:r>
        <w:rPr>
          <w:rFonts w:ascii="仿宋_GB2312" w:hAnsi="仿宋_GB2312" w:cs="仿宋_GB2312" w:hint="eastAsia"/>
          <w:szCs w:val="32"/>
          <w:shd w:val="clear" w:color="auto" w:fill="FFFFFF"/>
        </w:rPr>
        <w:t>不得</w:t>
      </w:r>
      <w:r>
        <w:rPr>
          <w:rFonts w:ascii="仿宋_GB2312" w:hAnsi="仿宋_GB2312" w:cs="仿宋_GB2312" w:hint="eastAsia"/>
          <w:szCs w:val="32"/>
          <w:shd w:val="clear" w:color="auto" w:fill="FFFFFF"/>
        </w:rPr>
        <w:t>在</w:t>
      </w:r>
      <w:r>
        <w:rPr>
          <w:rFonts w:ascii="仿宋_GB2312" w:hAnsi="仿宋_GB2312" w:cs="仿宋_GB2312" w:hint="eastAsia"/>
          <w:szCs w:val="32"/>
        </w:rPr>
        <w:t>城</w:t>
      </w:r>
      <w:r>
        <w:rPr>
          <w:rFonts w:ascii="仿宋_GB2312" w:hAnsi="仿宋_GB2312" w:cs="仿宋_GB2312" w:hint="eastAsia"/>
          <w:szCs w:val="32"/>
          <w:shd w:val="clear" w:color="auto" w:fill="FFFFFF"/>
        </w:rPr>
        <w:t>镇居住小区</w:t>
      </w:r>
      <w:r>
        <w:rPr>
          <w:rFonts w:ascii="仿宋_GB2312" w:hAnsi="仿宋_GB2312" w:cs="仿宋_GB2312" w:hint="eastAsia"/>
          <w:szCs w:val="32"/>
        </w:rPr>
        <w:t>收集</w:t>
      </w:r>
      <w:r>
        <w:rPr>
          <w:rFonts w:ascii="仿宋_GB2312" w:hAnsi="仿宋_GB2312" w:cs="仿宋_GB2312" w:hint="eastAsia"/>
          <w:szCs w:val="32"/>
          <w:shd w:val="clear" w:color="auto" w:fill="FFFFFF"/>
        </w:rPr>
        <w:t>生活垃圾</w:t>
      </w:r>
      <w:r>
        <w:rPr>
          <w:rFonts w:ascii="仿宋_GB2312" w:hAnsi="仿宋_GB2312" w:cs="仿宋_GB2312" w:hint="eastAsia"/>
          <w:szCs w:val="32"/>
        </w:rPr>
        <w:t>。</w:t>
      </w:r>
    </w:p>
    <w:p w:rsidR="00B64EF4" w:rsidRDefault="00FC4049">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第十六条</w:t>
      </w:r>
      <w:r>
        <w:rPr>
          <w:rFonts w:ascii="黑体" w:eastAsia="黑体" w:hAnsi="黑体" w:cs="黑体" w:hint="eastAsia"/>
          <w:szCs w:val="32"/>
        </w:rPr>
        <w:t xml:space="preserve">  </w:t>
      </w:r>
      <w:r>
        <w:rPr>
          <w:rFonts w:ascii="仿宋_GB2312" w:hAnsi="仿宋_GB2312" w:cs="仿宋_GB2312"/>
          <w:szCs w:val="32"/>
        </w:rPr>
        <w:t>鼓励</w:t>
      </w:r>
      <w:r>
        <w:rPr>
          <w:rFonts w:ascii="仿宋_GB2312" w:hAnsi="仿宋_GB2312" w:cs="仿宋_GB2312" w:hint="eastAsia"/>
          <w:szCs w:val="32"/>
        </w:rPr>
        <w:t>可回收物</w:t>
      </w:r>
      <w:r>
        <w:rPr>
          <w:rFonts w:ascii="仿宋_GB2312" w:hAnsi="仿宋_GB2312" w:cs="仿宋_GB2312"/>
          <w:szCs w:val="32"/>
        </w:rPr>
        <w:t>经营者设置便民回收网点</w:t>
      </w:r>
      <w:r>
        <w:rPr>
          <w:rFonts w:ascii="仿宋_GB2312" w:hAnsi="仿宋_GB2312" w:cs="仿宋_GB2312" w:hint="eastAsia"/>
          <w:szCs w:val="32"/>
        </w:rPr>
        <w:t>和</w:t>
      </w:r>
      <w:r>
        <w:rPr>
          <w:rFonts w:ascii="仿宋_GB2312" w:hAnsi="仿宋_GB2312" w:cs="仿宋_GB2312"/>
          <w:szCs w:val="32"/>
        </w:rPr>
        <w:t>设施，</w:t>
      </w:r>
      <w:r>
        <w:rPr>
          <w:rFonts w:ascii="仿宋_GB2312" w:hAnsi="仿宋_GB2312" w:cs="仿宋_GB2312" w:hint="eastAsia"/>
          <w:szCs w:val="32"/>
        </w:rPr>
        <w:t>开展</w:t>
      </w:r>
      <w:r>
        <w:rPr>
          <w:rFonts w:ascii="仿宋_GB2312" w:hAnsi="仿宋_GB2312" w:cs="仿宋_GB2312"/>
          <w:szCs w:val="32"/>
        </w:rPr>
        <w:t>定点回收和</w:t>
      </w:r>
      <w:r>
        <w:rPr>
          <w:rFonts w:ascii="仿宋_GB2312" w:hAnsi="仿宋_GB2312" w:cs="仿宋_GB2312" w:hint="eastAsia"/>
          <w:szCs w:val="32"/>
        </w:rPr>
        <w:t>预约</w:t>
      </w:r>
      <w:r>
        <w:rPr>
          <w:rFonts w:ascii="仿宋_GB2312" w:hAnsi="仿宋_GB2312" w:cs="仿宋_GB2312"/>
          <w:szCs w:val="32"/>
        </w:rPr>
        <w:t>回收等服务。</w:t>
      </w:r>
    </w:p>
    <w:p w:rsidR="00B64EF4" w:rsidRDefault="00FC4049">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仿宋_GB2312" w:hAnsi="仿宋_GB2312" w:cs="仿宋_GB2312" w:hint="eastAsia"/>
          <w:szCs w:val="32"/>
        </w:rPr>
        <w:t>鼓励</w:t>
      </w:r>
      <w:r>
        <w:rPr>
          <w:rFonts w:ascii="仿宋_GB2312" w:hAnsi="仿宋_GB2312" w:cs="仿宋_GB2312" w:hint="eastAsia"/>
          <w:szCs w:val="32"/>
        </w:rPr>
        <w:t>低值可回收物资源化利用</w:t>
      </w:r>
      <w:r>
        <w:rPr>
          <w:rFonts w:ascii="仿宋_GB2312" w:hAnsi="仿宋_GB2312" w:cs="仿宋_GB2312" w:hint="eastAsia"/>
          <w:szCs w:val="32"/>
        </w:rPr>
        <w:t>。</w:t>
      </w:r>
    </w:p>
    <w:p w:rsidR="00B64EF4" w:rsidRDefault="00FC4049" w:rsidP="00342537">
      <w:pPr>
        <w:autoSpaceDN w:val="0"/>
        <w:spacing w:line="560" w:lineRule="exact"/>
        <w:ind w:firstLineChars="200" w:firstLine="628"/>
        <w:rPr>
          <w:rFonts w:ascii="仿宋_GB2312" w:hAnsi="仿宋_GB2312" w:cs="仿宋_GB2312"/>
          <w:szCs w:val="32"/>
        </w:rPr>
      </w:pPr>
      <w:r>
        <w:rPr>
          <w:rFonts w:ascii="黑体" w:eastAsia="黑体" w:hAnsi="黑体" w:cs="黑体" w:hint="eastAsia"/>
          <w:szCs w:val="32"/>
        </w:rPr>
        <w:t>第十七条</w:t>
      </w:r>
      <w:r>
        <w:rPr>
          <w:rFonts w:ascii="仿宋_GB2312" w:hAnsi="仿宋_GB2312" w:cs="仿宋_GB2312" w:hint="eastAsia"/>
          <w:kern w:val="0"/>
          <w:szCs w:val="32"/>
        </w:rPr>
        <w:t xml:space="preserve">  </w:t>
      </w:r>
      <w:r>
        <w:rPr>
          <w:rFonts w:ascii="仿宋_GB2312" w:hAnsi="仿宋_GB2312" w:cs="仿宋_GB2312" w:hint="eastAsia"/>
          <w:szCs w:val="32"/>
        </w:rPr>
        <w:t>生活垃圾应当按照国家有关规定交由具备条件的单位处理</w:t>
      </w:r>
      <w:r>
        <w:rPr>
          <w:rFonts w:ascii="仿宋_GB2312" w:hAnsi="仿宋_GB2312" w:cs="仿宋_GB2312" w:hint="eastAsia"/>
          <w:szCs w:val="32"/>
        </w:rPr>
        <w:t>。</w:t>
      </w:r>
    </w:p>
    <w:p w:rsidR="00B64EF4" w:rsidRDefault="00FC4049" w:rsidP="00342537">
      <w:pPr>
        <w:spacing w:line="560" w:lineRule="exact"/>
        <w:ind w:firstLineChars="200" w:firstLine="628"/>
        <w:rPr>
          <w:rFonts w:ascii="仿宋_GB2312" w:hAnsi="仿宋_GB2312" w:cs="仿宋_GB2312"/>
          <w:szCs w:val="32"/>
        </w:rPr>
      </w:pPr>
      <w:r>
        <w:rPr>
          <w:rFonts w:ascii="仿宋_GB2312" w:hAnsi="仿宋_GB2312" w:cs="仿宋_GB2312" w:hint="eastAsia"/>
          <w:szCs w:val="32"/>
        </w:rPr>
        <w:lastRenderedPageBreak/>
        <w:t>大型超市、农贸市场、果蔬批发市场</w:t>
      </w:r>
      <w:r>
        <w:rPr>
          <w:rFonts w:ascii="仿宋_GB2312" w:hAnsi="仿宋_GB2312" w:cs="仿宋_GB2312" w:hint="eastAsia"/>
          <w:szCs w:val="32"/>
        </w:rPr>
        <w:t>和</w:t>
      </w:r>
      <w:r>
        <w:rPr>
          <w:rFonts w:ascii="仿宋_GB2312" w:hAnsi="仿宋_GB2312" w:cs="仿宋_GB2312" w:hint="eastAsia"/>
          <w:szCs w:val="32"/>
        </w:rPr>
        <w:t>产生一定规模易腐垃圾的其他单位</w:t>
      </w:r>
      <w:r>
        <w:rPr>
          <w:rFonts w:ascii="仿宋_GB2312" w:hAnsi="仿宋_GB2312" w:cs="仿宋_GB2312" w:hint="eastAsia"/>
          <w:szCs w:val="32"/>
        </w:rPr>
        <w:t>可以</w:t>
      </w:r>
      <w:r>
        <w:rPr>
          <w:rFonts w:ascii="仿宋_GB2312" w:hAnsi="仿宋_GB2312" w:cs="仿宋_GB2312" w:hint="eastAsia"/>
          <w:szCs w:val="32"/>
        </w:rPr>
        <w:t>自建设施，就地处理</w:t>
      </w:r>
      <w:r>
        <w:rPr>
          <w:rFonts w:ascii="仿宋_GB2312" w:hAnsi="仿宋_GB2312" w:cs="仿宋_GB2312" w:hint="eastAsia"/>
          <w:szCs w:val="32"/>
        </w:rPr>
        <w:t>。</w:t>
      </w:r>
    </w:p>
    <w:p w:rsidR="00B64EF4" w:rsidRDefault="00FC4049">
      <w:pPr>
        <w:spacing w:line="560" w:lineRule="exact"/>
        <w:rPr>
          <w:rFonts w:ascii="仿宋_GB2312" w:hAnsi="仿宋_GB2312" w:cs="仿宋_GB2312"/>
          <w:szCs w:val="32"/>
        </w:rPr>
      </w:pPr>
      <w:r>
        <w:rPr>
          <w:rFonts w:ascii="仿宋_GB2312" w:hAnsi="仿宋_GB2312" w:cs="仿宋_GB2312" w:hint="eastAsia"/>
          <w:kern w:val="0"/>
          <w:szCs w:val="32"/>
        </w:rPr>
        <w:t xml:space="preserve">    </w:t>
      </w:r>
      <w:r>
        <w:rPr>
          <w:rFonts w:ascii="仿宋_GB2312" w:hAnsi="仿宋_GB2312" w:cs="仿宋_GB2312" w:hint="eastAsia"/>
          <w:kern w:val="0"/>
          <w:szCs w:val="32"/>
        </w:rPr>
        <w:t>处理</w:t>
      </w:r>
      <w:r>
        <w:rPr>
          <w:rFonts w:ascii="仿宋_GB2312" w:hAnsi="仿宋_GB2312" w:cs="仿宋_GB2312" w:hint="eastAsia"/>
          <w:kern w:val="0"/>
          <w:szCs w:val="32"/>
        </w:rPr>
        <w:t>单位发现交付的生活垃圾不符合分类要求的，应当</w:t>
      </w:r>
      <w:r>
        <w:rPr>
          <w:rFonts w:ascii="仿宋_GB2312" w:hAnsi="仿宋_GB2312" w:cs="仿宋_GB2312" w:hint="eastAsia"/>
          <w:szCs w:val="32"/>
        </w:rPr>
        <w:t>做好记录</w:t>
      </w:r>
      <w:r>
        <w:rPr>
          <w:rFonts w:ascii="仿宋_GB2312" w:hAnsi="仿宋_GB2312" w:cs="仿宋_GB2312" w:hint="eastAsia"/>
          <w:szCs w:val="32"/>
        </w:rPr>
        <w:t>并</w:t>
      </w:r>
      <w:r>
        <w:rPr>
          <w:rFonts w:ascii="仿宋_GB2312" w:hAnsi="仿宋_GB2312" w:cs="仿宋_GB2312" w:hint="eastAsia"/>
          <w:szCs w:val="32"/>
        </w:rPr>
        <w:t>及时</w:t>
      </w:r>
      <w:r>
        <w:rPr>
          <w:rFonts w:ascii="仿宋_GB2312" w:hAnsi="仿宋_GB2312" w:cs="仿宋_GB2312" w:hint="eastAsia"/>
          <w:szCs w:val="32"/>
        </w:rPr>
        <w:t>向综合行政执法</w:t>
      </w:r>
      <w:r>
        <w:rPr>
          <w:rFonts w:ascii="仿宋_GB2312" w:hAnsi="仿宋_GB2312" w:cs="仿宋_GB2312" w:hint="eastAsia"/>
          <w:szCs w:val="32"/>
        </w:rPr>
        <w:t>部门报告</w:t>
      </w:r>
      <w:r>
        <w:rPr>
          <w:rFonts w:ascii="仿宋_GB2312" w:hAnsi="仿宋_GB2312" w:cs="仿宋_GB2312" w:hint="eastAsia"/>
          <w:kern w:val="0"/>
          <w:szCs w:val="32"/>
        </w:rPr>
        <w:t>。</w:t>
      </w:r>
    </w:p>
    <w:p w:rsidR="00B64EF4" w:rsidRDefault="00FC4049" w:rsidP="00342537">
      <w:pPr>
        <w:spacing w:line="560" w:lineRule="exact"/>
        <w:ind w:firstLineChars="200" w:firstLine="628"/>
        <w:rPr>
          <w:rFonts w:ascii="仿宋_GB2312" w:hAnsi="仿宋_GB2312" w:cs="仿宋_GB2312"/>
          <w:szCs w:val="32"/>
        </w:rPr>
      </w:pPr>
      <w:r>
        <w:rPr>
          <w:rFonts w:ascii="黑体" w:eastAsia="黑体" w:hAnsi="黑体" w:cs="黑体" w:hint="eastAsia"/>
          <w:szCs w:val="32"/>
        </w:rPr>
        <w:t>第十八条</w:t>
      </w:r>
      <w:r>
        <w:rPr>
          <w:rFonts w:ascii="仿宋_GB2312" w:hAnsi="仿宋_GB2312" w:cs="仿宋_GB2312" w:hint="eastAsia"/>
          <w:szCs w:val="32"/>
        </w:rPr>
        <w:t xml:space="preserve">  </w:t>
      </w:r>
      <w:r>
        <w:rPr>
          <w:rFonts w:ascii="仿宋_GB2312" w:hAnsi="仿宋_GB2312" w:cs="仿宋_GB2312" w:hint="eastAsia"/>
          <w:szCs w:val="32"/>
        </w:rPr>
        <w:t>易腐垃圾、其他垃圾的处</w:t>
      </w:r>
      <w:r>
        <w:rPr>
          <w:rFonts w:ascii="仿宋_GB2312" w:hAnsi="仿宋_GB2312" w:cs="仿宋_GB2312" w:hint="eastAsia"/>
          <w:szCs w:val="32"/>
        </w:rPr>
        <w:t>理</w:t>
      </w:r>
      <w:r>
        <w:rPr>
          <w:rFonts w:ascii="仿宋_GB2312" w:hAnsi="仿宋_GB2312" w:cs="仿宋_GB2312" w:hint="eastAsia"/>
          <w:szCs w:val="32"/>
        </w:rPr>
        <w:t>单位应当</w:t>
      </w:r>
      <w:r>
        <w:rPr>
          <w:rFonts w:ascii="仿宋_GB2312" w:hAnsi="仿宋_GB2312" w:cs="仿宋_GB2312" w:hint="eastAsia"/>
          <w:szCs w:val="32"/>
        </w:rPr>
        <w:t>遵守下列规定：</w:t>
      </w:r>
    </w:p>
    <w:p w:rsidR="00B64EF4" w:rsidRDefault="00FC4049" w:rsidP="00342537">
      <w:pPr>
        <w:spacing w:line="560" w:lineRule="exact"/>
        <w:ind w:firstLineChars="200" w:firstLine="628"/>
        <w:rPr>
          <w:rFonts w:ascii="仿宋_GB2312" w:hAnsi="仿宋_GB2312" w:cs="仿宋_GB2312"/>
          <w:szCs w:val="32"/>
        </w:rPr>
      </w:pPr>
      <w:r>
        <w:rPr>
          <w:rFonts w:ascii="仿宋_GB2312" w:hAnsi="仿宋_GB2312" w:cs="仿宋_GB2312" w:hint="eastAsia"/>
          <w:szCs w:val="32"/>
        </w:rPr>
        <w:t>（一）</w:t>
      </w:r>
      <w:r>
        <w:rPr>
          <w:rFonts w:ascii="仿宋_GB2312" w:hAnsi="仿宋_GB2312" w:cs="仿宋_GB2312" w:hint="eastAsia"/>
          <w:szCs w:val="32"/>
        </w:rPr>
        <w:t>按照</w:t>
      </w:r>
      <w:r>
        <w:rPr>
          <w:rFonts w:ascii="仿宋_GB2312" w:hAnsi="仿宋_GB2312" w:cs="仿宋_GB2312" w:hint="eastAsia"/>
          <w:szCs w:val="32"/>
        </w:rPr>
        <w:t>有关规定和</w:t>
      </w:r>
      <w:r>
        <w:rPr>
          <w:rFonts w:ascii="仿宋_GB2312" w:hAnsi="仿宋_GB2312" w:cs="仿宋_GB2312" w:hint="eastAsia"/>
          <w:szCs w:val="32"/>
        </w:rPr>
        <w:t>技术标准处</w:t>
      </w:r>
      <w:r>
        <w:rPr>
          <w:rFonts w:ascii="仿宋_GB2312" w:hAnsi="仿宋_GB2312" w:cs="仿宋_GB2312" w:hint="eastAsia"/>
          <w:szCs w:val="32"/>
        </w:rPr>
        <w:t>理</w:t>
      </w:r>
      <w:r>
        <w:rPr>
          <w:rFonts w:ascii="仿宋_GB2312" w:hAnsi="仿宋_GB2312" w:cs="仿宋_GB2312" w:hint="eastAsia"/>
          <w:szCs w:val="32"/>
        </w:rPr>
        <w:t>生活垃圾</w:t>
      </w:r>
      <w:r>
        <w:rPr>
          <w:rFonts w:ascii="仿宋_GB2312" w:hAnsi="仿宋_GB2312" w:cs="仿宋_GB2312" w:hint="eastAsia"/>
          <w:szCs w:val="32"/>
        </w:rPr>
        <w:t>；</w:t>
      </w:r>
    </w:p>
    <w:p w:rsidR="00B64EF4" w:rsidRDefault="00FC4049" w:rsidP="00342537">
      <w:pPr>
        <w:spacing w:line="560" w:lineRule="exact"/>
        <w:ind w:firstLineChars="200" w:firstLine="628"/>
        <w:rPr>
          <w:rFonts w:ascii="仿宋_GB2312" w:hAnsi="仿宋_GB2312" w:cs="仿宋_GB2312"/>
          <w:szCs w:val="32"/>
        </w:rPr>
      </w:pPr>
      <w:r>
        <w:rPr>
          <w:rFonts w:ascii="仿宋_GB2312" w:hAnsi="仿宋_GB2312" w:cs="仿宋_GB2312" w:hint="eastAsia"/>
          <w:szCs w:val="32"/>
        </w:rPr>
        <w:t>（二）</w:t>
      </w:r>
      <w:r>
        <w:rPr>
          <w:rFonts w:ascii="仿宋_GB2312" w:hAnsi="仿宋_GB2312" w:cs="仿宋_GB2312" w:hint="eastAsia"/>
          <w:szCs w:val="32"/>
        </w:rPr>
        <w:t>不得将已分类的生活垃圾混合处</w:t>
      </w:r>
      <w:r>
        <w:rPr>
          <w:rFonts w:ascii="仿宋_GB2312" w:hAnsi="仿宋_GB2312" w:cs="仿宋_GB2312" w:hint="eastAsia"/>
          <w:szCs w:val="32"/>
        </w:rPr>
        <w:t>理；</w:t>
      </w:r>
    </w:p>
    <w:p w:rsidR="00B64EF4" w:rsidRDefault="00FC4049" w:rsidP="00342537">
      <w:pPr>
        <w:spacing w:line="560" w:lineRule="exact"/>
        <w:ind w:firstLineChars="200" w:firstLine="628"/>
        <w:rPr>
          <w:rFonts w:ascii="仿宋_GB2312" w:hAnsi="仿宋_GB2312" w:cs="仿宋_GB2312"/>
          <w:szCs w:val="32"/>
        </w:rPr>
      </w:pPr>
      <w:r>
        <w:rPr>
          <w:rFonts w:ascii="仿宋_GB2312" w:hAnsi="仿宋_GB2312" w:cs="仿宋_GB2312" w:hint="eastAsia"/>
          <w:szCs w:val="32"/>
        </w:rPr>
        <w:t>（三）不得</w:t>
      </w:r>
      <w:r>
        <w:rPr>
          <w:rFonts w:ascii="仿宋_GB2312" w:hAnsi="仿宋_GB2312" w:cs="仿宋_GB2312" w:hint="eastAsia"/>
          <w:szCs w:val="32"/>
        </w:rPr>
        <w:t>擅自停止处</w:t>
      </w:r>
      <w:r>
        <w:rPr>
          <w:rFonts w:ascii="仿宋_GB2312" w:hAnsi="仿宋_GB2312" w:cs="仿宋_GB2312" w:hint="eastAsia"/>
          <w:szCs w:val="32"/>
        </w:rPr>
        <w:t>理</w:t>
      </w:r>
      <w:r>
        <w:rPr>
          <w:rFonts w:ascii="仿宋_GB2312" w:hAnsi="仿宋_GB2312" w:cs="仿宋_GB2312" w:hint="eastAsia"/>
          <w:szCs w:val="32"/>
        </w:rPr>
        <w:t>生活垃圾</w:t>
      </w:r>
      <w:r>
        <w:rPr>
          <w:rFonts w:ascii="仿宋_GB2312" w:hAnsi="仿宋_GB2312" w:cs="仿宋_GB2312" w:hint="eastAsia"/>
          <w:szCs w:val="32"/>
        </w:rPr>
        <w:t>。</w:t>
      </w:r>
    </w:p>
    <w:p w:rsidR="00B64EF4" w:rsidRDefault="00FC4049" w:rsidP="00342537">
      <w:pPr>
        <w:spacing w:line="560" w:lineRule="exact"/>
        <w:ind w:firstLineChars="200" w:firstLine="628"/>
        <w:rPr>
          <w:rFonts w:ascii="仿宋_GB2312" w:hAnsi="仿宋_GB2312" w:cs="仿宋_GB2312"/>
          <w:szCs w:val="32"/>
        </w:rPr>
      </w:pPr>
      <w:r>
        <w:rPr>
          <w:rFonts w:ascii="黑体" w:eastAsia="黑体" w:hAnsi="黑体" w:cs="黑体" w:hint="eastAsia"/>
          <w:szCs w:val="32"/>
        </w:rPr>
        <w:t>第十九条</w:t>
      </w:r>
      <w:r>
        <w:rPr>
          <w:rFonts w:ascii="仿宋_GB2312" w:hAnsi="仿宋_GB2312" w:cs="仿宋_GB2312" w:hint="eastAsia"/>
          <w:szCs w:val="32"/>
        </w:rPr>
        <w:t xml:space="preserve">  </w:t>
      </w:r>
      <w:r>
        <w:rPr>
          <w:rFonts w:ascii="仿宋_GB2312" w:hAnsi="仿宋_GB2312" w:cs="仿宋_GB2312" w:hint="eastAsia"/>
          <w:szCs w:val="32"/>
        </w:rPr>
        <w:t>实行生活垃圾</w:t>
      </w:r>
      <w:r>
        <w:rPr>
          <w:rFonts w:ascii="仿宋_GB2312" w:hAnsi="仿宋_GB2312" w:cs="仿宋_GB2312" w:hint="eastAsia"/>
          <w:szCs w:val="32"/>
        </w:rPr>
        <w:t>跨区域处理</w:t>
      </w:r>
      <w:r>
        <w:rPr>
          <w:rFonts w:ascii="仿宋_GB2312" w:hAnsi="仿宋_GB2312" w:cs="仿宋_GB2312" w:hint="eastAsia"/>
          <w:szCs w:val="32"/>
        </w:rPr>
        <w:t>补偿制度。具体办法由市人民政府制定。</w:t>
      </w:r>
    </w:p>
    <w:p w:rsidR="00B64EF4" w:rsidRDefault="00B64EF4">
      <w:pPr>
        <w:spacing w:line="560" w:lineRule="exact"/>
        <w:jc w:val="center"/>
        <w:rPr>
          <w:rFonts w:ascii="黑体" w:eastAsia="黑体" w:hAnsi="黑体" w:cs="黑体"/>
          <w:szCs w:val="32"/>
        </w:rPr>
      </w:pPr>
    </w:p>
    <w:p w:rsidR="00B64EF4" w:rsidRDefault="00FC4049">
      <w:pPr>
        <w:spacing w:line="560" w:lineRule="exact"/>
        <w:jc w:val="center"/>
        <w:rPr>
          <w:rFonts w:ascii="黑体" w:eastAsia="黑体" w:hAnsi="黑体" w:cs="黑体"/>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减量与</w:t>
      </w:r>
      <w:r>
        <w:rPr>
          <w:rFonts w:ascii="黑体" w:eastAsia="黑体" w:hAnsi="黑体" w:cs="黑体" w:hint="eastAsia"/>
          <w:szCs w:val="32"/>
        </w:rPr>
        <w:t>促进</w:t>
      </w:r>
    </w:p>
    <w:p w:rsidR="00B64EF4" w:rsidRDefault="00B64EF4">
      <w:pPr>
        <w:spacing w:line="560" w:lineRule="exact"/>
        <w:jc w:val="center"/>
        <w:rPr>
          <w:rFonts w:ascii="黑体" w:eastAsia="黑体" w:hAnsi="黑体" w:cs="黑体"/>
          <w:szCs w:val="32"/>
        </w:rPr>
      </w:pPr>
    </w:p>
    <w:p w:rsidR="00B64EF4" w:rsidRDefault="00FC4049">
      <w:pPr>
        <w:spacing w:line="560" w:lineRule="exact"/>
        <w:rPr>
          <w:rFonts w:ascii="仿宋_GB2312" w:hAnsi="仿宋_GB2312" w:cs="仿宋_GB2312"/>
          <w:kern w:val="0"/>
          <w:szCs w:val="32"/>
        </w:rPr>
      </w:pPr>
      <w:r>
        <w:rPr>
          <w:rFonts w:ascii="仿宋_GB2312" w:hAnsi="仿宋_GB2312" w:cs="仿宋_GB2312" w:hint="eastAsia"/>
          <w:szCs w:val="32"/>
        </w:rPr>
        <w:t xml:space="preserve">    </w:t>
      </w:r>
      <w:r>
        <w:rPr>
          <w:rFonts w:ascii="黑体" w:eastAsia="黑体" w:hAnsi="黑体" w:cs="黑体" w:hint="eastAsia"/>
          <w:szCs w:val="32"/>
        </w:rPr>
        <w:t>第二十条</w:t>
      </w:r>
      <w:r>
        <w:rPr>
          <w:rFonts w:ascii="仿宋_GB2312" w:hAnsi="仿宋_GB2312" w:cs="仿宋_GB2312" w:hint="eastAsia"/>
          <w:szCs w:val="32"/>
        </w:rPr>
        <w:t xml:space="preserve">  </w:t>
      </w:r>
      <w:r>
        <w:rPr>
          <w:rFonts w:ascii="仿宋_GB2312" w:hAnsi="仿宋_GB2312" w:cs="仿宋_GB2312" w:hint="eastAsia"/>
          <w:kern w:val="0"/>
          <w:szCs w:val="32"/>
        </w:rPr>
        <w:t>鼓励</w:t>
      </w:r>
      <w:r>
        <w:rPr>
          <w:rFonts w:ascii="仿宋_GB2312" w:hAnsi="仿宋_GB2312" w:cs="仿宋_GB2312" w:hint="eastAsia"/>
          <w:kern w:val="0"/>
          <w:szCs w:val="32"/>
        </w:rPr>
        <w:t>生产、流通、消费领域生活垃圾减量</w:t>
      </w:r>
      <w:r>
        <w:rPr>
          <w:rFonts w:ascii="仿宋_GB2312" w:hAnsi="仿宋_GB2312" w:cs="仿宋_GB2312" w:hint="eastAsia"/>
          <w:szCs w:val="32"/>
          <w:shd w:val="clear" w:color="auto" w:fill="FFFFFF"/>
        </w:rPr>
        <w:t>。</w:t>
      </w:r>
    </w:p>
    <w:p w:rsidR="00B64EF4" w:rsidRDefault="00FC4049">
      <w:pPr>
        <w:spacing w:line="560" w:lineRule="exact"/>
        <w:ind w:firstLine="640"/>
        <w:rPr>
          <w:rFonts w:ascii="仿宋_GB2312" w:hAnsi="仿宋_GB2312" w:cs="仿宋_GB2312"/>
          <w:szCs w:val="32"/>
        </w:rPr>
      </w:pPr>
      <w:r>
        <w:rPr>
          <w:rFonts w:ascii="仿宋_GB2312" w:hAnsi="仿宋_GB2312" w:cs="仿宋_GB2312" w:hint="eastAsia"/>
          <w:kern w:val="0"/>
          <w:szCs w:val="32"/>
        </w:rPr>
        <w:t>快递、</w:t>
      </w:r>
      <w:r>
        <w:rPr>
          <w:rFonts w:ascii="仿宋_GB2312" w:hAnsi="仿宋_GB2312" w:cs="仿宋_GB2312" w:hint="eastAsia"/>
          <w:kern w:val="0"/>
          <w:szCs w:val="32"/>
        </w:rPr>
        <w:t>住宿、餐饮</w:t>
      </w:r>
      <w:r>
        <w:rPr>
          <w:rFonts w:ascii="仿宋_GB2312" w:hAnsi="仿宋_GB2312" w:cs="仿宋_GB2312" w:hint="eastAsia"/>
          <w:szCs w:val="32"/>
        </w:rPr>
        <w:t>等行业协会应当制定</w:t>
      </w:r>
      <w:r>
        <w:rPr>
          <w:rFonts w:ascii="仿宋_GB2312" w:hAnsi="仿宋_GB2312" w:cs="仿宋_GB2312" w:hint="eastAsia"/>
          <w:szCs w:val="32"/>
        </w:rPr>
        <w:t>并组织实施</w:t>
      </w:r>
      <w:r>
        <w:rPr>
          <w:rFonts w:ascii="仿宋_GB2312" w:hAnsi="仿宋_GB2312" w:cs="仿宋_GB2312" w:hint="eastAsia"/>
          <w:szCs w:val="32"/>
        </w:rPr>
        <w:t>生活垃圾减量措施。</w:t>
      </w:r>
    </w:p>
    <w:p w:rsidR="00B64EF4" w:rsidRDefault="00FC4049">
      <w:pPr>
        <w:spacing w:line="560" w:lineRule="exact"/>
        <w:ind w:firstLine="640"/>
        <w:rPr>
          <w:rFonts w:ascii="仿宋_GB2312" w:hAnsi="仿宋_GB2312" w:cs="仿宋_GB2312"/>
          <w:szCs w:val="32"/>
          <w:shd w:val="clear" w:color="auto" w:fill="FFFFFF"/>
        </w:rPr>
      </w:pPr>
      <w:r>
        <w:rPr>
          <w:rFonts w:ascii="黑体" w:eastAsia="黑体" w:hAnsi="黑体" w:cs="黑体" w:hint="eastAsia"/>
          <w:szCs w:val="32"/>
        </w:rPr>
        <w:t>第二十一条</w:t>
      </w:r>
      <w:r>
        <w:rPr>
          <w:rFonts w:ascii="仿宋_GB2312" w:hAnsi="仿宋_GB2312" w:cs="仿宋_GB2312" w:hint="eastAsia"/>
          <w:szCs w:val="32"/>
        </w:rPr>
        <w:t xml:space="preserve">  </w:t>
      </w:r>
      <w:r>
        <w:rPr>
          <w:rFonts w:ascii="仿宋_GB2312" w:hAnsi="仿宋_GB2312" w:cs="仿宋_GB2312" w:hint="eastAsia"/>
          <w:szCs w:val="32"/>
          <w:shd w:val="clear" w:color="auto" w:fill="FFFFFF"/>
        </w:rPr>
        <w:t>住宿</w:t>
      </w:r>
      <w:r>
        <w:rPr>
          <w:rFonts w:ascii="仿宋_GB2312" w:hAnsi="仿宋_GB2312" w:cs="仿宋_GB2312" w:hint="eastAsia"/>
          <w:szCs w:val="32"/>
          <w:shd w:val="clear" w:color="auto" w:fill="FFFFFF"/>
        </w:rPr>
        <w:t>、</w:t>
      </w:r>
      <w:r>
        <w:rPr>
          <w:rFonts w:ascii="仿宋_GB2312" w:hAnsi="仿宋_GB2312" w:cs="仿宋_GB2312" w:hint="eastAsia"/>
          <w:szCs w:val="32"/>
          <w:shd w:val="clear" w:color="auto" w:fill="FFFFFF"/>
        </w:rPr>
        <w:t>旅游、</w:t>
      </w:r>
      <w:r>
        <w:rPr>
          <w:rFonts w:ascii="仿宋_GB2312" w:hAnsi="仿宋_GB2312" w:cs="仿宋_GB2312" w:hint="eastAsia"/>
          <w:szCs w:val="32"/>
          <w:shd w:val="clear" w:color="auto" w:fill="FFFFFF"/>
        </w:rPr>
        <w:t>餐饮业</w:t>
      </w:r>
      <w:r>
        <w:rPr>
          <w:rFonts w:ascii="仿宋_GB2312" w:hAnsi="仿宋_GB2312" w:cs="仿宋_GB2312" w:hint="eastAsia"/>
          <w:szCs w:val="32"/>
          <w:shd w:val="clear" w:color="auto" w:fill="FFFFFF"/>
        </w:rPr>
        <w:t>经营者</w:t>
      </w:r>
      <w:proofErr w:type="gramStart"/>
      <w:r>
        <w:rPr>
          <w:rFonts w:ascii="仿宋_GB2312" w:hAnsi="仿宋_GB2312" w:cs="仿宋_GB2312" w:hint="eastAsia"/>
          <w:szCs w:val="32"/>
          <w:shd w:val="clear" w:color="auto" w:fill="FFFFFF"/>
        </w:rPr>
        <w:t>不</w:t>
      </w:r>
      <w:proofErr w:type="gramEnd"/>
      <w:r>
        <w:rPr>
          <w:rFonts w:ascii="仿宋_GB2312" w:hAnsi="仿宋_GB2312" w:cs="仿宋_GB2312" w:hint="eastAsia"/>
          <w:szCs w:val="32"/>
          <w:shd w:val="clear" w:color="auto" w:fill="FFFFFF"/>
        </w:rPr>
        <w:t>得主动向消费者提供一次性用品。</w:t>
      </w:r>
      <w:bookmarkStart w:id="1" w:name="tiao_33_kuan_2"/>
      <w:bookmarkStart w:id="2" w:name="tiao_33_kuan_3"/>
      <w:bookmarkEnd w:id="1"/>
      <w:bookmarkEnd w:id="2"/>
    </w:p>
    <w:p w:rsidR="00B64EF4" w:rsidRDefault="00FC4049">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仿宋_GB2312" w:hAnsi="仿宋_GB2312" w:cs="仿宋_GB2312" w:hint="eastAsia"/>
          <w:szCs w:val="32"/>
        </w:rPr>
        <w:t>一次性用品目录由</w:t>
      </w:r>
      <w:proofErr w:type="gramStart"/>
      <w:r>
        <w:rPr>
          <w:rFonts w:ascii="仿宋_GB2312" w:hAnsi="仿宋_GB2312" w:cs="仿宋_GB2312" w:hint="eastAsia"/>
          <w:szCs w:val="32"/>
        </w:rPr>
        <w:t>市</w:t>
      </w:r>
      <w:proofErr w:type="gramEnd"/>
      <w:r>
        <w:rPr>
          <w:rFonts w:ascii="仿宋_GB2312" w:hAnsi="仿宋_GB2312" w:cs="仿宋_GB2312" w:hint="eastAsia"/>
          <w:szCs w:val="32"/>
        </w:rPr>
        <w:t>市容环境卫生主管部门会同有关</w:t>
      </w:r>
      <w:r>
        <w:rPr>
          <w:rFonts w:ascii="仿宋_GB2312" w:hAnsi="仿宋_GB2312" w:cs="仿宋_GB2312" w:hint="eastAsia"/>
          <w:szCs w:val="32"/>
        </w:rPr>
        <w:t>部门制定，报市人民政府批准后公布实施。</w:t>
      </w:r>
    </w:p>
    <w:p w:rsidR="00B64EF4" w:rsidRDefault="00FC4049" w:rsidP="00342537">
      <w:pPr>
        <w:spacing w:line="560" w:lineRule="exact"/>
        <w:ind w:firstLineChars="200" w:firstLine="628"/>
        <w:rPr>
          <w:rFonts w:ascii="仿宋_GB2312" w:hAnsi="仿宋_GB2312" w:cs="仿宋_GB2312"/>
          <w:kern w:val="0"/>
          <w:szCs w:val="32"/>
        </w:rPr>
      </w:pPr>
      <w:r>
        <w:rPr>
          <w:rFonts w:ascii="黑体" w:eastAsia="黑体" w:hAnsi="黑体" w:cs="黑体" w:hint="eastAsia"/>
          <w:szCs w:val="32"/>
        </w:rPr>
        <w:t>第二十二条</w:t>
      </w:r>
      <w:r>
        <w:rPr>
          <w:rFonts w:ascii="仿宋_GB2312" w:hAnsi="仿宋_GB2312" w:cs="仿宋_GB2312" w:hint="eastAsia"/>
          <w:szCs w:val="32"/>
        </w:rPr>
        <w:t xml:space="preserve">  </w:t>
      </w:r>
      <w:r>
        <w:rPr>
          <w:rFonts w:ascii="仿宋_GB2312" w:hAnsi="仿宋_GB2312" w:cs="仿宋_GB2312" w:hint="eastAsia"/>
          <w:kern w:val="0"/>
          <w:szCs w:val="32"/>
        </w:rPr>
        <w:t>鼓励</w:t>
      </w:r>
      <w:r>
        <w:rPr>
          <w:rFonts w:ascii="仿宋_GB2312" w:hAnsi="仿宋_GB2312" w:cs="仿宋_GB2312" w:hint="eastAsia"/>
          <w:kern w:val="0"/>
          <w:szCs w:val="32"/>
        </w:rPr>
        <w:t>洁净农副产品进城、净菜上市。</w:t>
      </w:r>
    </w:p>
    <w:p w:rsidR="00B64EF4" w:rsidRDefault="00FC4049">
      <w:pPr>
        <w:spacing w:line="560" w:lineRule="exact"/>
        <w:rPr>
          <w:rFonts w:ascii="仿宋_GB2312" w:hAnsi="仿宋_GB2312" w:cs="仿宋_GB2312"/>
          <w:szCs w:val="32"/>
          <w:shd w:val="clear" w:color="auto" w:fill="FFFFFF"/>
        </w:rPr>
      </w:pPr>
      <w:r>
        <w:rPr>
          <w:rFonts w:ascii="仿宋_GB2312" w:hAnsi="仿宋_GB2312" w:cs="仿宋_GB2312" w:hint="eastAsia"/>
          <w:szCs w:val="32"/>
        </w:rPr>
        <w:t xml:space="preserve">    </w:t>
      </w:r>
      <w:r>
        <w:rPr>
          <w:rFonts w:ascii="黑体" w:eastAsia="黑体" w:hAnsi="黑体" w:cs="黑体" w:hint="eastAsia"/>
          <w:szCs w:val="32"/>
        </w:rPr>
        <w:t>第二十三条</w:t>
      </w:r>
      <w:r>
        <w:rPr>
          <w:rFonts w:ascii="仿宋_GB2312" w:hAnsi="仿宋_GB2312" w:cs="仿宋_GB2312" w:hint="eastAsia"/>
          <w:szCs w:val="32"/>
        </w:rPr>
        <w:t xml:space="preserve">  </w:t>
      </w:r>
      <w:r>
        <w:rPr>
          <w:rFonts w:ascii="仿宋_GB2312" w:hAnsi="仿宋_GB2312" w:cs="仿宋_GB2312" w:hint="eastAsia"/>
          <w:szCs w:val="32"/>
          <w:shd w:val="clear" w:color="auto" w:fill="FFFFFF"/>
        </w:rPr>
        <w:t>教育部门</w:t>
      </w:r>
      <w:r>
        <w:rPr>
          <w:rFonts w:ascii="仿宋_GB2312" w:hAnsi="仿宋_GB2312" w:cs="仿宋_GB2312" w:hint="eastAsia"/>
          <w:szCs w:val="32"/>
          <w:shd w:val="clear" w:color="auto" w:fill="FFFFFF"/>
        </w:rPr>
        <w:t>和教育机构</w:t>
      </w:r>
      <w:r>
        <w:rPr>
          <w:rFonts w:ascii="仿宋_GB2312" w:hAnsi="仿宋_GB2312" w:cs="仿宋_GB2312" w:hint="eastAsia"/>
          <w:szCs w:val="32"/>
          <w:shd w:val="clear" w:color="auto" w:fill="FFFFFF"/>
        </w:rPr>
        <w:t>应当组织开展生活垃圾分</w:t>
      </w:r>
      <w:r>
        <w:rPr>
          <w:rFonts w:ascii="仿宋_GB2312" w:hAnsi="仿宋_GB2312" w:cs="仿宋_GB2312" w:hint="eastAsia"/>
          <w:szCs w:val="32"/>
          <w:shd w:val="clear" w:color="auto" w:fill="FFFFFF"/>
        </w:rPr>
        <w:lastRenderedPageBreak/>
        <w:t>类教育实践活动</w:t>
      </w:r>
      <w:r>
        <w:rPr>
          <w:rFonts w:ascii="仿宋_GB2312" w:hAnsi="仿宋_GB2312" w:cs="仿宋_GB2312" w:hint="eastAsia"/>
          <w:szCs w:val="32"/>
          <w:shd w:val="clear" w:color="auto" w:fill="FFFFFF"/>
        </w:rPr>
        <w:t>。</w:t>
      </w:r>
    </w:p>
    <w:p w:rsidR="00B64EF4" w:rsidRDefault="00FC4049">
      <w:pPr>
        <w:autoSpaceDN w:val="0"/>
        <w:spacing w:line="560" w:lineRule="exact"/>
        <w:rPr>
          <w:rFonts w:ascii="仿宋_GB2312" w:hAnsi="仿宋_GB2312" w:cs="仿宋_GB2312"/>
          <w:szCs w:val="32"/>
        </w:rPr>
      </w:pPr>
      <w:r>
        <w:rPr>
          <w:rFonts w:ascii="黑体" w:eastAsia="黑体" w:hAnsi="黑体" w:cs="黑体" w:hint="eastAsia"/>
          <w:szCs w:val="32"/>
        </w:rPr>
        <w:t xml:space="preserve">    </w:t>
      </w:r>
      <w:r>
        <w:rPr>
          <w:rFonts w:ascii="黑体" w:eastAsia="黑体" w:hAnsi="黑体" w:cs="黑体" w:hint="eastAsia"/>
          <w:szCs w:val="32"/>
        </w:rPr>
        <w:t>第二十四条</w:t>
      </w:r>
      <w:r>
        <w:rPr>
          <w:rFonts w:ascii="仿宋_GB2312" w:hAnsi="仿宋_GB2312" w:cs="仿宋_GB2312" w:hint="eastAsia"/>
          <w:szCs w:val="32"/>
        </w:rPr>
        <w:t xml:space="preserve">  </w:t>
      </w:r>
      <w:r>
        <w:rPr>
          <w:rFonts w:ascii="仿宋_GB2312" w:hAnsi="仿宋_GB2312" w:cs="仿宋_GB2312" w:hint="eastAsia"/>
          <w:szCs w:val="32"/>
        </w:rPr>
        <w:t>镇人民政府、街道办事处可以聘请生活垃圾分类</w:t>
      </w:r>
      <w:r>
        <w:rPr>
          <w:rFonts w:ascii="仿宋_GB2312" w:hAnsi="仿宋_GB2312" w:cs="仿宋_GB2312" w:hint="eastAsia"/>
          <w:szCs w:val="32"/>
        </w:rPr>
        <w:t>劝</w:t>
      </w:r>
      <w:r>
        <w:rPr>
          <w:rFonts w:ascii="仿宋_GB2312" w:hAnsi="仿宋_GB2312" w:cs="仿宋_GB2312" w:hint="eastAsia"/>
          <w:szCs w:val="32"/>
        </w:rPr>
        <w:t>导员，宣传分类知识，指导分类投放。</w:t>
      </w:r>
    </w:p>
    <w:p w:rsidR="00B64EF4" w:rsidRDefault="00FC4049" w:rsidP="00342537">
      <w:pPr>
        <w:spacing w:line="560" w:lineRule="exact"/>
        <w:ind w:firstLineChars="200" w:firstLine="628"/>
        <w:rPr>
          <w:rFonts w:ascii="仿宋_GB2312" w:hAnsi="仿宋_GB2312" w:cs="仿宋_GB2312"/>
          <w:szCs w:val="32"/>
        </w:rPr>
      </w:pPr>
      <w:r>
        <w:rPr>
          <w:rFonts w:ascii="仿宋_GB2312" w:hAnsi="仿宋_GB2312" w:cs="仿宋_GB2312" w:hint="eastAsia"/>
          <w:szCs w:val="32"/>
        </w:rPr>
        <w:t xml:space="preserve">    </w:t>
      </w:r>
    </w:p>
    <w:p w:rsidR="00B64EF4" w:rsidRDefault="00FC4049">
      <w:pPr>
        <w:spacing w:line="560" w:lineRule="exact"/>
        <w:jc w:val="center"/>
        <w:rPr>
          <w:rFonts w:ascii="黑体" w:eastAsia="黑体" w:hAnsi="黑体" w:cs="黑体"/>
          <w:szCs w:val="32"/>
        </w:rPr>
      </w:pPr>
      <w:r>
        <w:rPr>
          <w:rFonts w:ascii="黑体" w:eastAsia="黑体" w:hAnsi="黑体" w:cs="黑体" w:hint="eastAsia"/>
          <w:szCs w:val="32"/>
        </w:rPr>
        <w:t>第</w:t>
      </w:r>
      <w:r>
        <w:rPr>
          <w:rFonts w:ascii="黑体" w:eastAsia="黑体" w:hAnsi="黑体" w:cs="黑体" w:hint="eastAsia"/>
          <w:szCs w:val="32"/>
        </w:rPr>
        <w:t>六</w:t>
      </w:r>
      <w:r>
        <w:rPr>
          <w:rFonts w:ascii="黑体" w:eastAsia="黑体" w:hAnsi="黑体" w:cs="黑体" w:hint="eastAsia"/>
          <w:szCs w:val="32"/>
        </w:rPr>
        <w:t>章</w:t>
      </w:r>
      <w:r>
        <w:rPr>
          <w:rFonts w:ascii="黑体" w:eastAsia="黑体" w:hAnsi="黑体" w:cs="黑体" w:hint="eastAsia"/>
          <w:szCs w:val="32"/>
        </w:rPr>
        <w:t xml:space="preserve">  </w:t>
      </w:r>
      <w:r>
        <w:rPr>
          <w:rFonts w:ascii="黑体" w:eastAsia="黑体" w:hAnsi="黑体" w:cs="黑体" w:hint="eastAsia"/>
          <w:szCs w:val="32"/>
        </w:rPr>
        <w:t>法律责任</w:t>
      </w:r>
    </w:p>
    <w:p w:rsidR="00B64EF4" w:rsidRDefault="00B64EF4">
      <w:pPr>
        <w:spacing w:line="560" w:lineRule="exact"/>
        <w:rPr>
          <w:rFonts w:ascii="仿宋_GB2312" w:hAnsi="仿宋_GB2312" w:cs="仿宋_GB2312"/>
          <w:szCs w:val="32"/>
        </w:rPr>
      </w:pPr>
    </w:p>
    <w:p w:rsidR="00B64EF4" w:rsidRDefault="00FC4049">
      <w:pPr>
        <w:spacing w:line="560" w:lineRule="exact"/>
        <w:rPr>
          <w:rFonts w:ascii="仿宋_GB2312" w:hAnsi="仿宋_GB2312" w:cs="仿宋_GB2312"/>
          <w:szCs w:val="32"/>
        </w:rPr>
      </w:pPr>
      <w:r>
        <w:rPr>
          <w:rFonts w:ascii="仿宋_GB2312" w:hAnsi="仿宋_GB2312" w:cs="仿宋_GB2312" w:hint="eastAsia"/>
          <w:color w:val="000000"/>
          <w:szCs w:val="32"/>
        </w:rPr>
        <w:t xml:space="preserve">    </w:t>
      </w:r>
      <w:r>
        <w:rPr>
          <w:rFonts w:ascii="黑体" w:eastAsia="黑体" w:hAnsi="黑体" w:cs="黑体" w:hint="eastAsia"/>
          <w:color w:val="000000"/>
          <w:szCs w:val="32"/>
        </w:rPr>
        <w:t>第</w:t>
      </w:r>
      <w:r>
        <w:rPr>
          <w:rFonts w:ascii="黑体" w:eastAsia="黑体" w:hAnsi="黑体" w:cs="黑体" w:hint="eastAsia"/>
          <w:color w:val="000000"/>
          <w:szCs w:val="32"/>
        </w:rPr>
        <w:t>二十五</w:t>
      </w:r>
      <w:r>
        <w:rPr>
          <w:rFonts w:ascii="黑体" w:eastAsia="黑体" w:hAnsi="黑体" w:cs="黑体" w:hint="eastAsia"/>
          <w:color w:val="000000"/>
          <w:szCs w:val="32"/>
        </w:rPr>
        <w:t>条</w:t>
      </w:r>
      <w:r>
        <w:rPr>
          <w:rFonts w:ascii="仿宋_GB2312" w:hAnsi="仿宋_GB2312" w:cs="仿宋_GB2312" w:hint="eastAsia"/>
          <w:color w:val="000000"/>
          <w:szCs w:val="32"/>
        </w:rPr>
        <w:t xml:space="preserve">  </w:t>
      </w:r>
      <w:r>
        <w:rPr>
          <w:rFonts w:ascii="仿宋_GB2312" w:hAnsi="仿宋_GB2312" w:cs="仿宋_GB2312" w:hint="eastAsia"/>
          <w:color w:val="000000"/>
          <w:szCs w:val="32"/>
        </w:rPr>
        <w:t>违反本条例规定的行为，法律、法规已有法律责任规定的，从其规定。</w:t>
      </w:r>
    </w:p>
    <w:p w:rsidR="00B64EF4" w:rsidRDefault="00FC4049">
      <w:pPr>
        <w:spacing w:line="560" w:lineRule="exact"/>
        <w:rPr>
          <w:rFonts w:ascii="仿宋_GB2312" w:hAnsi="仿宋_GB2312" w:cs="仿宋_GB2312"/>
          <w:szCs w:val="32"/>
        </w:rPr>
      </w:pPr>
      <w:r>
        <w:rPr>
          <w:rFonts w:ascii="仿宋_GB2312" w:hAnsi="仿宋_GB2312" w:cs="仿宋_GB2312" w:hint="eastAsia"/>
          <w:color w:val="000000"/>
          <w:szCs w:val="32"/>
        </w:rPr>
        <w:t xml:space="preserve">    </w:t>
      </w:r>
      <w:r>
        <w:rPr>
          <w:rFonts w:ascii="黑体" w:eastAsia="黑体" w:hAnsi="黑体" w:cs="黑体" w:hint="eastAsia"/>
          <w:color w:val="000000"/>
          <w:szCs w:val="32"/>
        </w:rPr>
        <w:t>第</w:t>
      </w:r>
      <w:r>
        <w:rPr>
          <w:rFonts w:ascii="黑体" w:eastAsia="黑体" w:hAnsi="黑体" w:cs="黑体" w:hint="eastAsia"/>
          <w:color w:val="000000"/>
          <w:szCs w:val="32"/>
        </w:rPr>
        <w:t>二十六</w:t>
      </w:r>
      <w:r>
        <w:rPr>
          <w:rFonts w:ascii="黑体" w:eastAsia="黑体" w:hAnsi="黑体" w:cs="黑体" w:hint="eastAsia"/>
          <w:color w:val="000000"/>
          <w:szCs w:val="32"/>
        </w:rPr>
        <w:t>条</w:t>
      </w:r>
      <w:r>
        <w:rPr>
          <w:rFonts w:ascii="仿宋_GB2312" w:hAnsi="仿宋_GB2312" w:cs="仿宋_GB2312" w:hint="eastAsia"/>
          <w:color w:val="000000"/>
          <w:szCs w:val="32"/>
        </w:rPr>
        <w:t xml:space="preserve">  </w:t>
      </w:r>
      <w:r>
        <w:rPr>
          <w:rFonts w:ascii="仿宋_GB2312" w:hAnsi="仿宋_GB2312" w:cs="仿宋_GB2312" w:hint="eastAsia"/>
          <w:szCs w:val="32"/>
          <w:shd w:val="clear" w:color="auto" w:fill="FFFFFF"/>
        </w:rPr>
        <w:t>违反本条例第十</w:t>
      </w:r>
      <w:r>
        <w:rPr>
          <w:rFonts w:ascii="仿宋_GB2312" w:hAnsi="仿宋_GB2312" w:cs="仿宋_GB2312" w:hint="eastAsia"/>
          <w:szCs w:val="32"/>
          <w:shd w:val="clear" w:color="auto" w:fill="FFFFFF"/>
        </w:rPr>
        <w:t>一</w:t>
      </w:r>
      <w:r>
        <w:rPr>
          <w:rFonts w:ascii="仿宋_GB2312" w:hAnsi="仿宋_GB2312" w:cs="仿宋_GB2312" w:hint="eastAsia"/>
          <w:szCs w:val="32"/>
          <w:shd w:val="clear" w:color="auto" w:fill="FFFFFF"/>
        </w:rPr>
        <w:t>条第一款规定，</w:t>
      </w:r>
      <w:r>
        <w:rPr>
          <w:rFonts w:ascii="仿宋_GB2312" w:hAnsi="仿宋_GB2312" w:cs="仿宋_GB2312" w:hint="eastAsia"/>
          <w:szCs w:val="32"/>
          <w:shd w:val="clear" w:color="auto" w:fill="FFFFFF"/>
        </w:rPr>
        <w:t>管理人</w:t>
      </w:r>
      <w:r>
        <w:rPr>
          <w:rFonts w:ascii="仿宋_GB2312" w:hAnsi="仿宋_GB2312" w:cs="仿宋_GB2312" w:hint="eastAsia"/>
          <w:szCs w:val="32"/>
          <w:shd w:val="clear" w:color="auto" w:fill="FFFFFF"/>
        </w:rPr>
        <w:t>未履行</w:t>
      </w:r>
      <w:r>
        <w:rPr>
          <w:rFonts w:ascii="仿宋_GB2312" w:hAnsi="仿宋_GB2312" w:cs="仿宋_GB2312" w:hint="eastAsia"/>
          <w:szCs w:val="32"/>
          <w:shd w:val="clear" w:color="auto" w:fill="FFFFFF"/>
        </w:rPr>
        <w:t>职责</w:t>
      </w:r>
      <w:r>
        <w:rPr>
          <w:rFonts w:ascii="仿宋_GB2312" w:hAnsi="仿宋_GB2312" w:cs="仿宋_GB2312" w:hint="eastAsia"/>
          <w:szCs w:val="32"/>
          <w:shd w:val="clear" w:color="auto" w:fill="FFFFFF"/>
        </w:rPr>
        <w:t>的，</w:t>
      </w:r>
      <w:r>
        <w:rPr>
          <w:rFonts w:ascii="仿宋_GB2312" w:hAnsi="仿宋_GB2312" w:cs="仿宋_GB2312" w:hint="eastAsia"/>
          <w:szCs w:val="32"/>
          <w:shd w:val="clear" w:color="auto" w:fill="FFFFFF"/>
        </w:rPr>
        <w:t>依法</w:t>
      </w:r>
      <w:r>
        <w:rPr>
          <w:rFonts w:ascii="仿宋_GB2312" w:hAnsi="仿宋_GB2312" w:cs="仿宋_GB2312" w:hint="eastAsia"/>
          <w:szCs w:val="32"/>
          <w:shd w:val="clear" w:color="auto" w:fill="FFFFFF"/>
        </w:rPr>
        <w:t>由综合行政执法部门责令改正，可以处五百元以上五千元以下罚</w:t>
      </w:r>
      <w:r>
        <w:rPr>
          <w:rFonts w:ascii="仿宋_GB2312" w:hAnsi="仿宋_GB2312" w:cs="仿宋_GB2312" w:hint="eastAsia"/>
          <w:szCs w:val="32"/>
          <w:shd w:val="clear" w:color="auto" w:fill="FFFFFF"/>
        </w:rPr>
        <w:t>款</w:t>
      </w:r>
      <w:r>
        <w:rPr>
          <w:rFonts w:ascii="仿宋_GB2312" w:hAnsi="仿宋_GB2312" w:cs="仿宋_GB2312" w:hint="eastAsia"/>
          <w:szCs w:val="32"/>
          <w:shd w:val="clear" w:color="auto" w:fill="FFFFFF"/>
        </w:rPr>
        <w:t>；情节严重的，处五千元以上三万元以下罚款。</w:t>
      </w:r>
    </w:p>
    <w:p w:rsidR="00B64EF4" w:rsidRDefault="00FC4049">
      <w:pPr>
        <w:spacing w:line="560" w:lineRule="exact"/>
        <w:rPr>
          <w:rFonts w:ascii="仿宋_GB2312" w:hAnsi="仿宋_GB2312" w:cs="仿宋_GB2312"/>
          <w:color w:val="0000FF"/>
          <w:szCs w:val="32"/>
          <w:shd w:val="clear" w:color="auto" w:fill="FFFFFF"/>
        </w:rPr>
      </w:pPr>
      <w:r>
        <w:rPr>
          <w:rFonts w:ascii="仿宋_GB2312" w:hAnsi="仿宋_GB2312" w:cs="仿宋_GB2312" w:hint="eastAsia"/>
          <w:color w:val="000000"/>
          <w:szCs w:val="32"/>
        </w:rPr>
        <w:t xml:space="preserve">    </w:t>
      </w:r>
      <w:r>
        <w:rPr>
          <w:rFonts w:ascii="黑体" w:eastAsia="黑体" w:hAnsi="黑体" w:cs="黑体" w:hint="eastAsia"/>
          <w:color w:val="000000"/>
          <w:szCs w:val="32"/>
        </w:rPr>
        <w:t>第</w:t>
      </w:r>
      <w:r>
        <w:rPr>
          <w:rFonts w:ascii="黑体" w:eastAsia="黑体" w:hAnsi="黑体" w:cs="黑体" w:hint="eastAsia"/>
          <w:color w:val="000000"/>
          <w:szCs w:val="32"/>
        </w:rPr>
        <w:t>二十七</w:t>
      </w:r>
      <w:r>
        <w:rPr>
          <w:rFonts w:ascii="黑体" w:eastAsia="黑体" w:hAnsi="黑体" w:cs="黑体" w:hint="eastAsia"/>
          <w:color w:val="000000"/>
          <w:szCs w:val="32"/>
        </w:rPr>
        <w:t>条</w:t>
      </w:r>
      <w:r>
        <w:rPr>
          <w:rFonts w:ascii="仿宋_GB2312" w:hAnsi="仿宋_GB2312" w:cs="仿宋_GB2312" w:hint="eastAsia"/>
          <w:color w:val="000000"/>
          <w:szCs w:val="32"/>
        </w:rPr>
        <w:t xml:space="preserve">  </w:t>
      </w:r>
      <w:r>
        <w:rPr>
          <w:rFonts w:ascii="仿宋_GB2312" w:hAnsi="仿宋_GB2312" w:cs="仿宋_GB2312" w:hint="eastAsia"/>
          <w:szCs w:val="32"/>
          <w:shd w:val="clear" w:color="auto" w:fill="FFFFFF"/>
        </w:rPr>
        <w:t>违反本条例第十</w:t>
      </w:r>
      <w:r>
        <w:rPr>
          <w:rFonts w:ascii="仿宋_GB2312" w:hAnsi="仿宋_GB2312" w:cs="仿宋_GB2312" w:hint="eastAsia"/>
          <w:szCs w:val="32"/>
          <w:shd w:val="clear" w:color="auto" w:fill="FFFFFF"/>
        </w:rPr>
        <w:t>二</w:t>
      </w:r>
      <w:r>
        <w:rPr>
          <w:rFonts w:ascii="仿宋_GB2312" w:hAnsi="仿宋_GB2312" w:cs="仿宋_GB2312" w:hint="eastAsia"/>
          <w:szCs w:val="32"/>
          <w:shd w:val="clear" w:color="auto" w:fill="FFFFFF"/>
        </w:rPr>
        <w:t>条规定，投放生活垃圾未分类的，</w:t>
      </w:r>
      <w:r>
        <w:rPr>
          <w:rFonts w:ascii="仿宋_GB2312" w:hAnsi="仿宋_GB2312" w:cs="仿宋_GB2312" w:hint="eastAsia"/>
          <w:szCs w:val="32"/>
          <w:shd w:val="clear" w:color="auto" w:fill="FFFFFF"/>
        </w:rPr>
        <w:t>依法</w:t>
      </w:r>
      <w:r>
        <w:rPr>
          <w:rFonts w:ascii="仿宋_GB2312" w:hAnsi="仿宋_GB2312" w:cs="仿宋_GB2312" w:hint="eastAsia"/>
          <w:szCs w:val="32"/>
          <w:shd w:val="clear" w:color="auto" w:fill="FFFFFF"/>
        </w:rPr>
        <w:t>由综合行政执法部门责令改正</w:t>
      </w:r>
      <w:r>
        <w:rPr>
          <w:rFonts w:ascii="仿宋_GB2312" w:hAnsi="仿宋_GB2312" w:cs="仿宋_GB2312" w:hint="eastAsia"/>
          <w:szCs w:val="32"/>
          <w:shd w:val="clear" w:color="auto" w:fill="FFFFFF"/>
        </w:rPr>
        <w:t>；情节严重的，</w:t>
      </w:r>
      <w:r>
        <w:rPr>
          <w:rFonts w:ascii="仿宋_GB2312" w:hAnsi="仿宋_GB2312" w:cs="仿宋_GB2312" w:hint="eastAsia"/>
          <w:szCs w:val="32"/>
          <w:shd w:val="clear" w:color="auto" w:fill="FFFFFF"/>
        </w:rPr>
        <w:t>对单位处</w:t>
      </w:r>
      <w:r>
        <w:rPr>
          <w:rFonts w:ascii="仿宋_GB2312" w:hAnsi="仿宋_GB2312" w:cs="仿宋_GB2312" w:hint="eastAsia"/>
          <w:szCs w:val="32"/>
          <w:shd w:val="clear" w:color="auto" w:fill="FFFFFF"/>
        </w:rPr>
        <w:t>五万元</w:t>
      </w:r>
      <w:r>
        <w:rPr>
          <w:rFonts w:ascii="仿宋_GB2312" w:hAnsi="仿宋_GB2312" w:cs="仿宋_GB2312" w:hint="eastAsia"/>
          <w:szCs w:val="32"/>
          <w:shd w:val="clear" w:color="auto" w:fill="FFFFFF"/>
        </w:rPr>
        <w:t>以上</w:t>
      </w:r>
      <w:r>
        <w:rPr>
          <w:rFonts w:ascii="仿宋_GB2312" w:hAnsi="仿宋_GB2312" w:cs="仿宋_GB2312" w:hint="eastAsia"/>
          <w:szCs w:val="32"/>
          <w:shd w:val="clear" w:color="auto" w:fill="FFFFFF"/>
        </w:rPr>
        <w:t>五十万</w:t>
      </w:r>
      <w:r>
        <w:rPr>
          <w:rFonts w:ascii="仿宋_GB2312" w:hAnsi="仿宋_GB2312" w:cs="仿宋_GB2312" w:hint="eastAsia"/>
          <w:szCs w:val="32"/>
          <w:shd w:val="clear" w:color="auto" w:fill="FFFFFF"/>
        </w:rPr>
        <w:t>元以下罚款，</w:t>
      </w:r>
      <w:r>
        <w:rPr>
          <w:rFonts w:ascii="仿宋_GB2312" w:hAnsi="仿宋_GB2312" w:cs="仿宋_GB2312" w:hint="eastAsia"/>
          <w:szCs w:val="32"/>
          <w:shd w:val="clear" w:color="auto" w:fill="FFFFFF"/>
        </w:rPr>
        <w:t>对个人处</w:t>
      </w:r>
      <w:r>
        <w:rPr>
          <w:rFonts w:ascii="仿宋_GB2312" w:hAnsi="仿宋_GB2312" w:cs="仿宋_GB2312" w:hint="eastAsia"/>
          <w:szCs w:val="32"/>
          <w:shd w:val="clear" w:color="auto" w:fill="FFFFFF"/>
        </w:rPr>
        <w:t>五十元</w:t>
      </w:r>
      <w:r>
        <w:rPr>
          <w:rFonts w:ascii="仿宋_GB2312" w:hAnsi="仿宋_GB2312" w:cs="仿宋_GB2312" w:hint="eastAsia"/>
          <w:szCs w:val="32"/>
          <w:shd w:val="clear" w:color="auto" w:fill="FFFFFF"/>
        </w:rPr>
        <w:t>以上</w:t>
      </w:r>
      <w:r>
        <w:rPr>
          <w:rFonts w:ascii="仿宋_GB2312" w:hAnsi="仿宋_GB2312" w:cs="仿宋_GB2312" w:hint="eastAsia"/>
          <w:szCs w:val="32"/>
          <w:shd w:val="clear" w:color="auto" w:fill="FFFFFF"/>
        </w:rPr>
        <w:t>二</w:t>
      </w:r>
      <w:r>
        <w:rPr>
          <w:rFonts w:ascii="仿宋_GB2312" w:hAnsi="仿宋_GB2312" w:cs="仿宋_GB2312" w:hint="eastAsia"/>
          <w:szCs w:val="32"/>
          <w:shd w:val="clear" w:color="auto" w:fill="FFFFFF"/>
        </w:rPr>
        <w:t>百元以下罚款。</w:t>
      </w:r>
    </w:p>
    <w:p w:rsidR="00B64EF4" w:rsidRDefault="00FC4049">
      <w:pPr>
        <w:spacing w:line="560" w:lineRule="exact"/>
        <w:ind w:firstLine="640"/>
        <w:rPr>
          <w:rFonts w:ascii="仿宋_GB2312" w:hAnsi="仿宋_GB2312" w:cs="仿宋_GB2312"/>
          <w:szCs w:val="32"/>
        </w:rPr>
      </w:pPr>
      <w:r>
        <w:rPr>
          <w:rFonts w:ascii="黑体" w:eastAsia="黑体" w:hAnsi="黑体" w:cs="黑体" w:hint="eastAsia"/>
          <w:color w:val="000000"/>
          <w:szCs w:val="32"/>
        </w:rPr>
        <w:t>第</w:t>
      </w:r>
      <w:r>
        <w:rPr>
          <w:rFonts w:ascii="黑体" w:eastAsia="黑体" w:hAnsi="黑体" w:cs="黑体" w:hint="eastAsia"/>
          <w:color w:val="000000"/>
          <w:szCs w:val="32"/>
        </w:rPr>
        <w:t>二十八</w:t>
      </w:r>
      <w:r>
        <w:rPr>
          <w:rFonts w:ascii="黑体" w:eastAsia="黑体" w:hAnsi="黑体" w:cs="黑体" w:hint="eastAsia"/>
          <w:color w:val="000000"/>
          <w:szCs w:val="32"/>
        </w:rPr>
        <w:t>条</w:t>
      </w:r>
      <w:r>
        <w:rPr>
          <w:rFonts w:ascii="仿宋_GB2312" w:hAnsi="仿宋_GB2312" w:cs="仿宋_GB2312" w:hint="eastAsia"/>
          <w:color w:val="000000"/>
          <w:szCs w:val="32"/>
        </w:rPr>
        <w:t xml:space="preserve">  </w:t>
      </w:r>
      <w:r>
        <w:rPr>
          <w:rFonts w:ascii="仿宋_GB2312" w:hAnsi="仿宋_GB2312" w:cs="仿宋_GB2312" w:hint="eastAsia"/>
          <w:szCs w:val="32"/>
          <w:shd w:val="clear" w:color="auto" w:fill="FFFFFF"/>
        </w:rPr>
        <w:t>违反本条例第十</w:t>
      </w:r>
      <w:r>
        <w:rPr>
          <w:rFonts w:ascii="仿宋_GB2312" w:hAnsi="仿宋_GB2312" w:cs="仿宋_GB2312" w:hint="eastAsia"/>
          <w:szCs w:val="32"/>
          <w:shd w:val="clear" w:color="auto" w:fill="FFFFFF"/>
        </w:rPr>
        <w:t>五</w:t>
      </w:r>
      <w:r>
        <w:rPr>
          <w:rFonts w:ascii="仿宋_GB2312" w:hAnsi="仿宋_GB2312" w:cs="仿宋_GB2312" w:hint="eastAsia"/>
          <w:szCs w:val="32"/>
          <w:shd w:val="clear" w:color="auto" w:fill="FFFFFF"/>
        </w:rPr>
        <w:t>条</w:t>
      </w:r>
      <w:r>
        <w:rPr>
          <w:rFonts w:ascii="仿宋_GB2312" w:hAnsi="仿宋_GB2312" w:cs="仿宋_GB2312" w:hint="eastAsia"/>
          <w:szCs w:val="32"/>
          <w:shd w:val="clear" w:color="auto" w:fill="FFFFFF"/>
        </w:rPr>
        <w:t>第一项</w:t>
      </w:r>
      <w:r>
        <w:rPr>
          <w:rFonts w:ascii="仿宋_GB2312" w:hAnsi="仿宋_GB2312" w:cs="仿宋_GB2312" w:hint="eastAsia"/>
          <w:szCs w:val="32"/>
          <w:shd w:val="clear" w:color="auto" w:fill="FFFFFF"/>
        </w:rPr>
        <w:t>规定，将已分类的生活垃圾混合收集</w:t>
      </w:r>
      <w:r>
        <w:rPr>
          <w:rFonts w:ascii="仿宋_GB2312" w:hAnsi="仿宋_GB2312" w:cs="仿宋_GB2312" w:hint="eastAsia"/>
          <w:szCs w:val="32"/>
          <w:shd w:val="clear" w:color="auto" w:fill="FFFFFF"/>
        </w:rPr>
        <w:t>或者</w:t>
      </w:r>
      <w:r>
        <w:rPr>
          <w:rFonts w:ascii="仿宋_GB2312" w:hAnsi="仿宋_GB2312" w:cs="仿宋_GB2312" w:hint="eastAsia"/>
          <w:szCs w:val="32"/>
          <w:shd w:val="clear" w:color="auto" w:fill="FFFFFF"/>
        </w:rPr>
        <w:t>运输的，</w:t>
      </w:r>
      <w:r>
        <w:rPr>
          <w:rFonts w:ascii="仿宋_GB2312" w:hAnsi="仿宋_GB2312" w:cs="仿宋_GB2312" w:hint="eastAsia"/>
          <w:szCs w:val="32"/>
          <w:shd w:val="clear" w:color="auto" w:fill="FFFFFF"/>
        </w:rPr>
        <w:t>依法</w:t>
      </w:r>
      <w:r>
        <w:rPr>
          <w:rFonts w:ascii="仿宋_GB2312" w:hAnsi="仿宋_GB2312" w:cs="仿宋_GB2312" w:hint="eastAsia"/>
          <w:szCs w:val="32"/>
          <w:shd w:val="clear" w:color="auto" w:fill="FFFFFF"/>
        </w:rPr>
        <w:t>由综合行政执法部门责令改正</w:t>
      </w:r>
      <w:r>
        <w:rPr>
          <w:rFonts w:ascii="仿宋_GB2312" w:hAnsi="仿宋_GB2312" w:cs="仿宋_GB2312" w:hint="eastAsia"/>
          <w:szCs w:val="32"/>
          <w:shd w:val="clear" w:color="auto" w:fill="FFFFFF"/>
        </w:rPr>
        <w:t>；情节严重的，</w:t>
      </w:r>
      <w:r>
        <w:rPr>
          <w:rFonts w:ascii="仿宋_GB2312" w:hAnsi="仿宋_GB2312" w:cs="仿宋_GB2312" w:hint="eastAsia"/>
          <w:szCs w:val="32"/>
          <w:shd w:val="clear" w:color="auto" w:fill="FFFFFF"/>
        </w:rPr>
        <w:t>处</w:t>
      </w:r>
      <w:r>
        <w:rPr>
          <w:rFonts w:ascii="仿宋_GB2312" w:hAnsi="仿宋_GB2312" w:cs="仿宋_GB2312" w:hint="eastAsia"/>
          <w:szCs w:val="32"/>
          <w:shd w:val="clear" w:color="auto" w:fill="FFFFFF"/>
        </w:rPr>
        <w:t>五万元以上</w:t>
      </w:r>
      <w:r>
        <w:rPr>
          <w:rFonts w:ascii="仿宋_GB2312" w:hAnsi="仿宋_GB2312" w:cs="仿宋_GB2312" w:hint="eastAsia"/>
          <w:szCs w:val="32"/>
          <w:shd w:val="clear" w:color="auto" w:fill="FFFFFF"/>
        </w:rPr>
        <w:t>五十</w:t>
      </w:r>
      <w:r>
        <w:rPr>
          <w:rFonts w:ascii="仿宋_GB2312" w:hAnsi="仿宋_GB2312" w:cs="仿宋_GB2312" w:hint="eastAsia"/>
          <w:szCs w:val="32"/>
          <w:shd w:val="clear" w:color="auto" w:fill="FFFFFF"/>
        </w:rPr>
        <w:t>万元以下罚款</w:t>
      </w:r>
      <w:r>
        <w:rPr>
          <w:rFonts w:ascii="仿宋_GB2312" w:hAnsi="仿宋_GB2312" w:cs="仿宋_GB2312" w:hint="eastAsia"/>
          <w:szCs w:val="32"/>
          <w:shd w:val="clear" w:color="auto" w:fill="FFFFFF"/>
        </w:rPr>
        <w:t>。</w:t>
      </w:r>
    </w:p>
    <w:p w:rsidR="00B64EF4" w:rsidRDefault="00FC4049">
      <w:pPr>
        <w:spacing w:line="560" w:lineRule="exact"/>
        <w:ind w:firstLine="640"/>
        <w:rPr>
          <w:rFonts w:ascii="仿宋_GB2312" w:hAnsi="仿宋_GB2312" w:cs="仿宋_GB2312"/>
          <w:szCs w:val="32"/>
          <w:shd w:val="clear" w:color="auto" w:fill="FFFFFF"/>
        </w:rPr>
      </w:pPr>
      <w:r>
        <w:rPr>
          <w:rFonts w:ascii="仿宋_GB2312" w:hAnsi="仿宋_GB2312" w:cs="仿宋_GB2312" w:hint="eastAsia"/>
          <w:szCs w:val="32"/>
          <w:shd w:val="clear" w:color="auto" w:fill="FFFFFF"/>
        </w:rPr>
        <w:t>违反本条例第十</w:t>
      </w:r>
      <w:r>
        <w:rPr>
          <w:rFonts w:ascii="仿宋_GB2312" w:hAnsi="仿宋_GB2312" w:cs="仿宋_GB2312" w:hint="eastAsia"/>
          <w:szCs w:val="32"/>
          <w:shd w:val="clear" w:color="auto" w:fill="FFFFFF"/>
        </w:rPr>
        <w:t>五</w:t>
      </w:r>
      <w:r>
        <w:rPr>
          <w:rFonts w:ascii="仿宋_GB2312" w:hAnsi="仿宋_GB2312" w:cs="仿宋_GB2312" w:hint="eastAsia"/>
          <w:szCs w:val="32"/>
          <w:shd w:val="clear" w:color="auto" w:fill="FFFFFF"/>
        </w:rPr>
        <w:t>条</w:t>
      </w:r>
      <w:r>
        <w:rPr>
          <w:rFonts w:ascii="仿宋_GB2312" w:hAnsi="仿宋_GB2312" w:cs="仿宋_GB2312" w:hint="eastAsia"/>
          <w:szCs w:val="32"/>
          <w:shd w:val="clear" w:color="auto" w:fill="FFFFFF"/>
        </w:rPr>
        <w:t>第三项</w:t>
      </w:r>
      <w:r>
        <w:rPr>
          <w:rFonts w:ascii="仿宋_GB2312" w:hAnsi="仿宋_GB2312" w:cs="仿宋_GB2312" w:hint="eastAsia"/>
          <w:szCs w:val="32"/>
          <w:shd w:val="clear" w:color="auto" w:fill="FFFFFF"/>
        </w:rPr>
        <w:t>规定，</w:t>
      </w:r>
      <w:r>
        <w:rPr>
          <w:rFonts w:ascii="仿宋_GB2312" w:hAnsi="仿宋_GB2312" w:cs="仿宋_GB2312" w:hint="eastAsia"/>
          <w:szCs w:val="32"/>
          <w:shd w:val="clear" w:color="auto" w:fill="FFFFFF"/>
        </w:rPr>
        <w:t>未按照规定时间在城镇居住小区</w:t>
      </w:r>
      <w:r>
        <w:rPr>
          <w:rFonts w:ascii="仿宋_GB2312" w:hAnsi="仿宋_GB2312" w:cs="仿宋_GB2312" w:hint="eastAsia"/>
          <w:szCs w:val="32"/>
          <w:shd w:val="clear" w:color="auto" w:fill="FFFFFF"/>
        </w:rPr>
        <w:t>收集</w:t>
      </w:r>
      <w:r>
        <w:rPr>
          <w:rFonts w:ascii="仿宋_GB2312" w:hAnsi="仿宋_GB2312" w:cs="仿宋_GB2312" w:hint="eastAsia"/>
          <w:szCs w:val="32"/>
          <w:shd w:val="clear" w:color="auto" w:fill="FFFFFF"/>
        </w:rPr>
        <w:t>生活垃圾</w:t>
      </w:r>
      <w:r>
        <w:rPr>
          <w:rFonts w:ascii="仿宋_GB2312" w:hAnsi="仿宋_GB2312" w:cs="仿宋_GB2312" w:hint="eastAsia"/>
          <w:szCs w:val="32"/>
          <w:shd w:val="clear" w:color="auto" w:fill="FFFFFF"/>
        </w:rPr>
        <w:t>的</w:t>
      </w:r>
      <w:r>
        <w:rPr>
          <w:rFonts w:ascii="仿宋_GB2312" w:hAnsi="仿宋_GB2312" w:cs="仿宋_GB2312" w:hint="eastAsia"/>
          <w:szCs w:val="32"/>
          <w:shd w:val="clear" w:color="auto" w:fill="FFFFFF"/>
        </w:rPr>
        <w:t>，</w:t>
      </w:r>
      <w:r>
        <w:rPr>
          <w:rFonts w:ascii="仿宋_GB2312" w:hAnsi="仿宋_GB2312" w:cs="仿宋_GB2312" w:hint="eastAsia"/>
          <w:szCs w:val="32"/>
          <w:shd w:val="clear" w:color="auto" w:fill="FFFFFF"/>
        </w:rPr>
        <w:t>依法</w:t>
      </w:r>
      <w:r>
        <w:rPr>
          <w:rFonts w:ascii="仿宋_GB2312" w:hAnsi="仿宋_GB2312" w:cs="仿宋_GB2312" w:hint="eastAsia"/>
          <w:szCs w:val="32"/>
          <w:shd w:val="clear" w:color="auto" w:fill="FFFFFF"/>
        </w:rPr>
        <w:t>由综合行政执法部门</w:t>
      </w:r>
      <w:r>
        <w:rPr>
          <w:rFonts w:ascii="仿宋_GB2312" w:hAnsi="仿宋_GB2312" w:cs="仿宋_GB2312"/>
          <w:szCs w:val="32"/>
          <w:shd w:val="clear" w:color="auto" w:fill="FFFFFF"/>
        </w:rPr>
        <w:t>责令改正，</w:t>
      </w:r>
      <w:r>
        <w:rPr>
          <w:rFonts w:ascii="仿宋_GB2312" w:hAnsi="仿宋_GB2312" w:cs="仿宋_GB2312" w:hint="eastAsia"/>
          <w:szCs w:val="32"/>
          <w:shd w:val="clear" w:color="auto" w:fill="FFFFFF"/>
        </w:rPr>
        <w:t>可以</w:t>
      </w:r>
      <w:r>
        <w:rPr>
          <w:rFonts w:ascii="仿宋_GB2312" w:hAnsi="仿宋_GB2312" w:cs="仿宋_GB2312"/>
          <w:szCs w:val="32"/>
          <w:shd w:val="clear" w:color="auto" w:fill="FFFFFF"/>
        </w:rPr>
        <w:t>处五百元以上五千元以下罚款</w:t>
      </w:r>
      <w:r>
        <w:rPr>
          <w:rFonts w:ascii="仿宋_GB2312" w:hAnsi="仿宋_GB2312" w:cs="仿宋_GB2312" w:hint="eastAsia"/>
          <w:szCs w:val="32"/>
          <w:shd w:val="clear" w:color="auto" w:fill="FFFFFF"/>
        </w:rPr>
        <w:t>。</w:t>
      </w:r>
    </w:p>
    <w:p w:rsidR="00B64EF4" w:rsidRDefault="00FC4049">
      <w:pPr>
        <w:spacing w:line="560" w:lineRule="exact"/>
        <w:ind w:firstLine="640"/>
        <w:rPr>
          <w:rFonts w:ascii="仿宋_GB2312" w:hAnsi="仿宋_GB2312" w:cs="仿宋_GB2312"/>
          <w:kern w:val="0"/>
          <w:szCs w:val="32"/>
        </w:rPr>
      </w:pPr>
      <w:r>
        <w:rPr>
          <w:rFonts w:ascii="黑体" w:eastAsia="黑体" w:hAnsi="黑体" w:cs="黑体" w:hint="eastAsia"/>
          <w:color w:val="000000"/>
          <w:szCs w:val="32"/>
        </w:rPr>
        <w:t>第</w:t>
      </w:r>
      <w:r>
        <w:rPr>
          <w:rFonts w:ascii="黑体" w:eastAsia="黑体" w:hAnsi="黑体" w:cs="黑体" w:hint="eastAsia"/>
          <w:color w:val="000000"/>
          <w:szCs w:val="32"/>
        </w:rPr>
        <w:t>二十九</w:t>
      </w:r>
      <w:r>
        <w:rPr>
          <w:rFonts w:ascii="黑体" w:eastAsia="黑体" w:hAnsi="黑体" w:cs="黑体" w:hint="eastAsia"/>
          <w:color w:val="000000"/>
          <w:szCs w:val="32"/>
        </w:rPr>
        <w:t>条</w:t>
      </w:r>
      <w:r>
        <w:rPr>
          <w:rFonts w:ascii="仿宋_GB2312" w:hAnsi="仿宋_GB2312" w:cs="仿宋_GB2312" w:hint="eastAsia"/>
          <w:szCs w:val="32"/>
          <w:shd w:val="clear" w:color="auto" w:fill="FFFFFF"/>
        </w:rPr>
        <w:t xml:space="preserve">  </w:t>
      </w:r>
      <w:r>
        <w:rPr>
          <w:rFonts w:ascii="仿宋_GB2312" w:hAnsi="仿宋_GB2312" w:cs="仿宋_GB2312" w:hint="eastAsia"/>
          <w:szCs w:val="32"/>
          <w:shd w:val="clear" w:color="auto" w:fill="FFFFFF"/>
        </w:rPr>
        <w:t>违反本条例第</w:t>
      </w:r>
      <w:r>
        <w:rPr>
          <w:rFonts w:ascii="仿宋_GB2312" w:hAnsi="仿宋_GB2312" w:cs="仿宋_GB2312" w:hint="eastAsia"/>
          <w:szCs w:val="32"/>
          <w:shd w:val="clear" w:color="auto" w:fill="FFFFFF"/>
        </w:rPr>
        <w:t>十</w:t>
      </w:r>
      <w:r>
        <w:rPr>
          <w:rFonts w:ascii="仿宋_GB2312" w:hAnsi="仿宋_GB2312" w:cs="仿宋_GB2312" w:hint="eastAsia"/>
          <w:szCs w:val="32"/>
          <w:shd w:val="clear" w:color="auto" w:fill="FFFFFF"/>
        </w:rPr>
        <w:t>八</w:t>
      </w:r>
      <w:r>
        <w:rPr>
          <w:rFonts w:ascii="仿宋_GB2312" w:hAnsi="仿宋_GB2312" w:cs="仿宋_GB2312" w:hint="eastAsia"/>
          <w:szCs w:val="32"/>
          <w:shd w:val="clear" w:color="auto" w:fill="FFFFFF"/>
        </w:rPr>
        <w:t>条</w:t>
      </w:r>
      <w:r>
        <w:rPr>
          <w:rFonts w:ascii="仿宋_GB2312" w:hAnsi="仿宋_GB2312" w:cs="仿宋_GB2312" w:hint="eastAsia"/>
          <w:szCs w:val="32"/>
          <w:shd w:val="clear" w:color="auto" w:fill="FFFFFF"/>
        </w:rPr>
        <w:t>第二项</w:t>
      </w:r>
      <w:r>
        <w:rPr>
          <w:rFonts w:ascii="仿宋_GB2312" w:hAnsi="仿宋_GB2312" w:cs="仿宋_GB2312" w:hint="eastAsia"/>
          <w:szCs w:val="32"/>
          <w:shd w:val="clear" w:color="auto" w:fill="FFFFFF"/>
        </w:rPr>
        <w:t>规定，</w:t>
      </w:r>
      <w:r>
        <w:rPr>
          <w:rFonts w:ascii="仿宋_GB2312" w:hAnsi="仿宋_GB2312" w:cs="仿宋_GB2312" w:hint="eastAsia"/>
          <w:szCs w:val="32"/>
        </w:rPr>
        <w:t>将已分类的生活垃圾混合处</w:t>
      </w:r>
      <w:r>
        <w:rPr>
          <w:rFonts w:ascii="仿宋_GB2312" w:hAnsi="仿宋_GB2312" w:cs="仿宋_GB2312" w:hint="eastAsia"/>
          <w:szCs w:val="32"/>
        </w:rPr>
        <w:t>理</w:t>
      </w:r>
      <w:r>
        <w:rPr>
          <w:rFonts w:ascii="仿宋_GB2312" w:hAnsi="仿宋_GB2312" w:cs="仿宋_GB2312" w:hint="eastAsia"/>
          <w:kern w:val="0"/>
          <w:szCs w:val="32"/>
        </w:rPr>
        <w:t>的</w:t>
      </w:r>
      <w:r>
        <w:rPr>
          <w:rFonts w:ascii="仿宋_GB2312" w:hAnsi="仿宋_GB2312" w:cs="仿宋_GB2312" w:hint="eastAsia"/>
          <w:szCs w:val="32"/>
          <w:shd w:val="clear" w:color="auto" w:fill="FFFFFF"/>
        </w:rPr>
        <w:t>，</w:t>
      </w:r>
      <w:r>
        <w:rPr>
          <w:rFonts w:ascii="仿宋_GB2312" w:hAnsi="仿宋_GB2312" w:cs="仿宋_GB2312" w:hint="eastAsia"/>
          <w:szCs w:val="32"/>
          <w:shd w:val="clear" w:color="auto" w:fill="FFFFFF"/>
        </w:rPr>
        <w:t>依法</w:t>
      </w:r>
      <w:r>
        <w:rPr>
          <w:rFonts w:ascii="仿宋_GB2312" w:hAnsi="仿宋_GB2312" w:cs="仿宋_GB2312" w:hint="eastAsia"/>
          <w:szCs w:val="32"/>
          <w:shd w:val="clear" w:color="auto" w:fill="FFFFFF"/>
        </w:rPr>
        <w:t>由综合行政执法部门责令改正</w:t>
      </w:r>
      <w:r>
        <w:rPr>
          <w:rFonts w:ascii="仿宋_GB2312" w:hAnsi="仿宋_GB2312" w:cs="仿宋_GB2312" w:hint="eastAsia"/>
          <w:szCs w:val="32"/>
          <w:shd w:val="clear" w:color="auto" w:fill="FFFFFF"/>
        </w:rPr>
        <w:t>；情节</w:t>
      </w:r>
      <w:r>
        <w:rPr>
          <w:rFonts w:ascii="仿宋_GB2312" w:hAnsi="仿宋_GB2312" w:cs="仿宋_GB2312" w:hint="eastAsia"/>
          <w:szCs w:val="32"/>
          <w:shd w:val="clear" w:color="auto" w:fill="FFFFFF"/>
        </w:rPr>
        <w:lastRenderedPageBreak/>
        <w:t>严重的，</w:t>
      </w:r>
      <w:r>
        <w:rPr>
          <w:rFonts w:ascii="仿宋_GB2312" w:hAnsi="仿宋_GB2312" w:cs="仿宋_GB2312" w:hint="eastAsia"/>
          <w:szCs w:val="32"/>
          <w:shd w:val="clear" w:color="auto" w:fill="FFFFFF"/>
        </w:rPr>
        <w:t>处</w:t>
      </w:r>
      <w:r>
        <w:rPr>
          <w:rFonts w:ascii="仿宋_GB2312" w:hAnsi="仿宋_GB2312" w:cs="仿宋_GB2312" w:hint="eastAsia"/>
          <w:szCs w:val="32"/>
          <w:shd w:val="clear" w:color="auto" w:fill="FFFFFF"/>
        </w:rPr>
        <w:t>五万元以上</w:t>
      </w:r>
      <w:r>
        <w:rPr>
          <w:rFonts w:ascii="仿宋_GB2312" w:hAnsi="仿宋_GB2312" w:cs="仿宋_GB2312" w:hint="eastAsia"/>
          <w:szCs w:val="32"/>
          <w:shd w:val="clear" w:color="auto" w:fill="FFFFFF"/>
        </w:rPr>
        <w:t>五</w:t>
      </w:r>
      <w:r>
        <w:rPr>
          <w:rFonts w:ascii="仿宋_GB2312" w:hAnsi="仿宋_GB2312" w:cs="仿宋_GB2312" w:hint="eastAsia"/>
          <w:szCs w:val="32"/>
          <w:shd w:val="clear" w:color="auto" w:fill="FFFFFF"/>
        </w:rPr>
        <w:t>十万元以下罚款</w:t>
      </w:r>
      <w:r>
        <w:rPr>
          <w:rFonts w:ascii="仿宋_GB2312" w:hAnsi="仿宋_GB2312" w:cs="仿宋_GB2312" w:hint="eastAsia"/>
          <w:kern w:val="0"/>
          <w:szCs w:val="32"/>
        </w:rPr>
        <w:t>。</w:t>
      </w:r>
    </w:p>
    <w:p w:rsidR="00B64EF4" w:rsidRDefault="00FC4049">
      <w:pPr>
        <w:spacing w:line="560" w:lineRule="exact"/>
        <w:ind w:firstLine="640"/>
        <w:rPr>
          <w:rFonts w:ascii="仿宋_GB2312" w:hAnsi="仿宋_GB2312" w:cs="仿宋_GB2312"/>
          <w:szCs w:val="32"/>
          <w:shd w:val="clear" w:color="auto" w:fill="FFFFFF"/>
        </w:rPr>
      </w:pPr>
      <w:r>
        <w:rPr>
          <w:rFonts w:ascii="黑体" w:eastAsia="黑体" w:hAnsi="黑体" w:cs="黑体" w:hint="eastAsia"/>
          <w:color w:val="000000"/>
          <w:szCs w:val="32"/>
        </w:rPr>
        <w:t>第三十条</w:t>
      </w:r>
      <w:r>
        <w:rPr>
          <w:rFonts w:ascii="仿宋_GB2312" w:hAnsi="仿宋_GB2312" w:cs="仿宋_GB2312" w:hint="eastAsia"/>
          <w:color w:val="000000"/>
          <w:szCs w:val="32"/>
        </w:rPr>
        <w:t xml:space="preserve">  </w:t>
      </w:r>
      <w:r>
        <w:rPr>
          <w:rFonts w:ascii="仿宋_GB2312" w:hAnsi="仿宋_GB2312" w:cs="仿宋_GB2312" w:hint="eastAsia"/>
          <w:kern w:val="0"/>
          <w:szCs w:val="32"/>
        </w:rPr>
        <w:t>违反本条例第二</w:t>
      </w:r>
      <w:r>
        <w:rPr>
          <w:rFonts w:ascii="仿宋_GB2312" w:hAnsi="仿宋_GB2312" w:cs="仿宋_GB2312" w:hint="eastAsia"/>
          <w:kern w:val="0"/>
          <w:szCs w:val="32"/>
        </w:rPr>
        <w:t>十</w:t>
      </w:r>
      <w:r>
        <w:rPr>
          <w:rFonts w:ascii="仿宋_GB2312" w:hAnsi="仿宋_GB2312" w:cs="仿宋_GB2312" w:hint="eastAsia"/>
          <w:kern w:val="0"/>
          <w:szCs w:val="32"/>
        </w:rPr>
        <w:t>一</w:t>
      </w:r>
      <w:r>
        <w:rPr>
          <w:rFonts w:ascii="仿宋_GB2312" w:hAnsi="仿宋_GB2312" w:cs="仿宋_GB2312" w:hint="eastAsia"/>
          <w:kern w:val="0"/>
          <w:szCs w:val="32"/>
        </w:rPr>
        <w:t>条第</w:t>
      </w:r>
      <w:r>
        <w:rPr>
          <w:rFonts w:ascii="仿宋_GB2312" w:hAnsi="仿宋_GB2312" w:cs="仿宋_GB2312" w:hint="eastAsia"/>
          <w:kern w:val="0"/>
          <w:szCs w:val="32"/>
        </w:rPr>
        <w:t>一</w:t>
      </w:r>
      <w:r>
        <w:rPr>
          <w:rFonts w:ascii="仿宋_GB2312" w:hAnsi="仿宋_GB2312" w:cs="仿宋_GB2312" w:hint="eastAsia"/>
          <w:kern w:val="0"/>
          <w:szCs w:val="32"/>
        </w:rPr>
        <w:t>款规定</w:t>
      </w:r>
      <w:r>
        <w:rPr>
          <w:rFonts w:ascii="仿宋_GB2312" w:hAnsi="仿宋_GB2312" w:cs="仿宋_GB2312" w:hint="eastAsia"/>
          <w:kern w:val="0"/>
          <w:szCs w:val="32"/>
        </w:rPr>
        <w:t>，住宿</w:t>
      </w:r>
      <w:r>
        <w:rPr>
          <w:rFonts w:ascii="仿宋_GB2312" w:hAnsi="仿宋_GB2312" w:cs="仿宋_GB2312" w:hint="eastAsia"/>
          <w:kern w:val="0"/>
          <w:szCs w:val="32"/>
        </w:rPr>
        <w:t>、旅游</w:t>
      </w:r>
      <w:r>
        <w:rPr>
          <w:rFonts w:ascii="仿宋_GB2312" w:hAnsi="仿宋_GB2312" w:cs="仿宋_GB2312" w:hint="eastAsia"/>
          <w:kern w:val="0"/>
          <w:szCs w:val="32"/>
        </w:rPr>
        <w:t>业</w:t>
      </w:r>
      <w:r>
        <w:rPr>
          <w:rFonts w:ascii="仿宋_GB2312" w:hAnsi="仿宋_GB2312" w:cs="仿宋_GB2312" w:hint="eastAsia"/>
          <w:kern w:val="0"/>
          <w:szCs w:val="32"/>
        </w:rPr>
        <w:t>经营者主动提供一次性用品的，由文化</w:t>
      </w:r>
      <w:r>
        <w:rPr>
          <w:rFonts w:ascii="仿宋_GB2312" w:hAnsi="仿宋_GB2312" w:cs="仿宋_GB2312" w:hint="eastAsia"/>
          <w:kern w:val="0"/>
          <w:szCs w:val="32"/>
        </w:rPr>
        <w:t>和</w:t>
      </w:r>
      <w:r>
        <w:rPr>
          <w:rFonts w:ascii="仿宋_GB2312" w:hAnsi="仿宋_GB2312" w:cs="仿宋_GB2312" w:hint="eastAsia"/>
          <w:kern w:val="0"/>
          <w:szCs w:val="32"/>
        </w:rPr>
        <w:t>旅游部门责令改正，可以处</w:t>
      </w:r>
      <w:r>
        <w:rPr>
          <w:rFonts w:ascii="仿宋_GB2312" w:hAnsi="仿宋_GB2312" w:cs="仿宋_GB2312" w:hint="eastAsia"/>
          <w:kern w:val="0"/>
          <w:szCs w:val="32"/>
        </w:rPr>
        <w:t>二</w:t>
      </w:r>
      <w:r>
        <w:rPr>
          <w:rFonts w:ascii="仿宋_GB2312" w:hAnsi="仿宋_GB2312" w:cs="仿宋_GB2312" w:hint="eastAsia"/>
          <w:kern w:val="0"/>
          <w:szCs w:val="32"/>
        </w:rPr>
        <w:t>百元以上</w:t>
      </w:r>
      <w:r>
        <w:rPr>
          <w:rFonts w:ascii="仿宋_GB2312" w:hAnsi="仿宋_GB2312" w:cs="仿宋_GB2312" w:hint="eastAsia"/>
          <w:kern w:val="0"/>
          <w:szCs w:val="32"/>
        </w:rPr>
        <w:t>二</w:t>
      </w:r>
      <w:r>
        <w:rPr>
          <w:rFonts w:ascii="仿宋_GB2312" w:hAnsi="仿宋_GB2312" w:cs="仿宋_GB2312" w:hint="eastAsia"/>
          <w:kern w:val="0"/>
          <w:szCs w:val="32"/>
        </w:rPr>
        <w:t>千元以下罚款</w:t>
      </w:r>
      <w:r>
        <w:rPr>
          <w:rFonts w:ascii="仿宋_GB2312" w:hAnsi="仿宋_GB2312" w:cs="仿宋_GB2312" w:hint="eastAsia"/>
          <w:kern w:val="0"/>
          <w:szCs w:val="32"/>
        </w:rPr>
        <w:t>；</w:t>
      </w:r>
      <w:r>
        <w:rPr>
          <w:rFonts w:ascii="仿宋_GB2312" w:hAnsi="仿宋_GB2312" w:cs="仿宋_GB2312" w:hint="eastAsia"/>
          <w:kern w:val="0"/>
          <w:szCs w:val="32"/>
        </w:rPr>
        <w:t>餐饮</w:t>
      </w:r>
      <w:r>
        <w:rPr>
          <w:rFonts w:ascii="仿宋_GB2312" w:hAnsi="仿宋_GB2312" w:cs="仿宋_GB2312" w:hint="eastAsia"/>
          <w:kern w:val="0"/>
          <w:szCs w:val="32"/>
        </w:rPr>
        <w:t>业经营</w:t>
      </w:r>
      <w:r>
        <w:rPr>
          <w:rFonts w:ascii="仿宋_GB2312" w:hAnsi="仿宋_GB2312" w:cs="仿宋_GB2312" w:hint="eastAsia"/>
          <w:kern w:val="0"/>
          <w:szCs w:val="32"/>
        </w:rPr>
        <w:t>者</w:t>
      </w:r>
      <w:r>
        <w:rPr>
          <w:rFonts w:ascii="仿宋_GB2312" w:hAnsi="仿宋_GB2312" w:cs="仿宋_GB2312" w:hint="eastAsia"/>
          <w:kern w:val="0"/>
          <w:szCs w:val="32"/>
        </w:rPr>
        <w:t>主动</w:t>
      </w:r>
      <w:r>
        <w:rPr>
          <w:rFonts w:ascii="仿宋_GB2312" w:hAnsi="仿宋_GB2312" w:cs="仿宋_GB2312" w:hint="eastAsia"/>
          <w:kern w:val="0"/>
          <w:szCs w:val="32"/>
        </w:rPr>
        <w:t>提供一次性</w:t>
      </w:r>
      <w:r>
        <w:rPr>
          <w:rFonts w:ascii="仿宋_GB2312" w:hAnsi="仿宋_GB2312" w:cs="仿宋_GB2312" w:hint="eastAsia"/>
          <w:kern w:val="0"/>
          <w:szCs w:val="32"/>
        </w:rPr>
        <w:t>用品</w:t>
      </w:r>
      <w:r>
        <w:rPr>
          <w:rFonts w:ascii="仿宋_GB2312" w:hAnsi="仿宋_GB2312" w:cs="仿宋_GB2312" w:hint="eastAsia"/>
          <w:kern w:val="0"/>
          <w:szCs w:val="32"/>
        </w:rPr>
        <w:t>的，</w:t>
      </w:r>
      <w:r>
        <w:rPr>
          <w:rFonts w:ascii="仿宋_GB2312" w:hAnsi="仿宋_GB2312" w:cs="仿宋_GB2312" w:hint="eastAsia"/>
          <w:szCs w:val="32"/>
          <w:shd w:val="clear" w:color="auto" w:fill="FFFFFF"/>
        </w:rPr>
        <w:t>由市场监督管理部门责令改正，可以处</w:t>
      </w:r>
      <w:r>
        <w:rPr>
          <w:rFonts w:ascii="仿宋_GB2312" w:hAnsi="仿宋_GB2312" w:cs="仿宋_GB2312" w:hint="eastAsia"/>
          <w:szCs w:val="32"/>
          <w:shd w:val="clear" w:color="auto" w:fill="FFFFFF"/>
        </w:rPr>
        <w:t>二</w:t>
      </w:r>
      <w:r>
        <w:rPr>
          <w:rFonts w:ascii="仿宋_GB2312" w:hAnsi="仿宋_GB2312" w:cs="仿宋_GB2312" w:hint="eastAsia"/>
          <w:szCs w:val="32"/>
          <w:shd w:val="clear" w:color="auto" w:fill="FFFFFF"/>
        </w:rPr>
        <w:t>百元以</w:t>
      </w:r>
      <w:r>
        <w:rPr>
          <w:rFonts w:ascii="仿宋_GB2312" w:hAnsi="仿宋_GB2312" w:cs="仿宋_GB2312" w:hint="eastAsia"/>
          <w:szCs w:val="32"/>
          <w:shd w:val="clear" w:color="auto" w:fill="FFFFFF"/>
        </w:rPr>
        <w:t>上</w:t>
      </w:r>
      <w:r>
        <w:rPr>
          <w:rFonts w:ascii="仿宋_GB2312" w:hAnsi="仿宋_GB2312" w:cs="仿宋_GB2312" w:hint="eastAsia"/>
          <w:szCs w:val="32"/>
          <w:shd w:val="clear" w:color="auto" w:fill="FFFFFF"/>
        </w:rPr>
        <w:t>二</w:t>
      </w:r>
      <w:r>
        <w:rPr>
          <w:rFonts w:ascii="仿宋_GB2312" w:hAnsi="仿宋_GB2312" w:cs="仿宋_GB2312" w:hint="eastAsia"/>
          <w:szCs w:val="32"/>
          <w:shd w:val="clear" w:color="auto" w:fill="FFFFFF"/>
        </w:rPr>
        <w:t>千元以下罚款。</w:t>
      </w:r>
    </w:p>
    <w:p w:rsidR="00B64EF4" w:rsidRDefault="00FC4049" w:rsidP="00342537">
      <w:pPr>
        <w:spacing w:line="560" w:lineRule="exact"/>
        <w:ind w:firstLineChars="200" w:firstLine="628"/>
        <w:rPr>
          <w:rFonts w:ascii="仿宋_GB2312" w:hAnsi="仿宋_GB2312" w:cs="仿宋_GB2312"/>
          <w:szCs w:val="32"/>
          <w:shd w:val="clear" w:color="auto" w:fill="FFFFFF"/>
        </w:rPr>
      </w:pPr>
      <w:r>
        <w:rPr>
          <w:rFonts w:ascii="黑体" w:eastAsia="黑体" w:hAnsi="黑体" w:cs="黑体" w:hint="eastAsia"/>
          <w:color w:val="000000"/>
          <w:szCs w:val="32"/>
        </w:rPr>
        <w:t>第三十</w:t>
      </w:r>
      <w:r>
        <w:rPr>
          <w:rFonts w:ascii="黑体" w:eastAsia="黑体" w:hAnsi="黑体" w:cs="黑体" w:hint="eastAsia"/>
          <w:color w:val="000000"/>
          <w:szCs w:val="32"/>
        </w:rPr>
        <w:t>一</w:t>
      </w:r>
      <w:r>
        <w:rPr>
          <w:rFonts w:ascii="黑体" w:eastAsia="黑体" w:hAnsi="黑体" w:cs="黑体" w:hint="eastAsia"/>
          <w:color w:val="000000"/>
          <w:szCs w:val="32"/>
        </w:rPr>
        <w:t>条</w:t>
      </w:r>
      <w:r>
        <w:rPr>
          <w:rFonts w:ascii="仿宋_GB2312" w:hAnsi="仿宋_GB2312" w:cs="仿宋_GB2312" w:hint="eastAsia"/>
          <w:color w:val="000000"/>
          <w:szCs w:val="32"/>
        </w:rPr>
        <w:t xml:space="preserve">  </w:t>
      </w:r>
      <w:r>
        <w:rPr>
          <w:rFonts w:ascii="仿宋_GB2312" w:hAnsi="仿宋_GB2312" w:cs="仿宋_GB2312" w:hint="eastAsia"/>
          <w:szCs w:val="32"/>
          <w:shd w:val="clear" w:color="auto" w:fill="FFFFFF"/>
        </w:rPr>
        <w:t>有关部门及其工作人员违反本条例规定，在生活垃圾分类管理工作中玩忽职守、滥用职权、徇私舞弊的，由有权机关依法给予处分。</w:t>
      </w:r>
    </w:p>
    <w:p w:rsidR="00B64EF4" w:rsidRDefault="00B64EF4" w:rsidP="00342537">
      <w:pPr>
        <w:spacing w:line="560" w:lineRule="exact"/>
        <w:ind w:firstLineChars="200" w:firstLine="628"/>
        <w:rPr>
          <w:rFonts w:ascii="仿宋_GB2312" w:hAnsi="仿宋_GB2312" w:cs="仿宋_GB2312"/>
          <w:szCs w:val="32"/>
          <w:shd w:val="clear" w:color="auto" w:fill="FFFFFF"/>
        </w:rPr>
      </w:pPr>
    </w:p>
    <w:p w:rsidR="00B64EF4" w:rsidRDefault="00FC4049">
      <w:pPr>
        <w:spacing w:line="560" w:lineRule="exact"/>
        <w:jc w:val="center"/>
        <w:rPr>
          <w:rFonts w:ascii="黑体" w:eastAsia="黑体" w:hAnsi="黑体" w:cs="黑体"/>
          <w:szCs w:val="32"/>
        </w:rPr>
      </w:pPr>
      <w:r>
        <w:rPr>
          <w:rFonts w:ascii="黑体" w:eastAsia="黑体" w:hAnsi="黑体" w:cs="黑体" w:hint="eastAsia"/>
          <w:szCs w:val="32"/>
        </w:rPr>
        <w:t>第</w:t>
      </w:r>
      <w:r>
        <w:rPr>
          <w:rFonts w:ascii="黑体" w:eastAsia="黑体" w:hAnsi="黑体" w:cs="黑体" w:hint="eastAsia"/>
          <w:szCs w:val="32"/>
        </w:rPr>
        <w:t>七</w:t>
      </w:r>
      <w:r>
        <w:rPr>
          <w:rFonts w:ascii="黑体" w:eastAsia="黑体" w:hAnsi="黑体" w:cs="黑体" w:hint="eastAsia"/>
          <w:szCs w:val="32"/>
        </w:rPr>
        <w:t>章</w:t>
      </w:r>
      <w:r>
        <w:rPr>
          <w:rFonts w:ascii="黑体" w:eastAsia="黑体" w:hAnsi="黑体" w:cs="黑体" w:hint="eastAsia"/>
          <w:szCs w:val="32"/>
        </w:rPr>
        <w:t xml:space="preserve">  </w:t>
      </w:r>
      <w:r>
        <w:rPr>
          <w:rFonts w:ascii="黑体" w:eastAsia="黑体" w:hAnsi="黑体" w:cs="黑体" w:hint="eastAsia"/>
          <w:szCs w:val="32"/>
        </w:rPr>
        <w:t>附则</w:t>
      </w:r>
    </w:p>
    <w:p w:rsidR="00B64EF4" w:rsidRDefault="00B64EF4">
      <w:pPr>
        <w:spacing w:line="560" w:lineRule="exact"/>
        <w:rPr>
          <w:rFonts w:ascii="仿宋_GB2312" w:hAnsi="仿宋_GB2312" w:cs="仿宋_GB2312"/>
          <w:szCs w:val="32"/>
        </w:rPr>
      </w:pPr>
    </w:p>
    <w:p w:rsidR="00B64EF4" w:rsidRDefault="00FC4049" w:rsidP="00342537">
      <w:pPr>
        <w:spacing w:line="560" w:lineRule="exact"/>
        <w:ind w:firstLineChars="200" w:firstLine="628"/>
        <w:rPr>
          <w:rFonts w:ascii="仿宋_GB2312" w:hAnsi="仿宋_GB2312" w:cs="仿宋_GB2312"/>
          <w:color w:val="000000"/>
          <w:szCs w:val="32"/>
        </w:rPr>
      </w:pPr>
      <w:r>
        <w:rPr>
          <w:rFonts w:ascii="黑体" w:eastAsia="黑体" w:hAnsi="黑体" w:cs="黑体" w:hint="eastAsia"/>
          <w:color w:val="000000"/>
          <w:szCs w:val="32"/>
        </w:rPr>
        <w:t>第</w:t>
      </w:r>
      <w:r>
        <w:rPr>
          <w:rFonts w:ascii="黑体" w:eastAsia="黑体" w:hAnsi="黑体" w:cs="黑体" w:hint="eastAsia"/>
          <w:color w:val="000000"/>
          <w:szCs w:val="32"/>
        </w:rPr>
        <w:t>三十二</w:t>
      </w:r>
      <w:r>
        <w:rPr>
          <w:rFonts w:ascii="黑体" w:eastAsia="黑体" w:hAnsi="黑体" w:cs="黑体" w:hint="eastAsia"/>
          <w:color w:val="000000"/>
          <w:szCs w:val="32"/>
        </w:rPr>
        <w:t>条</w:t>
      </w:r>
      <w:r>
        <w:rPr>
          <w:rFonts w:ascii="仿宋_GB2312" w:hAnsi="仿宋_GB2312" w:cs="仿宋_GB2312" w:hint="eastAsia"/>
          <w:color w:val="000000"/>
          <w:szCs w:val="32"/>
        </w:rPr>
        <w:t xml:space="preserve">  </w:t>
      </w:r>
      <w:r>
        <w:rPr>
          <w:rFonts w:ascii="仿宋_GB2312" w:hAnsi="仿宋_GB2312" w:cs="仿宋_GB2312" w:hint="eastAsia"/>
          <w:color w:val="000000"/>
          <w:szCs w:val="32"/>
        </w:rPr>
        <w:t xml:space="preserve"> </w:t>
      </w:r>
      <w:r>
        <w:rPr>
          <w:rFonts w:ascii="仿宋_GB2312" w:hAnsi="仿宋_GB2312" w:cs="仿宋_GB2312" w:hint="eastAsia"/>
          <w:color w:val="000000"/>
          <w:szCs w:val="32"/>
        </w:rPr>
        <w:t>本条例自</w:t>
      </w:r>
      <w:r>
        <w:rPr>
          <w:rFonts w:ascii="仿宋_GB2312" w:hAnsi="仿宋_GB2312" w:cs="仿宋_GB2312" w:hint="eastAsia"/>
          <w:szCs w:val="32"/>
        </w:rPr>
        <w:t>2020</w:t>
      </w:r>
      <w:r>
        <w:rPr>
          <w:rFonts w:ascii="仿宋_GB2312" w:hAnsi="仿宋_GB2312" w:cs="仿宋_GB2312" w:hint="eastAsia"/>
          <w:color w:val="000000"/>
          <w:szCs w:val="32"/>
        </w:rPr>
        <w:t>年</w:t>
      </w:r>
      <w:r>
        <w:rPr>
          <w:rFonts w:ascii="仿宋_GB2312" w:hAnsi="仿宋_GB2312" w:cs="仿宋_GB2312" w:hint="eastAsia"/>
          <w:color w:val="000000"/>
          <w:szCs w:val="32"/>
        </w:rPr>
        <w:t>9</w:t>
      </w:r>
      <w:r>
        <w:rPr>
          <w:rFonts w:ascii="仿宋_GB2312" w:hAnsi="仿宋_GB2312" w:cs="仿宋_GB2312" w:hint="eastAsia"/>
          <w:color w:val="000000"/>
          <w:szCs w:val="32"/>
        </w:rPr>
        <w:t>月</w:t>
      </w:r>
      <w:r>
        <w:rPr>
          <w:rFonts w:ascii="仿宋_GB2312" w:hAnsi="仿宋_GB2312" w:cs="仿宋_GB2312" w:hint="eastAsia"/>
          <w:color w:val="000000"/>
          <w:szCs w:val="32"/>
        </w:rPr>
        <w:t>1</w:t>
      </w:r>
      <w:r>
        <w:rPr>
          <w:rFonts w:ascii="仿宋_GB2312" w:hAnsi="仿宋_GB2312" w:cs="仿宋_GB2312" w:hint="eastAsia"/>
          <w:color w:val="000000"/>
          <w:szCs w:val="32"/>
        </w:rPr>
        <w:t>日起施行。</w:t>
      </w:r>
    </w:p>
    <w:p w:rsidR="00B64EF4" w:rsidRDefault="00B64EF4">
      <w:pPr>
        <w:pStyle w:val="p0"/>
        <w:spacing w:line="560" w:lineRule="atLeast"/>
        <w:ind w:firstLineChars="200" w:firstLine="628"/>
        <w:rPr>
          <w:rFonts w:ascii="仿宋_GB2312" w:hAnsi="仿宋_GB2312" w:cs="仿宋_GB2312"/>
          <w:szCs w:val="32"/>
        </w:rPr>
      </w:pPr>
    </w:p>
    <w:sectPr w:rsidR="00B64EF4">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049" w:rsidRDefault="00FC4049">
      <w:pPr>
        <w:spacing w:line="240" w:lineRule="auto"/>
      </w:pPr>
      <w:r>
        <w:separator/>
      </w:r>
    </w:p>
  </w:endnote>
  <w:endnote w:type="continuationSeparator" w:id="0">
    <w:p w:rsidR="00FC4049" w:rsidRDefault="00FC40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EF4" w:rsidRDefault="00FC4049">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w:t>
    </w:r>
    <w:r>
      <w:rPr>
        <w:rStyle w:val="a6"/>
        <w:rFonts w:ascii="宋体" w:eastAsia="宋体" w:hAnsi="宋体" w:hint="eastAsia"/>
        <w:sz w:val="28"/>
      </w:rPr>
      <w:t xml:space="preserve"> </w:t>
    </w:r>
    <w:r>
      <w:rPr>
        <w:rFonts w:ascii="宋体" w:eastAsia="宋体" w:hAnsi="宋体" w:hint="eastAsia"/>
        <w:sz w:val="28"/>
      </w:rPr>
      <w:fldChar w:fldCharType="begin"/>
    </w:r>
    <w:r>
      <w:rPr>
        <w:rStyle w:val="a6"/>
        <w:rFonts w:ascii="宋体" w:eastAsia="宋体" w:hAnsi="宋体" w:hint="eastAsia"/>
        <w:sz w:val="28"/>
      </w:rPr>
      <w:instrText xml:space="preserve"> PAGE </w:instrText>
    </w:r>
    <w:r>
      <w:rPr>
        <w:rFonts w:ascii="宋体" w:eastAsia="宋体" w:hAnsi="宋体" w:hint="eastAsia"/>
        <w:sz w:val="28"/>
      </w:rPr>
      <w:fldChar w:fldCharType="separate"/>
    </w:r>
    <w:r w:rsidR="00342537">
      <w:rPr>
        <w:rStyle w:val="a6"/>
        <w:rFonts w:ascii="宋体" w:eastAsia="宋体" w:hAnsi="宋体"/>
        <w:noProof/>
        <w:sz w:val="28"/>
      </w:rPr>
      <w:t>2</w:t>
    </w:r>
    <w:r>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EF4" w:rsidRDefault="00FC4049">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w:t>
    </w:r>
    <w:r>
      <w:rPr>
        <w:rStyle w:val="a6"/>
        <w:rFonts w:ascii="宋体" w:eastAsia="宋体" w:hAnsi="宋体" w:hint="eastAsia"/>
        <w:sz w:val="28"/>
      </w:rPr>
      <w:t xml:space="preserve"> </w:t>
    </w:r>
    <w:r>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342537" w:rsidRPr="00342537">
      <w:rPr>
        <w:noProof/>
      </w:rPr>
      <w:t>1</w:t>
    </w:r>
    <w:r>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049" w:rsidRDefault="00FC4049">
      <w:pPr>
        <w:spacing w:line="240" w:lineRule="auto"/>
      </w:pPr>
      <w:r>
        <w:separator/>
      </w:r>
    </w:p>
  </w:footnote>
  <w:footnote w:type="continuationSeparator" w:id="0">
    <w:p w:rsidR="00FC4049" w:rsidRDefault="00FC404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1">
      <w:start w:val="1"/>
      <w:numFmt w:val="chineseCountingThousand"/>
      <w:pStyle w:val="a"/>
      <w:suff w:val="space"/>
      <w:lvlText w:val="第%1章"/>
      <w:lvlJc w:val="left"/>
      <w:pPr>
        <w:ind w:left="0" w:firstLine="454"/>
      </w:pPr>
      <w:rPr>
        <w:rFonts w:eastAsia="方正黑体_GBK" w:hint="eastAsia"/>
        <w:color w:val="auto"/>
      </w:rPr>
    </w:lvl>
    <w:lvl w:ilvl="1" w:tentative="1">
      <w:start w:val="1"/>
      <w:numFmt w:val="chineseCountingThousand"/>
      <w:suff w:val="space"/>
      <w:lvlText w:val="第%2条"/>
      <w:lvlJc w:val="left"/>
      <w:pPr>
        <w:ind w:left="0" w:firstLine="0"/>
      </w:pPr>
      <w:rPr>
        <w:rFonts w:eastAsia="方正黑体_GBK" w:hint="eastAsia"/>
        <w:color w:val="auto"/>
      </w:rPr>
    </w:lvl>
    <w:lvl w:ilvl="2" w:tentative="1">
      <w:start w:val="1"/>
      <w:numFmt w:val="chineseCountingThousand"/>
      <w:suff w:val="space"/>
      <w:lvlText w:val="第%3条"/>
      <w:lvlJc w:val="left"/>
      <w:pPr>
        <w:ind w:left="0" w:firstLine="454"/>
      </w:pPr>
      <w:rPr>
        <w:rFonts w:hint="eastAsia"/>
        <w:color w:val="auto"/>
      </w:rPr>
    </w:lvl>
    <w:lvl w:ilvl="3" w:tentative="1">
      <w:start w:val="1"/>
      <w:numFmt w:val="chineseCountingThousand"/>
      <w:suff w:val="space"/>
      <w:lvlText w:val="（%4）"/>
      <w:lvlJc w:val="left"/>
      <w:pPr>
        <w:ind w:left="0" w:firstLine="340"/>
      </w:pPr>
      <w:rPr>
        <w:rFonts w:hint="eastAsia"/>
        <w:color w:val="auto"/>
      </w:rPr>
    </w:lvl>
    <w:lvl w:ilvl="4" w:tentative="1">
      <w:start w:val="1"/>
      <w:numFmt w:val="decimal"/>
      <w:suff w:val="space"/>
      <w:lvlText w:val="%5．"/>
      <w:lvlJc w:val="left"/>
      <w:pPr>
        <w:ind w:left="0" w:firstLine="454"/>
      </w:pPr>
      <w:rPr>
        <w:rFonts w:hint="eastAsia"/>
        <w:color w:val="auto"/>
      </w:rPr>
    </w:lvl>
    <w:lvl w:ilvl="5" w:tentative="1">
      <w:start w:val="1"/>
      <w:numFmt w:val="decimal"/>
      <w:suff w:val="space"/>
      <w:lvlText w:val="（%6）"/>
      <w:lvlJc w:val="left"/>
      <w:pPr>
        <w:ind w:left="0" w:firstLine="340"/>
      </w:pPr>
      <w:rPr>
        <w:rFonts w:hint="eastAsia"/>
        <w:color w:val="auto"/>
      </w:rPr>
    </w:lvl>
    <w:lvl w:ilvl="6" w:tentative="1">
      <w:start w:val="1"/>
      <w:numFmt w:val="decimalEnclosedCircle"/>
      <w:suff w:val="space"/>
      <w:lvlText w:val="%7 "/>
      <w:lvlJc w:val="left"/>
      <w:pPr>
        <w:ind w:left="0" w:firstLine="454"/>
      </w:pPr>
      <w:rPr>
        <w:rFonts w:hint="eastAsia"/>
        <w:color w:val="auto"/>
      </w:rPr>
    </w:lvl>
    <w:lvl w:ilvl="7" w:tentative="1">
      <w:start w:val="1"/>
      <w:numFmt w:val="decimal"/>
      <w:suff w:val="space"/>
      <w:lvlText w:val="%8）"/>
      <w:lvlJc w:val="left"/>
      <w:pPr>
        <w:ind w:left="0" w:firstLine="454"/>
      </w:pPr>
      <w:rPr>
        <w:rFonts w:hint="eastAsia"/>
        <w:color w:val="auto"/>
      </w:rPr>
    </w:lvl>
    <w:lvl w:ilvl="8" w:tentative="1">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evenAndOddHeaders/>
  <w:drawingGridHorizontalSpacing w:val="308"/>
  <w:drawingGridVerticalSpacing w:val="295"/>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EF4"/>
    <w:rsid w:val="00342537"/>
    <w:rsid w:val="00B64EF4"/>
    <w:rsid w:val="00FC4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pPr>
      <w:tabs>
        <w:tab w:val="center" w:pos="4153"/>
        <w:tab w:val="right" w:pos="8306"/>
      </w:tabs>
      <w:overflowPunct w:val="0"/>
      <w:autoSpaceDE w:val="0"/>
      <w:autoSpaceDN w:val="0"/>
      <w:adjustRightInd w:val="0"/>
      <w:textAlignment w:val="baseline"/>
    </w:pPr>
    <w:rPr>
      <w:sz w:val="20"/>
    </w:rPr>
  </w:style>
  <w:style w:type="paragraph" w:customStyle="1" w:styleId="Style1">
    <w:name w:val="_Style 1"/>
    <w:basedOn w:val="a0"/>
    <w:pPr>
      <w:spacing w:line="360" w:lineRule="auto"/>
      <w:ind w:firstLineChars="200" w:firstLine="200"/>
    </w:pPr>
    <w:rPr>
      <w:szCs w:val="24"/>
    </w:rPr>
  </w:style>
  <w:style w:type="character" w:styleId="a6">
    <w:name w:val="page number"/>
    <w:basedOn w:val="a1"/>
    <w:qFormat/>
  </w:style>
  <w:style w:type="character" w:styleId="a7">
    <w:name w:val="FollowedHyperlink"/>
    <w:basedOn w:val="a1"/>
    <w:qFormat/>
    <w:rPr>
      <w:color w:val="800080"/>
      <w:sz w:val="18"/>
      <w:szCs w:val="18"/>
      <w:u w:val="none"/>
    </w:rPr>
  </w:style>
  <w:style w:type="character" w:styleId="a8">
    <w:name w:val="line number"/>
    <w:basedOn w:val="a1"/>
    <w:qFormat/>
  </w:style>
  <w:style w:type="character" w:styleId="a9">
    <w:name w:val="Hyperlink"/>
    <w:basedOn w:val="a1"/>
    <w:qFormat/>
    <w:rPr>
      <w:color w:val="0000FF"/>
      <w:sz w:val="18"/>
      <w:szCs w:val="18"/>
      <w:u w:val="none"/>
    </w:rPr>
  </w:style>
  <w:style w:type="paragraph" w:customStyle="1" w:styleId="a">
    <w:name w:val="居中"/>
    <w:basedOn w:val="a0"/>
    <w:qFormat/>
    <w:pPr>
      <w:numPr>
        <w:numId w:val="1"/>
      </w:numPr>
    </w:pPr>
  </w:style>
  <w:style w:type="paragraph" w:customStyle="1" w:styleId="1">
    <w:name w:val="列出段落1"/>
    <w:basedOn w:val="a0"/>
    <w:qFormat/>
    <w:pPr>
      <w:ind w:firstLineChars="200" w:firstLine="420"/>
    </w:pPr>
  </w:style>
  <w:style w:type="paragraph" w:customStyle="1" w:styleId="p0">
    <w:name w:val="p0"/>
    <w:basedOn w:val="a0"/>
    <w:pPr>
      <w:widowControl/>
    </w:pPr>
    <w:rPr>
      <w:kern w:val="0"/>
      <w:szCs w:val="21"/>
    </w:rPr>
  </w:style>
  <w:style w:type="character" w:customStyle="1" w:styleId="red">
    <w:name w:val="red"/>
    <w:basedOn w:val="a1"/>
    <w:qFormat/>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pPr>
      <w:tabs>
        <w:tab w:val="center" w:pos="4153"/>
        <w:tab w:val="right" w:pos="8306"/>
      </w:tabs>
      <w:overflowPunct w:val="0"/>
      <w:autoSpaceDE w:val="0"/>
      <w:autoSpaceDN w:val="0"/>
      <w:adjustRightInd w:val="0"/>
      <w:textAlignment w:val="baseline"/>
    </w:pPr>
    <w:rPr>
      <w:sz w:val="20"/>
    </w:rPr>
  </w:style>
  <w:style w:type="paragraph" w:customStyle="1" w:styleId="Style1">
    <w:name w:val="_Style 1"/>
    <w:basedOn w:val="a0"/>
    <w:pPr>
      <w:spacing w:line="360" w:lineRule="auto"/>
      <w:ind w:firstLineChars="200" w:firstLine="200"/>
    </w:pPr>
    <w:rPr>
      <w:szCs w:val="24"/>
    </w:rPr>
  </w:style>
  <w:style w:type="character" w:styleId="a6">
    <w:name w:val="page number"/>
    <w:basedOn w:val="a1"/>
    <w:qFormat/>
  </w:style>
  <w:style w:type="character" w:styleId="a7">
    <w:name w:val="FollowedHyperlink"/>
    <w:basedOn w:val="a1"/>
    <w:qFormat/>
    <w:rPr>
      <w:color w:val="800080"/>
      <w:sz w:val="18"/>
      <w:szCs w:val="18"/>
      <w:u w:val="none"/>
    </w:rPr>
  </w:style>
  <w:style w:type="character" w:styleId="a8">
    <w:name w:val="line number"/>
    <w:basedOn w:val="a1"/>
    <w:qFormat/>
  </w:style>
  <w:style w:type="character" w:styleId="a9">
    <w:name w:val="Hyperlink"/>
    <w:basedOn w:val="a1"/>
    <w:qFormat/>
    <w:rPr>
      <w:color w:val="0000FF"/>
      <w:sz w:val="18"/>
      <w:szCs w:val="18"/>
      <w:u w:val="none"/>
    </w:rPr>
  </w:style>
  <w:style w:type="paragraph" w:customStyle="1" w:styleId="a">
    <w:name w:val="居中"/>
    <w:basedOn w:val="a0"/>
    <w:qFormat/>
    <w:pPr>
      <w:numPr>
        <w:numId w:val="1"/>
      </w:numPr>
    </w:pPr>
  </w:style>
  <w:style w:type="paragraph" w:customStyle="1" w:styleId="1">
    <w:name w:val="列出段落1"/>
    <w:basedOn w:val="a0"/>
    <w:qFormat/>
    <w:pPr>
      <w:ind w:firstLineChars="200" w:firstLine="420"/>
    </w:pPr>
  </w:style>
  <w:style w:type="paragraph" w:customStyle="1" w:styleId="p0">
    <w:name w:val="p0"/>
    <w:basedOn w:val="a0"/>
    <w:pPr>
      <w:widowControl/>
    </w:pPr>
    <w:rPr>
      <w:kern w:val="0"/>
      <w:szCs w:val="21"/>
    </w:rPr>
  </w:style>
  <w:style w:type="character" w:customStyle="1" w:styleId="red">
    <w:name w:val="red"/>
    <w:basedOn w:val="a1"/>
    <w:qFormat/>
    <w:rPr>
      <w:color w:val="FF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497</Words>
  <Characters>2839</Characters>
  <Application>Microsoft Office Word</Application>
  <DocSecurity>0</DocSecurity>
  <Lines>23</Lines>
  <Paragraphs>6</Paragraphs>
  <ScaleCrop>false</ScaleCrop>
  <Company>Microsoft</Company>
  <LinksUpToDate>false</LinksUpToDate>
  <CharactersWithSpaces>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2</cp:revision>
  <dcterms:created xsi:type="dcterms:W3CDTF">2020-08-24T01:50:00Z</dcterms:created>
  <dcterms:modified xsi:type="dcterms:W3CDTF">2020-08-24T01:50:00Z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y fmtid="{D5CDD505-2E9C-101B-9397-08002B2CF9AE}" pid="3" name="公文模板版本">
    <vt:lpwstr>20160721</vt:lpwstr>
  </property>
</Properties>
</file>