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D56FF" w:rsidRDefault="007D56FF" w:rsidP="007D56FF">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7D56FF" w:rsidRDefault="007D56FF" w:rsidP="007D56FF">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7D56FF" w:rsidRPr="007D56FF" w:rsidRDefault="007D56FF" w:rsidP="007D56FF">
      <w:pPr>
        <w:autoSpaceDE w:val="0"/>
        <w:autoSpaceDN w:val="0"/>
        <w:adjustRightInd w:val="0"/>
        <w:jc w:val="center"/>
        <w:rPr>
          <w:rFonts w:asciiTheme="majorEastAsia" w:eastAsiaTheme="majorEastAsia" w:hAnsiTheme="majorEastAsia" w:cs="仿宋_GB2312" w:hint="eastAsia"/>
          <w:bCs/>
          <w:color w:val="000000"/>
          <w:kern w:val="0"/>
          <w:sz w:val="44"/>
          <w:szCs w:val="44"/>
          <w:lang w:val="zh-CN"/>
        </w:rPr>
      </w:pPr>
      <w:r w:rsidRPr="007D56FF">
        <w:rPr>
          <w:rFonts w:asciiTheme="majorEastAsia" w:eastAsiaTheme="majorEastAsia" w:hAnsiTheme="majorEastAsia" w:cs="仿宋_GB2312" w:hint="eastAsia"/>
          <w:bCs/>
          <w:color w:val="000000"/>
          <w:kern w:val="0"/>
          <w:sz w:val="44"/>
          <w:szCs w:val="44"/>
          <w:lang w:val="zh-CN"/>
        </w:rPr>
        <w:t>宁波市文物保护</w:t>
      </w:r>
      <w:bookmarkStart w:id="0" w:name="_GoBack"/>
      <w:bookmarkEnd w:id="0"/>
      <w:proofErr w:type="gramStart"/>
      <w:r w:rsidRPr="007D56FF">
        <w:rPr>
          <w:rFonts w:asciiTheme="majorEastAsia" w:eastAsiaTheme="majorEastAsia" w:hAnsiTheme="majorEastAsia" w:cs="仿宋_GB2312" w:hint="eastAsia"/>
          <w:bCs/>
          <w:color w:val="000000"/>
          <w:kern w:val="0"/>
          <w:sz w:val="44"/>
          <w:szCs w:val="44"/>
          <w:lang w:val="zh-CN"/>
        </w:rPr>
        <w:t>点保护</w:t>
      </w:r>
      <w:proofErr w:type="gramEnd"/>
      <w:r w:rsidRPr="007D56FF">
        <w:rPr>
          <w:rFonts w:asciiTheme="majorEastAsia" w:eastAsiaTheme="majorEastAsia" w:hAnsiTheme="majorEastAsia" w:cs="仿宋_GB2312" w:hint="eastAsia"/>
          <w:bCs/>
          <w:color w:val="000000"/>
          <w:kern w:val="0"/>
          <w:sz w:val="44"/>
          <w:szCs w:val="44"/>
          <w:lang w:val="zh-CN"/>
        </w:rPr>
        <w:t>条例</w:t>
      </w:r>
    </w:p>
    <w:p w:rsidR="007D56FF" w:rsidRPr="007D56FF" w:rsidRDefault="007D56FF" w:rsidP="007D56FF">
      <w:pPr>
        <w:autoSpaceDE w:val="0"/>
        <w:autoSpaceDN w:val="0"/>
        <w:adjustRightInd w:val="0"/>
        <w:jc w:val="center"/>
        <w:rPr>
          <w:rFonts w:asciiTheme="majorEastAsia" w:eastAsiaTheme="majorEastAsia" w:hAnsiTheme="majorEastAsia" w:cs="仿宋_GB2312"/>
          <w:color w:val="000000"/>
          <w:kern w:val="0"/>
          <w:szCs w:val="21"/>
          <w:lang w:val="zh-CN"/>
        </w:rPr>
      </w:pPr>
    </w:p>
    <w:p w:rsidR="007D56FF" w:rsidRPr="007D56FF" w:rsidRDefault="007D56FF" w:rsidP="007D56FF">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7D56FF">
        <w:rPr>
          <w:rFonts w:ascii="楷体_GB2312" w:eastAsia="楷体_GB2312" w:hAnsiTheme="minorEastAsia" w:cs="仿宋_GB2312" w:hint="eastAsia"/>
          <w:color w:val="000000"/>
          <w:kern w:val="0"/>
          <w:szCs w:val="21"/>
          <w:lang w:val="zh-CN"/>
        </w:rPr>
        <w:t>（</w:t>
      </w:r>
      <w:r w:rsidRPr="007D56FF">
        <w:rPr>
          <w:rFonts w:ascii="楷体_GB2312" w:eastAsia="楷体_GB2312" w:hAnsiTheme="minorEastAsia" w:cs="仿宋_GB2312"/>
          <w:color w:val="000000"/>
          <w:kern w:val="0"/>
          <w:szCs w:val="21"/>
          <w:lang w:val="zh-CN"/>
        </w:rPr>
        <w:t>2007</w:t>
      </w:r>
      <w:r w:rsidRPr="007D56FF">
        <w:rPr>
          <w:rFonts w:ascii="楷体_GB2312" w:eastAsia="楷体_GB2312" w:hAnsiTheme="minorEastAsia" w:cs="仿宋_GB2312" w:hint="eastAsia"/>
          <w:color w:val="000000"/>
          <w:kern w:val="0"/>
          <w:szCs w:val="21"/>
          <w:lang w:val="zh-CN"/>
        </w:rPr>
        <w:t>年</w:t>
      </w:r>
      <w:r w:rsidRPr="007D56FF">
        <w:rPr>
          <w:rFonts w:ascii="楷体_GB2312" w:eastAsia="楷体_GB2312" w:hAnsiTheme="minorEastAsia" w:cs="仿宋_GB2312"/>
          <w:color w:val="000000"/>
          <w:kern w:val="0"/>
          <w:szCs w:val="21"/>
          <w:lang w:val="zh-CN"/>
        </w:rPr>
        <w:t>8</w:t>
      </w:r>
      <w:r w:rsidRPr="007D56FF">
        <w:rPr>
          <w:rFonts w:ascii="楷体_GB2312" w:eastAsia="楷体_GB2312" w:hAnsiTheme="minorEastAsia" w:cs="仿宋_GB2312" w:hint="eastAsia"/>
          <w:color w:val="000000"/>
          <w:kern w:val="0"/>
          <w:szCs w:val="21"/>
          <w:lang w:val="zh-CN"/>
        </w:rPr>
        <w:t>月</w:t>
      </w:r>
      <w:r w:rsidRPr="007D56FF">
        <w:rPr>
          <w:rFonts w:ascii="楷体_GB2312" w:eastAsia="楷体_GB2312" w:hAnsiTheme="minorEastAsia" w:cs="仿宋_GB2312"/>
          <w:color w:val="000000"/>
          <w:kern w:val="0"/>
          <w:szCs w:val="21"/>
          <w:lang w:val="zh-CN"/>
        </w:rPr>
        <w:t>22</w:t>
      </w:r>
      <w:r w:rsidRPr="007D56FF">
        <w:rPr>
          <w:rFonts w:ascii="楷体_GB2312" w:eastAsia="楷体_GB2312" w:hAnsiTheme="minorEastAsia" w:cs="仿宋_GB2312" w:hint="eastAsia"/>
          <w:color w:val="000000"/>
          <w:kern w:val="0"/>
          <w:szCs w:val="21"/>
          <w:lang w:val="zh-CN"/>
        </w:rPr>
        <w:t xml:space="preserve">日宁波市第十三届人民代表大会常务委员会第三次会议通过　</w:t>
      </w:r>
      <w:r w:rsidRPr="007D56FF">
        <w:rPr>
          <w:rFonts w:ascii="楷体_GB2312" w:eastAsia="楷体_GB2312" w:hAnsiTheme="minorEastAsia" w:cs="仿宋_GB2312"/>
          <w:color w:val="000000"/>
          <w:kern w:val="0"/>
          <w:szCs w:val="21"/>
          <w:lang w:val="zh-CN"/>
        </w:rPr>
        <w:t>2007</w:t>
      </w:r>
      <w:r w:rsidRPr="007D56FF">
        <w:rPr>
          <w:rFonts w:ascii="楷体_GB2312" w:eastAsia="楷体_GB2312" w:hAnsiTheme="minorEastAsia" w:cs="仿宋_GB2312" w:hint="eastAsia"/>
          <w:color w:val="000000"/>
          <w:kern w:val="0"/>
          <w:szCs w:val="21"/>
          <w:lang w:val="zh-CN"/>
        </w:rPr>
        <w:t>年</w:t>
      </w:r>
      <w:r w:rsidRPr="007D56FF">
        <w:rPr>
          <w:rFonts w:ascii="楷体_GB2312" w:eastAsia="楷体_GB2312" w:hAnsiTheme="minorEastAsia" w:cs="仿宋_GB2312"/>
          <w:color w:val="000000"/>
          <w:kern w:val="0"/>
          <w:szCs w:val="21"/>
          <w:lang w:val="zh-CN"/>
        </w:rPr>
        <w:t>11</w:t>
      </w:r>
      <w:r w:rsidRPr="007D56FF">
        <w:rPr>
          <w:rFonts w:ascii="楷体_GB2312" w:eastAsia="楷体_GB2312" w:hAnsiTheme="minorEastAsia" w:cs="仿宋_GB2312" w:hint="eastAsia"/>
          <w:color w:val="000000"/>
          <w:kern w:val="0"/>
          <w:szCs w:val="21"/>
          <w:lang w:val="zh-CN"/>
        </w:rPr>
        <w:t>月</w:t>
      </w:r>
      <w:r w:rsidRPr="007D56FF">
        <w:rPr>
          <w:rFonts w:ascii="楷体_GB2312" w:eastAsia="楷体_GB2312" w:hAnsiTheme="minorEastAsia" w:cs="仿宋_GB2312"/>
          <w:color w:val="000000"/>
          <w:kern w:val="0"/>
          <w:szCs w:val="21"/>
          <w:lang w:val="zh-CN"/>
        </w:rPr>
        <w:t>23</w:t>
      </w:r>
      <w:r w:rsidRPr="007D56FF">
        <w:rPr>
          <w:rFonts w:ascii="楷体_GB2312" w:eastAsia="楷体_GB2312" w:hAnsiTheme="minorEastAsia" w:cs="仿宋_GB2312" w:hint="eastAsia"/>
          <w:color w:val="000000"/>
          <w:kern w:val="0"/>
          <w:szCs w:val="21"/>
          <w:lang w:val="zh-CN"/>
        </w:rPr>
        <w:t xml:space="preserve">日浙江省第十届人民代表大会常务委员会第三十五次会议批准　</w:t>
      </w:r>
      <w:r w:rsidRPr="007D56FF">
        <w:rPr>
          <w:rFonts w:ascii="楷体_GB2312" w:eastAsia="楷体_GB2312" w:hAnsiTheme="minorEastAsia" w:cs="仿宋_GB2312"/>
          <w:color w:val="000000"/>
          <w:kern w:val="0"/>
          <w:szCs w:val="21"/>
          <w:lang w:val="zh-CN"/>
        </w:rPr>
        <w:t>2007</w:t>
      </w:r>
      <w:r w:rsidRPr="007D56FF">
        <w:rPr>
          <w:rFonts w:ascii="楷体_GB2312" w:eastAsia="楷体_GB2312" w:hAnsiTheme="minorEastAsia" w:cs="仿宋_GB2312" w:hint="eastAsia"/>
          <w:color w:val="000000"/>
          <w:kern w:val="0"/>
          <w:szCs w:val="21"/>
          <w:lang w:val="zh-CN"/>
        </w:rPr>
        <w:t>年</w:t>
      </w:r>
      <w:r w:rsidRPr="007D56FF">
        <w:rPr>
          <w:rFonts w:ascii="楷体_GB2312" w:eastAsia="楷体_GB2312" w:hAnsiTheme="minorEastAsia" w:cs="仿宋_GB2312"/>
          <w:color w:val="000000"/>
          <w:kern w:val="0"/>
          <w:szCs w:val="21"/>
          <w:lang w:val="zh-CN"/>
        </w:rPr>
        <w:t>12</w:t>
      </w:r>
      <w:r w:rsidRPr="007D56FF">
        <w:rPr>
          <w:rFonts w:ascii="楷体_GB2312" w:eastAsia="楷体_GB2312" w:hAnsiTheme="minorEastAsia" w:cs="仿宋_GB2312" w:hint="eastAsia"/>
          <w:color w:val="000000"/>
          <w:kern w:val="0"/>
          <w:szCs w:val="21"/>
          <w:lang w:val="zh-CN"/>
        </w:rPr>
        <w:t>月</w:t>
      </w:r>
      <w:r w:rsidRPr="007D56FF">
        <w:rPr>
          <w:rFonts w:ascii="楷体_GB2312" w:eastAsia="楷体_GB2312" w:hAnsiTheme="minorEastAsia" w:cs="仿宋_GB2312"/>
          <w:color w:val="000000"/>
          <w:kern w:val="0"/>
          <w:szCs w:val="21"/>
          <w:lang w:val="zh-CN"/>
        </w:rPr>
        <w:t>5</w:t>
      </w:r>
      <w:r w:rsidRPr="007D56FF">
        <w:rPr>
          <w:rFonts w:ascii="楷体_GB2312" w:eastAsia="楷体_GB2312" w:hAnsiTheme="minorEastAsia" w:cs="仿宋_GB2312" w:hint="eastAsia"/>
          <w:color w:val="000000"/>
          <w:kern w:val="0"/>
          <w:szCs w:val="21"/>
          <w:lang w:val="zh-CN"/>
        </w:rPr>
        <w:t>日宁波市第十三届人民代表大会常务委员会公告第</w:t>
      </w:r>
      <w:r w:rsidRPr="007D56FF">
        <w:rPr>
          <w:rFonts w:ascii="楷体_GB2312" w:eastAsia="楷体_GB2312" w:hAnsiTheme="minorEastAsia" w:cs="仿宋_GB2312"/>
          <w:color w:val="000000"/>
          <w:kern w:val="0"/>
          <w:szCs w:val="21"/>
          <w:lang w:val="zh-CN"/>
        </w:rPr>
        <w:t>2</w:t>
      </w:r>
      <w:r w:rsidRPr="007D56FF">
        <w:rPr>
          <w:rFonts w:ascii="楷体_GB2312" w:eastAsia="楷体_GB2312" w:hAnsiTheme="minorEastAsia" w:cs="仿宋_GB2312" w:hint="eastAsia"/>
          <w:color w:val="000000"/>
          <w:kern w:val="0"/>
          <w:szCs w:val="21"/>
          <w:lang w:val="zh-CN"/>
        </w:rPr>
        <w:t>号公布　自</w:t>
      </w:r>
      <w:r w:rsidRPr="007D56FF">
        <w:rPr>
          <w:rFonts w:ascii="楷体_GB2312" w:eastAsia="楷体_GB2312" w:hAnsiTheme="minorEastAsia" w:cs="仿宋_GB2312"/>
          <w:color w:val="000000"/>
          <w:kern w:val="0"/>
          <w:szCs w:val="21"/>
          <w:lang w:val="zh-CN"/>
        </w:rPr>
        <w:t>2008</w:t>
      </w:r>
      <w:r w:rsidRPr="007D56FF">
        <w:rPr>
          <w:rFonts w:ascii="楷体_GB2312" w:eastAsia="楷体_GB2312" w:hAnsiTheme="minorEastAsia" w:cs="仿宋_GB2312" w:hint="eastAsia"/>
          <w:color w:val="000000"/>
          <w:kern w:val="0"/>
          <w:szCs w:val="21"/>
          <w:lang w:val="zh-CN"/>
        </w:rPr>
        <w:t>年</w:t>
      </w:r>
      <w:r w:rsidRPr="007D56FF">
        <w:rPr>
          <w:rFonts w:ascii="楷体_GB2312" w:eastAsia="楷体_GB2312" w:hAnsiTheme="minorEastAsia" w:cs="仿宋_GB2312"/>
          <w:color w:val="000000"/>
          <w:kern w:val="0"/>
          <w:szCs w:val="21"/>
          <w:lang w:val="zh-CN"/>
        </w:rPr>
        <w:t>1</w:t>
      </w:r>
      <w:r w:rsidRPr="007D56FF">
        <w:rPr>
          <w:rFonts w:ascii="楷体_GB2312" w:eastAsia="楷体_GB2312" w:hAnsiTheme="minorEastAsia" w:cs="仿宋_GB2312" w:hint="eastAsia"/>
          <w:color w:val="000000"/>
          <w:kern w:val="0"/>
          <w:szCs w:val="21"/>
          <w:lang w:val="zh-CN"/>
        </w:rPr>
        <w:t>月</w:t>
      </w:r>
      <w:r w:rsidRPr="007D56FF">
        <w:rPr>
          <w:rFonts w:ascii="楷体_GB2312" w:eastAsia="楷体_GB2312" w:hAnsiTheme="minorEastAsia" w:cs="仿宋_GB2312"/>
          <w:color w:val="000000"/>
          <w:kern w:val="0"/>
          <w:szCs w:val="21"/>
          <w:lang w:val="zh-CN"/>
        </w:rPr>
        <w:t>1</w:t>
      </w:r>
      <w:r w:rsidRPr="007D56FF">
        <w:rPr>
          <w:rFonts w:ascii="楷体_GB2312" w:eastAsia="楷体_GB2312" w:hAnsiTheme="minorEastAsia" w:cs="仿宋_GB2312" w:hint="eastAsia"/>
          <w:color w:val="000000"/>
          <w:kern w:val="0"/>
          <w:szCs w:val="21"/>
          <w:lang w:val="zh-CN"/>
        </w:rPr>
        <w:t>日起施行）</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7D56FF">
        <w:rPr>
          <w:rFonts w:asciiTheme="minorEastAsia" w:eastAsia="黑体" w:hAnsiTheme="minorEastAsia" w:cs="仿宋_GB2312" w:hint="eastAsia"/>
          <w:color w:val="000000"/>
          <w:kern w:val="0"/>
          <w:szCs w:val="21"/>
          <w:lang w:val="zh-CN"/>
        </w:rPr>
        <w:t xml:space="preserve">　　</w:t>
      </w:r>
      <w:r w:rsidRPr="007D56FF">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为了加强对文物保护点的保护，继承优秀历史文化遗产，维护历史文化名城风貌，根据《中华人民共和国文物保护法》、《浙江省文物保护管理条例》等有关法律、法规的规定，结合本市实际，制定本条例。</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7D56FF">
        <w:rPr>
          <w:rFonts w:asciiTheme="minorEastAsia" w:eastAsia="黑体" w:hAnsiTheme="minorEastAsia" w:cs="仿宋_GB2312" w:hint="eastAsia"/>
          <w:color w:val="000000"/>
          <w:kern w:val="0"/>
          <w:szCs w:val="21"/>
          <w:lang w:val="zh-CN"/>
        </w:rPr>
        <w:t xml:space="preserve">　　</w:t>
      </w:r>
      <w:r w:rsidRPr="007D56FF">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本市行政区域内文物保护点的公布、保护、利用和管理，适用本条例。</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7D56FF">
        <w:rPr>
          <w:rFonts w:asciiTheme="minorEastAsia" w:eastAsia="黑体" w:hAnsiTheme="minorEastAsia" w:cs="仿宋_GB2312" w:hint="eastAsia"/>
          <w:color w:val="000000"/>
          <w:kern w:val="0"/>
          <w:szCs w:val="21"/>
          <w:lang w:val="zh-CN"/>
        </w:rPr>
        <w:t xml:space="preserve">　　</w:t>
      </w:r>
      <w:r w:rsidRPr="007D56FF">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本条例所称文物保护点，是指具有历史、艺术、科学价值，尚未核定公布为文物保护单位的下列不可移动文物：</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（一）古文化遗址、古墓葬、古建筑、古石刻；</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（二）与重大历史事件、革命运动或者著名人物有关的以及具有重要纪念意义、教育意义或者史料价值的近现代重要史迹、代表性建筑；</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（三）老字号、手工作坊、工业遗产等反映宁波社会生产发展史的代表性建筑；</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（四）反映宁波社会主义建设重大成就的代表性建筑；</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（五）经调查勘探确认的地下、水下文物埋藏区。</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7D56FF">
        <w:rPr>
          <w:rFonts w:asciiTheme="minorEastAsia" w:eastAsia="黑体" w:hAnsiTheme="minorEastAsia" w:cs="仿宋_GB2312" w:hint="eastAsia"/>
          <w:color w:val="000000"/>
          <w:kern w:val="0"/>
          <w:szCs w:val="21"/>
          <w:lang w:val="zh-CN"/>
        </w:rPr>
        <w:t xml:space="preserve">　　</w:t>
      </w:r>
      <w:r w:rsidRPr="007D56FF">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文物保护</w:t>
      </w:r>
      <w:proofErr w:type="gramStart"/>
      <w:r w:rsidRPr="001A34E2">
        <w:rPr>
          <w:rFonts w:asciiTheme="minorEastAsia" w:hAnsiTheme="minorEastAsia" w:cs="仿宋_GB2312" w:hint="eastAsia"/>
          <w:color w:val="000000"/>
          <w:kern w:val="0"/>
          <w:szCs w:val="21"/>
          <w:lang w:val="zh-CN"/>
        </w:rPr>
        <w:t>点保护</w:t>
      </w:r>
      <w:proofErr w:type="gramEnd"/>
      <w:r w:rsidRPr="001A34E2">
        <w:rPr>
          <w:rFonts w:asciiTheme="minorEastAsia" w:hAnsiTheme="minorEastAsia" w:cs="仿宋_GB2312" w:hint="eastAsia"/>
          <w:color w:val="000000"/>
          <w:kern w:val="0"/>
          <w:szCs w:val="21"/>
          <w:lang w:val="zh-CN"/>
        </w:rPr>
        <w:t>工作应当遵循科学规划、保护为主、抢救第一、合理利用、加强管理的原则。</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7D56FF">
        <w:rPr>
          <w:rFonts w:asciiTheme="minorEastAsia" w:eastAsia="黑体" w:hAnsiTheme="minorEastAsia" w:cs="仿宋_GB2312" w:hint="eastAsia"/>
          <w:color w:val="000000"/>
          <w:kern w:val="0"/>
          <w:szCs w:val="21"/>
          <w:lang w:val="zh-CN"/>
        </w:rPr>
        <w:t xml:space="preserve">　　</w:t>
      </w:r>
      <w:r w:rsidRPr="007D56FF">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市和县（市）、区人民政府应当将文物保护</w:t>
      </w:r>
      <w:proofErr w:type="gramStart"/>
      <w:r w:rsidRPr="001A34E2">
        <w:rPr>
          <w:rFonts w:asciiTheme="minorEastAsia" w:hAnsiTheme="minorEastAsia" w:cs="仿宋_GB2312" w:hint="eastAsia"/>
          <w:color w:val="000000"/>
          <w:kern w:val="0"/>
          <w:szCs w:val="21"/>
          <w:lang w:val="zh-CN"/>
        </w:rPr>
        <w:t>点保护</w:t>
      </w:r>
      <w:proofErr w:type="gramEnd"/>
      <w:r w:rsidRPr="001A34E2">
        <w:rPr>
          <w:rFonts w:asciiTheme="minorEastAsia" w:hAnsiTheme="minorEastAsia" w:cs="仿宋_GB2312" w:hint="eastAsia"/>
          <w:color w:val="000000"/>
          <w:kern w:val="0"/>
          <w:szCs w:val="21"/>
          <w:lang w:val="zh-CN"/>
        </w:rPr>
        <w:t>工作纳入本地国民经济和社会发展规划、城乡规划、土地利用总体规划，所需经费列入本级财政预算。</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鼓励公民、法人和其他组织通过捐赠等方式对文物保护点的保护投入社会资金。社会资金的使用和管理应当遵循国家和省有关规定，并接受投入者的监督。</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7D56FF">
        <w:rPr>
          <w:rFonts w:asciiTheme="minorEastAsia" w:eastAsia="黑体" w:hAnsiTheme="minorEastAsia" w:cs="仿宋_GB2312" w:hint="eastAsia"/>
          <w:color w:val="000000"/>
          <w:kern w:val="0"/>
          <w:szCs w:val="21"/>
          <w:lang w:val="zh-CN"/>
        </w:rPr>
        <w:t xml:space="preserve">　　</w:t>
      </w:r>
      <w:r w:rsidRPr="007D56FF">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市文物行政部门负责对全市范围内的文物保护</w:t>
      </w:r>
      <w:proofErr w:type="gramStart"/>
      <w:r w:rsidRPr="001A34E2">
        <w:rPr>
          <w:rFonts w:asciiTheme="minorEastAsia" w:hAnsiTheme="minorEastAsia" w:cs="仿宋_GB2312" w:hint="eastAsia"/>
          <w:color w:val="000000"/>
          <w:kern w:val="0"/>
          <w:szCs w:val="21"/>
          <w:lang w:val="zh-CN"/>
        </w:rPr>
        <w:t>点保护</w:t>
      </w:r>
      <w:proofErr w:type="gramEnd"/>
      <w:r w:rsidRPr="001A34E2">
        <w:rPr>
          <w:rFonts w:asciiTheme="minorEastAsia" w:hAnsiTheme="minorEastAsia" w:cs="仿宋_GB2312" w:hint="eastAsia"/>
          <w:color w:val="000000"/>
          <w:kern w:val="0"/>
          <w:szCs w:val="21"/>
          <w:lang w:val="zh-CN"/>
        </w:rPr>
        <w:t>工作实施监督管理。县（市）、区文物行政部门负责本行政区域内的文物保护</w:t>
      </w:r>
      <w:proofErr w:type="gramStart"/>
      <w:r w:rsidRPr="001A34E2">
        <w:rPr>
          <w:rFonts w:asciiTheme="minorEastAsia" w:hAnsiTheme="minorEastAsia" w:cs="仿宋_GB2312" w:hint="eastAsia"/>
          <w:color w:val="000000"/>
          <w:kern w:val="0"/>
          <w:szCs w:val="21"/>
          <w:lang w:val="zh-CN"/>
        </w:rPr>
        <w:t>点保护</w:t>
      </w:r>
      <w:proofErr w:type="gramEnd"/>
      <w:r w:rsidRPr="001A34E2">
        <w:rPr>
          <w:rFonts w:asciiTheme="minorEastAsia" w:hAnsiTheme="minorEastAsia" w:cs="仿宋_GB2312" w:hint="eastAsia"/>
          <w:color w:val="000000"/>
          <w:kern w:val="0"/>
          <w:szCs w:val="21"/>
          <w:lang w:val="zh-CN"/>
        </w:rPr>
        <w:t>工作，县（市）、区人民政府依法设立或者指定的文物保护管理机构承担文物保护点的具体保护工作。</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发展改革、建设、规划、国土资源、公安、民族宗教等有关行政部门以及乡（镇）人民政府、街道办事处，在各自职责范围内负责文物保护点的有关保护工作。</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文物保护点比较集中的历史文化街区、乡（镇）和村可以建立保护组织，协助做好文物保护点的保护工作。</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7D56FF">
        <w:rPr>
          <w:rFonts w:asciiTheme="minorEastAsia" w:eastAsia="黑体" w:hAnsiTheme="minorEastAsia" w:cs="仿宋_GB2312" w:hint="eastAsia"/>
          <w:color w:val="000000"/>
          <w:kern w:val="0"/>
          <w:szCs w:val="21"/>
          <w:lang w:val="zh-CN"/>
        </w:rPr>
        <w:t xml:space="preserve">　　</w:t>
      </w:r>
      <w:r w:rsidRPr="007D56FF">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任何单位和个人都有依法保护文物保护点的义务，</w:t>
      </w:r>
      <w:r w:rsidRPr="001A34E2">
        <w:rPr>
          <w:rFonts w:asciiTheme="minorEastAsia" w:hAnsiTheme="minorEastAsia" w:cs="仿宋_GB2312" w:hint="eastAsia"/>
          <w:color w:val="000000"/>
          <w:kern w:val="0"/>
          <w:szCs w:val="21"/>
          <w:lang w:val="zh-CN"/>
        </w:rPr>
        <w:lastRenderedPageBreak/>
        <w:t>对破坏、损害文物保护点的行为有权进行劝阻、检举和控告。</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鼓励公民、法人和其他组织参与文物保护点的保护工作。各级人民政府及文物行政部门应当对志愿者开展文物保护</w:t>
      </w:r>
      <w:proofErr w:type="gramStart"/>
      <w:r w:rsidRPr="001A34E2">
        <w:rPr>
          <w:rFonts w:asciiTheme="minorEastAsia" w:hAnsiTheme="minorEastAsia" w:cs="仿宋_GB2312" w:hint="eastAsia"/>
          <w:color w:val="000000"/>
          <w:kern w:val="0"/>
          <w:szCs w:val="21"/>
          <w:lang w:val="zh-CN"/>
        </w:rPr>
        <w:t>点保护</w:t>
      </w:r>
      <w:proofErr w:type="gramEnd"/>
      <w:r w:rsidRPr="001A34E2">
        <w:rPr>
          <w:rFonts w:asciiTheme="minorEastAsia" w:hAnsiTheme="minorEastAsia" w:cs="仿宋_GB2312" w:hint="eastAsia"/>
          <w:color w:val="000000"/>
          <w:kern w:val="0"/>
          <w:szCs w:val="21"/>
          <w:lang w:val="zh-CN"/>
        </w:rPr>
        <w:t>活动给予支持。</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7D56FF">
        <w:rPr>
          <w:rFonts w:asciiTheme="minorEastAsia" w:eastAsia="黑体" w:hAnsiTheme="minorEastAsia" w:cs="仿宋_GB2312" w:hint="eastAsia"/>
          <w:color w:val="000000"/>
          <w:kern w:val="0"/>
          <w:szCs w:val="21"/>
          <w:lang w:val="zh-CN"/>
        </w:rPr>
        <w:t xml:space="preserve">　　</w:t>
      </w:r>
      <w:r w:rsidRPr="007D56FF">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在文物保护</w:t>
      </w:r>
      <w:proofErr w:type="gramStart"/>
      <w:r w:rsidRPr="001A34E2">
        <w:rPr>
          <w:rFonts w:asciiTheme="minorEastAsia" w:hAnsiTheme="minorEastAsia" w:cs="仿宋_GB2312" w:hint="eastAsia"/>
          <w:color w:val="000000"/>
          <w:kern w:val="0"/>
          <w:szCs w:val="21"/>
          <w:lang w:val="zh-CN"/>
        </w:rPr>
        <w:t>点保护</w:t>
      </w:r>
      <w:proofErr w:type="gramEnd"/>
      <w:r w:rsidRPr="001A34E2">
        <w:rPr>
          <w:rFonts w:asciiTheme="minorEastAsia" w:hAnsiTheme="minorEastAsia" w:cs="仿宋_GB2312" w:hint="eastAsia"/>
          <w:color w:val="000000"/>
          <w:kern w:val="0"/>
          <w:szCs w:val="21"/>
          <w:lang w:val="zh-CN"/>
        </w:rPr>
        <w:t>工作中有下列事迹并</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显著成绩的单位和个人，当地人民政府及其文物行政部门应当给予表彰、奖励：</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（一）按照保护管理责任书的要求，认真履行保护管理责任的；</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（二）自筹资金修缮文物保护点的；</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（三）提供捐赠或者以其他方式提供资金和帮助的；</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（四）及时劝阻、制止违法行为，使文物保护点免遭破坏和毁损的；</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（五）其他在文物保护</w:t>
      </w:r>
      <w:proofErr w:type="gramStart"/>
      <w:r w:rsidRPr="001A34E2">
        <w:rPr>
          <w:rFonts w:asciiTheme="minorEastAsia" w:hAnsiTheme="minorEastAsia" w:cs="仿宋_GB2312" w:hint="eastAsia"/>
          <w:color w:val="000000"/>
          <w:kern w:val="0"/>
          <w:szCs w:val="21"/>
          <w:lang w:val="zh-CN"/>
        </w:rPr>
        <w:t>点保护</w:t>
      </w:r>
      <w:proofErr w:type="gramEnd"/>
      <w:r w:rsidRPr="001A34E2">
        <w:rPr>
          <w:rFonts w:asciiTheme="minorEastAsia" w:hAnsiTheme="minorEastAsia" w:cs="仿宋_GB2312" w:hint="eastAsia"/>
          <w:color w:val="000000"/>
          <w:kern w:val="0"/>
          <w:szCs w:val="21"/>
          <w:lang w:val="zh-CN"/>
        </w:rPr>
        <w:t>工作中做出显著成绩的。</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7D56FF">
        <w:rPr>
          <w:rFonts w:asciiTheme="minorEastAsia" w:eastAsia="黑体" w:hAnsiTheme="minorEastAsia" w:cs="仿宋_GB2312" w:hint="eastAsia"/>
          <w:color w:val="000000"/>
          <w:kern w:val="0"/>
          <w:szCs w:val="21"/>
          <w:lang w:val="zh-CN"/>
        </w:rPr>
        <w:t xml:space="preserve">　　</w:t>
      </w:r>
      <w:r w:rsidRPr="007D56FF">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县（市）、区文物行政部门应当对本行政区域内尚未核定公布为文物保护单位的不可移动文物进行登记，在组织专家鉴定并征求所有人、使用人意见，会同规划、建设等行政部门协商后，确定为文物保护点，予以公布。</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文物保护点确因损毁等原因失去保护价值的，文物行政部门应当组织专家鉴定，在征求所有人、使用人和有关主管部门意见后，予以取消并公布。</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文物保护点确定和取消的具体办法由市人民政府另行制定。</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7D56FF">
        <w:rPr>
          <w:rFonts w:asciiTheme="minorEastAsia" w:eastAsia="黑体" w:hAnsiTheme="minorEastAsia" w:cs="仿宋_GB2312" w:hint="eastAsia"/>
          <w:color w:val="000000"/>
          <w:kern w:val="0"/>
          <w:szCs w:val="21"/>
          <w:lang w:val="zh-CN"/>
        </w:rPr>
        <w:lastRenderedPageBreak/>
        <w:t xml:space="preserve">　　</w:t>
      </w:r>
      <w:r w:rsidRPr="007D56FF">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文物行政部门可以会同规划行政部门根据保护需要，并经本级人民政府批准，划定文物保护点保护范围和相应的建设控制地带，设立保护标志。</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在文物保护点的保护范围内，不得建设危害文物保护</w:t>
      </w:r>
      <w:proofErr w:type="gramStart"/>
      <w:r w:rsidRPr="001A34E2">
        <w:rPr>
          <w:rFonts w:asciiTheme="minorEastAsia" w:hAnsiTheme="minorEastAsia" w:cs="仿宋_GB2312" w:hint="eastAsia"/>
          <w:color w:val="000000"/>
          <w:kern w:val="0"/>
          <w:szCs w:val="21"/>
          <w:lang w:val="zh-CN"/>
        </w:rPr>
        <w:t>点安全</w:t>
      </w:r>
      <w:proofErr w:type="gramEnd"/>
      <w:r w:rsidRPr="001A34E2">
        <w:rPr>
          <w:rFonts w:asciiTheme="minorEastAsia" w:hAnsiTheme="minorEastAsia" w:cs="仿宋_GB2312" w:hint="eastAsia"/>
          <w:color w:val="000000"/>
          <w:kern w:val="0"/>
          <w:szCs w:val="21"/>
          <w:lang w:val="zh-CN"/>
        </w:rPr>
        <w:t>的设施，不得进行可能影响文物保护</w:t>
      </w:r>
      <w:proofErr w:type="gramStart"/>
      <w:r w:rsidRPr="001A34E2">
        <w:rPr>
          <w:rFonts w:asciiTheme="minorEastAsia" w:hAnsiTheme="minorEastAsia" w:cs="仿宋_GB2312" w:hint="eastAsia"/>
          <w:color w:val="000000"/>
          <w:kern w:val="0"/>
          <w:szCs w:val="21"/>
          <w:lang w:val="zh-CN"/>
        </w:rPr>
        <w:t>点安全</w:t>
      </w:r>
      <w:proofErr w:type="gramEnd"/>
      <w:r w:rsidRPr="001A34E2">
        <w:rPr>
          <w:rFonts w:asciiTheme="minorEastAsia" w:hAnsiTheme="minorEastAsia" w:cs="仿宋_GB2312" w:hint="eastAsia"/>
          <w:color w:val="000000"/>
          <w:kern w:val="0"/>
          <w:szCs w:val="21"/>
          <w:lang w:val="zh-CN"/>
        </w:rPr>
        <w:t>的活动。在文物保护点的建设控制地带内，不得建设破坏文物保护点历史风貌的设施。</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7D56FF">
        <w:rPr>
          <w:rFonts w:asciiTheme="minorEastAsia" w:eastAsia="黑体" w:hAnsiTheme="minorEastAsia" w:cs="仿宋_GB2312" w:hint="eastAsia"/>
          <w:color w:val="000000"/>
          <w:kern w:val="0"/>
          <w:szCs w:val="21"/>
          <w:lang w:val="zh-CN"/>
        </w:rPr>
        <w:t xml:space="preserve">　　</w:t>
      </w:r>
      <w:r w:rsidRPr="007D56FF">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文物保护</w:t>
      </w:r>
      <w:proofErr w:type="gramStart"/>
      <w:r w:rsidRPr="001A34E2">
        <w:rPr>
          <w:rFonts w:asciiTheme="minorEastAsia" w:hAnsiTheme="minorEastAsia" w:cs="仿宋_GB2312" w:hint="eastAsia"/>
          <w:color w:val="000000"/>
          <w:kern w:val="0"/>
          <w:szCs w:val="21"/>
          <w:lang w:val="zh-CN"/>
        </w:rPr>
        <w:t>点保护</w:t>
      </w:r>
      <w:proofErr w:type="gramEnd"/>
      <w:r w:rsidRPr="001A34E2">
        <w:rPr>
          <w:rFonts w:asciiTheme="minorEastAsia" w:hAnsiTheme="minorEastAsia" w:cs="仿宋_GB2312" w:hint="eastAsia"/>
          <w:color w:val="000000"/>
          <w:kern w:val="0"/>
          <w:szCs w:val="21"/>
          <w:lang w:val="zh-CN"/>
        </w:rPr>
        <w:t>管理责任人按照下列规定确定：</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（一）文物保护点为国有的，管理单位和使用人为责任人；无管理单位和使用人的，由所在地县（市）、区人民政府确定责任人；</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（二）文物保护点为非国有的，所有人为责任人；所有人无法履行保护管理责任的，使用人为责任人。</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7D56FF">
        <w:rPr>
          <w:rFonts w:asciiTheme="minorEastAsia" w:eastAsia="黑体" w:hAnsiTheme="minorEastAsia" w:cs="仿宋_GB2312" w:hint="eastAsia"/>
          <w:color w:val="000000"/>
          <w:kern w:val="0"/>
          <w:szCs w:val="21"/>
          <w:lang w:val="zh-CN"/>
        </w:rPr>
        <w:t xml:space="preserve">　　</w:t>
      </w:r>
      <w:r w:rsidRPr="007D56FF">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文物保护</w:t>
      </w:r>
      <w:proofErr w:type="gramStart"/>
      <w:r w:rsidRPr="001A34E2">
        <w:rPr>
          <w:rFonts w:asciiTheme="minorEastAsia" w:hAnsiTheme="minorEastAsia" w:cs="仿宋_GB2312" w:hint="eastAsia"/>
          <w:color w:val="000000"/>
          <w:kern w:val="0"/>
          <w:szCs w:val="21"/>
          <w:lang w:val="zh-CN"/>
        </w:rPr>
        <w:t>点保护</w:t>
      </w:r>
      <w:proofErr w:type="gramEnd"/>
      <w:r w:rsidRPr="001A34E2">
        <w:rPr>
          <w:rFonts w:asciiTheme="minorEastAsia" w:hAnsiTheme="minorEastAsia" w:cs="仿宋_GB2312" w:hint="eastAsia"/>
          <w:color w:val="000000"/>
          <w:kern w:val="0"/>
          <w:szCs w:val="21"/>
          <w:lang w:val="zh-CN"/>
        </w:rPr>
        <w:t>管理责任人应当履行下列责任：</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（一）按照文物保护要求对文物保护点进行日常保养、维护；</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（二）落实防火、防盗、防水、防虫、防坍塌等安全措施；</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（三）配合文物行政部门依法开展的各类文物保护检查工作。</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文物行政部门及文物保护管理机构应当为文物保护</w:t>
      </w:r>
      <w:proofErr w:type="gramStart"/>
      <w:r w:rsidRPr="001A34E2">
        <w:rPr>
          <w:rFonts w:asciiTheme="minorEastAsia" w:hAnsiTheme="minorEastAsia" w:cs="仿宋_GB2312" w:hint="eastAsia"/>
          <w:color w:val="000000"/>
          <w:kern w:val="0"/>
          <w:szCs w:val="21"/>
          <w:lang w:val="zh-CN"/>
        </w:rPr>
        <w:t>点保护</w:t>
      </w:r>
      <w:proofErr w:type="gramEnd"/>
      <w:r w:rsidRPr="001A34E2">
        <w:rPr>
          <w:rFonts w:asciiTheme="minorEastAsia" w:hAnsiTheme="minorEastAsia" w:cs="仿宋_GB2312" w:hint="eastAsia"/>
          <w:color w:val="000000"/>
          <w:kern w:val="0"/>
          <w:szCs w:val="21"/>
          <w:lang w:val="zh-CN"/>
        </w:rPr>
        <w:t>管理责任人提供文物保护业务指导和培训。责任人承担日常保养和落实有关安全措施确实存在困难的，可以向文物行政部门提出申请，文物行政部门应当给予帮助。</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文物行政部门应当与保护管理责任人协商签订保护管理责任书。保护管理责任书应当载明责任人的保护管理义务和依法获得</w:t>
      </w:r>
      <w:r w:rsidRPr="001A34E2">
        <w:rPr>
          <w:rFonts w:asciiTheme="minorEastAsia" w:hAnsiTheme="minorEastAsia" w:cs="仿宋_GB2312" w:hint="eastAsia"/>
          <w:color w:val="000000"/>
          <w:kern w:val="0"/>
          <w:szCs w:val="21"/>
          <w:lang w:val="zh-CN"/>
        </w:rPr>
        <w:lastRenderedPageBreak/>
        <w:t>指导、帮助、资助等权利。</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7D56FF">
        <w:rPr>
          <w:rFonts w:asciiTheme="minorEastAsia" w:eastAsia="黑体" w:hAnsiTheme="minorEastAsia" w:cs="仿宋_GB2312" w:hint="eastAsia"/>
          <w:color w:val="000000"/>
          <w:kern w:val="0"/>
          <w:szCs w:val="21"/>
          <w:lang w:val="zh-CN"/>
        </w:rPr>
        <w:t xml:space="preserve">　　</w:t>
      </w:r>
      <w:r w:rsidRPr="007D56FF">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文物保护点不得擅自迁移或者拆除。确需迁移或者拆除的，应当依法报经批准，并由实施单位将迁移或者拆除方案报公布该文物保护点的文物行政部门审批。</w:t>
      </w:r>
      <w:proofErr w:type="gramStart"/>
      <w:r w:rsidRPr="001A34E2">
        <w:rPr>
          <w:rFonts w:asciiTheme="minorEastAsia" w:hAnsiTheme="minorEastAsia" w:cs="仿宋_GB2312" w:hint="eastAsia"/>
          <w:color w:val="000000"/>
          <w:kern w:val="0"/>
          <w:szCs w:val="21"/>
          <w:lang w:val="zh-CN"/>
        </w:rPr>
        <w:t>报文物行政</w:t>
      </w:r>
      <w:proofErr w:type="gramEnd"/>
      <w:r w:rsidRPr="001A34E2">
        <w:rPr>
          <w:rFonts w:asciiTheme="minorEastAsia" w:hAnsiTheme="minorEastAsia" w:cs="仿宋_GB2312" w:hint="eastAsia"/>
          <w:color w:val="000000"/>
          <w:kern w:val="0"/>
          <w:szCs w:val="21"/>
          <w:lang w:val="zh-CN"/>
        </w:rPr>
        <w:t>部门审批时应当提供以下资料：</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（一）申请书和可行性论证报告；</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（二）设计施工方案；</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（三）测绘图纸、文字记录、摄影或摄像资料。</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文物行政部门应当自受理申请资料之日起十五个工作日内</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审批决定。</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7D56FF">
        <w:rPr>
          <w:rFonts w:asciiTheme="minorEastAsia" w:eastAsia="黑体" w:hAnsiTheme="minorEastAsia" w:cs="仿宋_GB2312" w:hint="eastAsia"/>
          <w:color w:val="000000"/>
          <w:kern w:val="0"/>
          <w:szCs w:val="21"/>
          <w:lang w:val="zh-CN"/>
        </w:rPr>
        <w:t xml:space="preserve">　　</w:t>
      </w:r>
      <w:r w:rsidRPr="007D56FF">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除抢险加固工程外，文物保护点的现状修整、重点修缮、建造保护性建筑等修缮工程，由实施单位报公布该文物保护点的文物行政部门审批。报审批时应当提供以下资料：</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（一）申请书和设计施工方案；</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（二）设计、施工、监理单位的工程资质证明。</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文物行政部门应当自受理申请资料之日起十五个工作日内</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审批决定。</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7D56FF">
        <w:rPr>
          <w:rFonts w:asciiTheme="minorEastAsia" w:eastAsia="黑体" w:hAnsiTheme="minorEastAsia" w:cs="仿宋_GB2312" w:hint="eastAsia"/>
          <w:color w:val="000000"/>
          <w:kern w:val="0"/>
          <w:szCs w:val="21"/>
          <w:lang w:val="zh-CN"/>
        </w:rPr>
        <w:t xml:space="preserve">　　</w:t>
      </w:r>
      <w:r w:rsidRPr="007D56FF">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迁移、修缮文物保护</w:t>
      </w:r>
      <w:proofErr w:type="gramStart"/>
      <w:r w:rsidRPr="001A34E2">
        <w:rPr>
          <w:rFonts w:asciiTheme="minorEastAsia" w:hAnsiTheme="minorEastAsia" w:cs="仿宋_GB2312" w:hint="eastAsia"/>
          <w:color w:val="000000"/>
          <w:kern w:val="0"/>
          <w:szCs w:val="21"/>
          <w:lang w:val="zh-CN"/>
        </w:rPr>
        <w:t>点应当</w:t>
      </w:r>
      <w:proofErr w:type="gramEnd"/>
      <w:r w:rsidRPr="001A34E2">
        <w:rPr>
          <w:rFonts w:asciiTheme="minorEastAsia" w:hAnsiTheme="minorEastAsia" w:cs="仿宋_GB2312" w:hint="eastAsia"/>
          <w:color w:val="000000"/>
          <w:kern w:val="0"/>
          <w:szCs w:val="21"/>
          <w:lang w:val="zh-CN"/>
        </w:rPr>
        <w:t>遵循不改变文物原状原则，不得损毁、改变文物保护</w:t>
      </w:r>
      <w:proofErr w:type="gramStart"/>
      <w:r w:rsidRPr="001A34E2">
        <w:rPr>
          <w:rFonts w:asciiTheme="minorEastAsia" w:hAnsiTheme="minorEastAsia" w:cs="仿宋_GB2312" w:hint="eastAsia"/>
          <w:color w:val="000000"/>
          <w:kern w:val="0"/>
          <w:szCs w:val="21"/>
          <w:lang w:val="zh-CN"/>
        </w:rPr>
        <w:t>点主体</w:t>
      </w:r>
      <w:proofErr w:type="gramEnd"/>
      <w:r w:rsidRPr="001A34E2">
        <w:rPr>
          <w:rFonts w:asciiTheme="minorEastAsia" w:hAnsiTheme="minorEastAsia" w:cs="仿宋_GB2312" w:hint="eastAsia"/>
          <w:color w:val="000000"/>
          <w:kern w:val="0"/>
          <w:szCs w:val="21"/>
          <w:lang w:val="zh-CN"/>
        </w:rPr>
        <w:t>结构及其附属文物。</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7D56FF">
        <w:rPr>
          <w:rFonts w:asciiTheme="minorEastAsia" w:eastAsia="黑体" w:hAnsiTheme="minorEastAsia" w:cs="仿宋_GB2312" w:hint="eastAsia"/>
          <w:color w:val="000000"/>
          <w:kern w:val="0"/>
          <w:szCs w:val="21"/>
          <w:lang w:val="zh-CN"/>
        </w:rPr>
        <w:t xml:space="preserve">　　</w:t>
      </w:r>
      <w:r w:rsidRPr="007D56FF">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国有文物保护点修缮经费由管理单位承担。非国有文物保护点的修缮经费由所有人承担。</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非国有文物保护点有损毁危险，所有人难以承担修缮义务的，</w:t>
      </w:r>
      <w:r w:rsidRPr="001A34E2">
        <w:rPr>
          <w:rFonts w:asciiTheme="minorEastAsia" w:hAnsiTheme="minorEastAsia" w:cs="仿宋_GB2312" w:hint="eastAsia"/>
          <w:color w:val="000000"/>
          <w:kern w:val="0"/>
          <w:szCs w:val="21"/>
          <w:lang w:val="zh-CN"/>
        </w:rPr>
        <w:lastRenderedPageBreak/>
        <w:t>可以向市和县（市）、区人民政府申请修缮资助，市和县（市）、区人民政府应当给予资助；所有人有能力承担修缮义务但拒不履行的，当地人民政府应当组织抢救修缮，所需费用由所有人承担，也可以与所有人协商予以置换或者购买。</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市和县（市）、区人民政府应当安排专项资金用于资助文物保护点的修缮。</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7D56FF">
        <w:rPr>
          <w:rFonts w:asciiTheme="minorEastAsia" w:eastAsia="黑体" w:hAnsiTheme="minorEastAsia" w:cs="仿宋_GB2312" w:hint="eastAsia"/>
          <w:color w:val="000000"/>
          <w:kern w:val="0"/>
          <w:szCs w:val="21"/>
          <w:lang w:val="zh-CN"/>
        </w:rPr>
        <w:t xml:space="preserve">　　</w:t>
      </w:r>
      <w:r w:rsidRPr="007D56FF">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在古文化遗址、古墓葬和地下、水下文物埋藏区等文物保护点的保护范围内进行工程建设的，建设单位应当在工程建设项目选址确定之前，申请文物行政部门组织进行地下文物勘探。</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7D56FF">
        <w:rPr>
          <w:rFonts w:asciiTheme="minorEastAsia" w:eastAsia="黑体" w:hAnsiTheme="minorEastAsia" w:cs="仿宋_GB2312" w:hint="eastAsia"/>
          <w:color w:val="000000"/>
          <w:kern w:val="0"/>
          <w:szCs w:val="21"/>
          <w:lang w:val="zh-CN"/>
        </w:rPr>
        <w:t xml:space="preserve">　　</w:t>
      </w:r>
      <w:r w:rsidRPr="007D56FF">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文物保护点的利用应当与其文物价值、原有的使用功能、内部布局结构相适应，不得对文物保护点的保护产生不利影响。</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7D56FF">
        <w:rPr>
          <w:rFonts w:asciiTheme="minorEastAsia" w:eastAsia="黑体" w:hAnsiTheme="minorEastAsia" w:cs="仿宋_GB2312" w:hint="eastAsia"/>
          <w:color w:val="000000"/>
          <w:kern w:val="0"/>
          <w:szCs w:val="21"/>
          <w:lang w:val="zh-CN"/>
        </w:rPr>
        <w:t xml:space="preserve">　　</w:t>
      </w:r>
      <w:r w:rsidRPr="007D56FF">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建筑类文物保护点因利用需要，可以进行合理的可恢复性装修和装饰，但不得改变文物原状、建筑主体结构和外观，不得危害文物建筑及附属文物的安全。</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7D56FF">
        <w:rPr>
          <w:rFonts w:asciiTheme="minorEastAsia" w:eastAsia="黑体" w:hAnsiTheme="minorEastAsia" w:cs="仿宋_GB2312" w:hint="eastAsia"/>
          <w:color w:val="000000"/>
          <w:kern w:val="0"/>
          <w:szCs w:val="21"/>
          <w:lang w:val="zh-CN"/>
        </w:rPr>
        <w:t xml:space="preserve">　　</w:t>
      </w:r>
      <w:r w:rsidRPr="007D56FF">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国有文物保护点不得转让、抵押。非国有文物保护点转让、抵押的，应当报公布该文物保护点的文物行政部门备案，但不得转让、抵押给外国人。非国有文物保护点转让的，所在地人民政府可以根据保护的需要予以购买，购买条件由双方协商确定。</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文物保护点改变用途的，应当报公布该文物保护点的文物行</w:t>
      </w:r>
      <w:r w:rsidRPr="001A34E2">
        <w:rPr>
          <w:rFonts w:asciiTheme="minorEastAsia" w:hAnsiTheme="minorEastAsia" w:cs="仿宋_GB2312" w:hint="eastAsia"/>
          <w:color w:val="000000"/>
          <w:kern w:val="0"/>
          <w:szCs w:val="21"/>
          <w:lang w:val="zh-CN"/>
        </w:rPr>
        <w:lastRenderedPageBreak/>
        <w:t>政部门备案，并不得改变文物原状和危害文物安全。</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7D56FF">
        <w:rPr>
          <w:rFonts w:asciiTheme="minorEastAsia" w:eastAsia="黑体" w:hAnsiTheme="minorEastAsia" w:cs="仿宋_GB2312" w:hint="eastAsia"/>
          <w:color w:val="000000"/>
          <w:kern w:val="0"/>
          <w:szCs w:val="21"/>
          <w:lang w:val="zh-CN"/>
        </w:rPr>
        <w:t xml:space="preserve">　　</w:t>
      </w:r>
      <w:r w:rsidRPr="007D56FF">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任何单位和个人不得实施下列危害文物保护</w:t>
      </w:r>
      <w:proofErr w:type="gramStart"/>
      <w:r w:rsidRPr="001A34E2">
        <w:rPr>
          <w:rFonts w:asciiTheme="minorEastAsia" w:hAnsiTheme="minorEastAsia" w:cs="仿宋_GB2312" w:hint="eastAsia"/>
          <w:color w:val="000000"/>
          <w:kern w:val="0"/>
          <w:szCs w:val="21"/>
          <w:lang w:val="zh-CN"/>
        </w:rPr>
        <w:t>点安全</w:t>
      </w:r>
      <w:proofErr w:type="gramEnd"/>
      <w:r w:rsidRPr="001A34E2">
        <w:rPr>
          <w:rFonts w:asciiTheme="minorEastAsia" w:hAnsiTheme="minorEastAsia" w:cs="仿宋_GB2312" w:hint="eastAsia"/>
          <w:color w:val="000000"/>
          <w:kern w:val="0"/>
          <w:szCs w:val="21"/>
          <w:lang w:val="zh-CN"/>
        </w:rPr>
        <w:t>的行为：</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（一）在文物保护点内存放易燃、易爆和腐蚀性等危险物品；</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（二）在文物保护点内擅自安装影响文物使用寿命的有关设备设施；</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w:t>
      </w:r>
      <w:proofErr w:type="gramStart"/>
      <w:r w:rsidRPr="001A34E2">
        <w:rPr>
          <w:rFonts w:asciiTheme="minorEastAsia" w:hAnsiTheme="minorEastAsia" w:cs="仿宋_GB2312" w:hint="eastAsia"/>
          <w:color w:val="000000"/>
          <w:kern w:val="0"/>
          <w:szCs w:val="21"/>
          <w:lang w:val="zh-CN"/>
        </w:rPr>
        <w:t>刻划</w:t>
      </w:r>
      <w:proofErr w:type="gramEnd"/>
      <w:r w:rsidRPr="001A34E2">
        <w:rPr>
          <w:rFonts w:asciiTheme="minorEastAsia" w:hAnsiTheme="minorEastAsia" w:cs="仿宋_GB2312" w:hint="eastAsia"/>
          <w:color w:val="000000"/>
          <w:kern w:val="0"/>
          <w:szCs w:val="21"/>
          <w:lang w:val="zh-CN"/>
        </w:rPr>
        <w:t>、涂污或者损坏文物保护点；</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（四）其他危害文物保护</w:t>
      </w:r>
      <w:proofErr w:type="gramStart"/>
      <w:r w:rsidRPr="001A34E2">
        <w:rPr>
          <w:rFonts w:asciiTheme="minorEastAsia" w:hAnsiTheme="minorEastAsia" w:cs="仿宋_GB2312" w:hint="eastAsia"/>
          <w:color w:val="000000"/>
          <w:kern w:val="0"/>
          <w:szCs w:val="21"/>
          <w:lang w:val="zh-CN"/>
        </w:rPr>
        <w:t>点安全</w:t>
      </w:r>
      <w:proofErr w:type="gramEnd"/>
      <w:r w:rsidRPr="001A34E2">
        <w:rPr>
          <w:rFonts w:asciiTheme="minorEastAsia" w:hAnsiTheme="minorEastAsia" w:cs="仿宋_GB2312" w:hint="eastAsia"/>
          <w:color w:val="000000"/>
          <w:kern w:val="0"/>
          <w:szCs w:val="21"/>
          <w:lang w:val="zh-CN"/>
        </w:rPr>
        <w:t>的行为。</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7D56FF">
        <w:rPr>
          <w:rFonts w:asciiTheme="minorEastAsia" w:eastAsia="黑体" w:hAnsiTheme="minorEastAsia" w:cs="仿宋_GB2312" w:hint="eastAsia"/>
          <w:color w:val="000000"/>
          <w:kern w:val="0"/>
          <w:szCs w:val="21"/>
          <w:lang w:val="zh-CN"/>
        </w:rPr>
        <w:t xml:space="preserve">　　</w:t>
      </w:r>
      <w:r w:rsidRPr="007D56FF">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文物行政部门应当加强对文物保护点依法迁移、拆除、修缮、装修和装饰工程施工的监督管理。</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实施单位应当在文物保护点迁移、拆除、修缮、装修和装饰工程竣工后，及时将竣工报告及相关资料送交文物行政部门，文物行政部门应当组织或者参加验收。</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7D56FF">
        <w:rPr>
          <w:rFonts w:asciiTheme="minorEastAsia" w:eastAsia="黑体" w:hAnsiTheme="minorEastAsia" w:cs="仿宋_GB2312" w:hint="eastAsia"/>
          <w:color w:val="000000"/>
          <w:kern w:val="0"/>
          <w:szCs w:val="21"/>
          <w:lang w:val="zh-CN"/>
        </w:rPr>
        <w:t xml:space="preserve">　　</w:t>
      </w:r>
      <w:r w:rsidRPr="007D56FF">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违反本条例的行为，国家和省有关法律、法规已有规定的，依照其规定处理；造成文物保护点损毁的，依法承担民事责任。</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7D56FF">
        <w:rPr>
          <w:rFonts w:asciiTheme="minorEastAsia" w:eastAsia="黑体" w:hAnsiTheme="minorEastAsia" w:cs="仿宋_GB2312" w:hint="eastAsia"/>
          <w:color w:val="000000"/>
          <w:kern w:val="0"/>
          <w:szCs w:val="21"/>
          <w:lang w:val="zh-CN"/>
        </w:rPr>
        <w:t xml:space="preserve">　　</w:t>
      </w:r>
      <w:r w:rsidRPr="007D56FF">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违反本条例第十二条规定，文物保护</w:t>
      </w:r>
      <w:proofErr w:type="gramStart"/>
      <w:r w:rsidRPr="001A34E2">
        <w:rPr>
          <w:rFonts w:asciiTheme="minorEastAsia" w:hAnsiTheme="minorEastAsia" w:cs="仿宋_GB2312" w:hint="eastAsia"/>
          <w:color w:val="000000"/>
          <w:kern w:val="0"/>
          <w:szCs w:val="21"/>
          <w:lang w:val="zh-CN"/>
        </w:rPr>
        <w:t>点保护</w:t>
      </w:r>
      <w:proofErr w:type="gramEnd"/>
      <w:r w:rsidRPr="001A34E2">
        <w:rPr>
          <w:rFonts w:asciiTheme="minorEastAsia" w:hAnsiTheme="minorEastAsia" w:cs="仿宋_GB2312" w:hint="eastAsia"/>
          <w:color w:val="000000"/>
          <w:kern w:val="0"/>
          <w:szCs w:val="21"/>
          <w:lang w:val="zh-CN"/>
        </w:rPr>
        <w:t>管理责任人不履行保护管理责任书确定的义务的，由县级以上文物行政部门责令限期改正；造成文物保护点损毁的，责令恢复原状，并可根据损毁程度对单位处五千元以上二万元以下罚款，对个人处五百元以上五千元以下罚款。</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7D56FF">
        <w:rPr>
          <w:rFonts w:asciiTheme="minorEastAsia" w:eastAsia="黑体" w:hAnsiTheme="minorEastAsia" w:cs="仿宋_GB2312" w:hint="eastAsia"/>
          <w:color w:val="000000"/>
          <w:kern w:val="0"/>
          <w:szCs w:val="21"/>
          <w:lang w:val="zh-CN"/>
        </w:rPr>
        <w:t xml:space="preserve">　　</w:t>
      </w:r>
      <w:r w:rsidRPr="007D56FF">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违反本条例第十三条、第十四条、第十九条规</w:t>
      </w:r>
      <w:r w:rsidRPr="001A34E2">
        <w:rPr>
          <w:rFonts w:asciiTheme="minorEastAsia" w:hAnsiTheme="minorEastAsia" w:cs="仿宋_GB2312" w:hint="eastAsia"/>
          <w:color w:val="000000"/>
          <w:kern w:val="0"/>
          <w:szCs w:val="21"/>
          <w:lang w:val="zh-CN"/>
        </w:rPr>
        <w:lastRenderedPageBreak/>
        <w:t>定，有下列行为之一的，由县级以上文物行政部门责令停止违法行为、恢复原状：</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（一）擅自迁移、拆除文物保护点的；</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（二）擅自修缮文物保护点，改变原状的；</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（三）在建筑类文物保护点装修和装饰工程施工中，改变文物原状、建筑主体结构和外观的。</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有前款第（一）、（二）项行为，造成文物保护点损毁的，根据损毁程度处五万元以上五十万元以下罚款；有前款第（三）项行为，造成文物保护点损毁的，根据损毁程度处一万元以上十万元以下罚款。</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7D56FF">
        <w:rPr>
          <w:rFonts w:asciiTheme="minorEastAsia" w:eastAsia="黑体" w:hAnsiTheme="minorEastAsia" w:cs="仿宋_GB2312" w:hint="eastAsia"/>
          <w:color w:val="000000"/>
          <w:kern w:val="0"/>
          <w:szCs w:val="21"/>
          <w:lang w:val="zh-CN"/>
        </w:rPr>
        <w:t xml:space="preserve">　　</w:t>
      </w:r>
      <w:r w:rsidRPr="007D56FF">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违反本条例第十七条规定，未经文物行政部门组织勘探，擅自在古文化遗址、古墓葬和地下、水下文物埋藏区等文物保护点的保护范围内进行工程建设的，由县级以上文物行政部门责令限期改正；造成严重后果的，处五万元以上五十万元以下罚款。</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7D56FF">
        <w:rPr>
          <w:rFonts w:asciiTheme="minorEastAsia" w:eastAsia="黑体" w:hAnsiTheme="minorEastAsia" w:cs="仿宋_GB2312" w:hint="eastAsia"/>
          <w:color w:val="000000"/>
          <w:kern w:val="0"/>
          <w:szCs w:val="21"/>
          <w:lang w:val="zh-CN"/>
        </w:rPr>
        <w:t xml:space="preserve">　　</w:t>
      </w:r>
      <w:r w:rsidRPr="007D56FF">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违反本条例第二十一条规定，危害文物保护点安全，尚不严重的，由县级以上文物行政部门责令停止违法行为，限期改正，并可处二百元以下罚款；构成违反治安管理行为的，依照《中华人民共和国治安管理处罚法》的规定处理。</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7D56FF">
        <w:rPr>
          <w:rFonts w:asciiTheme="minorEastAsia" w:eastAsia="黑体" w:hAnsiTheme="minorEastAsia" w:cs="仿宋_GB2312" w:hint="eastAsia"/>
          <w:color w:val="000000"/>
          <w:kern w:val="0"/>
          <w:szCs w:val="21"/>
          <w:lang w:val="zh-CN"/>
        </w:rPr>
        <w:t xml:space="preserve">　　</w:t>
      </w:r>
      <w:r w:rsidRPr="007D56FF">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文物行政部门、文物保护管理机构和其他行政部门及其工作人员违反本条例，在文物保护</w:t>
      </w:r>
      <w:proofErr w:type="gramStart"/>
      <w:r w:rsidRPr="001A34E2">
        <w:rPr>
          <w:rFonts w:asciiTheme="minorEastAsia" w:hAnsiTheme="minorEastAsia" w:cs="仿宋_GB2312" w:hint="eastAsia"/>
          <w:color w:val="000000"/>
          <w:kern w:val="0"/>
          <w:szCs w:val="21"/>
          <w:lang w:val="zh-CN"/>
        </w:rPr>
        <w:t>点保护</w:t>
      </w:r>
      <w:proofErr w:type="gramEnd"/>
      <w:r w:rsidRPr="001A34E2">
        <w:rPr>
          <w:rFonts w:asciiTheme="minorEastAsia" w:hAnsiTheme="minorEastAsia" w:cs="仿宋_GB2312" w:hint="eastAsia"/>
          <w:color w:val="000000"/>
          <w:kern w:val="0"/>
          <w:szCs w:val="21"/>
          <w:lang w:val="zh-CN"/>
        </w:rPr>
        <w:t>管理中玩忽职守、滥用职权、徇私舞弊的，由所在单位或者其他有权机关对直</w:t>
      </w:r>
      <w:r w:rsidRPr="001A34E2">
        <w:rPr>
          <w:rFonts w:asciiTheme="minorEastAsia" w:hAnsiTheme="minorEastAsia" w:cs="仿宋_GB2312" w:hint="eastAsia"/>
          <w:color w:val="000000"/>
          <w:kern w:val="0"/>
          <w:szCs w:val="21"/>
          <w:lang w:val="zh-CN"/>
        </w:rPr>
        <w:lastRenderedPageBreak/>
        <w:t>接负责的主管人员和其他直接责任人员依法给予行政处分；构成犯罪的，依法追究刑事责任。</w:t>
      </w:r>
    </w:p>
    <w:p w:rsidR="007D56FF" w:rsidRPr="001A34E2" w:rsidRDefault="007D56FF" w:rsidP="007D56FF">
      <w:pPr>
        <w:autoSpaceDE w:val="0"/>
        <w:autoSpaceDN w:val="0"/>
        <w:adjustRightInd w:val="0"/>
        <w:jc w:val="left"/>
        <w:rPr>
          <w:rFonts w:asciiTheme="minorEastAsia" w:hAnsiTheme="minorEastAsia" w:cs="仿宋_GB2312"/>
          <w:color w:val="000000"/>
          <w:kern w:val="0"/>
          <w:szCs w:val="21"/>
          <w:lang w:val="zh-CN"/>
        </w:rPr>
      </w:pPr>
      <w:r w:rsidRPr="007D56FF">
        <w:rPr>
          <w:rFonts w:asciiTheme="minorEastAsia" w:eastAsia="黑体" w:hAnsiTheme="minorEastAsia" w:cs="仿宋_GB2312" w:hint="eastAsia"/>
          <w:color w:val="000000"/>
          <w:kern w:val="0"/>
          <w:szCs w:val="21"/>
          <w:lang w:val="zh-CN"/>
        </w:rPr>
        <w:t xml:space="preserve">　　</w:t>
      </w:r>
      <w:r w:rsidRPr="007D56FF">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本条例自</w:t>
      </w:r>
      <w:r w:rsidRPr="001A34E2">
        <w:rPr>
          <w:rFonts w:asciiTheme="minorEastAsia" w:hAnsiTheme="minorEastAsia" w:cs="仿宋_GB2312"/>
          <w:color w:val="000000"/>
          <w:kern w:val="0"/>
          <w:szCs w:val="21"/>
          <w:lang w:val="zh-CN"/>
        </w:rPr>
        <w:t>2008</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w:t>
      </w:r>
    </w:p>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50B3" w:rsidRDefault="00FC50B3" w:rsidP="00D57722">
      <w:pPr>
        <w:spacing w:line="240" w:lineRule="auto"/>
      </w:pPr>
      <w:r>
        <w:separator/>
      </w:r>
    </w:p>
  </w:endnote>
  <w:endnote w:type="continuationSeparator" w:id="0">
    <w:p w:rsidR="00FC50B3" w:rsidRDefault="00FC50B3"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7D56FF">
      <w:rPr>
        <w:rStyle w:val="a6"/>
        <w:rFonts w:ascii="宋体" w:eastAsia="宋体" w:hAnsi="宋体"/>
        <w:noProof/>
        <w:sz w:val="28"/>
      </w:rPr>
      <w:t>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7D56FF" w:rsidRPr="007D56FF">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50B3" w:rsidRDefault="00FC50B3" w:rsidP="00D57722">
      <w:pPr>
        <w:spacing w:line="240" w:lineRule="auto"/>
      </w:pPr>
      <w:r>
        <w:separator/>
      </w:r>
    </w:p>
  </w:footnote>
  <w:footnote w:type="continuationSeparator" w:id="0">
    <w:p w:rsidR="00FC50B3" w:rsidRDefault="00FC50B3"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D56FF"/>
    <w:rsid w:val="007E7972"/>
    <w:rsid w:val="00821AE1"/>
    <w:rsid w:val="00A0649E"/>
    <w:rsid w:val="00C26BE1"/>
    <w:rsid w:val="00D57722"/>
    <w:rsid w:val="00FC50B3"/>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3</TotalTime>
  <Pages>9</Pages>
  <Words>615</Words>
  <Characters>3510</Characters>
  <Application>Microsoft Office Word</Application>
  <DocSecurity>0</DocSecurity>
  <Lines>29</Lines>
  <Paragraphs>8</Paragraphs>
  <ScaleCrop>false</ScaleCrop>
  <Company>Microsoft</Company>
  <LinksUpToDate>false</LinksUpToDate>
  <CharactersWithSpaces>4117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2017-02-20T11:52:00Z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