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宋体" w:eastAsia="宋体" w:cs="Times New Roman"/>
          <w:sz w:val="32"/>
          <w:szCs w:val="32"/>
        </w:rPr>
      </w:pPr>
      <w:bookmarkStart w:id="0" w:name="_GoBack"/>
      <w:bookmarkEnd w:id="0"/>
    </w:p>
    <w:p>
      <w:pPr>
        <w:pStyle w:val="15"/>
        <w:rPr>
          <w:sz w:val="32"/>
          <w:szCs w:val="32"/>
        </w:rPr>
      </w:pPr>
    </w:p>
    <w:p>
      <w:pPr>
        <w:jc w:val="center"/>
        <w:rPr>
          <w:rFonts w:ascii="宋体" w:eastAsia="宋体" w:cs="Times New Roman" w:hint="eastAsia"/>
          <w:sz w:val="44"/>
          <w:szCs w:val="44"/>
          <w:lang w:val="en-US" w:eastAsia="zh-CN"/>
        </w:rPr>
      </w:pPr>
      <w:r>
        <w:rPr>
          <w:rFonts w:ascii="宋体" w:eastAsia="宋体" w:cs="Times New Roman" w:hint="eastAsia"/>
          <w:sz w:val="44"/>
          <w:szCs w:val="44"/>
          <w:lang w:val="en-US" w:eastAsia="zh-CN"/>
        </w:rPr>
        <w:t>杭州市人民代表大会常务委员会</w:t>
      </w:r>
    </w:p>
    <w:p>
      <w:pPr>
        <w:jc w:val="center"/>
        <w:rPr>
          <w:rFonts w:ascii="宋体" w:eastAsia="宋体" w:cs="Times New Roman" w:hint="eastAsia"/>
          <w:sz w:val="44"/>
          <w:szCs w:val="44"/>
          <w:lang w:val="en-US" w:eastAsia="zh-CN"/>
        </w:rPr>
      </w:pPr>
      <w:r>
        <w:rPr>
          <w:rFonts w:ascii="宋体" w:eastAsia="宋体" w:cs="Times New Roman" w:hint="eastAsia"/>
          <w:sz w:val="44"/>
          <w:szCs w:val="44"/>
          <w:lang w:val="en-US" w:eastAsia="zh-CN"/>
        </w:rPr>
        <w:t>关于废止《杭州市宗教活动场所</w:t>
      </w:r>
    </w:p>
    <w:p>
      <w:pPr>
        <w:jc w:val="center"/>
        <w:rPr>
          <w:rFonts w:ascii="宋体" w:eastAsia="宋体" w:cs="Times New Roman"/>
          <w:sz w:val="44"/>
          <w:szCs w:val="44"/>
        </w:rPr>
      </w:pPr>
      <w:r>
        <w:rPr>
          <w:rFonts w:ascii="宋体" w:eastAsia="宋体" w:cs="Times New Roman" w:hint="eastAsia"/>
          <w:sz w:val="44"/>
          <w:szCs w:val="44"/>
          <w:lang w:val="en-US" w:eastAsia="zh-CN"/>
        </w:rPr>
        <w:t>管理若干规定》的决定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Chars="304" w:left="638" w:rightChars="296" w:right="622" w:firstLine="0"/>
        <w:jc w:val="both"/>
        <w:textAlignment w:val="auto"/>
        <w:rPr>
          <w:rFonts w:ascii="楷体_GB2312" w:eastAsia="楷体_GB2312" w:cs="楷体_GB2312" w:hint="eastAsia"/>
          <w:sz w:val="32"/>
          <w:szCs w:val="32"/>
        </w:rPr>
      </w:pPr>
      <w:r>
        <w:rPr>
          <w:rFonts w:ascii="楷体_GB2312" w:eastAsia="楷体_GB2312" w:cs="楷体_GB2312" w:hint="eastAsia"/>
          <w:sz w:val="32"/>
          <w:szCs w:val="32"/>
        </w:rPr>
        <w:t>（20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21</w:t>
      </w:r>
      <w:r>
        <w:rPr>
          <w:rFonts w:ascii="楷体_GB2312" w:eastAsia="楷体_GB2312" w:cs="楷体_GB2312" w:hint="eastAsia"/>
          <w:sz w:val="32"/>
          <w:szCs w:val="32"/>
        </w:rPr>
        <w:t>年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4</w:t>
      </w:r>
      <w:r>
        <w:rPr>
          <w:rFonts w:ascii="楷体_GB2312" w:eastAsia="楷体_GB2312" w:cs="楷体_GB2312" w:hint="eastAsia"/>
          <w:sz w:val="32"/>
          <w:szCs w:val="32"/>
        </w:rPr>
        <w:t>月2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7</w:t>
      </w:r>
      <w:r>
        <w:rPr>
          <w:rFonts w:ascii="楷体_GB2312" w:eastAsia="楷体_GB2312" w:cs="楷体_GB2312" w:hint="eastAsia"/>
          <w:sz w:val="32"/>
          <w:szCs w:val="32"/>
        </w:rPr>
        <w:t>日杭州市第十三届人民代表大会常务委员会第</w:t>
      </w:r>
      <w:r>
        <w:rPr>
          <w:rFonts w:ascii="楷体_GB2312" w:eastAsia="楷体_GB2312" w:cs="楷体_GB2312" w:hint="eastAsia"/>
          <w:sz w:val="32"/>
          <w:szCs w:val="32"/>
          <w:lang w:eastAsia="zh-CN"/>
        </w:rPr>
        <w:t>三</w:t>
      </w:r>
      <w:r>
        <w:rPr>
          <w:rFonts w:ascii="楷体_GB2312" w:eastAsia="楷体_GB2312" w:cs="楷体_GB2312" w:hint="eastAsia"/>
          <w:sz w:val="32"/>
          <w:szCs w:val="32"/>
        </w:rPr>
        <w:t>十</w:t>
      </w:r>
      <w:r>
        <w:rPr>
          <w:rFonts w:ascii="楷体_GB2312" w:eastAsia="楷体_GB2312" w:cs="楷体_GB2312" w:hint="eastAsia"/>
          <w:sz w:val="32"/>
          <w:szCs w:val="32"/>
          <w:lang w:eastAsia="zh-CN"/>
        </w:rPr>
        <w:t>五</w:t>
      </w:r>
      <w:r>
        <w:rPr>
          <w:rFonts w:ascii="楷体_GB2312" w:eastAsia="楷体_GB2312" w:cs="楷体_GB2312" w:hint="eastAsia"/>
          <w:sz w:val="32"/>
          <w:szCs w:val="32"/>
        </w:rPr>
        <w:t>次会议通过  20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21</w:t>
      </w:r>
      <w:r>
        <w:rPr>
          <w:rFonts w:ascii="楷体_GB2312" w:eastAsia="楷体_GB2312" w:cs="楷体_GB2312" w:hint="eastAsia"/>
          <w:sz w:val="32"/>
          <w:szCs w:val="32"/>
        </w:rPr>
        <w:t>年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5</w:t>
      </w:r>
      <w:r>
        <w:rPr>
          <w:rFonts w:ascii="楷体_GB2312" w:eastAsia="楷体_GB2312" w:cs="楷体_GB2312" w:hint="eastAsia"/>
          <w:sz w:val="32"/>
          <w:szCs w:val="32"/>
        </w:rPr>
        <w:t>月2</w:t>
      </w:r>
      <w:r>
        <w:rPr>
          <w:rFonts w:ascii="楷体_GB2312" w:eastAsia="楷体_GB2312" w:cs="楷体_GB2312" w:hint="eastAsia"/>
          <w:sz w:val="32"/>
          <w:szCs w:val="32"/>
          <w:lang w:val="en-US" w:eastAsia="zh-CN"/>
        </w:rPr>
        <w:t>8</w:t>
      </w:r>
      <w:r>
        <w:rPr>
          <w:rFonts w:ascii="楷体_GB2312" w:eastAsia="楷体_GB2312" w:cs="楷体_GB2312" w:hint="eastAsia"/>
          <w:sz w:val="32"/>
          <w:szCs w:val="32"/>
        </w:rPr>
        <w:t>日浙江省第十三届人民代表大会常务委员会第</w:t>
      </w:r>
      <w:r>
        <w:rPr>
          <w:rFonts w:ascii="楷体_GB2312" w:eastAsia="楷体_GB2312" w:cs="楷体_GB2312" w:hint="eastAsia"/>
          <w:sz w:val="32"/>
          <w:szCs w:val="32"/>
          <w:lang w:eastAsia="zh-CN"/>
        </w:rPr>
        <w:t>二</w:t>
      </w:r>
      <w:r>
        <w:rPr>
          <w:rFonts w:ascii="楷体_GB2312" w:eastAsia="楷体_GB2312" w:cs="楷体_GB2312" w:hint="eastAsia"/>
          <w:sz w:val="32"/>
          <w:szCs w:val="32"/>
        </w:rPr>
        <w:t>十</w:t>
      </w:r>
      <w:r>
        <w:rPr>
          <w:rFonts w:ascii="楷体_GB2312" w:eastAsia="楷体_GB2312" w:cs="楷体_GB2312" w:hint="eastAsia"/>
          <w:sz w:val="32"/>
          <w:szCs w:val="32"/>
          <w:lang w:eastAsia="zh-CN"/>
        </w:rPr>
        <w:t>九</w:t>
      </w:r>
      <w:r>
        <w:rPr>
          <w:rFonts w:ascii="楷体_GB2312" w:eastAsia="楷体_GB2312" w:cs="楷体_GB2312" w:hint="eastAsia"/>
          <w:sz w:val="32"/>
          <w:szCs w:val="32"/>
        </w:rPr>
        <w:t>次会议批准）</w:t>
      </w:r>
    </w:p>
    <w:p>
      <w:pPr>
        <w:pStyle w:val="15"/>
        <w:spacing w:line="560" w:lineRule="exact"/>
        <w:rPr>
          <w:rFonts w:asci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40"/>
        <w:textAlignment w:val="auto"/>
        <w:rPr>
          <w:rFonts w:ascii="仿宋_GB2312" w:eastAsia="仿宋_GB2312" w:cs="仿宋_GB2312" w:hint="eastAsia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杭州市第十三届人民代表大会常务委员会第三十五次会议决定：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40"/>
        <w:textAlignment w:val="auto"/>
        <w:rPr>
          <w:rFonts w:ascii="仿宋_GB2312" w:eastAsia="仿宋_GB2312" w:cs="仿宋_GB2312" w:hint="eastAsia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废止《杭州市宗教活动场所管理若干规定》（2000年3月8日杭州市第九届人民代表大会常务委员会第二十四次会议通过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 xml:space="preserve">  </w:t>
      </w:r>
      <w:r>
        <w:rPr>
          <w:rFonts w:ascii="仿宋_GB2312" w:eastAsia="仿宋_GB2312" w:cs="仿宋_GB2312" w:hint="eastAsia"/>
          <w:sz w:val="32"/>
          <w:szCs w:val="32"/>
        </w:rPr>
        <w:t>2000年6月29日浙江省第九届人民代表大会常务委员会第二十一次会议批准）。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40"/>
        <w:textAlignment w:val="auto"/>
        <w:rPr>
          <w:rFonts w:ascii="宋体" w:eastAsia="宋体" w:cs="Times New Roman"/>
          <w:b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本决定自公布之日起施行。</w:t>
      </w:r>
    </w:p>
    <w:p>
      <w:pPr>
        <w:pStyle w:val="15"/>
        <w:rPr>
          <w:rFonts w:ascii="宋体" w:eastAsia="宋体" w:cs="Times New Roman"/>
          <w:b/>
          <w:sz w:val="32"/>
          <w:szCs w:val="32"/>
        </w:rPr>
      </w:pPr>
    </w:p>
    <w:p>
      <w:pPr>
        <w:jc w:val="left"/>
        <w:rPr>
          <w:rFonts w:ascii="仿宋" w:eastAsia="仿宋" w:cs="Times New Roman"/>
          <w:sz w:val="32"/>
          <w:szCs w:val="32"/>
        </w:rPr>
      </w:pPr>
    </w:p>
    <w:sectPr>
      <w:footerReference w:type="default" r:id="rId2"/>
      <w:pgSz w:w="11906" w:h="16838"/>
      <w:pgMar w:top="2098" w:right="1474" w:bottom="1985" w:left="1588" w:header="851" w:footer="1191" w:gutter="0"/>
      <w:pgNumType w:fmt="numberInDash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方正书宋_GBK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楷体_GB2312">
    <w:altName w:val="楷体"/>
    <w:panose1 w:val="02010609030101010101"/>
    <w:charset w:val="86"/>
    <w:family w:val="modern"/>
    <w:pitch w:val="variable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variable"/>
    <w:sig w:usb0="00000001" w:usb1="080E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variable"/>
    <w:sig w:usb0="00000000" w:usb1="0000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variable"/>
    <w:sig w:usb0="E0002AFF" w:usb1="C0007843" w:usb2="00000009" w:usb3="00000000" w:csb0="400001FF" w:csb1="FFFF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6"/>
      <w:tabs>
        <w:tab w:val="center" w:pos="4153"/>
        <w:tab w:val="right" w:pos="8306"/>
      </w:tabs>
      <w:jc w:val="center"/>
      <w:rPr>
        <w:rFonts w:asci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91438" distR="91438" simplePos="0" relativeHeight="12" behindDoc="0" locked="0" layoutInCell="1" hidden="0" allowOverlap="1">
              <wp:simplePos x="0" y="0"/>
              <wp:positionH relativeFrom="margin">
                <wp:align>outside</wp:align>
              </wp:positionH>
              <wp:positionV relativeFrom="paragraph">
                <wp:posOffset>-123824</wp:posOffset>
              </wp:positionV>
              <wp:extent cx="444500" cy="402939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44500" cy="402939"/>
                      </a:xfrm>
                      <a:prstGeom prst="rect"/>
                      <a:noFill/>
                      <a:ln w="6350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sdt>
                          <w:sdtPr>
                            <w:id w:val="930498859"/>
                            <w:docPartList>
                              <w:docPartGallery w:val="autotext"/>
                            </w:docPartList>
                          </w:sdtPr>
                          <w:sdtEndPr>
                            <w:rPr>
                              <w:rFonts w:ascii="宋体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tabs>
                                  <w:tab w:val="center" w:pos="4153"/>
                                  <w:tab w:val="right" w:pos="8306"/>
                                </w:tabs>
                                <w:jc w:val="right"/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  <w:t xml:space="preserve"> 1 -</w:t>
                              </w:r>
                              <w:r>
                                <w:rPr>
                                  <w:rFonts w:ascii="宋体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pStyle w:val="15"/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 3" o:spid="_x0000_s3" filled="f" stroked="f" strokeweight="0.5pt" style="position:absolute;margin-left:0.0pt;margin-top:-9.749997pt;width:35.000004pt;height:31.727518pt;z-index:12;mso-position-horizontal:outside;mso-position-horizontal-relative:margin;mso-position-vertical:absolute;mso-wrap-distance-left:7.19989pt;mso-wrap-distance-right:7.19989pt;mso-wrap-style:none;">
              <v:stroke color="#000000"/>
              <v:textbox id="848" inset="0mm,0mm,0mm,0mm" o:insetmode="custom" style="layout-flow:horizontal;v-text-anchor:top;mso-fit-shape-to-text:t;">
                <w:txbxContent>
                  <w:sdt>
                    <w:sdtPr>
                      <w:id w:val="930498859"/>
                      <w:docPartList>
                        <w:docPartGallery w:val="autotext"/>
                      </w:docPartList>
                    </w:sdtPr>
                    <w:sdtEndPr>
                      <w:rPr>
                        <w:rFonts w:ascii="宋体"/>
                        <w:sz w:val="28"/>
                        <w:szCs w:val="28"/>
                      </w:rPr>
                    </w:sdtEndPr>
                    <w:sdtContent>
                      <w:p>
                        <w:pPr>
                          <w:pStyle w:val="16"/>
                          <w:tabs>
                            <w:tab w:val="center" w:pos="4153"/>
                            <w:tab w:val="right" w:pos="8306"/>
                          </w:tabs>
                          <w:jc w:val="right"/>
                          <w:rPr>
                            <w:rFonts w:asci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="宋体"/>
                            <w:sz w:val="28"/>
                            <w:szCs w:val="28"/>
                          </w:rPr>
                          <w:instrText>PAGE   \* MERGEFORMAT</w:instrText>
                        </w:r>
                        <w:r>
                          <w:rPr>
                            <w:rFonts w:ascii="宋体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宋体"/>
                            <w:sz w:val="28"/>
                            <w:szCs w:val="28"/>
                            <w:lang w:val="zh-CN"/>
                          </w:rPr>
                          <w:t>-</w:t>
                        </w:r>
                        <w:r>
                          <w:rPr>
                            <w:rFonts w:ascii="宋体"/>
                            <w:sz w:val="28"/>
                            <w:szCs w:val="28"/>
                          </w:rPr>
                          <w:t xml:space="preserve"> 1 -</w:t>
                        </w:r>
                        <w:r>
                          <w:rPr>
                            <w:rFonts w:ascii="宋体"/>
                            <w:sz w:val="2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pStyle w:val="15"/>
                    </w:pPr>
                  </w:p>
                </w:txbxContent>
              </v:textbox>
            </v:shape>
          </w:pict>
        </mc:Fallback>
      </mc:AlternateContent>
    </w:r>
  </w:p>
  <w:p>
    <w:pPr>
      <w:pStyle w:val="16"/>
      <w:tabs>
        <w:tab w:val="center" w:pos="4153"/>
        <w:tab w:val="right" w:pos="8306"/>
      </w:tabs>
    </w:pP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4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next w:val="15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Plain Text"/>
    <w:basedOn w:val="0"/>
    <w:rPr>
      <w:rFonts w:ascii="宋体" w:eastAsia="宋体" w:cs="Courier New"/>
      <w:szCs w:val="21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8">
    <w:name w:val="contentarticle"/>
    <w:basedOn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Cs w:val="21"/>
    </w:rPr>
  </w:style>
  <w:style w:type="paragraph" w:customStyle="1" w:styleId="19">
    <w:name w:val="_Style 1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Yozo_Office27021597764231179</Application>
  <Pages>1</Pages>
  <Words>232</Words>
  <Characters>247</Characters>
  <Lines>18</Lines>
  <Paragraphs>7</Paragraphs>
  <CharactersWithSpaces>251</CharactersWithSpaces>
  <Company>hz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fdee</dc:creator>
  <cp:lastModifiedBy>lenovo727</cp:lastModifiedBy>
  <cp:revision>3</cp:revision>
  <dcterms:created xsi:type="dcterms:W3CDTF">2018-12-28T02:55:00Z</dcterms:created>
  <dcterms:modified xsi:type="dcterms:W3CDTF">2021-06-22T02:07:28Z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2052-11.8.2.9831</vt:lpwstr>
  </property>
</Properties>
</file>