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74456" w:rsidRDefault="00774456" w:rsidP="00E67A1B">
      <w:pPr>
        <w:autoSpaceDE w:val="0"/>
        <w:autoSpaceDN w:val="0"/>
        <w:adjustRightInd w:val="0"/>
        <w:rPr>
          <w:rFonts w:asciiTheme="majorEastAsia" w:eastAsiaTheme="majorEastAsia" w:hAnsiTheme="majorEastAsia" w:cs="仿宋_GB2312"/>
          <w:bCs/>
          <w:color w:val="000000"/>
          <w:kern w:val="0"/>
          <w:szCs w:val="21"/>
          <w:lang w:val="zh-CN"/>
        </w:rPr>
      </w:pPr>
    </w:p>
    <w:p w:rsidR="00774456" w:rsidRDefault="00774456" w:rsidP="00774456">
      <w:pPr>
        <w:autoSpaceDE w:val="0"/>
        <w:autoSpaceDN w:val="0"/>
        <w:adjustRightInd w:val="0"/>
        <w:jc w:val="center"/>
        <w:rPr>
          <w:rFonts w:asciiTheme="majorEastAsia" w:eastAsiaTheme="majorEastAsia" w:hAnsiTheme="majorEastAsia" w:cs="仿宋_GB2312"/>
          <w:bCs/>
          <w:color w:val="000000"/>
          <w:kern w:val="0"/>
          <w:szCs w:val="21"/>
          <w:lang w:val="zh-CN"/>
        </w:rPr>
      </w:pPr>
    </w:p>
    <w:p w:rsidR="00774456" w:rsidRPr="00774456" w:rsidRDefault="00774456" w:rsidP="0077445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774456">
        <w:rPr>
          <w:rFonts w:asciiTheme="majorEastAsia" w:eastAsiaTheme="majorEastAsia" w:hAnsiTheme="majorEastAsia" w:cs="仿宋_GB2312" w:hint="eastAsia"/>
          <w:bCs/>
          <w:color w:val="000000"/>
          <w:kern w:val="0"/>
          <w:sz w:val="44"/>
          <w:szCs w:val="44"/>
          <w:lang w:val="zh-CN"/>
        </w:rPr>
        <w:t>杭州市燃气管理条例</w:t>
      </w:r>
    </w:p>
    <w:p w:rsidR="00774456" w:rsidRPr="00774456" w:rsidRDefault="00774456" w:rsidP="00774456">
      <w:pPr>
        <w:autoSpaceDE w:val="0"/>
        <w:autoSpaceDN w:val="0"/>
        <w:adjustRightInd w:val="0"/>
        <w:ind w:leftChars="200" w:left="628" w:rightChars="200" w:right="628"/>
        <w:rPr>
          <w:rFonts w:asciiTheme="majorEastAsia" w:eastAsiaTheme="majorEastAsia" w:hAnsiTheme="majorEastAsia" w:cs="仿宋_GB2312"/>
          <w:bCs/>
          <w:color w:val="000000"/>
          <w:kern w:val="0"/>
          <w:szCs w:val="21"/>
          <w:lang w:val="zh-CN"/>
        </w:rPr>
      </w:pPr>
    </w:p>
    <w:p w:rsidR="00774456" w:rsidRPr="00774456" w:rsidRDefault="00774456" w:rsidP="00774456">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774456">
        <w:rPr>
          <w:rFonts w:ascii="楷体_GB2312" w:eastAsia="楷体_GB2312" w:hAnsi="黑体" w:cs="仿宋_GB2312" w:hint="eastAsia"/>
          <w:bCs/>
          <w:color w:val="000000"/>
          <w:kern w:val="0"/>
          <w:szCs w:val="21"/>
          <w:lang w:val="zh-CN"/>
        </w:rPr>
        <w:t>（</w:t>
      </w:r>
      <w:r w:rsidRPr="00774456">
        <w:rPr>
          <w:rFonts w:ascii="楷体_GB2312" w:eastAsia="楷体_GB2312" w:hAnsi="黑体" w:cs="仿宋_GB2312"/>
          <w:bCs/>
          <w:color w:val="000000"/>
          <w:kern w:val="0"/>
          <w:szCs w:val="21"/>
          <w:lang w:val="zh-CN"/>
        </w:rPr>
        <w:t>1998</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8</w:t>
      </w:r>
      <w:r w:rsidRPr="00774456">
        <w:rPr>
          <w:rFonts w:ascii="楷体_GB2312" w:eastAsia="楷体_GB2312" w:hAnsi="黑体" w:cs="仿宋_GB2312" w:hint="eastAsia"/>
          <w:bCs/>
          <w:color w:val="000000"/>
          <w:kern w:val="0"/>
          <w:szCs w:val="21"/>
          <w:lang w:val="zh-CN"/>
        </w:rPr>
        <w:t>月</w:t>
      </w:r>
      <w:r w:rsidRPr="00774456">
        <w:rPr>
          <w:rFonts w:ascii="楷体_GB2312" w:eastAsia="楷体_GB2312" w:hAnsi="黑体" w:cs="仿宋_GB2312"/>
          <w:bCs/>
          <w:color w:val="000000"/>
          <w:kern w:val="0"/>
          <w:szCs w:val="21"/>
          <w:lang w:val="zh-CN"/>
        </w:rPr>
        <w:t>22</w:t>
      </w:r>
      <w:r w:rsidRPr="00774456">
        <w:rPr>
          <w:rFonts w:ascii="楷体_GB2312" w:eastAsia="楷体_GB2312" w:hAnsi="黑体" w:cs="仿宋_GB2312" w:hint="eastAsia"/>
          <w:bCs/>
          <w:color w:val="000000"/>
          <w:kern w:val="0"/>
          <w:szCs w:val="21"/>
          <w:lang w:val="zh-CN"/>
        </w:rPr>
        <w:t xml:space="preserve">日市九届人民代表大会常务委员会第十三次会议通过　</w:t>
      </w:r>
      <w:r w:rsidRPr="00774456">
        <w:rPr>
          <w:rFonts w:ascii="楷体_GB2312" w:eastAsia="楷体_GB2312" w:hAnsi="黑体" w:cs="仿宋_GB2312"/>
          <w:bCs/>
          <w:color w:val="000000"/>
          <w:kern w:val="0"/>
          <w:szCs w:val="21"/>
          <w:lang w:val="zh-CN"/>
        </w:rPr>
        <w:t>1998</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10</w:t>
      </w:r>
      <w:r w:rsidRPr="00774456">
        <w:rPr>
          <w:rFonts w:ascii="楷体_GB2312" w:eastAsia="楷体_GB2312" w:hAnsi="黑体" w:cs="仿宋_GB2312" w:hint="eastAsia"/>
          <w:bCs/>
          <w:color w:val="000000"/>
          <w:kern w:val="0"/>
          <w:szCs w:val="21"/>
          <w:lang w:val="zh-CN"/>
        </w:rPr>
        <w:t>月</w:t>
      </w:r>
      <w:r w:rsidRPr="00774456">
        <w:rPr>
          <w:rFonts w:ascii="楷体_GB2312" w:eastAsia="楷体_GB2312" w:hAnsi="黑体" w:cs="仿宋_GB2312"/>
          <w:bCs/>
          <w:color w:val="000000"/>
          <w:kern w:val="0"/>
          <w:szCs w:val="21"/>
          <w:lang w:val="zh-CN"/>
        </w:rPr>
        <w:t>24</w:t>
      </w:r>
      <w:r w:rsidRPr="00774456">
        <w:rPr>
          <w:rFonts w:ascii="楷体_GB2312" w:eastAsia="楷体_GB2312" w:hAnsi="黑体" w:cs="仿宋_GB2312" w:hint="eastAsia"/>
          <w:bCs/>
          <w:color w:val="000000"/>
          <w:kern w:val="0"/>
          <w:szCs w:val="21"/>
          <w:lang w:val="zh-CN"/>
        </w:rPr>
        <w:t xml:space="preserve">日省九届人民代表大会常务委员会第八次会议批准　</w:t>
      </w:r>
      <w:r w:rsidRPr="00774456">
        <w:rPr>
          <w:rFonts w:ascii="楷体_GB2312" w:eastAsia="楷体_GB2312" w:hAnsi="黑体" w:cs="仿宋_GB2312"/>
          <w:bCs/>
          <w:color w:val="000000"/>
          <w:kern w:val="0"/>
          <w:szCs w:val="21"/>
          <w:lang w:val="zh-CN"/>
        </w:rPr>
        <w:t>2001</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11</w:t>
      </w:r>
      <w:r w:rsidRPr="00774456">
        <w:rPr>
          <w:rFonts w:ascii="楷体_GB2312" w:eastAsia="楷体_GB2312" w:hAnsi="黑体" w:cs="仿宋_GB2312" w:hint="eastAsia"/>
          <w:bCs/>
          <w:color w:val="000000"/>
          <w:kern w:val="0"/>
          <w:szCs w:val="21"/>
          <w:lang w:val="zh-CN"/>
        </w:rPr>
        <w:t>月</w:t>
      </w:r>
      <w:r w:rsidRPr="00774456">
        <w:rPr>
          <w:rFonts w:ascii="楷体_GB2312" w:eastAsia="楷体_GB2312" w:hAnsi="黑体" w:cs="仿宋_GB2312"/>
          <w:bCs/>
          <w:color w:val="000000"/>
          <w:kern w:val="0"/>
          <w:szCs w:val="21"/>
          <w:lang w:val="zh-CN"/>
        </w:rPr>
        <w:t>26</w:t>
      </w:r>
      <w:r w:rsidRPr="00774456">
        <w:rPr>
          <w:rFonts w:ascii="楷体_GB2312" w:eastAsia="楷体_GB2312" w:hAnsi="黑体" w:cs="仿宋_GB2312" w:hint="eastAsia"/>
          <w:bCs/>
          <w:color w:val="000000"/>
          <w:kern w:val="0"/>
          <w:szCs w:val="21"/>
          <w:lang w:val="zh-CN"/>
        </w:rPr>
        <w:t xml:space="preserve">日市九届人民代表大会常务委员会第三十八次会议第一次修正　</w:t>
      </w:r>
      <w:r w:rsidRPr="00774456">
        <w:rPr>
          <w:rFonts w:ascii="楷体_GB2312" w:eastAsia="楷体_GB2312" w:hAnsi="黑体" w:cs="仿宋_GB2312"/>
          <w:bCs/>
          <w:color w:val="000000"/>
          <w:kern w:val="0"/>
          <w:szCs w:val="21"/>
          <w:lang w:val="zh-CN"/>
        </w:rPr>
        <w:t>2001</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12</w:t>
      </w:r>
      <w:r w:rsidRPr="00774456">
        <w:rPr>
          <w:rFonts w:ascii="楷体_GB2312" w:eastAsia="楷体_GB2312" w:hAnsi="黑体" w:cs="仿宋_GB2312" w:hint="eastAsia"/>
          <w:bCs/>
          <w:color w:val="000000"/>
          <w:kern w:val="0"/>
          <w:szCs w:val="21"/>
          <w:lang w:val="zh-CN"/>
        </w:rPr>
        <w:t>月</w:t>
      </w:r>
      <w:r w:rsidRPr="00774456">
        <w:rPr>
          <w:rFonts w:ascii="楷体_GB2312" w:eastAsia="楷体_GB2312" w:hAnsi="黑体" w:cs="仿宋_GB2312"/>
          <w:bCs/>
          <w:color w:val="000000"/>
          <w:kern w:val="0"/>
          <w:szCs w:val="21"/>
          <w:lang w:val="zh-CN"/>
        </w:rPr>
        <w:t>28</w:t>
      </w:r>
      <w:r w:rsidRPr="00774456">
        <w:rPr>
          <w:rFonts w:ascii="楷体_GB2312" w:eastAsia="楷体_GB2312" w:hAnsi="黑体" w:cs="仿宋_GB2312" w:hint="eastAsia"/>
          <w:bCs/>
          <w:color w:val="000000"/>
          <w:kern w:val="0"/>
          <w:szCs w:val="21"/>
          <w:lang w:val="zh-CN"/>
        </w:rPr>
        <w:t>日省九届人民代表大会常务委员会第三十次会议批准　根据</w:t>
      </w:r>
      <w:r w:rsidRPr="00774456">
        <w:rPr>
          <w:rFonts w:ascii="楷体_GB2312" w:eastAsia="楷体_GB2312" w:hAnsi="黑体" w:cs="仿宋_GB2312"/>
          <w:bCs/>
          <w:color w:val="000000"/>
          <w:kern w:val="0"/>
          <w:szCs w:val="21"/>
          <w:lang w:val="zh-CN"/>
        </w:rPr>
        <w:t>2003</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6</w:t>
      </w:r>
      <w:r w:rsidRPr="00774456">
        <w:rPr>
          <w:rFonts w:ascii="楷体_GB2312" w:eastAsia="楷体_GB2312" w:hAnsi="黑体" w:cs="仿宋_GB2312" w:hint="eastAsia"/>
          <w:bCs/>
          <w:color w:val="000000"/>
          <w:kern w:val="0"/>
          <w:szCs w:val="21"/>
          <w:lang w:val="zh-CN"/>
        </w:rPr>
        <w:t>月</w:t>
      </w:r>
      <w:r w:rsidRPr="00774456">
        <w:rPr>
          <w:rFonts w:ascii="楷体_GB2312" w:eastAsia="楷体_GB2312" w:hAnsi="黑体" w:cs="仿宋_GB2312"/>
          <w:bCs/>
          <w:color w:val="000000"/>
          <w:kern w:val="0"/>
          <w:szCs w:val="21"/>
          <w:lang w:val="zh-CN"/>
        </w:rPr>
        <w:t>13</w:t>
      </w:r>
      <w:r w:rsidRPr="00774456">
        <w:rPr>
          <w:rFonts w:ascii="楷体_GB2312" w:eastAsia="楷体_GB2312" w:hAnsi="黑体" w:cs="仿宋_GB2312" w:hint="eastAsia"/>
          <w:bCs/>
          <w:color w:val="000000"/>
          <w:kern w:val="0"/>
          <w:szCs w:val="21"/>
          <w:lang w:val="zh-CN"/>
        </w:rPr>
        <w:t>日市十届人民代表大会常务委员会第十次会议通过的《杭州市人民代表大会常务委员会关于修改</w:t>
      </w:r>
      <w:r w:rsidRPr="00774456">
        <w:rPr>
          <w:rFonts w:ascii="楷体_GB2312" w:eastAsia="楷体_GB2312" w:hAnsi="黑体" w:cs="仿宋_GB2312"/>
          <w:bCs/>
          <w:color w:val="000000"/>
          <w:kern w:val="0"/>
          <w:szCs w:val="21"/>
          <w:lang w:val="zh-CN"/>
        </w:rPr>
        <w:t>&lt;</w:t>
      </w:r>
      <w:r w:rsidRPr="00774456">
        <w:rPr>
          <w:rFonts w:ascii="楷体_GB2312" w:eastAsia="楷体_GB2312" w:hAnsi="黑体" w:cs="仿宋_GB2312" w:hint="eastAsia"/>
          <w:bCs/>
          <w:color w:val="000000"/>
          <w:kern w:val="0"/>
          <w:szCs w:val="21"/>
          <w:lang w:val="zh-CN"/>
        </w:rPr>
        <w:t>杭州市燃气管理条例</w:t>
      </w:r>
      <w:r w:rsidRPr="00774456">
        <w:rPr>
          <w:rFonts w:ascii="楷体_GB2312" w:eastAsia="楷体_GB2312" w:hAnsi="黑体" w:cs="仿宋_GB2312"/>
          <w:bCs/>
          <w:color w:val="000000"/>
          <w:kern w:val="0"/>
          <w:szCs w:val="21"/>
          <w:lang w:val="zh-CN"/>
        </w:rPr>
        <w:t>&gt;</w:t>
      </w:r>
      <w:r w:rsidRPr="00774456">
        <w:rPr>
          <w:rFonts w:ascii="楷体_GB2312" w:eastAsia="楷体_GB2312" w:hAnsi="黑体" w:cs="仿宋_GB2312" w:hint="eastAsia"/>
          <w:bCs/>
          <w:color w:val="000000"/>
          <w:kern w:val="0"/>
          <w:szCs w:val="21"/>
          <w:lang w:val="zh-CN"/>
        </w:rPr>
        <w:t xml:space="preserve">部分条款的决定》第二次修正　</w:t>
      </w:r>
      <w:r w:rsidRPr="00774456">
        <w:rPr>
          <w:rFonts w:ascii="楷体_GB2312" w:eastAsia="楷体_GB2312" w:hAnsi="黑体" w:cs="仿宋_GB2312"/>
          <w:bCs/>
          <w:color w:val="000000"/>
          <w:kern w:val="0"/>
          <w:szCs w:val="21"/>
          <w:lang w:val="zh-CN"/>
        </w:rPr>
        <w:t>2003</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9</w:t>
      </w:r>
      <w:r w:rsidRPr="00774456">
        <w:rPr>
          <w:rFonts w:ascii="楷体_GB2312" w:eastAsia="楷体_GB2312" w:hAnsi="黑体" w:cs="仿宋_GB2312" w:hint="eastAsia"/>
          <w:bCs/>
          <w:color w:val="000000"/>
          <w:kern w:val="0"/>
          <w:szCs w:val="21"/>
          <w:lang w:val="zh-CN"/>
        </w:rPr>
        <w:t>月</w:t>
      </w:r>
      <w:r w:rsidRPr="00774456">
        <w:rPr>
          <w:rFonts w:ascii="楷体_GB2312" w:eastAsia="楷体_GB2312" w:hAnsi="黑体" w:cs="仿宋_GB2312"/>
          <w:bCs/>
          <w:color w:val="000000"/>
          <w:kern w:val="0"/>
          <w:szCs w:val="21"/>
          <w:lang w:val="zh-CN"/>
        </w:rPr>
        <w:t>4</w:t>
      </w:r>
      <w:r w:rsidRPr="00774456">
        <w:rPr>
          <w:rFonts w:ascii="楷体_GB2312" w:eastAsia="楷体_GB2312" w:hAnsi="黑体" w:cs="仿宋_GB2312" w:hint="eastAsia"/>
          <w:bCs/>
          <w:color w:val="000000"/>
          <w:kern w:val="0"/>
          <w:szCs w:val="21"/>
          <w:lang w:val="zh-CN"/>
        </w:rPr>
        <w:t xml:space="preserve">日省十届人民代表大会常务委员会第五次会议批准　</w:t>
      </w:r>
      <w:r w:rsidRPr="00774456">
        <w:rPr>
          <w:rFonts w:ascii="楷体_GB2312" w:eastAsia="楷体_GB2312" w:hAnsi="黑体" w:cs="仿宋_GB2312"/>
          <w:bCs/>
          <w:color w:val="000000"/>
          <w:kern w:val="0"/>
          <w:szCs w:val="21"/>
          <w:lang w:val="zh-CN"/>
        </w:rPr>
        <w:t>2004</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4</w:t>
      </w:r>
      <w:r w:rsidRPr="00774456">
        <w:rPr>
          <w:rFonts w:ascii="楷体_GB2312" w:eastAsia="楷体_GB2312" w:hAnsi="黑体" w:cs="仿宋_GB2312" w:hint="eastAsia"/>
          <w:bCs/>
          <w:color w:val="000000"/>
          <w:kern w:val="0"/>
          <w:szCs w:val="21"/>
          <w:lang w:val="zh-CN"/>
        </w:rPr>
        <w:t>月</w:t>
      </w:r>
      <w:r w:rsidRPr="00774456">
        <w:rPr>
          <w:rFonts w:ascii="楷体_GB2312" w:eastAsia="楷体_GB2312" w:hAnsi="黑体" w:cs="仿宋_GB2312"/>
          <w:bCs/>
          <w:color w:val="000000"/>
          <w:kern w:val="0"/>
          <w:szCs w:val="21"/>
          <w:lang w:val="zh-CN"/>
        </w:rPr>
        <w:t>28</w:t>
      </w:r>
      <w:r w:rsidRPr="00774456">
        <w:rPr>
          <w:rFonts w:ascii="楷体_GB2312" w:eastAsia="楷体_GB2312" w:hAnsi="黑体" w:cs="仿宋_GB2312" w:hint="eastAsia"/>
          <w:bCs/>
          <w:color w:val="000000"/>
          <w:kern w:val="0"/>
          <w:szCs w:val="21"/>
          <w:lang w:val="zh-CN"/>
        </w:rPr>
        <w:t xml:space="preserve">日市十届人民代表大会常务委员会第十七次会议第三次修正　</w:t>
      </w:r>
      <w:r w:rsidRPr="00774456">
        <w:rPr>
          <w:rFonts w:ascii="楷体_GB2312" w:eastAsia="楷体_GB2312" w:hAnsi="黑体" w:cs="仿宋_GB2312"/>
          <w:bCs/>
          <w:color w:val="000000"/>
          <w:kern w:val="0"/>
          <w:szCs w:val="21"/>
          <w:lang w:val="zh-CN"/>
        </w:rPr>
        <w:t>2004</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5</w:t>
      </w:r>
      <w:r w:rsidRPr="00774456">
        <w:rPr>
          <w:rFonts w:ascii="楷体_GB2312" w:eastAsia="楷体_GB2312" w:hAnsi="黑体" w:cs="仿宋_GB2312" w:hint="eastAsia"/>
          <w:bCs/>
          <w:color w:val="000000"/>
          <w:kern w:val="0"/>
          <w:szCs w:val="21"/>
          <w:lang w:val="zh-CN"/>
        </w:rPr>
        <w:t>月</w:t>
      </w:r>
      <w:r w:rsidRPr="00774456">
        <w:rPr>
          <w:rFonts w:ascii="楷体_GB2312" w:eastAsia="楷体_GB2312" w:hAnsi="黑体" w:cs="仿宋_GB2312"/>
          <w:bCs/>
          <w:color w:val="000000"/>
          <w:kern w:val="0"/>
          <w:szCs w:val="21"/>
          <w:lang w:val="zh-CN"/>
        </w:rPr>
        <w:t>28</w:t>
      </w:r>
      <w:r w:rsidRPr="00774456">
        <w:rPr>
          <w:rFonts w:ascii="楷体_GB2312" w:eastAsia="楷体_GB2312" w:hAnsi="黑体" w:cs="仿宋_GB2312" w:hint="eastAsia"/>
          <w:bCs/>
          <w:color w:val="000000"/>
          <w:kern w:val="0"/>
          <w:szCs w:val="21"/>
          <w:lang w:val="zh-CN"/>
        </w:rPr>
        <w:t xml:space="preserve">日省十届人民代表大会常务委员会第十一次会议批准　</w:t>
      </w:r>
      <w:r w:rsidRPr="00774456">
        <w:rPr>
          <w:rFonts w:ascii="楷体_GB2312" w:eastAsia="楷体_GB2312" w:hAnsi="黑体" w:cs="仿宋_GB2312"/>
          <w:bCs/>
          <w:color w:val="000000"/>
          <w:kern w:val="0"/>
          <w:szCs w:val="21"/>
          <w:lang w:val="zh-CN"/>
        </w:rPr>
        <w:t>2013</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1</w:t>
      </w:r>
      <w:r w:rsidR="00E67A1B">
        <w:rPr>
          <w:rFonts w:ascii="楷体_GB2312" w:eastAsia="楷体_GB2312" w:hAnsi="黑体" w:cs="仿宋_GB2312" w:hint="eastAsia"/>
          <w:bCs/>
          <w:color w:val="000000"/>
          <w:kern w:val="0"/>
          <w:szCs w:val="21"/>
          <w:lang w:val="zh-CN"/>
        </w:rPr>
        <w:t>0</w:t>
      </w:r>
      <w:r w:rsidRPr="00774456">
        <w:rPr>
          <w:rFonts w:ascii="楷体_GB2312" w:eastAsia="楷体_GB2312" w:hAnsi="黑体" w:cs="仿宋_GB2312" w:hint="eastAsia"/>
          <w:bCs/>
          <w:color w:val="000000"/>
          <w:kern w:val="0"/>
          <w:szCs w:val="21"/>
          <w:lang w:val="zh-CN"/>
        </w:rPr>
        <w:t>月</w:t>
      </w:r>
      <w:r w:rsidR="00E67A1B">
        <w:rPr>
          <w:rFonts w:ascii="楷体_GB2312" w:eastAsia="楷体_GB2312" w:hAnsi="黑体" w:cs="仿宋_GB2312" w:hint="eastAsia"/>
          <w:bCs/>
          <w:color w:val="000000"/>
          <w:kern w:val="0"/>
          <w:szCs w:val="21"/>
          <w:lang w:val="zh-CN"/>
        </w:rPr>
        <w:t>31日市十二届人民代表大会常务委员会第十五</w:t>
      </w:r>
      <w:r w:rsidRPr="00774456">
        <w:rPr>
          <w:rFonts w:ascii="楷体_GB2312" w:eastAsia="楷体_GB2312" w:hAnsi="黑体" w:cs="仿宋_GB2312" w:hint="eastAsia"/>
          <w:bCs/>
          <w:color w:val="000000"/>
          <w:kern w:val="0"/>
          <w:szCs w:val="21"/>
          <w:lang w:val="zh-CN"/>
        </w:rPr>
        <w:t xml:space="preserve">次会议修订　</w:t>
      </w:r>
      <w:r w:rsidRPr="00774456">
        <w:rPr>
          <w:rFonts w:ascii="楷体_GB2312" w:eastAsia="楷体_GB2312" w:hAnsi="黑体" w:cs="仿宋_GB2312"/>
          <w:bCs/>
          <w:color w:val="000000"/>
          <w:kern w:val="0"/>
          <w:szCs w:val="21"/>
          <w:lang w:val="zh-CN"/>
        </w:rPr>
        <w:t>2014</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3</w:t>
      </w:r>
      <w:r w:rsidRPr="00774456">
        <w:rPr>
          <w:rFonts w:ascii="楷体_GB2312" w:eastAsia="楷体_GB2312" w:hAnsi="黑体" w:cs="仿宋_GB2312" w:hint="eastAsia"/>
          <w:bCs/>
          <w:color w:val="000000"/>
          <w:kern w:val="0"/>
          <w:szCs w:val="21"/>
          <w:lang w:val="zh-CN"/>
        </w:rPr>
        <w:t>月</w:t>
      </w:r>
      <w:r w:rsidRPr="00774456">
        <w:rPr>
          <w:rFonts w:ascii="楷体_GB2312" w:eastAsia="楷体_GB2312" w:hAnsi="黑体" w:cs="仿宋_GB2312"/>
          <w:bCs/>
          <w:color w:val="000000"/>
          <w:kern w:val="0"/>
          <w:szCs w:val="21"/>
          <w:lang w:val="zh-CN"/>
        </w:rPr>
        <w:t>27</w:t>
      </w:r>
      <w:r w:rsidRPr="00774456">
        <w:rPr>
          <w:rFonts w:ascii="楷体_GB2312" w:eastAsia="楷体_GB2312" w:hAnsi="黑体" w:cs="仿宋_GB2312" w:hint="eastAsia"/>
          <w:bCs/>
          <w:color w:val="000000"/>
          <w:kern w:val="0"/>
          <w:szCs w:val="21"/>
          <w:lang w:val="zh-CN"/>
        </w:rPr>
        <w:t xml:space="preserve">日省十二届人民代表大会常务委员会第九次会议批准　</w:t>
      </w:r>
      <w:r w:rsidRPr="00774456">
        <w:rPr>
          <w:rFonts w:ascii="楷体_GB2312" w:eastAsia="楷体_GB2312" w:hAnsi="黑体" w:cs="仿宋_GB2312"/>
          <w:bCs/>
          <w:color w:val="000000"/>
          <w:kern w:val="0"/>
          <w:szCs w:val="21"/>
          <w:lang w:val="zh-CN"/>
        </w:rPr>
        <w:t>2014</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4</w:t>
      </w:r>
      <w:r w:rsidRPr="00774456">
        <w:rPr>
          <w:rFonts w:ascii="楷体_GB2312" w:eastAsia="楷体_GB2312" w:hAnsi="黑体" w:cs="仿宋_GB2312" w:hint="eastAsia"/>
          <w:bCs/>
          <w:color w:val="000000"/>
          <w:kern w:val="0"/>
          <w:szCs w:val="21"/>
          <w:lang w:val="zh-CN"/>
        </w:rPr>
        <w:t>月</w:t>
      </w:r>
      <w:r w:rsidRPr="00774456">
        <w:rPr>
          <w:rFonts w:ascii="楷体_GB2312" w:eastAsia="楷体_GB2312" w:hAnsi="黑体" w:cs="仿宋_GB2312"/>
          <w:bCs/>
          <w:color w:val="000000"/>
          <w:kern w:val="0"/>
          <w:szCs w:val="21"/>
          <w:lang w:val="zh-CN"/>
        </w:rPr>
        <w:t>11</w:t>
      </w:r>
      <w:r w:rsidRPr="00774456">
        <w:rPr>
          <w:rFonts w:ascii="楷体_GB2312" w:eastAsia="楷体_GB2312" w:hAnsi="黑体" w:cs="仿宋_GB2312" w:hint="eastAsia"/>
          <w:bCs/>
          <w:color w:val="000000"/>
          <w:kern w:val="0"/>
          <w:szCs w:val="21"/>
          <w:lang w:val="zh-CN"/>
        </w:rPr>
        <w:t>日杭州市人民代表大会常务委员会第</w:t>
      </w:r>
      <w:r w:rsidRPr="00774456">
        <w:rPr>
          <w:rFonts w:ascii="楷体_GB2312" w:eastAsia="楷体_GB2312" w:hAnsi="黑体" w:cs="仿宋_GB2312"/>
          <w:bCs/>
          <w:color w:val="000000"/>
          <w:kern w:val="0"/>
          <w:szCs w:val="21"/>
          <w:lang w:val="zh-CN"/>
        </w:rPr>
        <w:t>27</w:t>
      </w:r>
      <w:r w:rsidRPr="00774456">
        <w:rPr>
          <w:rFonts w:ascii="楷体_GB2312" w:eastAsia="楷体_GB2312" w:hAnsi="黑体" w:cs="仿宋_GB2312" w:hint="eastAsia"/>
          <w:bCs/>
          <w:color w:val="000000"/>
          <w:kern w:val="0"/>
          <w:szCs w:val="21"/>
          <w:lang w:val="zh-CN"/>
        </w:rPr>
        <w:t>号公布　自</w:t>
      </w:r>
      <w:r w:rsidRPr="00774456">
        <w:rPr>
          <w:rFonts w:ascii="楷体_GB2312" w:eastAsia="楷体_GB2312" w:hAnsi="黑体" w:cs="仿宋_GB2312"/>
          <w:bCs/>
          <w:color w:val="000000"/>
          <w:kern w:val="0"/>
          <w:szCs w:val="21"/>
          <w:lang w:val="zh-CN"/>
        </w:rPr>
        <w:t>2014</w:t>
      </w:r>
      <w:r w:rsidRPr="00774456">
        <w:rPr>
          <w:rFonts w:ascii="楷体_GB2312" w:eastAsia="楷体_GB2312" w:hAnsi="黑体" w:cs="仿宋_GB2312" w:hint="eastAsia"/>
          <w:bCs/>
          <w:color w:val="000000"/>
          <w:kern w:val="0"/>
          <w:szCs w:val="21"/>
          <w:lang w:val="zh-CN"/>
        </w:rPr>
        <w:t>年</w:t>
      </w:r>
      <w:r w:rsidRPr="00774456">
        <w:rPr>
          <w:rFonts w:ascii="楷体_GB2312" w:eastAsia="楷体_GB2312" w:hAnsi="黑体" w:cs="仿宋_GB2312"/>
          <w:bCs/>
          <w:color w:val="000000"/>
          <w:kern w:val="0"/>
          <w:szCs w:val="21"/>
          <w:lang w:val="zh-CN"/>
        </w:rPr>
        <w:t>5</w:t>
      </w:r>
      <w:r w:rsidRPr="00774456">
        <w:rPr>
          <w:rFonts w:ascii="楷体_GB2312" w:eastAsia="楷体_GB2312" w:hAnsi="黑体" w:cs="仿宋_GB2312" w:hint="eastAsia"/>
          <w:bCs/>
          <w:color w:val="000000"/>
          <w:kern w:val="0"/>
          <w:szCs w:val="21"/>
          <w:lang w:val="zh-CN"/>
        </w:rPr>
        <w:t>月</w:t>
      </w:r>
      <w:r w:rsidRPr="00774456">
        <w:rPr>
          <w:rFonts w:ascii="楷体_GB2312" w:eastAsia="楷体_GB2312" w:hAnsi="黑体" w:cs="仿宋_GB2312"/>
          <w:bCs/>
          <w:color w:val="000000"/>
          <w:kern w:val="0"/>
          <w:szCs w:val="21"/>
          <w:lang w:val="zh-CN"/>
        </w:rPr>
        <w:t>1</w:t>
      </w:r>
      <w:r w:rsidRPr="00774456">
        <w:rPr>
          <w:rFonts w:ascii="楷体_GB2312" w:eastAsia="楷体_GB2312" w:hAnsi="黑体" w:cs="仿宋_GB2312" w:hint="eastAsia"/>
          <w:bCs/>
          <w:color w:val="000000"/>
          <w:kern w:val="0"/>
          <w:szCs w:val="21"/>
          <w:lang w:val="zh-CN"/>
        </w:rPr>
        <w:t>日起施行）</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p>
    <w:p w:rsidR="00774456" w:rsidRPr="00774456" w:rsidRDefault="00774456" w:rsidP="00774456">
      <w:pPr>
        <w:autoSpaceDE w:val="0"/>
        <w:autoSpaceDN w:val="0"/>
        <w:adjustRightInd w:val="0"/>
        <w:jc w:val="center"/>
        <w:rPr>
          <w:rFonts w:ascii="楷体_GB2312" w:eastAsia="楷体_GB2312" w:hAnsiTheme="minorEastAsia" w:cs="仿宋_GB2312"/>
          <w:color w:val="000000"/>
          <w:kern w:val="0"/>
          <w:szCs w:val="21"/>
          <w:lang w:val="zh-CN"/>
        </w:rPr>
      </w:pPr>
      <w:r w:rsidRPr="00774456">
        <w:rPr>
          <w:rFonts w:ascii="楷体_GB2312" w:eastAsia="楷体_GB2312" w:hAnsiTheme="minorEastAsia" w:cs="仿宋_GB2312" w:hint="eastAsia"/>
          <w:color w:val="000000"/>
          <w:kern w:val="0"/>
          <w:szCs w:val="21"/>
          <w:lang w:val="zh-CN"/>
        </w:rPr>
        <w:lastRenderedPageBreak/>
        <w:t>目　　录</w:t>
      </w:r>
    </w:p>
    <w:p w:rsidR="00774456" w:rsidRPr="00774456" w:rsidRDefault="00774456" w:rsidP="00774456">
      <w:pPr>
        <w:autoSpaceDE w:val="0"/>
        <w:autoSpaceDN w:val="0"/>
        <w:adjustRightInd w:val="0"/>
        <w:rPr>
          <w:rFonts w:ascii="楷体_GB2312" w:eastAsia="楷体_GB2312" w:hAnsiTheme="minorEastAsia" w:cs="仿宋_GB2312"/>
          <w:color w:val="000000"/>
          <w:kern w:val="0"/>
          <w:szCs w:val="21"/>
          <w:lang w:val="zh-CN"/>
        </w:rPr>
      </w:pPr>
      <w:r w:rsidRPr="00774456">
        <w:rPr>
          <w:rFonts w:ascii="楷体_GB2312" w:eastAsia="楷体_GB2312" w:hAnsiTheme="minorEastAsia" w:cs="仿宋_GB2312" w:hint="eastAsia"/>
          <w:color w:val="000000"/>
          <w:kern w:val="0"/>
          <w:szCs w:val="21"/>
          <w:lang w:val="zh-CN"/>
        </w:rPr>
        <w:t xml:space="preserve">　　</w:t>
      </w:r>
      <w:r w:rsidRPr="00774456">
        <w:rPr>
          <w:rFonts w:ascii="楷体_GB2312" w:eastAsia="楷体_GB2312" w:hAnsiTheme="minorEastAsia" w:cs="仿宋_GB2312" w:hint="eastAsia"/>
          <w:bCs/>
          <w:color w:val="000000"/>
          <w:kern w:val="0"/>
          <w:szCs w:val="21"/>
          <w:lang w:val="zh-CN"/>
        </w:rPr>
        <w:t>第一章</w:t>
      </w:r>
      <w:r w:rsidRPr="00774456">
        <w:rPr>
          <w:rFonts w:ascii="楷体_GB2312" w:eastAsia="楷体_GB2312" w:hAnsiTheme="minorEastAsia" w:cs="仿宋_GB2312" w:hint="eastAsia"/>
          <w:color w:val="000000"/>
          <w:kern w:val="0"/>
          <w:szCs w:val="21"/>
          <w:lang w:val="zh-CN"/>
        </w:rPr>
        <w:t xml:space="preserve">　总则</w:t>
      </w:r>
    </w:p>
    <w:p w:rsidR="00774456" w:rsidRPr="00774456" w:rsidRDefault="00774456" w:rsidP="00774456">
      <w:pPr>
        <w:autoSpaceDE w:val="0"/>
        <w:autoSpaceDN w:val="0"/>
        <w:adjustRightInd w:val="0"/>
        <w:rPr>
          <w:rFonts w:ascii="楷体_GB2312" w:eastAsia="楷体_GB2312" w:hAnsiTheme="minorEastAsia" w:cs="仿宋_GB2312"/>
          <w:color w:val="000000"/>
          <w:kern w:val="0"/>
          <w:szCs w:val="21"/>
          <w:lang w:val="zh-CN"/>
        </w:rPr>
      </w:pPr>
      <w:r w:rsidRPr="00774456">
        <w:rPr>
          <w:rFonts w:ascii="楷体_GB2312" w:eastAsia="楷体_GB2312" w:hAnsiTheme="minorEastAsia" w:cs="仿宋_GB2312" w:hint="eastAsia"/>
          <w:color w:val="000000"/>
          <w:kern w:val="0"/>
          <w:szCs w:val="21"/>
          <w:lang w:val="zh-CN"/>
        </w:rPr>
        <w:t xml:space="preserve">　　</w:t>
      </w:r>
      <w:r w:rsidRPr="00774456">
        <w:rPr>
          <w:rFonts w:ascii="楷体_GB2312" w:eastAsia="楷体_GB2312" w:hAnsiTheme="minorEastAsia" w:cs="仿宋_GB2312" w:hint="eastAsia"/>
          <w:bCs/>
          <w:color w:val="000000"/>
          <w:kern w:val="0"/>
          <w:szCs w:val="21"/>
          <w:lang w:val="zh-CN"/>
        </w:rPr>
        <w:t>第二章</w:t>
      </w:r>
      <w:r w:rsidRPr="00774456">
        <w:rPr>
          <w:rFonts w:ascii="楷体_GB2312" w:eastAsia="楷体_GB2312" w:hAnsiTheme="minorEastAsia" w:cs="仿宋_GB2312" w:hint="eastAsia"/>
          <w:color w:val="000000"/>
          <w:kern w:val="0"/>
          <w:szCs w:val="21"/>
          <w:lang w:val="zh-CN"/>
        </w:rPr>
        <w:t xml:space="preserve">　燃气发展规划与应急保障</w:t>
      </w:r>
    </w:p>
    <w:p w:rsidR="00774456" w:rsidRPr="00774456" w:rsidRDefault="00774456" w:rsidP="00774456">
      <w:pPr>
        <w:autoSpaceDE w:val="0"/>
        <w:autoSpaceDN w:val="0"/>
        <w:adjustRightInd w:val="0"/>
        <w:rPr>
          <w:rFonts w:ascii="楷体_GB2312" w:eastAsia="楷体_GB2312" w:hAnsiTheme="minorEastAsia" w:cs="仿宋_GB2312"/>
          <w:color w:val="000000"/>
          <w:kern w:val="0"/>
          <w:szCs w:val="21"/>
          <w:lang w:val="zh-CN"/>
        </w:rPr>
      </w:pPr>
      <w:r w:rsidRPr="00774456">
        <w:rPr>
          <w:rFonts w:ascii="楷体_GB2312" w:eastAsia="楷体_GB2312" w:hAnsiTheme="minorEastAsia" w:cs="仿宋_GB2312" w:hint="eastAsia"/>
          <w:color w:val="000000"/>
          <w:kern w:val="0"/>
          <w:szCs w:val="21"/>
          <w:lang w:val="zh-CN"/>
        </w:rPr>
        <w:t xml:space="preserve">　　</w:t>
      </w:r>
      <w:r w:rsidRPr="00774456">
        <w:rPr>
          <w:rFonts w:ascii="楷体_GB2312" w:eastAsia="楷体_GB2312" w:hAnsiTheme="minorEastAsia" w:cs="仿宋_GB2312" w:hint="eastAsia"/>
          <w:bCs/>
          <w:color w:val="000000"/>
          <w:kern w:val="0"/>
          <w:szCs w:val="21"/>
          <w:lang w:val="zh-CN"/>
        </w:rPr>
        <w:t>第三章</w:t>
      </w:r>
      <w:r w:rsidRPr="00774456">
        <w:rPr>
          <w:rFonts w:ascii="楷体_GB2312" w:eastAsia="楷体_GB2312" w:hAnsiTheme="minorEastAsia" w:cs="仿宋_GB2312" w:hint="eastAsia"/>
          <w:color w:val="000000"/>
          <w:kern w:val="0"/>
          <w:szCs w:val="21"/>
          <w:lang w:val="zh-CN"/>
        </w:rPr>
        <w:t xml:space="preserve">　燃气经营与设施管理</w:t>
      </w:r>
    </w:p>
    <w:p w:rsidR="00774456" w:rsidRPr="00774456" w:rsidRDefault="00774456" w:rsidP="00774456">
      <w:pPr>
        <w:autoSpaceDE w:val="0"/>
        <w:autoSpaceDN w:val="0"/>
        <w:adjustRightInd w:val="0"/>
        <w:rPr>
          <w:rFonts w:ascii="楷体_GB2312" w:eastAsia="楷体_GB2312" w:hAnsiTheme="minorEastAsia" w:cs="仿宋_GB2312"/>
          <w:color w:val="000000"/>
          <w:kern w:val="0"/>
          <w:szCs w:val="21"/>
          <w:lang w:val="zh-CN"/>
        </w:rPr>
      </w:pPr>
      <w:r w:rsidRPr="00774456">
        <w:rPr>
          <w:rFonts w:ascii="楷体_GB2312" w:eastAsia="楷体_GB2312" w:hAnsiTheme="minorEastAsia" w:cs="仿宋_GB2312" w:hint="eastAsia"/>
          <w:color w:val="000000"/>
          <w:kern w:val="0"/>
          <w:szCs w:val="21"/>
          <w:lang w:val="zh-CN"/>
        </w:rPr>
        <w:t xml:space="preserve">　　</w:t>
      </w:r>
      <w:r w:rsidRPr="00774456">
        <w:rPr>
          <w:rFonts w:ascii="楷体_GB2312" w:eastAsia="楷体_GB2312" w:hAnsiTheme="minorEastAsia" w:cs="仿宋_GB2312" w:hint="eastAsia"/>
          <w:bCs/>
          <w:color w:val="000000"/>
          <w:kern w:val="0"/>
          <w:szCs w:val="21"/>
          <w:lang w:val="zh-CN"/>
        </w:rPr>
        <w:t>第四章</w:t>
      </w:r>
      <w:r w:rsidRPr="00774456">
        <w:rPr>
          <w:rFonts w:ascii="楷体_GB2312" w:eastAsia="楷体_GB2312" w:hAnsiTheme="minorEastAsia" w:cs="仿宋_GB2312" w:hint="eastAsia"/>
          <w:color w:val="000000"/>
          <w:kern w:val="0"/>
          <w:szCs w:val="21"/>
          <w:lang w:val="zh-CN"/>
        </w:rPr>
        <w:t xml:space="preserve">　燃气使用与安全管理</w:t>
      </w:r>
    </w:p>
    <w:p w:rsidR="00774456" w:rsidRPr="00774456" w:rsidRDefault="00774456" w:rsidP="00774456">
      <w:pPr>
        <w:autoSpaceDE w:val="0"/>
        <w:autoSpaceDN w:val="0"/>
        <w:adjustRightInd w:val="0"/>
        <w:rPr>
          <w:rFonts w:ascii="楷体_GB2312" w:eastAsia="楷体_GB2312" w:hAnsiTheme="minorEastAsia" w:cs="仿宋_GB2312"/>
          <w:color w:val="000000"/>
          <w:kern w:val="0"/>
          <w:szCs w:val="21"/>
          <w:lang w:val="zh-CN"/>
        </w:rPr>
      </w:pPr>
      <w:r w:rsidRPr="00774456">
        <w:rPr>
          <w:rFonts w:ascii="楷体_GB2312" w:eastAsia="楷体_GB2312" w:hAnsiTheme="minorEastAsia" w:cs="仿宋_GB2312" w:hint="eastAsia"/>
          <w:color w:val="000000"/>
          <w:kern w:val="0"/>
          <w:szCs w:val="21"/>
          <w:lang w:val="zh-CN"/>
        </w:rPr>
        <w:t xml:space="preserve">　　</w:t>
      </w:r>
      <w:r w:rsidRPr="00774456">
        <w:rPr>
          <w:rFonts w:ascii="楷体_GB2312" w:eastAsia="楷体_GB2312" w:hAnsiTheme="minorEastAsia" w:cs="仿宋_GB2312" w:hint="eastAsia"/>
          <w:bCs/>
          <w:color w:val="000000"/>
          <w:kern w:val="0"/>
          <w:szCs w:val="21"/>
          <w:lang w:val="zh-CN"/>
        </w:rPr>
        <w:t>第五章</w:t>
      </w:r>
      <w:r w:rsidRPr="00774456">
        <w:rPr>
          <w:rFonts w:ascii="楷体_GB2312" w:eastAsia="楷体_GB2312" w:hAnsiTheme="minorEastAsia" w:cs="仿宋_GB2312" w:hint="eastAsia"/>
          <w:color w:val="000000"/>
          <w:kern w:val="0"/>
          <w:szCs w:val="21"/>
          <w:lang w:val="zh-CN"/>
        </w:rPr>
        <w:t xml:space="preserve">　监督检查</w:t>
      </w:r>
    </w:p>
    <w:p w:rsidR="00774456" w:rsidRPr="00774456" w:rsidRDefault="00774456" w:rsidP="00774456">
      <w:pPr>
        <w:autoSpaceDE w:val="0"/>
        <w:autoSpaceDN w:val="0"/>
        <w:adjustRightInd w:val="0"/>
        <w:rPr>
          <w:rFonts w:ascii="楷体_GB2312" w:eastAsia="楷体_GB2312" w:hAnsiTheme="minorEastAsia" w:cs="仿宋_GB2312"/>
          <w:color w:val="000000"/>
          <w:kern w:val="0"/>
          <w:szCs w:val="21"/>
          <w:lang w:val="zh-CN"/>
        </w:rPr>
      </w:pPr>
      <w:r w:rsidRPr="00774456">
        <w:rPr>
          <w:rFonts w:ascii="楷体_GB2312" w:eastAsia="楷体_GB2312" w:hAnsiTheme="minorEastAsia" w:cs="仿宋_GB2312" w:hint="eastAsia"/>
          <w:color w:val="000000"/>
          <w:kern w:val="0"/>
          <w:szCs w:val="21"/>
          <w:lang w:val="zh-CN"/>
        </w:rPr>
        <w:t xml:space="preserve">　　</w:t>
      </w:r>
      <w:r w:rsidRPr="00774456">
        <w:rPr>
          <w:rFonts w:ascii="楷体_GB2312" w:eastAsia="楷体_GB2312" w:hAnsiTheme="minorEastAsia" w:cs="仿宋_GB2312" w:hint="eastAsia"/>
          <w:bCs/>
          <w:color w:val="000000"/>
          <w:kern w:val="0"/>
          <w:szCs w:val="21"/>
          <w:lang w:val="zh-CN"/>
        </w:rPr>
        <w:t>第六章</w:t>
      </w:r>
      <w:r w:rsidRPr="00774456">
        <w:rPr>
          <w:rFonts w:ascii="楷体_GB2312" w:eastAsia="楷体_GB2312" w:hAnsiTheme="minorEastAsia" w:cs="仿宋_GB2312" w:hint="eastAsia"/>
          <w:color w:val="000000"/>
          <w:kern w:val="0"/>
          <w:szCs w:val="21"/>
          <w:lang w:val="zh-CN"/>
        </w:rPr>
        <w:t xml:space="preserve">　法律责任</w:t>
      </w:r>
    </w:p>
    <w:p w:rsidR="00774456" w:rsidRPr="00774456" w:rsidRDefault="00774456" w:rsidP="00774456">
      <w:pPr>
        <w:autoSpaceDE w:val="0"/>
        <w:autoSpaceDN w:val="0"/>
        <w:adjustRightInd w:val="0"/>
        <w:rPr>
          <w:rFonts w:ascii="楷体_GB2312" w:eastAsia="楷体_GB2312" w:hAnsiTheme="minorEastAsia" w:cs="仿宋_GB2312"/>
          <w:color w:val="000000"/>
          <w:kern w:val="0"/>
          <w:szCs w:val="21"/>
          <w:lang w:val="zh-CN"/>
        </w:rPr>
      </w:pPr>
      <w:r w:rsidRPr="00774456">
        <w:rPr>
          <w:rFonts w:ascii="楷体_GB2312" w:eastAsia="楷体_GB2312" w:hAnsiTheme="minorEastAsia" w:cs="仿宋_GB2312" w:hint="eastAsia"/>
          <w:color w:val="000000"/>
          <w:kern w:val="0"/>
          <w:szCs w:val="21"/>
          <w:lang w:val="zh-CN"/>
        </w:rPr>
        <w:t xml:space="preserve">　　</w:t>
      </w:r>
      <w:r w:rsidRPr="00774456">
        <w:rPr>
          <w:rFonts w:ascii="楷体_GB2312" w:eastAsia="楷体_GB2312" w:hAnsiTheme="minorEastAsia" w:cs="仿宋_GB2312" w:hint="eastAsia"/>
          <w:bCs/>
          <w:color w:val="000000"/>
          <w:kern w:val="0"/>
          <w:szCs w:val="21"/>
          <w:lang w:val="zh-CN"/>
        </w:rPr>
        <w:t>第七章</w:t>
      </w:r>
      <w:r w:rsidRPr="00774456">
        <w:rPr>
          <w:rFonts w:ascii="楷体_GB2312" w:eastAsia="楷体_GB2312" w:hAnsiTheme="minorEastAsia" w:cs="仿宋_GB2312" w:hint="eastAsia"/>
          <w:color w:val="000000"/>
          <w:kern w:val="0"/>
          <w:szCs w:val="21"/>
          <w:lang w:val="zh-CN"/>
        </w:rPr>
        <w:t xml:space="preserve">　附则</w:t>
      </w:r>
    </w:p>
    <w:p w:rsidR="00774456" w:rsidRPr="00774456" w:rsidRDefault="00774456" w:rsidP="00774456">
      <w:pPr>
        <w:autoSpaceDE w:val="0"/>
        <w:autoSpaceDN w:val="0"/>
        <w:adjustRightInd w:val="0"/>
        <w:jc w:val="left"/>
        <w:rPr>
          <w:rFonts w:asciiTheme="minorEastAsia" w:eastAsia="黑体" w:hAnsiTheme="minorEastAsia" w:cs="仿宋_GB2312"/>
          <w:color w:val="000000"/>
          <w:kern w:val="0"/>
          <w:szCs w:val="21"/>
          <w:lang w:val="zh-CN"/>
        </w:rPr>
      </w:pPr>
    </w:p>
    <w:p w:rsidR="00774456" w:rsidRDefault="00774456" w:rsidP="00774456">
      <w:pPr>
        <w:autoSpaceDE w:val="0"/>
        <w:autoSpaceDN w:val="0"/>
        <w:adjustRightInd w:val="0"/>
        <w:jc w:val="center"/>
        <w:rPr>
          <w:rFonts w:asciiTheme="minorEastAsia" w:eastAsia="黑体" w:hAnsiTheme="minorEastAsia" w:cs="仿宋_GB2312"/>
          <w:color w:val="000000"/>
          <w:kern w:val="0"/>
          <w:szCs w:val="21"/>
          <w:lang w:val="zh-CN"/>
        </w:rPr>
      </w:pPr>
      <w:r>
        <w:rPr>
          <w:rFonts w:asciiTheme="minorEastAsia" w:eastAsia="黑体" w:hAnsiTheme="minorEastAsia" w:cs="仿宋_GB2312" w:hint="eastAsia"/>
          <w:color w:val="000000"/>
          <w:kern w:val="0"/>
          <w:szCs w:val="21"/>
          <w:lang w:val="zh-CN"/>
        </w:rPr>
        <w:t>第一章　总</w:t>
      </w:r>
      <w:r w:rsidRPr="00774456">
        <w:rPr>
          <w:rFonts w:asciiTheme="minorEastAsia" w:eastAsia="黑体" w:hAnsiTheme="minorEastAsia" w:cs="仿宋_GB2312" w:hint="eastAsia"/>
          <w:color w:val="000000"/>
          <w:kern w:val="0"/>
          <w:szCs w:val="21"/>
          <w:lang w:val="zh-CN"/>
        </w:rPr>
        <w:t>则</w:t>
      </w:r>
    </w:p>
    <w:p w:rsidR="00774456" w:rsidRPr="00774456" w:rsidRDefault="00774456" w:rsidP="00774456">
      <w:pPr>
        <w:autoSpaceDE w:val="0"/>
        <w:autoSpaceDN w:val="0"/>
        <w:adjustRightInd w:val="0"/>
        <w:jc w:val="center"/>
        <w:rPr>
          <w:rFonts w:asciiTheme="minorEastAsia" w:eastAsia="黑体" w:hAnsiTheme="minorEastAsia" w:cs="仿宋_GB2312"/>
          <w:color w:val="000000"/>
          <w:kern w:val="0"/>
          <w:szCs w:val="21"/>
          <w:lang w:val="zh-CN"/>
        </w:rPr>
      </w:pP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燃气管理，保障燃气供应，防止和减少燃气安全事故，保障公民生命、财产安全和公共安全，维护燃气经营者和燃气用户的合法权益，根据国务院《城镇燃气管理条例》、《浙江省燃气管理条例》等有关法律、法规的规定，结合本市实际，制定本条例。</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本市行政区域内燃气发展规划与应急保障、燃气经营与设施管理、燃气使用与安全管理等相关管理活动，适用本条例。</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本条例所称燃气，是指供给生活、生产使用的天然气、液化石油气和人工煤气等气体燃料的总称，沼气、秸秆气和作为工业生产原料使用的气体燃料不适用本条例。</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本条例所称燃气设施是指燃气储存充装站、门站、应急气源站、气化站、混气站、加气站、灌装站、供应站、调压站、市政燃气管网等的总称，包括市政燃气设施、建筑区划内业主专有部分以外的燃气设施以及户内燃气设施等。</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燃气工作应当坚持统筹规划、保障安全、确保供应、规范服务、节能高效的原则。</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市、县（市）人民政府应当加强对燃气工作的领导，将燃气事业的建设和发展纳入国民经济和社会发展规划以及城乡规划。</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市、县（市）燃气管理部门负责本行政区域内的燃气管理工作。</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发展和改革、城乡规划、质量技术监督、安全生产监督、工商、公安、交通运输、价格、环境保护等主管部门按照各自的职责，协同做好燃气管理工作。</w:t>
      </w:r>
    </w:p>
    <w:p w:rsidR="00774456" w:rsidRDefault="00774456" w:rsidP="00774456">
      <w:pPr>
        <w:autoSpaceDE w:val="0"/>
        <w:autoSpaceDN w:val="0"/>
        <w:adjustRightInd w:val="0"/>
        <w:jc w:val="center"/>
        <w:rPr>
          <w:rFonts w:asciiTheme="minorEastAsia" w:hAnsiTheme="minorEastAsia" w:cs="仿宋_GB2312"/>
          <w:color w:val="000000"/>
          <w:kern w:val="0"/>
          <w:szCs w:val="21"/>
          <w:lang w:val="zh-CN"/>
        </w:rPr>
      </w:pPr>
    </w:p>
    <w:p w:rsidR="00774456" w:rsidRPr="00774456" w:rsidRDefault="00774456" w:rsidP="00774456">
      <w:pPr>
        <w:autoSpaceDE w:val="0"/>
        <w:autoSpaceDN w:val="0"/>
        <w:adjustRightInd w:val="0"/>
        <w:jc w:val="center"/>
        <w:rPr>
          <w:rFonts w:ascii="黑体" w:eastAsia="黑体" w:hAnsi="黑体" w:cs="仿宋_GB2312"/>
          <w:color w:val="000000"/>
          <w:kern w:val="0"/>
          <w:szCs w:val="21"/>
          <w:lang w:val="zh-CN"/>
        </w:rPr>
      </w:pPr>
      <w:r w:rsidRPr="00774456">
        <w:rPr>
          <w:rFonts w:ascii="黑体" w:eastAsia="黑体" w:hAnsi="黑体" w:cs="仿宋_GB2312" w:hint="eastAsia"/>
          <w:color w:val="000000"/>
          <w:kern w:val="0"/>
          <w:szCs w:val="21"/>
          <w:lang w:val="zh-CN"/>
        </w:rPr>
        <w:t>第二章　燃气发展规划与应急保障</w:t>
      </w:r>
    </w:p>
    <w:p w:rsidR="00774456" w:rsidRPr="006A0DDD" w:rsidRDefault="00774456" w:rsidP="00774456">
      <w:pPr>
        <w:autoSpaceDE w:val="0"/>
        <w:autoSpaceDN w:val="0"/>
        <w:adjustRightInd w:val="0"/>
        <w:jc w:val="center"/>
        <w:rPr>
          <w:rFonts w:asciiTheme="minorEastAsia" w:hAnsiTheme="minorEastAsia" w:cs="仿宋_GB2312"/>
          <w:color w:val="000000"/>
          <w:kern w:val="0"/>
          <w:szCs w:val="21"/>
          <w:lang w:val="zh-CN"/>
        </w:rPr>
      </w:pP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市、县（市）燃气管理部门应当会同发展和改革、城乡规划等有关部门，根据国民经济和社会发展规划、城市总体规划或者县（市）域总体规划和上一级能源发展规划</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编制区域内燃气发展规划，报本级人民政府批准后组织实施，并报上一级人民政府燃气管理部门备案。</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燃气发展规划的内容应当包括：燃气气源、燃气种类、燃气供应方式和规模、燃气设施布局和建设时序、燃气供应保障措施、安全保障措施，以及燃气设施建设用地、燃气设施保护范围的划定原则等。</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燃气发展规划应当明确市行政区域内天然气气源以及与省天然气供气系统衔接、天然气高中压管线及其附属设施、天然气应急保障气源场站和市区城市天然气管网、瓶装燃气供应站点、车船加气站布局等内容。县（市）燃气发展规划应当明确区域内天然气管网、瓶装燃气供应站点和车船加气站布局等内容。</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燃气发展规划确定的燃气设施建设用地应当在控制性详细规划中落实，未经法定程序批准不得改变用途。</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天然气管道供应项目应当以区域化、规模化统一建设的模式实施。</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市、县（市）人民政府应当组织建立燃气应急储备制度。</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发展和改革部门应当会同同级燃气管理部门编制燃气应急储备预案，确定燃气应急气源和种类、燃气储备的布局、储备总量、应急供应方式、应急处置程序、应急救援措施和启用要求等内容。</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市、县（市）燃气管理部门应当会同有关部门对燃气供求状况实施检测、预测和预警。</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因气源短缺等原因不能正常供气，造成燃气供求状况重大失衡的，市、县（市）人民政府应当根据优先保证民用原则启动燃</w:t>
      </w:r>
      <w:r w:rsidRPr="006A0DDD">
        <w:rPr>
          <w:rFonts w:asciiTheme="minorEastAsia" w:hAnsiTheme="minorEastAsia" w:cs="仿宋_GB2312" w:hint="eastAsia"/>
          <w:color w:val="000000"/>
          <w:kern w:val="0"/>
          <w:szCs w:val="21"/>
          <w:lang w:val="zh-CN"/>
        </w:rPr>
        <w:lastRenderedPageBreak/>
        <w:t>气应急储备预案。燃气经营者因执行燃气应急储备预案所增加的成本费用，由市、县（市）人民政府给予适当补贴。</w:t>
      </w:r>
    </w:p>
    <w:p w:rsidR="00774456" w:rsidRDefault="00774456" w:rsidP="00774456">
      <w:pPr>
        <w:autoSpaceDE w:val="0"/>
        <w:autoSpaceDN w:val="0"/>
        <w:adjustRightInd w:val="0"/>
        <w:jc w:val="left"/>
        <w:rPr>
          <w:rFonts w:asciiTheme="minorEastAsia" w:hAnsiTheme="minorEastAsia" w:cs="仿宋_GB2312"/>
          <w:color w:val="000000"/>
          <w:kern w:val="0"/>
          <w:szCs w:val="21"/>
          <w:lang w:val="zh-CN"/>
        </w:rPr>
      </w:pPr>
    </w:p>
    <w:p w:rsidR="00774456" w:rsidRPr="00774456" w:rsidRDefault="00774456" w:rsidP="00774456">
      <w:pPr>
        <w:autoSpaceDE w:val="0"/>
        <w:autoSpaceDN w:val="0"/>
        <w:adjustRightInd w:val="0"/>
        <w:jc w:val="center"/>
        <w:rPr>
          <w:rFonts w:ascii="黑体" w:eastAsia="黑体" w:hAnsi="黑体" w:cs="仿宋_GB2312"/>
          <w:color w:val="000000"/>
          <w:kern w:val="0"/>
          <w:szCs w:val="21"/>
          <w:lang w:val="zh-CN"/>
        </w:rPr>
      </w:pPr>
      <w:r w:rsidRPr="00774456">
        <w:rPr>
          <w:rFonts w:ascii="黑体" w:eastAsia="黑体" w:hAnsi="黑体" w:cs="仿宋_GB2312" w:hint="eastAsia"/>
          <w:color w:val="000000"/>
          <w:kern w:val="0"/>
          <w:szCs w:val="21"/>
          <w:lang w:val="zh-CN"/>
        </w:rPr>
        <w:t>第三章　燃气经营与设施管理</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燃气经营实行许可证制度。</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从事燃气经营活动的企业，应当具备国务院《城镇燃气管理条例》规定的条件。</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个人从事瓶装燃气经营活动应当具备《浙江省燃气管理条例》规定的条件。</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燃气销售价格应当根据购气成本、经营成本和当地经济社会发展水平合理确定并与上游价格适时联动调整。</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管道燃气经营企业对其供气范围内的市政燃气设施、建筑区划内业主专有部分以外的燃气设施，承担运行、维护、抢修和更新改造的责任。</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燃气用户对其所有的管道燃气设施承担管理、维护责任。燃气用户委托管道燃气经营企业维修保养的，双方应当签订维修保养协议。</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以下管道燃气设施属于燃气用户所有</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（一）居民用户</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以燃气计量表具为界</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表具（不含）后的燃气设施归用户所有</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（二）机关、企事业单位用户和其他团体用户</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中压管道供气</w:t>
      </w:r>
      <w:r w:rsidRPr="006A0DDD">
        <w:rPr>
          <w:rFonts w:asciiTheme="minorEastAsia" w:hAnsiTheme="minorEastAsia" w:cs="仿宋_GB2312" w:hint="eastAsia"/>
          <w:color w:val="000000"/>
          <w:kern w:val="0"/>
          <w:szCs w:val="21"/>
          <w:lang w:val="zh-CN"/>
        </w:rPr>
        <w:lastRenderedPageBreak/>
        <w:t>用户以城市燃气中压管道支线阀门为界</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支线阀门后的燃气设施（不含支线阀门，含调压室、调压器）归用户所有。低压管道供气用户以用户围墙或者建筑物外缘为界</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围墙或者建筑物以内的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归用户所有。</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燃气用户需要改装、拆除管道燃气设施的，应当经管道燃气经营企业同意，由具有相应资质的单位组织施工。</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任何单位和个人不得损毁、涂改和擅自移动、拆除、覆盖燃气设施安全警示标志。</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燃气设施的安全保护范围内，从事敷设管道、打桩、顶进、挖掘、钻探等可能影响燃气设施安全活动的，建设单位应当委托具有相应施工资质的单位施工，会同燃气经营者制定燃气设施安全保护方案，签订安全监护协议书，并在施工中落实相应的安全保护措施。施工单位在开工前应当书面通知燃气经营者，燃气经营者应当派专业人员到施工现场指导和监护。</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对途经各区、县（市）的各类燃气高中压输气管线及其附属设施</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当地人民政府应当对沿线单位、村（居）民进行管线安全保护的宣传教育</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并负责协调解决有关管线设施巡查、维修和事故抢险等事项。</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燃气计量表具及其附属配件由燃气经营者按国家规定送具备相应资质的计量检定机构检定。机关、企事业单位用户和其他团体用户的燃气计量表具由用户按国家规定的检验周期送检。</w:t>
      </w:r>
    </w:p>
    <w:p w:rsidR="00774456" w:rsidRDefault="00774456" w:rsidP="00774456">
      <w:pPr>
        <w:autoSpaceDE w:val="0"/>
        <w:autoSpaceDN w:val="0"/>
        <w:adjustRightInd w:val="0"/>
        <w:jc w:val="center"/>
        <w:rPr>
          <w:rFonts w:asciiTheme="minorEastAsia" w:hAnsiTheme="minorEastAsia" w:cs="仿宋_GB2312"/>
          <w:color w:val="000000"/>
          <w:kern w:val="0"/>
          <w:szCs w:val="21"/>
          <w:lang w:val="zh-CN"/>
        </w:rPr>
      </w:pPr>
    </w:p>
    <w:p w:rsidR="00774456" w:rsidRPr="00774456" w:rsidRDefault="00774456" w:rsidP="00774456">
      <w:pPr>
        <w:autoSpaceDE w:val="0"/>
        <w:autoSpaceDN w:val="0"/>
        <w:adjustRightInd w:val="0"/>
        <w:jc w:val="center"/>
        <w:rPr>
          <w:rFonts w:ascii="黑体" w:eastAsia="黑体" w:hAnsi="黑体" w:cs="仿宋_GB2312"/>
          <w:color w:val="000000"/>
          <w:kern w:val="0"/>
          <w:szCs w:val="21"/>
          <w:lang w:val="zh-CN"/>
        </w:rPr>
      </w:pPr>
      <w:r w:rsidRPr="00774456">
        <w:rPr>
          <w:rFonts w:ascii="黑体" w:eastAsia="黑体" w:hAnsi="黑体" w:cs="仿宋_GB2312" w:hint="eastAsia"/>
          <w:color w:val="000000"/>
          <w:kern w:val="0"/>
          <w:szCs w:val="21"/>
          <w:lang w:val="zh-CN"/>
        </w:rPr>
        <w:t>第四章　燃气使用与安全管理</w:t>
      </w:r>
    </w:p>
    <w:p w:rsidR="00774456" w:rsidRPr="006A0DDD" w:rsidRDefault="00774456" w:rsidP="00774456">
      <w:pPr>
        <w:autoSpaceDE w:val="0"/>
        <w:autoSpaceDN w:val="0"/>
        <w:adjustRightInd w:val="0"/>
        <w:jc w:val="center"/>
        <w:rPr>
          <w:rFonts w:asciiTheme="minorEastAsia" w:hAnsiTheme="minorEastAsia" w:cs="仿宋_GB2312"/>
          <w:color w:val="000000"/>
          <w:kern w:val="0"/>
          <w:szCs w:val="21"/>
          <w:lang w:val="zh-CN"/>
        </w:rPr>
      </w:pP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燃气经营者和燃气用户应当通过签订合同等方式达成供气协议</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明确双方的权利义务。</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管道燃气用户变更用户名称、用气量、燃气用途或者停止使用燃气的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应当办理变更、停用手续。</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管道燃气用量由管道燃气经营企业定期抄表计量，燃气用户应当按时缴纳燃气费。</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一方对计量表具的计量有异议的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可申请具备相应资质的计量检定机构检定。检定合格的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由申请方缴纳检测费；检定不合格的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由管道燃气经营企业缴纳检测费并由表具产权所有者维修或者更换计量表具，管道燃气用量按照供气合同约定的方式解决。</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任何单位和个人不得有下列行为</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（一）在燃气输配管网上直接接管安装燃气器具或者采用其他方式盗用燃气</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（二）擅自安装、拆除、改装、迁移、遮挡、覆盖管道燃气设施或者将计量表具安置于密闭的箱、橱（柜）内</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或者在燃气计量表具周围设置影响读数的障碍物</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（三）将燃气设施作为负重支架堆放、悬挂物品或者将燃气管道作为电器设备的接地导体</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（四）违反技术规范要求拆卸、安装、改装燃气燃烧器具</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（五）擅自启封、动用、调整燃气经营企业密闭的管道燃气设施</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（六）使用国家明令淘汰的燃气燃烧器具或者与当地燃气气源不相适配的燃气燃烧器具、连接器</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（七）使用明火检查泄漏</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（八）火烤、摔砸、倒卧液化气钢瓶，违反规定倒灌、分装液化气和排放液化气残液</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改换钢瓶检验标记或者瓶体漆色</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擅自拆修瓶阀等附件；</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（九）擅自改变燃气用途或者转供燃气；</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（十）在不具备安全使用条件的场所使用燃气或者上门安全检查发现安全隐患后继续使用燃气；</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（十一）法律、法规禁止的其他危害用气安全的行为。</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燃气用户出现前款规定行为之一的，燃气经营者应当提出整改措施，并督促、协助用户落实整改。对拒不整改的管道燃气用户，管道燃气经营企业可以按照供气合同约定停止供气。申请开户的管道燃气用户存在前款规定行为之一的，管道燃气经营企业应当拒绝开通燃气，直至上述行为消除。</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市、县（市）人民政府应当建立由公安消防、安全生产监督、质量技术监督、公共卫生、城市管理、交通运输、环境保护等部门参加的重大燃气安全事故应急组织，按燃气事故分类、事故等级制定燃气安全事故应急预案。</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市人民政府应当建立市行政区域内高中压输气管线及其附属</w:t>
      </w:r>
      <w:r w:rsidRPr="006A0DDD">
        <w:rPr>
          <w:rFonts w:asciiTheme="minorEastAsia" w:hAnsiTheme="minorEastAsia" w:cs="仿宋_GB2312" w:hint="eastAsia"/>
          <w:color w:val="000000"/>
          <w:kern w:val="0"/>
          <w:szCs w:val="21"/>
          <w:lang w:val="zh-CN"/>
        </w:rPr>
        <w:lastRenderedPageBreak/>
        <w:t>设施、燃气应急保障气源场站统一协调的应急预案。</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燃气经营者应当建立包含组织机构、责任分工、事故分类、处置程序、事故分析及上报等内容的燃气安全事故应急预案，并每年定期开展演练。</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市、县（市）燃气管理部门应当加强燃气安全宣传，对燃气经营者的安全管理、应急处置水平进行监督检查，并制定相应的考核管理办法。</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管道燃气经营企业应当建立安全检查、维修维护、事故抢修等制度</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健全燃气安全保障体系。</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管道燃气经营企业应当向燃气用户提供安全使用手册</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宣传安全使用常识</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提供安全使用燃气指导，并每两年对燃气用户的燃气设施和燃气燃烧器具进行预约上门免费安全检查。</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燃气经营者应当在燃气储配站、门站、调压站、计量站、应急气源站、气化站、加气站、灌装站、供应站、阀室、桥管、市政燃气管网等场所和设施上设置醒目的安全警示标志</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并按照规定配备必要的消防设施</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定时进行巡回检查。</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瓶装燃气充装应当在储灌站内按照操作规程进行。禁止在储罐和槽车罐体的取样阀上灌装液化气或者用钢瓶相互倒灌液化气。</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生产、储存、输配燃气的储罐、槽车、车用储气罐、燃气钢瓶等压力容器设备</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应当符合国家有关规范和标准</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其安全附件应当齐全、可靠。压力容器设备投入使用前或者投入</w:t>
      </w:r>
      <w:r w:rsidRPr="006A0DDD">
        <w:rPr>
          <w:rFonts w:asciiTheme="minorEastAsia" w:hAnsiTheme="minorEastAsia" w:cs="仿宋_GB2312" w:hint="eastAsia"/>
          <w:color w:val="000000"/>
          <w:kern w:val="0"/>
          <w:szCs w:val="21"/>
          <w:lang w:val="zh-CN"/>
        </w:rPr>
        <w:lastRenderedPageBreak/>
        <w:t>使用后三十日内，燃气经营者应当向质量技术监督部门登记，并将登记标志置于压力容器设备醒目位置。</w:t>
      </w:r>
    </w:p>
    <w:p w:rsidR="00774456" w:rsidRDefault="00774456" w:rsidP="00774456">
      <w:pPr>
        <w:autoSpaceDE w:val="0"/>
        <w:autoSpaceDN w:val="0"/>
        <w:adjustRightInd w:val="0"/>
        <w:jc w:val="left"/>
        <w:rPr>
          <w:rFonts w:asciiTheme="minorEastAsia" w:hAnsiTheme="minorEastAsia" w:cs="仿宋_GB2312"/>
          <w:color w:val="000000"/>
          <w:kern w:val="0"/>
          <w:szCs w:val="21"/>
          <w:lang w:val="zh-CN"/>
        </w:rPr>
      </w:pPr>
    </w:p>
    <w:p w:rsidR="00774456" w:rsidRPr="00774456" w:rsidRDefault="00774456" w:rsidP="00774456">
      <w:pPr>
        <w:autoSpaceDE w:val="0"/>
        <w:autoSpaceDN w:val="0"/>
        <w:adjustRightInd w:val="0"/>
        <w:jc w:val="center"/>
        <w:rPr>
          <w:rFonts w:ascii="黑体" w:eastAsia="黑体" w:hAnsi="黑体" w:cs="仿宋_GB2312"/>
          <w:color w:val="000000"/>
          <w:kern w:val="0"/>
          <w:szCs w:val="21"/>
          <w:lang w:val="zh-CN"/>
        </w:rPr>
      </w:pPr>
      <w:r w:rsidRPr="00774456">
        <w:rPr>
          <w:rFonts w:ascii="黑体" w:eastAsia="黑体" w:hAnsi="黑体" w:cs="仿宋_GB2312" w:hint="eastAsia"/>
          <w:color w:val="000000"/>
          <w:kern w:val="0"/>
          <w:szCs w:val="21"/>
          <w:lang w:val="zh-CN"/>
        </w:rPr>
        <w:t>第五章　监督检查</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市、县（市）燃气管理部门应当加强燃气工程建设、燃气经营、燃气设施保护、燃气使用和安全管理等活动的监督检查。</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公安机关消防机构应当依法加强对燃气经营场站、使用燃气的经营性场所以及燃气储存场所等的消防安全检查，监督落实消防安全制度。</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质量技术监督主管部门应当依法加强对燃气压力容器的充装与使用、供气计量、燃气器具产品质量的监督检查。钢瓶存在严重事故隐患或者超过安全技术规范规定的使用年限，燃气经营者未及时回收并报废的，由质量技术监督主管部门负责查处。</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交通运输主管部门应当依法加强燃气运输安全管理。未依法取得危险货物运输许可从事燃气运输的，以及燃气运输企业驾驶人员、船员、装卸管理人员、押运人员未取得从业资格上岗作业的，由交通运输主管部门负责查处。</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燃气、质量技术监督、交通运输等主管部门在监督检查中发现违法行为属于其他有关主管部门管辖的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应当及时书面通报或者移交相关主管部门处理。涉嫌犯罪，依法需要追究</w:t>
      </w:r>
      <w:r w:rsidRPr="006A0DDD">
        <w:rPr>
          <w:rFonts w:asciiTheme="minorEastAsia" w:hAnsiTheme="minorEastAsia" w:cs="仿宋_GB2312" w:hint="eastAsia"/>
          <w:color w:val="000000"/>
          <w:kern w:val="0"/>
          <w:szCs w:val="21"/>
          <w:lang w:val="zh-CN"/>
        </w:rPr>
        <w:lastRenderedPageBreak/>
        <w:t>刑事责任的，依照相关规定向公安机关移送。</w:t>
      </w:r>
    </w:p>
    <w:p w:rsidR="00774456" w:rsidRDefault="00774456" w:rsidP="00774456">
      <w:pPr>
        <w:autoSpaceDE w:val="0"/>
        <w:autoSpaceDN w:val="0"/>
        <w:adjustRightInd w:val="0"/>
        <w:jc w:val="left"/>
        <w:rPr>
          <w:rFonts w:asciiTheme="minorEastAsia" w:hAnsiTheme="minorEastAsia" w:cs="仿宋_GB2312"/>
          <w:color w:val="000000"/>
          <w:kern w:val="0"/>
          <w:szCs w:val="21"/>
          <w:lang w:val="zh-CN"/>
        </w:rPr>
      </w:pPr>
    </w:p>
    <w:p w:rsidR="00774456" w:rsidRPr="00774456" w:rsidRDefault="00774456" w:rsidP="00774456">
      <w:pPr>
        <w:autoSpaceDE w:val="0"/>
        <w:autoSpaceDN w:val="0"/>
        <w:adjustRightInd w:val="0"/>
        <w:jc w:val="center"/>
        <w:rPr>
          <w:rFonts w:ascii="黑体" w:eastAsia="黑体" w:hAnsi="黑体" w:cs="仿宋_GB2312"/>
          <w:color w:val="000000"/>
          <w:kern w:val="0"/>
          <w:szCs w:val="21"/>
          <w:lang w:val="zh-CN"/>
        </w:rPr>
      </w:pPr>
      <w:bookmarkStart w:id="0" w:name="_GoBack"/>
      <w:r w:rsidRPr="00774456">
        <w:rPr>
          <w:rFonts w:ascii="黑体" w:eastAsia="黑体" w:hAnsi="黑体" w:cs="仿宋_GB2312" w:hint="eastAsia"/>
          <w:color w:val="000000"/>
          <w:kern w:val="0"/>
          <w:szCs w:val="21"/>
          <w:lang w:val="zh-CN"/>
        </w:rPr>
        <w:t>第六章　法律责任</w:t>
      </w:r>
    </w:p>
    <w:bookmarkEnd w:id="0"/>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违反本条例规定的行为，有关法律、法规已有法律责任规定的，从其规定。</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违反本条例第十六条第二款规定</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施工单位未在开工前书面通知燃气经营者的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由城市管理行政执法部门责令立即改正，可以处三千元罚款</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燃气经营者未指派专业人员到施工现场指导和监护的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由城市管理行政执法部门责令立即改正，可以处五千元罚款。</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违反本条例第二十一条第一款规定，有关单位和个人有下列行为之一的，由城市管理行政执法部门责令限期改正；逾期不改正的，对单位可以处一万元以上十万元以下罚款，对个人可以处五百元以上一千元以下罚款：</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（一）将计量表具安置于密闭的箱、橱（柜）内</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或者在燃气计量表具周围设置影响读数的障碍物的</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（二）擅自启封、动用、调整燃气经营企业密闭的管道燃气设施的</w:t>
      </w:r>
      <w:r w:rsidRPr="006A0DDD">
        <w:rPr>
          <w:rFonts w:asciiTheme="minorEastAsia" w:hAnsiTheme="minorEastAsia" w:cs="仿宋_GB2312"/>
          <w:color w:val="000000"/>
          <w:kern w:val="0"/>
          <w:szCs w:val="21"/>
          <w:lang w:val="zh-CN"/>
        </w:rPr>
        <w:t>;</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（三）擅自拆修瓶阀等附件的。</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color w:val="000000"/>
          <w:kern w:val="0"/>
          <w:szCs w:val="21"/>
          <w:lang w:val="zh-CN"/>
        </w:rPr>
        <w:t xml:space="preserve">　　</w:t>
      </w:r>
      <w:r w:rsidRPr="00774456">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市、县（市）燃气管理部门和其他有关主管部门及其工作人员有下列情形之一的，对直接负责的主管人员和其</w:t>
      </w:r>
      <w:r w:rsidRPr="006A0DDD">
        <w:rPr>
          <w:rFonts w:asciiTheme="minorEastAsia" w:hAnsiTheme="minorEastAsia" w:cs="仿宋_GB2312" w:hint="eastAsia"/>
          <w:color w:val="000000"/>
          <w:kern w:val="0"/>
          <w:szCs w:val="21"/>
          <w:lang w:val="zh-CN"/>
        </w:rPr>
        <w:lastRenderedPageBreak/>
        <w:t>他直接责任人员，依法给予处分：</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（一）不依法作出许可决定或者办理批准文件的；</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（二）发现违法行为或者接到对违法行为的举报后不予查处的；</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（三）违法实施行政处罚的；</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（四）对依法取得燃气经营许可证或者经批准从事燃气相关经营活动的经营者不履行监管职责的；</w:t>
      </w:r>
    </w:p>
    <w:p w:rsidR="00774456" w:rsidRPr="006A0DDD" w:rsidRDefault="00774456" w:rsidP="007744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（五）其他不依法履行监督管理职责的行为。</w:t>
      </w:r>
    </w:p>
    <w:p w:rsidR="00443460" w:rsidRDefault="00443460" w:rsidP="00443460">
      <w:pPr>
        <w:autoSpaceDE w:val="0"/>
        <w:autoSpaceDN w:val="0"/>
        <w:adjustRightInd w:val="0"/>
        <w:ind w:firstLine="612"/>
        <w:jc w:val="center"/>
        <w:rPr>
          <w:rFonts w:asciiTheme="minorEastAsia" w:eastAsia="黑体" w:hAnsiTheme="minorEastAsia" w:cs="仿宋_GB2312"/>
          <w:color w:val="000000"/>
          <w:kern w:val="0"/>
          <w:szCs w:val="21"/>
          <w:lang w:val="zh-CN"/>
        </w:rPr>
      </w:pPr>
    </w:p>
    <w:p w:rsidR="00443460" w:rsidRDefault="00443460" w:rsidP="00443460">
      <w:pPr>
        <w:autoSpaceDE w:val="0"/>
        <w:autoSpaceDN w:val="0"/>
        <w:adjustRightInd w:val="0"/>
        <w:ind w:firstLine="612"/>
        <w:jc w:val="center"/>
        <w:rPr>
          <w:rFonts w:asciiTheme="minorEastAsia" w:eastAsia="黑体" w:hAnsiTheme="minorEastAsia" w:cs="仿宋_GB2312"/>
          <w:color w:val="000000"/>
          <w:kern w:val="0"/>
          <w:szCs w:val="21"/>
          <w:lang w:val="zh-CN"/>
        </w:rPr>
      </w:pPr>
      <w:r>
        <w:rPr>
          <w:rFonts w:asciiTheme="minorEastAsia" w:eastAsia="黑体" w:hAnsiTheme="minorEastAsia" w:cs="仿宋_GB2312" w:hint="eastAsia"/>
          <w:color w:val="000000"/>
          <w:kern w:val="0"/>
          <w:szCs w:val="21"/>
          <w:lang w:val="zh-CN"/>
        </w:rPr>
        <w:t>第七章</w:t>
      </w:r>
      <w:r>
        <w:rPr>
          <w:rFonts w:asciiTheme="minorEastAsia" w:eastAsia="黑体" w:hAnsiTheme="minorEastAsia" w:cs="仿宋_GB2312" w:hint="eastAsia"/>
          <w:color w:val="000000"/>
          <w:kern w:val="0"/>
          <w:szCs w:val="21"/>
          <w:lang w:val="zh-CN"/>
        </w:rPr>
        <w:t xml:space="preserve">  </w:t>
      </w:r>
      <w:r>
        <w:rPr>
          <w:rFonts w:asciiTheme="minorEastAsia" w:eastAsia="黑体" w:hAnsiTheme="minorEastAsia" w:cs="仿宋_GB2312" w:hint="eastAsia"/>
          <w:color w:val="000000"/>
          <w:kern w:val="0"/>
          <w:szCs w:val="21"/>
          <w:lang w:val="zh-CN"/>
        </w:rPr>
        <w:t>附则</w:t>
      </w:r>
    </w:p>
    <w:p w:rsidR="00443460" w:rsidRPr="00443460" w:rsidRDefault="00443460" w:rsidP="00443460">
      <w:pPr>
        <w:autoSpaceDE w:val="0"/>
        <w:autoSpaceDN w:val="0"/>
        <w:adjustRightInd w:val="0"/>
        <w:ind w:firstLine="612"/>
        <w:jc w:val="left"/>
        <w:rPr>
          <w:rFonts w:asciiTheme="minorEastAsia" w:eastAsia="黑体" w:hAnsiTheme="minorEastAsia" w:cs="仿宋_GB2312"/>
          <w:color w:val="000000"/>
          <w:kern w:val="0"/>
          <w:szCs w:val="21"/>
        </w:rPr>
      </w:pPr>
    </w:p>
    <w:p w:rsidR="00774456" w:rsidRPr="006A0DDD" w:rsidRDefault="00774456" w:rsidP="00443460">
      <w:pPr>
        <w:autoSpaceDE w:val="0"/>
        <w:autoSpaceDN w:val="0"/>
        <w:adjustRightInd w:val="0"/>
        <w:ind w:firstLineChars="200" w:firstLine="628"/>
        <w:jc w:val="left"/>
        <w:rPr>
          <w:rFonts w:asciiTheme="minorEastAsia" w:hAnsiTheme="minorEastAsia" w:cs="仿宋_GB2312"/>
          <w:color w:val="000000"/>
          <w:kern w:val="0"/>
          <w:szCs w:val="21"/>
          <w:lang w:val="zh-CN"/>
        </w:rPr>
      </w:pPr>
      <w:r w:rsidRPr="00774456">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71B" w:rsidRDefault="00DD671B" w:rsidP="00D57722">
      <w:pPr>
        <w:spacing w:line="240" w:lineRule="auto"/>
      </w:pPr>
      <w:r>
        <w:separator/>
      </w:r>
    </w:p>
  </w:endnote>
  <w:endnote w:type="continuationSeparator" w:id="1">
    <w:p w:rsidR="00DD671B" w:rsidRDefault="00DD671B"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F117DB">
      <w:rPr>
        <w:rFonts w:ascii="宋体" w:eastAsia="宋体" w:hAnsi="宋体" w:hint="eastAsia"/>
        <w:sz w:val="28"/>
      </w:rPr>
      <w:fldChar w:fldCharType="begin"/>
    </w:r>
    <w:r>
      <w:rPr>
        <w:rStyle w:val="a6"/>
        <w:rFonts w:ascii="宋体" w:eastAsia="宋体" w:hAnsi="宋体" w:hint="eastAsia"/>
        <w:sz w:val="28"/>
      </w:rPr>
      <w:instrText xml:space="preserve"> PAGE </w:instrText>
    </w:r>
    <w:r w:rsidR="00F117DB">
      <w:rPr>
        <w:rFonts w:ascii="宋体" w:eastAsia="宋体" w:hAnsi="宋体" w:hint="eastAsia"/>
        <w:sz w:val="28"/>
      </w:rPr>
      <w:fldChar w:fldCharType="separate"/>
    </w:r>
    <w:r w:rsidR="00E67A1B">
      <w:rPr>
        <w:rStyle w:val="a6"/>
        <w:rFonts w:ascii="宋体" w:eastAsia="宋体" w:hAnsi="宋体"/>
        <w:noProof/>
        <w:sz w:val="28"/>
      </w:rPr>
      <w:t>2</w:t>
    </w:r>
    <w:r w:rsidR="00F117DB">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F117DB">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F117DB">
      <w:rPr>
        <w:rFonts w:ascii="宋体" w:eastAsia="宋体" w:hAnsi="宋体" w:cs="宋体" w:hint="eastAsia"/>
        <w:sz w:val="28"/>
        <w:szCs w:val="28"/>
      </w:rPr>
      <w:fldChar w:fldCharType="separate"/>
    </w:r>
    <w:r w:rsidR="00E67A1B" w:rsidRPr="00E67A1B">
      <w:rPr>
        <w:noProof/>
      </w:rPr>
      <w:t>1</w:t>
    </w:r>
    <w:r w:rsidR="00F117DB">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71B" w:rsidRDefault="00DD671B" w:rsidP="00D57722">
      <w:pPr>
        <w:spacing w:line="240" w:lineRule="auto"/>
      </w:pPr>
      <w:r>
        <w:separator/>
      </w:r>
    </w:p>
  </w:footnote>
  <w:footnote w:type="continuationSeparator" w:id="1">
    <w:p w:rsidR="00DD671B" w:rsidRDefault="00DD671B"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7170"/>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26D1D"/>
    <w:rsid w:val="00071F92"/>
    <w:rsid w:val="001B173E"/>
    <w:rsid w:val="00443460"/>
    <w:rsid w:val="00774456"/>
    <w:rsid w:val="007E7972"/>
    <w:rsid w:val="00821AE1"/>
    <w:rsid w:val="00A0649E"/>
    <w:rsid w:val="00BF102C"/>
    <w:rsid w:val="00C26BE1"/>
    <w:rsid w:val="00D57722"/>
    <w:rsid w:val="00DD671B"/>
    <w:rsid w:val="00E67A1B"/>
    <w:rsid w:val="00F117DB"/>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5381590">
      <w:bodyDiv w:val="1"/>
      <w:marLeft w:val="0"/>
      <w:marRight w:val="0"/>
      <w:marTop w:val="100"/>
      <w:marBottom w:val="100"/>
      <w:divBdr>
        <w:top w:val="none" w:sz="0" w:space="0" w:color="auto"/>
        <w:left w:val="none" w:sz="0" w:space="0" w:color="auto"/>
        <w:bottom w:val="none" w:sz="0" w:space="0" w:color="auto"/>
        <w:right w:val="none" w:sz="0" w:space="0" w:color="auto"/>
      </w:divBdr>
      <w:divsChild>
        <w:div w:id="1113790687">
          <w:marLeft w:val="0"/>
          <w:marRight w:val="0"/>
          <w:marTop w:val="0"/>
          <w:marBottom w:val="0"/>
          <w:divBdr>
            <w:top w:val="none" w:sz="0" w:space="0" w:color="auto"/>
            <w:left w:val="none" w:sz="0" w:space="0" w:color="auto"/>
            <w:bottom w:val="none" w:sz="0" w:space="0" w:color="auto"/>
            <w:right w:val="none" w:sz="0" w:space="0" w:color="auto"/>
          </w:divBdr>
          <w:divsChild>
            <w:div w:id="426656541">
              <w:marLeft w:val="0"/>
              <w:marRight w:val="0"/>
              <w:marTop w:val="0"/>
              <w:marBottom w:val="0"/>
              <w:divBdr>
                <w:top w:val="none" w:sz="0" w:space="0" w:color="auto"/>
                <w:left w:val="none" w:sz="0" w:space="0" w:color="auto"/>
                <w:bottom w:val="none" w:sz="0" w:space="0" w:color="auto"/>
                <w:right w:val="none" w:sz="0" w:space="0" w:color="auto"/>
              </w:divBdr>
              <w:divsChild>
                <w:div w:id="942878037">
                  <w:marLeft w:val="0"/>
                  <w:marRight w:val="0"/>
                  <w:marTop w:val="0"/>
                  <w:marBottom w:val="0"/>
                  <w:divBdr>
                    <w:top w:val="none" w:sz="0" w:space="0" w:color="auto"/>
                    <w:left w:val="none" w:sz="0" w:space="0" w:color="auto"/>
                    <w:bottom w:val="none" w:sz="0" w:space="0" w:color="auto"/>
                    <w:right w:val="none" w:sz="0" w:space="0" w:color="auto"/>
                  </w:divBdr>
                  <w:divsChild>
                    <w:div w:id="1360857510">
                      <w:marLeft w:val="0"/>
                      <w:marRight w:val="0"/>
                      <w:marTop w:val="120"/>
                      <w:marBottom w:val="0"/>
                      <w:divBdr>
                        <w:top w:val="none" w:sz="0" w:space="0" w:color="auto"/>
                        <w:left w:val="none" w:sz="0" w:space="0" w:color="auto"/>
                        <w:bottom w:val="none" w:sz="0" w:space="0" w:color="auto"/>
                        <w:right w:val="none" w:sz="0" w:space="0" w:color="auto"/>
                      </w:divBdr>
                      <w:divsChild>
                        <w:div w:id="370689111">
                          <w:marLeft w:val="0"/>
                          <w:marRight w:val="0"/>
                          <w:marTop w:val="0"/>
                          <w:marBottom w:val="0"/>
                          <w:divBdr>
                            <w:top w:val="none" w:sz="0" w:space="0" w:color="auto"/>
                            <w:left w:val="none" w:sz="0" w:space="0" w:color="auto"/>
                            <w:bottom w:val="none" w:sz="0" w:space="0" w:color="auto"/>
                            <w:right w:val="none" w:sz="0" w:space="0" w:color="auto"/>
                          </w:divBdr>
                          <w:divsChild>
                            <w:div w:id="1054699258">
                              <w:marLeft w:val="0"/>
                              <w:marRight w:val="0"/>
                              <w:marTop w:val="0"/>
                              <w:marBottom w:val="0"/>
                              <w:divBdr>
                                <w:top w:val="none" w:sz="0" w:space="0" w:color="auto"/>
                                <w:left w:val="none" w:sz="0" w:space="0" w:color="auto"/>
                                <w:bottom w:val="none" w:sz="0" w:space="0" w:color="auto"/>
                                <w:right w:val="none" w:sz="0" w:space="0" w:color="auto"/>
                              </w:divBdr>
                              <w:divsChild>
                                <w:div w:id="263996289">
                                  <w:marLeft w:val="0"/>
                                  <w:marRight w:val="0"/>
                                  <w:marTop w:val="0"/>
                                  <w:marBottom w:val="0"/>
                                  <w:divBdr>
                                    <w:top w:val="none" w:sz="0" w:space="0" w:color="auto"/>
                                    <w:left w:val="none" w:sz="0" w:space="0" w:color="auto"/>
                                    <w:bottom w:val="none" w:sz="0" w:space="0" w:color="auto"/>
                                    <w:right w:val="none" w:sz="0" w:space="0" w:color="auto"/>
                                  </w:divBdr>
                                  <w:divsChild>
                                    <w:div w:id="429200065">
                                      <w:marLeft w:val="0"/>
                                      <w:marRight w:val="0"/>
                                      <w:marTop w:val="0"/>
                                      <w:marBottom w:val="0"/>
                                      <w:divBdr>
                                        <w:top w:val="none" w:sz="0" w:space="0" w:color="auto"/>
                                        <w:left w:val="none" w:sz="0" w:space="0" w:color="auto"/>
                                        <w:bottom w:val="none" w:sz="0" w:space="0" w:color="auto"/>
                                        <w:right w:val="none" w:sz="0" w:space="0" w:color="auto"/>
                                      </w:divBdr>
                                      <w:divsChild>
                                        <w:div w:id="1201286391">
                                          <w:marLeft w:val="0"/>
                                          <w:marRight w:val="0"/>
                                          <w:marTop w:val="0"/>
                                          <w:marBottom w:val="0"/>
                                          <w:divBdr>
                                            <w:top w:val="none" w:sz="0" w:space="0" w:color="auto"/>
                                            <w:left w:val="none" w:sz="0" w:space="0" w:color="auto"/>
                                            <w:bottom w:val="none" w:sz="0" w:space="0" w:color="auto"/>
                                            <w:right w:val="none" w:sz="0" w:space="0" w:color="auto"/>
                                          </w:divBdr>
                                          <w:divsChild>
                                            <w:div w:id="1723865552">
                                              <w:marLeft w:val="0"/>
                                              <w:marRight w:val="0"/>
                                              <w:marTop w:val="0"/>
                                              <w:marBottom w:val="0"/>
                                              <w:divBdr>
                                                <w:top w:val="none" w:sz="0" w:space="0" w:color="auto"/>
                                                <w:left w:val="none" w:sz="0" w:space="0" w:color="auto"/>
                                                <w:bottom w:val="none" w:sz="0" w:space="0" w:color="auto"/>
                                                <w:right w:val="none" w:sz="0" w:space="0" w:color="auto"/>
                                              </w:divBdr>
                                              <w:divsChild>
                                                <w:div w:id="673534697">
                                                  <w:marLeft w:val="0"/>
                                                  <w:marRight w:val="0"/>
                                                  <w:marTop w:val="0"/>
                                                  <w:marBottom w:val="0"/>
                                                  <w:divBdr>
                                                    <w:top w:val="none" w:sz="0" w:space="0" w:color="auto"/>
                                                    <w:left w:val="none" w:sz="0" w:space="0" w:color="auto"/>
                                                    <w:bottom w:val="none" w:sz="0" w:space="0" w:color="auto"/>
                                                    <w:right w:val="none" w:sz="0" w:space="0" w:color="auto"/>
                                                  </w:divBdr>
                                                  <w:divsChild>
                                                    <w:div w:id="707952310">
                                                      <w:marLeft w:val="0"/>
                                                      <w:marRight w:val="0"/>
                                                      <w:marTop w:val="0"/>
                                                      <w:marBottom w:val="0"/>
                                                      <w:divBdr>
                                                        <w:top w:val="none" w:sz="0" w:space="0" w:color="auto"/>
                                                        <w:left w:val="none" w:sz="0" w:space="0" w:color="auto"/>
                                                        <w:bottom w:val="none" w:sz="0" w:space="0" w:color="auto"/>
                                                        <w:right w:val="none" w:sz="0" w:space="0" w:color="auto"/>
                                                      </w:divBdr>
                                                      <w:divsChild>
                                                        <w:div w:id="2099017227">
                                                          <w:marLeft w:val="0"/>
                                                          <w:marRight w:val="0"/>
                                                          <w:marTop w:val="0"/>
                                                          <w:marBottom w:val="0"/>
                                                          <w:divBdr>
                                                            <w:top w:val="none" w:sz="0" w:space="0" w:color="auto"/>
                                                            <w:left w:val="none" w:sz="0" w:space="0" w:color="auto"/>
                                                            <w:bottom w:val="none" w:sz="0" w:space="0" w:color="auto"/>
                                                            <w:right w:val="none" w:sz="0" w:space="0" w:color="auto"/>
                                                          </w:divBdr>
                                                          <w:divsChild>
                                                            <w:div w:id="1839735210">
                                                              <w:marLeft w:val="0"/>
                                                              <w:marRight w:val="0"/>
                                                              <w:marTop w:val="0"/>
                                                              <w:marBottom w:val="0"/>
                                                              <w:divBdr>
                                                                <w:top w:val="none" w:sz="0" w:space="0" w:color="auto"/>
                                                                <w:left w:val="none" w:sz="0" w:space="0" w:color="auto"/>
                                                                <w:bottom w:val="none" w:sz="0" w:space="0" w:color="auto"/>
                                                                <w:right w:val="none" w:sz="0" w:space="0" w:color="auto"/>
                                                              </w:divBdr>
                                                              <w:divsChild>
                                                                <w:div w:id="1345354290">
                                                                  <w:marLeft w:val="0"/>
                                                                  <w:marRight w:val="0"/>
                                                                  <w:marTop w:val="0"/>
                                                                  <w:marBottom w:val="0"/>
                                                                  <w:divBdr>
                                                                    <w:top w:val="none" w:sz="0" w:space="0" w:color="auto"/>
                                                                    <w:left w:val="none" w:sz="0" w:space="0" w:color="auto"/>
                                                                    <w:bottom w:val="none" w:sz="0" w:space="0" w:color="auto"/>
                                                                    <w:right w:val="none" w:sz="0" w:space="0" w:color="auto"/>
                                                                  </w:divBdr>
                                                                  <w:divsChild>
                                                                    <w:div w:id="1182813548">
                                                                      <w:marLeft w:val="0"/>
                                                                      <w:marRight w:val="0"/>
                                                                      <w:marTop w:val="0"/>
                                                                      <w:marBottom w:val="0"/>
                                                                      <w:divBdr>
                                                                        <w:top w:val="none" w:sz="0" w:space="0" w:color="auto"/>
                                                                        <w:left w:val="none" w:sz="0" w:space="0" w:color="auto"/>
                                                                        <w:bottom w:val="none" w:sz="0" w:space="0" w:color="auto"/>
                                                                        <w:right w:val="none" w:sz="0" w:space="0" w:color="auto"/>
                                                                      </w:divBdr>
                                                                      <w:divsChild>
                                                                        <w:div w:id="1331954176">
                                                                          <w:marLeft w:val="0"/>
                                                                          <w:marRight w:val="0"/>
                                                                          <w:marTop w:val="0"/>
                                                                          <w:marBottom w:val="0"/>
                                                                          <w:divBdr>
                                                                            <w:top w:val="none" w:sz="0" w:space="0" w:color="auto"/>
                                                                            <w:left w:val="none" w:sz="0" w:space="0" w:color="auto"/>
                                                                            <w:bottom w:val="none" w:sz="0" w:space="0" w:color="auto"/>
                                                                            <w:right w:val="none" w:sz="0" w:space="0" w:color="auto"/>
                                                                          </w:divBdr>
                                                                          <w:divsChild>
                                                                            <w:div w:id="3864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Pages>
  <Words>814</Words>
  <Characters>4640</Characters>
  <Application>Microsoft Office Word</Application>
  <DocSecurity>0</DocSecurity>
  <Lines>38</Lines>
  <Paragraphs>10</Paragraphs>
  <ScaleCrop>false</ScaleCrop>
  <Company>Microsoft</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