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15FA5" w:rsidRDefault="00315FA5" w:rsidP="00315FA5">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315FA5" w:rsidRDefault="00315FA5" w:rsidP="00315FA5">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315FA5" w:rsidRPr="00315FA5" w:rsidRDefault="00315FA5" w:rsidP="00315FA5">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315FA5">
        <w:rPr>
          <w:rFonts w:asciiTheme="majorEastAsia" w:eastAsiaTheme="majorEastAsia" w:hAnsiTheme="majorEastAsia" w:cs="仿宋_GB2312" w:hint="eastAsia"/>
          <w:bCs/>
          <w:color w:val="000000"/>
          <w:kern w:val="0"/>
          <w:sz w:val="44"/>
          <w:szCs w:val="44"/>
          <w:lang w:val="zh-CN"/>
        </w:rPr>
        <w:t>杭州西</w:t>
      </w:r>
      <w:proofErr w:type="gramStart"/>
      <w:r w:rsidRPr="00315FA5">
        <w:rPr>
          <w:rFonts w:asciiTheme="majorEastAsia" w:eastAsiaTheme="majorEastAsia" w:hAnsiTheme="majorEastAsia" w:cs="仿宋_GB2312" w:hint="eastAsia"/>
          <w:bCs/>
          <w:color w:val="000000"/>
          <w:kern w:val="0"/>
          <w:sz w:val="44"/>
          <w:szCs w:val="44"/>
          <w:lang w:val="zh-CN"/>
        </w:rPr>
        <w:t>溪国家</w:t>
      </w:r>
      <w:proofErr w:type="gramEnd"/>
      <w:r w:rsidRPr="00315FA5">
        <w:rPr>
          <w:rFonts w:asciiTheme="majorEastAsia" w:eastAsiaTheme="majorEastAsia" w:hAnsiTheme="majorEastAsia" w:cs="仿宋_GB2312" w:hint="eastAsia"/>
          <w:bCs/>
          <w:color w:val="000000"/>
          <w:kern w:val="0"/>
          <w:sz w:val="44"/>
          <w:szCs w:val="44"/>
          <w:lang w:val="zh-CN"/>
        </w:rPr>
        <w:t>湿地公园保护管理条例</w:t>
      </w:r>
    </w:p>
    <w:p w:rsidR="00315FA5" w:rsidRPr="00315FA5" w:rsidRDefault="00315FA5" w:rsidP="00315FA5">
      <w:pPr>
        <w:autoSpaceDE w:val="0"/>
        <w:autoSpaceDN w:val="0"/>
        <w:adjustRightInd w:val="0"/>
        <w:jc w:val="center"/>
        <w:rPr>
          <w:rFonts w:asciiTheme="majorEastAsia" w:eastAsiaTheme="majorEastAsia" w:hAnsiTheme="majorEastAsia" w:cs="仿宋_GB2312" w:hint="eastAsia"/>
          <w:color w:val="000000"/>
          <w:kern w:val="0"/>
          <w:szCs w:val="21"/>
          <w:lang w:val="zh-CN"/>
        </w:rPr>
      </w:pPr>
    </w:p>
    <w:p w:rsidR="00315FA5" w:rsidRPr="00315FA5" w:rsidRDefault="00315FA5" w:rsidP="00315FA5">
      <w:pPr>
        <w:autoSpaceDE w:val="0"/>
        <w:autoSpaceDN w:val="0"/>
        <w:adjustRightInd w:val="0"/>
        <w:ind w:leftChars="200" w:left="628" w:rightChars="200" w:right="628"/>
        <w:rPr>
          <w:rFonts w:ascii="楷体_GB2312" w:eastAsia="楷体_GB2312" w:hAnsi="黑体" w:cs="仿宋_GB2312"/>
          <w:bCs/>
          <w:color w:val="000000"/>
          <w:kern w:val="0"/>
          <w:szCs w:val="21"/>
          <w:lang w:val="zh-CN"/>
        </w:rPr>
      </w:pPr>
      <w:r w:rsidRPr="00315FA5">
        <w:rPr>
          <w:rFonts w:ascii="楷体_GB2312" w:eastAsia="楷体_GB2312" w:hAnsi="黑体" w:cs="仿宋_GB2312" w:hint="eastAsia"/>
          <w:bCs/>
          <w:color w:val="000000"/>
          <w:kern w:val="0"/>
          <w:szCs w:val="21"/>
          <w:lang w:val="zh-CN"/>
        </w:rPr>
        <w:t>（</w:t>
      </w:r>
      <w:r w:rsidRPr="00315FA5">
        <w:rPr>
          <w:rFonts w:ascii="楷体_GB2312" w:eastAsia="楷体_GB2312" w:hAnsi="黑体" w:cs="仿宋_GB2312"/>
          <w:bCs/>
          <w:color w:val="000000"/>
          <w:kern w:val="0"/>
          <w:szCs w:val="21"/>
          <w:lang w:val="zh-CN"/>
        </w:rPr>
        <w:t>2011</w:t>
      </w:r>
      <w:r w:rsidRPr="00315FA5">
        <w:rPr>
          <w:rFonts w:ascii="楷体_GB2312" w:eastAsia="楷体_GB2312" w:hAnsi="黑体" w:cs="仿宋_GB2312" w:hint="eastAsia"/>
          <w:bCs/>
          <w:color w:val="000000"/>
          <w:kern w:val="0"/>
          <w:szCs w:val="21"/>
          <w:lang w:val="zh-CN"/>
        </w:rPr>
        <w:t>年</w:t>
      </w:r>
      <w:r w:rsidRPr="00315FA5">
        <w:rPr>
          <w:rFonts w:ascii="楷体_GB2312" w:eastAsia="楷体_GB2312" w:hAnsi="黑体" w:cs="仿宋_GB2312"/>
          <w:bCs/>
          <w:color w:val="000000"/>
          <w:kern w:val="0"/>
          <w:szCs w:val="21"/>
          <w:lang w:val="zh-CN"/>
        </w:rPr>
        <w:t>6</w:t>
      </w:r>
      <w:r w:rsidRPr="00315FA5">
        <w:rPr>
          <w:rFonts w:ascii="楷体_GB2312" w:eastAsia="楷体_GB2312" w:hAnsi="黑体" w:cs="仿宋_GB2312" w:hint="eastAsia"/>
          <w:bCs/>
          <w:color w:val="000000"/>
          <w:kern w:val="0"/>
          <w:szCs w:val="21"/>
          <w:lang w:val="zh-CN"/>
        </w:rPr>
        <w:t>月</w:t>
      </w:r>
      <w:r w:rsidRPr="00315FA5">
        <w:rPr>
          <w:rFonts w:ascii="楷体_GB2312" w:eastAsia="楷体_GB2312" w:hAnsi="黑体" w:cs="仿宋_GB2312"/>
          <w:bCs/>
          <w:color w:val="000000"/>
          <w:kern w:val="0"/>
          <w:szCs w:val="21"/>
          <w:lang w:val="zh-CN"/>
        </w:rPr>
        <w:t>30</w:t>
      </w:r>
      <w:r w:rsidRPr="00315FA5">
        <w:rPr>
          <w:rFonts w:ascii="楷体_GB2312" w:eastAsia="楷体_GB2312" w:hAnsi="黑体" w:cs="仿宋_GB2312" w:hint="eastAsia"/>
          <w:bCs/>
          <w:color w:val="000000"/>
          <w:kern w:val="0"/>
          <w:szCs w:val="21"/>
          <w:lang w:val="zh-CN"/>
        </w:rPr>
        <w:t xml:space="preserve">日杭州市第十一届人民代表大会常务委员会第三十三次会议通过　</w:t>
      </w:r>
      <w:r w:rsidRPr="00315FA5">
        <w:rPr>
          <w:rFonts w:ascii="楷体_GB2312" w:eastAsia="楷体_GB2312" w:hAnsi="黑体" w:cs="仿宋_GB2312"/>
          <w:bCs/>
          <w:color w:val="000000"/>
          <w:kern w:val="0"/>
          <w:szCs w:val="21"/>
          <w:lang w:val="zh-CN"/>
        </w:rPr>
        <w:t>2011</w:t>
      </w:r>
      <w:r w:rsidRPr="00315FA5">
        <w:rPr>
          <w:rFonts w:ascii="楷体_GB2312" w:eastAsia="楷体_GB2312" w:hAnsi="黑体" w:cs="仿宋_GB2312" w:hint="eastAsia"/>
          <w:bCs/>
          <w:color w:val="000000"/>
          <w:kern w:val="0"/>
          <w:szCs w:val="21"/>
          <w:lang w:val="zh-CN"/>
        </w:rPr>
        <w:t>年</w:t>
      </w:r>
      <w:r w:rsidRPr="00315FA5">
        <w:rPr>
          <w:rFonts w:ascii="楷体_GB2312" w:eastAsia="楷体_GB2312" w:hAnsi="黑体" w:cs="仿宋_GB2312"/>
          <w:bCs/>
          <w:color w:val="000000"/>
          <w:kern w:val="0"/>
          <w:szCs w:val="21"/>
          <w:lang w:val="zh-CN"/>
        </w:rPr>
        <w:t>9</w:t>
      </w:r>
      <w:r w:rsidRPr="00315FA5">
        <w:rPr>
          <w:rFonts w:ascii="楷体_GB2312" w:eastAsia="楷体_GB2312" w:hAnsi="黑体" w:cs="仿宋_GB2312" w:hint="eastAsia"/>
          <w:bCs/>
          <w:color w:val="000000"/>
          <w:kern w:val="0"/>
          <w:szCs w:val="21"/>
          <w:lang w:val="zh-CN"/>
        </w:rPr>
        <w:t>月</w:t>
      </w:r>
      <w:r w:rsidRPr="00315FA5">
        <w:rPr>
          <w:rFonts w:ascii="楷体_GB2312" w:eastAsia="楷体_GB2312" w:hAnsi="黑体" w:cs="仿宋_GB2312"/>
          <w:bCs/>
          <w:color w:val="000000"/>
          <w:kern w:val="0"/>
          <w:szCs w:val="21"/>
          <w:lang w:val="zh-CN"/>
        </w:rPr>
        <w:t>30</w:t>
      </w:r>
      <w:r w:rsidRPr="00315FA5">
        <w:rPr>
          <w:rFonts w:ascii="楷体_GB2312" w:eastAsia="楷体_GB2312" w:hAnsi="黑体" w:cs="仿宋_GB2312" w:hint="eastAsia"/>
          <w:bCs/>
          <w:color w:val="000000"/>
          <w:kern w:val="0"/>
          <w:szCs w:val="21"/>
          <w:lang w:val="zh-CN"/>
        </w:rPr>
        <w:t xml:space="preserve">日浙江省第十一届人民代表大会常务委员会第二十八次会议批准　</w:t>
      </w:r>
      <w:r w:rsidRPr="00315FA5">
        <w:rPr>
          <w:rFonts w:ascii="楷体_GB2312" w:eastAsia="楷体_GB2312" w:hAnsi="黑体" w:cs="仿宋_GB2312"/>
          <w:bCs/>
          <w:color w:val="000000"/>
          <w:kern w:val="0"/>
          <w:szCs w:val="21"/>
          <w:lang w:val="zh-CN"/>
        </w:rPr>
        <w:t>2011</w:t>
      </w:r>
      <w:r w:rsidRPr="00315FA5">
        <w:rPr>
          <w:rFonts w:ascii="楷体_GB2312" w:eastAsia="楷体_GB2312" w:hAnsi="黑体" w:cs="仿宋_GB2312" w:hint="eastAsia"/>
          <w:bCs/>
          <w:color w:val="000000"/>
          <w:kern w:val="0"/>
          <w:szCs w:val="21"/>
          <w:lang w:val="zh-CN"/>
        </w:rPr>
        <w:t>年</w:t>
      </w:r>
      <w:r w:rsidRPr="00315FA5">
        <w:rPr>
          <w:rFonts w:ascii="楷体_GB2312" w:eastAsia="楷体_GB2312" w:hAnsi="黑体" w:cs="仿宋_GB2312"/>
          <w:bCs/>
          <w:color w:val="000000"/>
          <w:kern w:val="0"/>
          <w:szCs w:val="21"/>
          <w:lang w:val="zh-CN"/>
        </w:rPr>
        <w:t>10</w:t>
      </w:r>
      <w:r w:rsidRPr="00315FA5">
        <w:rPr>
          <w:rFonts w:ascii="楷体_GB2312" w:eastAsia="楷体_GB2312" w:hAnsi="黑体" w:cs="仿宋_GB2312" w:hint="eastAsia"/>
          <w:bCs/>
          <w:color w:val="000000"/>
          <w:kern w:val="0"/>
          <w:szCs w:val="21"/>
          <w:lang w:val="zh-CN"/>
        </w:rPr>
        <w:t>月</w:t>
      </w:r>
      <w:r w:rsidRPr="00315FA5">
        <w:rPr>
          <w:rFonts w:ascii="楷体_GB2312" w:eastAsia="楷体_GB2312" w:hAnsi="黑体" w:cs="仿宋_GB2312"/>
          <w:bCs/>
          <w:color w:val="000000"/>
          <w:kern w:val="0"/>
          <w:szCs w:val="21"/>
          <w:lang w:val="zh-CN"/>
        </w:rPr>
        <w:t>17</w:t>
      </w:r>
      <w:r w:rsidRPr="00315FA5">
        <w:rPr>
          <w:rFonts w:ascii="楷体_GB2312" w:eastAsia="楷体_GB2312" w:hAnsi="黑体" w:cs="仿宋_GB2312" w:hint="eastAsia"/>
          <w:bCs/>
          <w:color w:val="000000"/>
          <w:kern w:val="0"/>
          <w:szCs w:val="21"/>
          <w:lang w:val="zh-CN"/>
        </w:rPr>
        <w:t>日杭州市第十一届人民代表大会常务委员会公告第</w:t>
      </w:r>
      <w:r w:rsidRPr="00315FA5">
        <w:rPr>
          <w:rFonts w:ascii="楷体_GB2312" w:eastAsia="楷体_GB2312" w:hAnsi="黑体" w:cs="仿宋_GB2312"/>
          <w:bCs/>
          <w:color w:val="000000"/>
          <w:kern w:val="0"/>
          <w:szCs w:val="21"/>
          <w:lang w:val="zh-CN"/>
        </w:rPr>
        <w:t>54</w:t>
      </w:r>
      <w:r w:rsidRPr="00315FA5">
        <w:rPr>
          <w:rFonts w:ascii="楷体_GB2312" w:eastAsia="楷体_GB2312" w:hAnsi="黑体" w:cs="仿宋_GB2312" w:hint="eastAsia"/>
          <w:bCs/>
          <w:color w:val="000000"/>
          <w:kern w:val="0"/>
          <w:szCs w:val="21"/>
          <w:lang w:val="zh-CN"/>
        </w:rPr>
        <w:t>号公布　自</w:t>
      </w:r>
      <w:r w:rsidRPr="00315FA5">
        <w:rPr>
          <w:rFonts w:ascii="楷体_GB2312" w:eastAsia="楷体_GB2312" w:hAnsi="黑体" w:cs="仿宋_GB2312"/>
          <w:bCs/>
          <w:color w:val="000000"/>
          <w:kern w:val="0"/>
          <w:szCs w:val="21"/>
          <w:lang w:val="zh-CN"/>
        </w:rPr>
        <w:t>2011</w:t>
      </w:r>
      <w:r w:rsidRPr="00315FA5">
        <w:rPr>
          <w:rFonts w:ascii="楷体_GB2312" w:eastAsia="楷体_GB2312" w:hAnsi="黑体" w:cs="仿宋_GB2312" w:hint="eastAsia"/>
          <w:bCs/>
          <w:color w:val="000000"/>
          <w:kern w:val="0"/>
          <w:szCs w:val="21"/>
          <w:lang w:val="zh-CN"/>
        </w:rPr>
        <w:t>年</w:t>
      </w:r>
      <w:r w:rsidRPr="00315FA5">
        <w:rPr>
          <w:rFonts w:ascii="楷体_GB2312" w:eastAsia="楷体_GB2312" w:hAnsi="黑体" w:cs="仿宋_GB2312"/>
          <w:bCs/>
          <w:color w:val="000000"/>
          <w:kern w:val="0"/>
          <w:szCs w:val="21"/>
          <w:lang w:val="zh-CN"/>
        </w:rPr>
        <w:t>12</w:t>
      </w:r>
      <w:r w:rsidRPr="00315FA5">
        <w:rPr>
          <w:rFonts w:ascii="楷体_GB2312" w:eastAsia="楷体_GB2312" w:hAnsi="黑体" w:cs="仿宋_GB2312" w:hint="eastAsia"/>
          <w:bCs/>
          <w:color w:val="000000"/>
          <w:kern w:val="0"/>
          <w:szCs w:val="21"/>
          <w:lang w:val="zh-CN"/>
        </w:rPr>
        <w:t>月</w:t>
      </w:r>
      <w:r w:rsidRPr="00315FA5">
        <w:rPr>
          <w:rFonts w:ascii="楷体_GB2312" w:eastAsia="楷体_GB2312" w:hAnsi="黑体" w:cs="仿宋_GB2312"/>
          <w:bCs/>
          <w:color w:val="000000"/>
          <w:kern w:val="0"/>
          <w:szCs w:val="21"/>
          <w:lang w:val="zh-CN"/>
        </w:rPr>
        <w:t>1</w:t>
      </w:r>
      <w:r w:rsidRPr="00315FA5">
        <w:rPr>
          <w:rFonts w:ascii="楷体_GB2312" w:eastAsia="楷体_GB2312" w:hAnsi="黑体" w:cs="仿宋_GB2312" w:hint="eastAsia"/>
          <w:bCs/>
          <w:color w:val="000000"/>
          <w:kern w:val="0"/>
          <w:szCs w:val="21"/>
          <w:lang w:val="zh-CN"/>
        </w:rPr>
        <w:t>日起施行）</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p>
    <w:p w:rsidR="00315FA5" w:rsidRPr="00315FA5" w:rsidRDefault="00315FA5" w:rsidP="00315FA5">
      <w:pPr>
        <w:autoSpaceDE w:val="0"/>
        <w:autoSpaceDN w:val="0"/>
        <w:adjustRightInd w:val="0"/>
        <w:jc w:val="center"/>
        <w:rPr>
          <w:rFonts w:ascii="黑体" w:eastAsia="黑体" w:hAnsi="黑体" w:cs="仿宋_GB2312"/>
          <w:color w:val="000000"/>
          <w:kern w:val="0"/>
          <w:szCs w:val="21"/>
          <w:lang w:val="zh-CN"/>
        </w:rPr>
      </w:pPr>
      <w:r w:rsidRPr="00315FA5">
        <w:rPr>
          <w:rFonts w:ascii="黑体" w:eastAsia="黑体" w:hAnsi="黑体" w:cs="仿宋_GB2312" w:hint="eastAsia"/>
          <w:bCs/>
          <w:color w:val="000000"/>
          <w:kern w:val="0"/>
          <w:szCs w:val="21"/>
          <w:lang w:val="zh-CN"/>
        </w:rPr>
        <w:t>第一章</w:t>
      </w:r>
      <w:r w:rsidRPr="00315FA5">
        <w:rPr>
          <w:rFonts w:ascii="黑体" w:eastAsia="黑体" w:hAnsi="黑体" w:cs="仿宋_GB2312" w:hint="eastAsia"/>
          <w:color w:val="000000"/>
          <w:kern w:val="0"/>
          <w:szCs w:val="21"/>
          <w:lang w:val="zh-CN"/>
        </w:rPr>
        <w:t xml:space="preserve">　总</w:t>
      </w:r>
      <w:r w:rsidRPr="00315FA5">
        <w:rPr>
          <w:rFonts w:ascii="黑体" w:eastAsia="黑体" w:hAnsi="黑体" w:cs="仿宋_GB2312" w:hint="eastAsia"/>
          <w:color w:val="000000"/>
          <w:kern w:val="0"/>
          <w:szCs w:val="21"/>
          <w:lang w:val="zh-CN"/>
        </w:rPr>
        <w:t>则</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315FA5">
        <w:rPr>
          <w:rFonts w:asciiTheme="minorEastAsia" w:eastAsia="黑体" w:hAnsiTheme="minorEastAsia" w:cs="仿宋_GB2312" w:hint="eastAsia"/>
          <w:color w:val="000000"/>
          <w:kern w:val="0"/>
          <w:szCs w:val="21"/>
          <w:lang w:val="zh-CN"/>
        </w:rPr>
        <w:t xml:space="preserve">　　</w:t>
      </w:r>
      <w:r w:rsidRPr="00315FA5">
        <w:rPr>
          <w:rFonts w:asciiTheme="minorEastAsia" w:eastAsia="黑体" w:hAnsiTheme="minorEastAsia" w:cs="仿宋_GB2312" w:hint="eastAsia"/>
          <w:bCs/>
          <w:color w:val="000000"/>
          <w:kern w:val="0"/>
          <w:szCs w:val="21"/>
          <w:lang w:val="zh-CN"/>
        </w:rPr>
        <w:t>第一条</w:t>
      </w:r>
      <w:r w:rsidRPr="006A0DDD">
        <w:rPr>
          <w:rFonts w:asciiTheme="minorEastAsia" w:hAnsiTheme="minorEastAsia" w:cs="仿宋_GB2312" w:hint="eastAsia"/>
          <w:color w:val="000000"/>
          <w:kern w:val="0"/>
          <w:szCs w:val="21"/>
          <w:lang w:val="zh-CN"/>
        </w:rPr>
        <w:t xml:space="preserve">　为了加强杭州西</w:t>
      </w:r>
      <w:proofErr w:type="gramStart"/>
      <w:r w:rsidRPr="006A0DDD">
        <w:rPr>
          <w:rFonts w:asciiTheme="minorEastAsia" w:hAnsiTheme="minorEastAsia" w:cs="仿宋_GB2312" w:hint="eastAsia"/>
          <w:color w:val="000000"/>
          <w:kern w:val="0"/>
          <w:szCs w:val="21"/>
          <w:lang w:val="zh-CN"/>
        </w:rPr>
        <w:t>溪国家</w:t>
      </w:r>
      <w:proofErr w:type="gramEnd"/>
      <w:r w:rsidRPr="006A0DDD">
        <w:rPr>
          <w:rFonts w:asciiTheme="minorEastAsia" w:hAnsiTheme="minorEastAsia" w:cs="仿宋_GB2312" w:hint="eastAsia"/>
          <w:color w:val="000000"/>
          <w:kern w:val="0"/>
          <w:szCs w:val="21"/>
          <w:lang w:val="zh-CN"/>
        </w:rPr>
        <w:t>湿地公园的保护和管理，根据有关法律、法规的规定，结合本市实际，制定本条例。</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315FA5">
        <w:rPr>
          <w:rFonts w:asciiTheme="minorEastAsia" w:eastAsia="黑体" w:hAnsiTheme="minorEastAsia" w:cs="仿宋_GB2312" w:hint="eastAsia"/>
          <w:color w:val="000000"/>
          <w:kern w:val="0"/>
          <w:szCs w:val="21"/>
          <w:lang w:val="zh-CN"/>
        </w:rPr>
        <w:t xml:space="preserve">　　</w:t>
      </w:r>
      <w:r w:rsidRPr="00315FA5">
        <w:rPr>
          <w:rFonts w:asciiTheme="minorEastAsia" w:eastAsia="黑体" w:hAnsiTheme="minorEastAsia" w:cs="仿宋_GB2312" w:hint="eastAsia"/>
          <w:bCs/>
          <w:color w:val="000000"/>
          <w:kern w:val="0"/>
          <w:szCs w:val="21"/>
          <w:lang w:val="zh-CN"/>
        </w:rPr>
        <w:t>第二条</w:t>
      </w:r>
      <w:r w:rsidRPr="006A0DDD">
        <w:rPr>
          <w:rFonts w:asciiTheme="minorEastAsia" w:hAnsiTheme="minorEastAsia" w:cs="仿宋_GB2312" w:hint="eastAsia"/>
          <w:color w:val="000000"/>
          <w:kern w:val="0"/>
          <w:szCs w:val="21"/>
          <w:lang w:val="zh-CN"/>
        </w:rPr>
        <w:t xml:space="preserve">　在杭州西</w:t>
      </w:r>
      <w:proofErr w:type="gramStart"/>
      <w:r w:rsidRPr="006A0DDD">
        <w:rPr>
          <w:rFonts w:asciiTheme="minorEastAsia" w:hAnsiTheme="minorEastAsia" w:cs="仿宋_GB2312" w:hint="eastAsia"/>
          <w:color w:val="000000"/>
          <w:kern w:val="0"/>
          <w:szCs w:val="21"/>
          <w:lang w:val="zh-CN"/>
        </w:rPr>
        <w:t>溪国家</w:t>
      </w:r>
      <w:proofErr w:type="gramEnd"/>
      <w:r w:rsidRPr="006A0DDD">
        <w:rPr>
          <w:rFonts w:asciiTheme="minorEastAsia" w:hAnsiTheme="minorEastAsia" w:cs="仿宋_GB2312" w:hint="eastAsia"/>
          <w:color w:val="000000"/>
          <w:kern w:val="0"/>
          <w:szCs w:val="21"/>
          <w:lang w:val="zh-CN"/>
        </w:rPr>
        <w:t>湿地公园及其外围保护地带、周边景观控制区内从事相关活动的单位和个人，均应当遵守本条例的规定。</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315FA5">
        <w:rPr>
          <w:rFonts w:asciiTheme="minorEastAsia" w:eastAsia="黑体" w:hAnsiTheme="minorEastAsia" w:cs="仿宋_GB2312" w:hint="eastAsia"/>
          <w:color w:val="000000"/>
          <w:kern w:val="0"/>
          <w:szCs w:val="21"/>
          <w:lang w:val="zh-CN"/>
        </w:rPr>
        <w:t xml:space="preserve">　　</w:t>
      </w:r>
      <w:r w:rsidRPr="00315FA5">
        <w:rPr>
          <w:rFonts w:asciiTheme="minorEastAsia" w:eastAsia="黑体" w:hAnsiTheme="minorEastAsia" w:cs="仿宋_GB2312" w:hint="eastAsia"/>
          <w:bCs/>
          <w:color w:val="000000"/>
          <w:kern w:val="0"/>
          <w:szCs w:val="21"/>
          <w:lang w:val="zh-CN"/>
        </w:rPr>
        <w:t>第三条</w:t>
      </w:r>
      <w:r w:rsidRPr="006A0DDD">
        <w:rPr>
          <w:rFonts w:asciiTheme="minorEastAsia" w:hAnsiTheme="minorEastAsia" w:cs="仿宋_GB2312" w:hint="eastAsia"/>
          <w:color w:val="000000"/>
          <w:kern w:val="0"/>
          <w:szCs w:val="21"/>
          <w:lang w:val="zh-CN"/>
        </w:rPr>
        <w:t xml:space="preserve">　杭州西</w:t>
      </w:r>
      <w:proofErr w:type="gramStart"/>
      <w:r w:rsidRPr="006A0DDD">
        <w:rPr>
          <w:rFonts w:asciiTheme="minorEastAsia" w:hAnsiTheme="minorEastAsia" w:cs="仿宋_GB2312" w:hint="eastAsia"/>
          <w:color w:val="000000"/>
          <w:kern w:val="0"/>
          <w:szCs w:val="21"/>
          <w:lang w:val="zh-CN"/>
        </w:rPr>
        <w:t>溪国家</w:t>
      </w:r>
      <w:proofErr w:type="gramEnd"/>
      <w:r w:rsidRPr="006A0DDD">
        <w:rPr>
          <w:rFonts w:asciiTheme="minorEastAsia" w:hAnsiTheme="minorEastAsia" w:cs="仿宋_GB2312" w:hint="eastAsia"/>
          <w:color w:val="000000"/>
          <w:kern w:val="0"/>
          <w:szCs w:val="21"/>
          <w:lang w:val="zh-CN"/>
        </w:rPr>
        <w:t>湿地公园（以下简称湿地公园）是经国务院林业主管部门批准设立，以永续保护湿地生态系统、合理利用湿地生态资源和人文历史风貌资源为目的，可供开展湿地保护、恢复、宣传、教育、科研、监测、生态旅游等活动，集城市湿地、农耕湿地、文化湿地于一体的国家级湿地公园。</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315FA5">
        <w:rPr>
          <w:rFonts w:asciiTheme="minorEastAsia" w:eastAsia="黑体" w:hAnsiTheme="minorEastAsia" w:cs="仿宋_GB2312" w:hint="eastAsia"/>
          <w:color w:val="000000"/>
          <w:kern w:val="0"/>
          <w:szCs w:val="21"/>
          <w:lang w:val="zh-CN"/>
        </w:rPr>
        <w:lastRenderedPageBreak/>
        <w:t xml:space="preserve">　　</w:t>
      </w:r>
      <w:r w:rsidRPr="00315FA5">
        <w:rPr>
          <w:rFonts w:asciiTheme="minorEastAsia" w:eastAsia="黑体" w:hAnsiTheme="minorEastAsia" w:cs="仿宋_GB2312" w:hint="eastAsia"/>
          <w:bCs/>
          <w:color w:val="000000"/>
          <w:kern w:val="0"/>
          <w:szCs w:val="21"/>
          <w:lang w:val="zh-CN"/>
        </w:rPr>
        <w:t>第四条</w:t>
      </w:r>
      <w:r w:rsidRPr="006A0DDD">
        <w:rPr>
          <w:rFonts w:asciiTheme="minorEastAsia" w:hAnsiTheme="minorEastAsia" w:cs="仿宋_GB2312" w:hint="eastAsia"/>
          <w:color w:val="000000"/>
          <w:kern w:val="0"/>
          <w:szCs w:val="21"/>
          <w:lang w:val="zh-CN"/>
        </w:rPr>
        <w:t xml:space="preserve">　湿地公园及其外围保护地带、周边景观控制区以经法定程序批准的《杭州西溪国家湿地公园总体规划》划定的范围为准，并由杭州市人民政府（以下简称市人民政府）依法向社会公示，标界立碑。</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315FA5">
        <w:rPr>
          <w:rFonts w:asciiTheme="minorEastAsia" w:eastAsia="黑体" w:hAnsiTheme="minorEastAsia" w:cs="仿宋_GB2312" w:hint="eastAsia"/>
          <w:color w:val="000000"/>
          <w:kern w:val="0"/>
          <w:szCs w:val="21"/>
          <w:lang w:val="zh-CN"/>
        </w:rPr>
        <w:t xml:space="preserve">　　</w:t>
      </w:r>
      <w:r w:rsidRPr="00315FA5">
        <w:rPr>
          <w:rFonts w:asciiTheme="minorEastAsia" w:eastAsia="黑体" w:hAnsiTheme="minorEastAsia" w:cs="仿宋_GB2312" w:hint="eastAsia"/>
          <w:bCs/>
          <w:color w:val="000000"/>
          <w:kern w:val="0"/>
          <w:szCs w:val="21"/>
          <w:lang w:val="zh-CN"/>
        </w:rPr>
        <w:t>第五条</w:t>
      </w:r>
      <w:r w:rsidRPr="006A0DDD">
        <w:rPr>
          <w:rFonts w:asciiTheme="minorEastAsia" w:hAnsiTheme="minorEastAsia" w:cs="仿宋_GB2312" w:hint="eastAsia"/>
          <w:color w:val="000000"/>
          <w:kern w:val="0"/>
          <w:szCs w:val="21"/>
          <w:lang w:val="zh-CN"/>
        </w:rPr>
        <w:t xml:space="preserve">　湿地公园的保护和管理，应当遵循</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保护优先、科学修复、合理利用、持续发展</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的原则。</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湿地公园内列入国际重要湿地名录的区域，应当按照《湿地公约》的要求，严格进行保护。</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315FA5">
        <w:rPr>
          <w:rFonts w:asciiTheme="minorEastAsia" w:eastAsia="黑体" w:hAnsiTheme="minorEastAsia" w:cs="仿宋_GB2312" w:hint="eastAsia"/>
          <w:color w:val="000000"/>
          <w:kern w:val="0"/>
          <w:szCs w:val="21"/>
          <w:lang w:val="zh-CN"/>
        </w:rPr>
        <w:t xml:space="preserve">　　</w:t>
      </w:r>
      <w:r w:rsidRPr="00315FA5">
        <w:rPr>
          <w:rFonts w:asciiTheme="minorEastAsia" w:eastAsia="黑体" w:hAnsiTheme="minorEastAsia" w:cs="仿宋_GB2312" w:hint="eastAsia"/>
          <w:bCs/>
          <w:color w:val="000000"/>
          <w:kern w:val="0"/>
          <w:szCs w:val="21"/>
          <w:lang w:val="zh-CN"/>
        </w:rPr>
        <w:t>第六条</w:t>
      </w:r>
      <w:r w:rsidRPr="006A0DDD">
        <w:rPr>
          <w:rFonts w:asciiTheme="minorEastAsia" w:hAnsiTheme="minorEastAsia" w:cs="仿宋_GB2312" w:hint="eastAsia"/>
          <w:color w:val="000000"/>
          <w:kern w:val="0"/>
          <w:szCs w:val="21"/>
          <w:lang w:val="zh-CN"/>
        </w:rPr>
        <w:t xml:space="preserve">　市人民政府及西湖区人民政府、余杭区人民政府应当加强对湿地公园保护和管理工作的领导，将湿地公园保护和管理纳入到市和区国民经济和社会发展计划，并提供必要的政策支持。</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315FA5">
        <w:rPr>
          <w:rFonts w:asciiTheme="minorEastAsia" w:eastAsia="黑体" w:hAnsiTheme="minorEastAsia" w:cs="仿宋_GB2312" w:hint="eastAsia"/>
          <w:color w:val="000000"/>
          <w:kern w:val="0"/>
          <w:szCs w:val="21"/>
          <w:lang w:val="zh-CN"/>
        </w:rPr>
        <w:t xml:space="preserve">　　</w:t>
      </w:r>
      <w:r w:rsidRPr="00315FA5">
        <w:rPr>
          <w:rFonts w:asciiTheme="minorEastAsia" w:eastAsia="黑体" w:hAnsiTheme="minorEastAsia" w:cs="仿宋_GB2312" w:hint="eastAsia"/>
          <w:bCs/>
          <w:color w:val="000000"/>
          <w:kern w:val="0"/>
          <w:szCs w:val="21"/>
          <w:lang w:val="zh-CN"/>
        </w:rPr>
        <w:t>第七条</w:t>
      </w:r>
      <w:r w:rsidRPr="006A0DDD">
        <w:rPr>
          <w:rFonts w:asciiTheme="minorEastAsia" w:hAnsiTheme="minorEastAsia" w:cs="仿宋_GB2312" w:hint="eastAsia"/>
          <w:color w:val="000000"/>
          <w:kern w:val="0"/>
          <w:szCs w:val="21"/>
          <w:lang w:val="zh-CN"/>
        </w:rPr>
        <w:t xml:space="preserve">　市人民政府依据本条例设立杭州西</w:t>
      </w:r>
      <w:proofErr w:type="gramStart"/>
      <w:r w:rsidRPr="006A0DDD">
        <w:rPr>
          <w:rFonts w:asciiTheme="minorEastAsia" w:hAnsiTheme="minorEastAsia" w:cs="仿宋_GB2312" w:hint="eastAsia"/>
          <w:color w:val="000000"/>
          <w:kern w:val="0"/>
          <w:szCs w:val="21"/>
          <w:lang w:val="zh-CN"/>
        </w:rPr>
        <w:t>溪国家</w:t>
      </w:r>
      <w:proofErr w:type="gramEnd"/>
      <w:r w:rsidRPr="006A0DDD">
        <w:rPr>
          <w:rFonts w:asciiTheme="minorEastAsia" w:hAnsiTheme="minorEastAsia" w:cs="仿宋_GB2312" w:hint="eastAsia"/>
          <w:color w:val="000000"/>
          <w:kern w:val="0"/>
          <w:szCs w:val="21"/>
          <w:lang w:val="zh-CN"/>
        </w:rPr>
        <w:t>湿地公园管理委员会（以下简称管委会），依法行使下列职权</w:t>
      </w:r>
      <w:r w:rsidRPr="006A0DDD">
        <w:rPr>
          <w:rFonts w:asciiTheme="minorEastAsia" w:hAnsiTheme="minorEastAsia" w:cs="仿宋_GB2312"/>
          <w:color w:val="000000"/>
          <w:kern w:val="0"/>
          <w:szCs w:val="21"/>
          <w:lang w:val="zh-CN"/>
        </w:rPr>
        <w:t>:</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（一）组织、协调、指导和监督湿地公园保护和管理的有关工作；</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（二）根据湿地公园永</w:t>
      </w:r>
      <w:proofErr w:type="gramStart"/>
      <w:r w:rsidRPr="006A0DDD">
        <w:rPr>
          <w:rFonts w:asciiTheme="minorEastAsia" w:hAnsiTheme="minorEastAsia" w:cs="仿宋_GB2312" w:hint="eastAsia"/>
          <w:color w:val="000000"/>
          <w:kern w:val="0"/>
          <w:szCs w:val="21"/>
          <w:lang w:val="zh-CN"/>
        </w:rPr>
        <w:t>续保护与合理</w:t>
      </w:r>
      <w:proofErr w:type="gramEnd"/>
      <w:r w:rsidRPr="006A0DDD">
        <w:rPr>
          <w:rFonts w:asciiTheme="minorEastAsia" w:hAnsiTheme="minorEastAsia" w:cs="仿宋_GB2312" w:hint="eastAsia"/>
          <w:color w:val="000000"/>
          <w:kern w:val="0"/>
          <w:szCs w:val="21"/>
          <w:lang w:val="zh-CN"/>
        </w:rPr>
        <w:t>利用的需要，参与湿地公园相关规划的编制和修改工作；</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（三）其他依法应当由管委会行使的职权。</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315FA5">
        <w:rPr>
          <w:rFonts w:asciiTheme="minorEastAsia" w:eastAsia="黑体" w:hAnsiTheme="minorEastAsia" w:cs="仿宋_GB2312" w:hint="eastAsia"/>
          <w:color w:val="000000"/>
          <w:kern w:val="0"/>
          <w:szCs w:val="21"/>
          <w:lang w:val="zh-CN"/>
        </w:rPr>
        <w:t xml:space="preserve">　　</w:t>
      </w:r>
      <w:r w:rsidRPr="00315FA5">
        <w:rPr>
          <w:rFonts w:asciiTheme="minorEastAsia" w:eastAsia="黑体" w:hAnsiTheme="minorEastAsia" w:cs="仿宋_GB2312" w:hint="eastAsia"/>
          <w:bCs/>
          <w:color w:val="000000"/>
          <w:kern w:val="0"/>
          <w:szCs w:val="21"/>
          <w:lang w:val="zh-CN"/>
        </w:rPr>
        <w:t>第八条</w:t>
      </w:r>
      <w:r w:rsidRPr="006A0DDD">
        <w:rPr>
          <w:rFonts w:asciiTheme="minorEastAsia" w:hAnsiTheme="minorEastAsia" w:cs="仿宋_GB2312" w:hint="eastAsia"/>
          <w:color w:val="000000"/>
          <w:kern w:val="0"/>
          <w:szCs w:val="21"/>
          <w:lang w:val="zh-CN"/>
        </w:rPr>
        <w:t xml:space="preserve">　管委会设立湿地公园管理机构（以下简称管理机构）具体负责湿地公园的保护和管理工作，依法行使下列职权：</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（一）依照有关法律、法规、规章的规定，制定湿地公园的</w:t>
      </w:r>
      <w:r w:rsidRPr="006A0DDD">
        <w:rPr>
          <w:rFonts w:asciiTheme="minorEastAsia" w:hAnsiTheme="minorEastAsia" w:cs="仿宋_GB2312" w:hint="eastAsia"/>
          <w:color w:val="000000"/>
          <w:kern w:val="0"/>
          <w:szCs w:val="21"/>
          <w:lang w:val="zh-CN"/>
        </w:rPr>
        <w:lastRenderedPageBreak/>
        <w:t>各项管理制度，并报管委会批准后执行；</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（二）依照本条例及有关法律、法规、规章的规定，对湿地资源实施保护、管理和合理利用；</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（三）行使市人民政府依法授予或市有关行政主管部门依法委托的职权；</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（四）行使西湖区、余杭区人民政府及其相关行政主管部门依法委托的职权。</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管理机构应当严格遵守本条例以及有关法律、法规、规章的规定，依法开展保护和管理工作。</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315FA5">
        <w:rPr>
          <w:rFonts w:asciiTheme="minorEastAsia" w:eastAsia="黑体" w:hAnsiTheme="minorEastAsia" w:cs="仿宋_GB2312" w:hint="eastAsia"/>
          <w:color w:val="000000"/>
          <w:kern w:val="0"/>
          <w:szCs w:val="21"/>
          <w:lang w:val="zh-CN"/>
        </w:rPr>
        <w:t xml:space="preserve">　　</w:t>
      </w:r>
      <w:r w:rsidRPr="00315FA5">
        <w:rPr>
          <w:rFonts w:asciiTheme="minorEastAsia" w:eastAsia="黑体" w:hAnsiTheme="minorEastAsia" w:cs="仿宋_GB2312" w:hint="eastAsia"/>
          <w:bCs/>
          <w:color w:val="000000"/>
          <w:kern w:val="0"/>
          <w:szCs w:val="21"/>
          <w:lang w:val="zh-CN"/>
        </w:rPr>
        <w:t>第九条</w:t>
      </w:r>
      <w:r w:rsidRPr="006A0DDD">
        <w:rPr>
          <w:rFonts w:asciiTheme="minorEastAsia" w:hAnsiTheme="minorEastAsia" w:cs="仿宋_GB2312" w:hint="eastAsia"/>
          <w:color w:val="000000"/>
          <w:kern w:val="0"/>
          <w:szCs w:val="21"/>
          <w:lang w:val="zh-CN"/>
        </w:rPr>
        <w:t xml:space="preserve">　市人民政府有关部门及西湖区人民政府有关部门、余杭区人民政府有关部门或其派驻湿地公园的派出机构应当按照各自职责，共同做好湿地公园的保护和管理工作。</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315FA5">
        <w:rPr>
          <w:rFonts w:asciiTheme="minorEastAsia" w:eastAsia="黑体" w:hAnsiTheme="minorEastAsia" w:cs="仿宋_GB2312" w:hint="eastAsia"/>
          <w:color w:val="000000"/>
          <w:kern w:val="0"/>
          <w:szCs w:val="21"/>
          <w:lang w:val="zh-CN"/>
        </w:rPr>
        <w:t xml:space="preserve">　　</w:t>
      </w:r>
      <w:r w:rsidRPr="00315FA5">
        <w:rPr>
          <w:rFonts w:asciiTheme="minorEastAsia" w:eastAsia="黑体" w:hAnsiTheme="minorEastAsia" w:cs="仿宋_GB2312" w:hint="eastAsia"/>
          <w:bCs/>
          <w:color w:val="000000"/>
          <w:kern w:val="0"/>
          <w:szCs w:val="21"/>
          <w:lang w:val="zh-CN"/>
        </w:rPr>
        <w:t>第十条</w:t>
      </w:r>
      <w:r w:rsidRPr="006A0DDD">
        <w:rPr>
          <w:rFonts w:asciiTheme="minorEastAsia" w:hAnsiTheme="minorEastAsia" w:cs="仿宋_GB2312" w:hint="eastAsia"/>
          <w:color w:val="000000"/>
          <w:kern w:val="0"/>
          <w:szCs w:val="21"/>
          <w:lang w:val="zh-CN"/>
        </w:rPr>
        <w:t xml:space="preserve">　湿地公园的外围保护地带和周边景观控制区由市人民政府有关部门会同所在地的区人民政府负责管理。</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管理机构应当参与外围保护地带和周边景观控制区的保护、规划和建设管理工作。</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315FA5">
        <w:rPr>
          <w:rFonts w:asciiTheme="minorEastAsia" w:eastAsia="黑体" w:hAnsiTheme="minorEastAsia" w:cs="仿宋_GB2312" w:hint="eastAsia"/>
          <w:color w:val="000000"/>
          <w:kern w:val="0"/>
          <w:szCs w:val="21"/>
          <w:lang w:val="zh-CN"/>
        </w:rPr>
        <w:t xml:space="preserve">　　</w:t>
      </w:r>
      <w:r w:rsidRPr="00315FA5">
        <w:rPr>
          <w:rFonts w:asciiTheme="minorEastAsia" w:eastAsia="黑体" w:hAnsiTheme="minorEastAsia" w:cs="仿宋_GB2312" w:hint="eastAsia"/>
          <w:bCs/>
          <w:color w:val="000000"/>
          <w:kern w:val="0"/>
          <w:szCs w:val="21"/>
          <w:lang w:val="zh-CN"/>
        </w:rPr>
        <w:t>第十一条</w:t>
      </w:r>
      <w:r w:rsidRPr="006A0DDD">
        <w:rPr>
          <w:rFonts w:asciiTheme="minorEastAsia" w:hAnsiTheme="minorEastAsia" w:cs="仿宋_GB2312" w:hint="eastAsia"/>
          <w:color w:val="000000"/>
          <w:kern w:val="0"/>
          <w:szCs w:val="21"/>
          <w:lang w:val="zh-CN"/>
        </w:rPr>
        <w:t xml:space="preserve">　湿地公园保护所需要的资金应当列入杭州市人民政府和有关区人民政府财政专项预算。</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鼓励境内外单位、个人和其他组织捐赠资金支持湿地公园的保护。</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315FA5">
        <w:rPr>
          <w:rFonts w:asciiTheme="minorEastAsia" w:eastAsia="黑体" w:hAnsiTheme="minorEastAsia" w:cs="仿宋_GB2312" w:hint="eastAsia"/>
          <w:color w:val="000000"/>
          <w:kern w:val="0"/>
          <w:szCs w:val="21"/>
          <w:lang w:val="zh-CN"/>
        </w:rPr>
        <w:t xml:space="preserve">　　</w:t>
      </w:r>
      <w:r w:rsidRPr="00315FA5">
        <w:rPr>
          <w:rFonts w:asciiTheme="minorEastAsia" w:eastAsia="黑体" w:hAnsiTheme="minorEastAsia" w:cs="仿宋_GB2312" w:hint="eastAsia"/>
          <w:bCs/>
          <w:color w:val="000000"/>
          <w:kern w:val="0"/>
          <w:szCs w:val="21"/>
          <w:lang w:val="zh-CN"/>
        </w:rPr>
        <w:t>第十二条</w:t>
      </w:r>
      <w:r w:rsidRPr="006A0DDD">
        <w:rPr>
          <w:rFonts w:asciiTheme="minorEastAsia" w:hAnsiTheme="minorEastAsia" w:cs="仿宋_GB2312" w:hint="eastAsia"/>
          <w:color w:val="000000"/>
          <w:kern w:val="0"/>
          <w:szCs w:val="21"/>
          <w:lang w:val="zh-CN"/>
        </w:rPr>
        <w:t xml:space="preserve">　任何单位和个人都有保护湿地公园自然生态环境、人文历史风貌和湿地公园设施的义务，并有权举报、制止破坏行</w:t>
      </w:r>
      <w:r w:rsidRPr="006A0DDD">
        <w:rPr>
          <w:rFonts w:asciiTheme="minorEastAsia" w:hAnsiTheme="minorEastAsia" w:cs="仿宋_GB2312" w:hint="eastAsia"/>
          <w:color w:val="000000"/>
          <w:kern w:val="0"/>
          <w:szCs w:val="21"/>
          <w:lang w:val="zh-CN"/>
        </w:rPr>
        <w:lastRenderedPageBreak/>
        <w:t>为。</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鼓励单位和个人为湿地公园保护工作提供志愿服务。</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对在湿地公园保护中做出重要贡献的单位和个人，由市人民政府给予表彰。</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315FA5">
        <w:rPr>
          <w:rFonts w:asciiTheme="minorEastAsia" w:eastAsia="黑体" w:hAnsiTheme="minorEastAsia" w:cs="仿宋_GB2312" w:hint="eastAsia"/>
          <w:color w:val="000000"/>
          <w:kern w:val="0"/>
          <w:szCs w:val="21"/>
          <w:lang w:val="zh-CN"/>
        </w:rPr>
        <w:t xml:space="preserve">　　</w:t>
      </w:r>
      <w:r w:rsidRPr="00315FA5">
        <w:rPr>
          <w:rFonts w:asciiTheme="minorEastAsia" w:eastAsia="黑体" w:hAnsiTheme="minorEastAsia" w:cs="仿宋_GB2312" w:hint="eastAsia"/>
          <w:bCs/>
          <w:color w:val="000000"/>
          <w:kern w:val="0"/>
          <w:szCs w:val="21"/>
          <w:lang w:val="zh-CN"/>
        </w:rPr>
        <w:t>第十三条</w:t>
      </w:r>
      <w:r w:rsidRPr="006A0DDD">
        <w:rPr>
          <w:rFonts w:asciiTheme="minorEastAsia" w:hAnsiTheme="minorEastAsia" w:cs="仿宋_GB2312" w:hint="eastAsia"/>
          <w:color w:val="000000"/>
          <w:kern w:val="0"/>
          <w:szCs w:val="21"/>
          <w:lang w:val="zh-CN"/>
        </w:rPr>
        <w:t xml:space="preserve">　建立湿地公园保护和管理的监督检查制度。</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市人民政府应当定期组织对湿地公园保护和管理工作的检查，并向市人民代表大会常务委员会报告。被检查单位和个人应当如实反映情况并提供资料，不得隐瞒或拒绝。</w:t>
      </w:r>
    </w:p>
    <w:p w:rsidR="00315FA5" w:rsidRDefault="00315FA5" w:rsidP="00315FA5">
      <w:pPr>
        <w:autoSpaceDE w:val="0"/>
        <w:autoSpaceDN w:val="0"/>
        <w:adjustRightInd w:val="0"/>
        <w:jc w:val="center"/>
        <w:rPr>
          <w:rFonts w:asciiTheme="minorEastAsia" w:hAnsiTheme="minorEastAsia" w:cs="仿宋_GB2312" w:hint="eastAsia"/>
          <w:b/>
          <w:bCs/>
          <w:color w:val="000000"/>
          <w:kern w:val="0"/>
          <w:szCs w:val="21"/>
          <w:lang w:val="zh-CN"/>
        </w:rPr>
      </w:pPr>
    </w:p>
    <w:p w:rsidR="00315FA5" w:rsidRPr="00315FA5" w:rsidRDefault="00315FA5" w:rsidP="00315FA5">
      <w:pPr>
        <w:autoSpaceDE w:val="0"/>
        <w:autoSpaceDN w:val="0"/>
        <w:adjustRightInd w:val="0"/>
        <w:jc w:val="center"/>
        <w:rPr>
          <w:rFonts w:ascii="黑体" w:eastAsia="黑体" w:hAnsi="黑体" w:cs="仿宋_GB2312" w:hint="eastAsia"/>
          <w:color w:val="000000"/>
          <w:kern w:val="0"/>
          <w:szCs w:val="21"/>
          <w:lang w:val="zh-CN"/>
        </w:rPr>
      </w:pPr>
      <w:r w:rsidRPr="00315FA5">
        <w:rPr>
          <w:rFonts w:ascii="黑体" w:eastAsia="黑体" w:hAnsi="黑体" w:cs="仿宋_GB2312" w:hint="eastAsia"/>
          <w:bCs/>
          <w:color w:val="000000"/>
          <w:kern w:val="0"/>
          <w:szCs w:val="21"/>
          <w:lang w:val="zh-CN"/>
        </w:rPr>
        <w:t>第二章</w:t>
      </w:r>
      <w:r w:rsidRPr="00315FA5">
        <w:rPr>
          <w:rFonts w:ascii="黑体" w:eastAsia="黑体" w:hAnsi="黑体" w:cs="仿宋_GB2312" w:hint="eastAsia"/>
          <w:color w:val="000000"/>
          <w:kern w:val="0"/>
          <w:szCs w:val="21"/>
          <w:lang w:val="zh-CN"/>
        </w:rPr>
        <w:t xml:space="preserve">　规划与建设</w:t>
      </w:r>
    </w:p>
    <w:p w:rsidR="00315FA5" w:rsidRPr="006A0DDD" w:rsidRDefault="00315FA5" w:rsidP="00315FA5">
      <w:pPr>
        <w:autoSpaceDE w:val="0"/>
        <w:autoSpaceDN w:val="0"/>
        <w:adjustRightInd w:val="0"/>
        <w:jc w:val="center"/>
        <w:rPr>
          <w:rFonts w:asciiTheme="minorEastAsia" w:hAnsiTheme="minorEastAsia" w:cs="仿宋_GB2312"/>
          <w:color w:val="000000"/>
          <w:kern w:val="0"/>
          <w:szCs w:val="21"/>
          <w:lang w:val="zh-CN"/>
        </w:rPr>
      </w:pP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315FA5">
        <w:rPr>
          <w:rFonts w:asciiTheme="minorEastAsia" w:eastAsia="黑体" w:hAnsiTheme="minorEastAsia" w:cs="仿宋_GB2312" w:hint="eastAsia"/>
          <w:color w:val="000000"/>
          <w:kern w:val="0"/>
          <w:szCs w:val="21"/>
          <w:lang w:val="zh-CN"/>
        </w:rPr>
        <w:t xml:space="preserve">　　</w:t>
      </w:r>
      <w:r w:rsidRPr="00315FA5">
        <w:rPr>
          <w:rFonts w:asciiTheme="minorEastAsia" w:eastAsia="黑体" w:hAnsiTheme="minorEastAsia" w:cs="仿宋_GB2312" w:hint="eastAsia"/>
          <w:bCs/>
          <w:color w:val="000000"/>
          <w:kern w:val="0"/>
          <w:szCs w:val="21"/>
          <w:lang w:val="zh-CN"/>
        </w:rPr>
        <w:t>第十四条</w:t>
      </w:r>
      <w:r w:rsidRPr="006A0DDD">
        <w:rPr>
          <w:rFonts w:asciiTheme="minorEastAsia" w:hAnsiTheme="minorEastAsia" w:cs="仿宋_GB2312" w:hint="eastAsia"/>
          <w:color w:val="000000"/>
          <w:kern w:val="0"/>
          <w:szCs w:val="21"/>
          <w:lang w:val="zh-CN"/>
        </w:rPr>
        <w:t xml:space="preserve">　《杭州西溪国家湿地公园总体规划》（以下简称湿地公园总体规划）是湿地公园保护、建设、管理和利用的依据，任何单位和个人均应当严格遵守。</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315FA5">
        <w:rPr>
          <w:rFonts w:asciiTheme="minorEastAsia" w:eastAsia="黑体" w:hAnsiTheme="minorEastAsia" w:cs="仿宋_GB2312" w:hint="eastAsia"/>
          <w:color w:val="000000"/>
          <w:kern w:val="0"/>
          <w:szCs w:val="21"/>
          <w:lang w:val="zh-CN"/>
        </w:rPr>
        <w:t xml:space="preserve">　　</w:t>
      </w:r>
      <w:r w:rsidRPr="00315FA5">
        <w:rPr>
          <w:rFonts w:asciiTheme="minorEastAsia" w:eastAsia="黑体" w:hAnsiTheme="minorEastAsia" w:cs="仿宋_GB2312" w:hint="eastAsia"/>
          <w:bCs/>
          <w:color w:val="000000"/>
          <w:kern w:val="0"/>
          <w:szCs w:val="21"/>
          <w:lang w:val="zh-CN"/>
        </w:rPr>
        <w:t>第十五条</w:t>
      </w:r>
      <w:r w:rsidRPr="006A0DDD">
        <w:rPr>
          <w:rFonts w:asciiTheme="minorEastAsia" w:hAnsiTheme="minorEastAsia" w:cs="仿宋_GB2312" w:hint="eastAsia"/>
          <w:color w:val="000000"/>
          <w:kern w:val="0"/>
          <w:szCs w:val="21"/>
          <w:lang w:val="zh-CN"/>
        </w:rPr>
        <w:t xml:space="preserve">　湿地公园总体规划由市城乡规划主管部门组织编制，经市人民政府批准后，报市人民代表大会常务委员会备案。</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湿地公园总体规划经法定程序批准后不得擅自调整或变更，确因保护和管理工作的需要而对湿地公园总体规划进行调整或变更的，应当经原审批机关同意后，按照原审批程序报批。</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315FA5">
        <w:rPr>
          <w:rFonts w:asciiTheme="minorEastAsia" w:eastAsia="黑体" w:hAnsiTheme="minorEastAsia" w:cs="仿宋_GB2312" w:hint="eastAsia"/>
          <w:color w:val="000000"/>
          <w:kern w:val="0"/>
          <w:szCs w:val="21"/>
          <w:lang w:val="zh-CN"/>
        </w:rPr>
        <w:t xml:space="preserve">　　</w:t>
      </w:r>
      <w:r w:rsidRPr="00315FA5">
        <w:rPr>
          <w:rFonts w:asciiTheme="minorEastAsia" w:eastAsia="黑体" w:hAnsiTheme="minorEastAsia" w:cs="仿宋_GB2312" w:hint="eastAsia"/>
          <w:bCs/>
          <w:color w:val="000000"/>
          <w:kern w:val="0"/>
          <w:szCs w:val="21"/>
          <w:lang w:val="zh-CN"/>
        </w:rPr>
        <w:t>第十六条</w:t>
      </w:r>
      <w:r w:rsidRPr="006A0DDD">
        <w:rPr>
          <w:rFonts w:asciiTheme="minorEastAsia" w:hAnsiTheme="minorEastAsia" w:cs="仿宋_GB2312" w:hint="eastAsia"/>
          <w:color w:val="000000"/>
          <w:kern w:val="0"/>
          <w:szCs w:val="21"/>
          <w:lang w:val="zh-CN"/>
        </w:rPr>
        <w:t xml:space="preserve">　湿地公园外围保护地带和周边景观控制区所在地的控制性详细规划应当与湿地公园总体规划相衔接。</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管委会应当参与湿地公园外围保护地带和周边景观控制区所</w:t>
      </w:r>
      <w:r w:rsidRPr="006A0DDD">
        <w:rPr>
          <w:rFonts w:asciiTheme="minorEastAsia" w:hAnsiTheme="minorEastAsia" w:cs="仿宋_GB2312" w:hint="eastAsia"/>
          <w:color w:val="000000"/>
          <w:kern w:val="0"/>
          <w:szCs w:val="21"/>
          <w:lang w:val="zh-CN"/>
        </w:rPr>
        <w:lastRenderedPageBreak/>
        <w:t>在地的控制性详细规划以及涉及湿地公园的各项专业规划的编制工作。</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315FA5">
        <w:rPr>
          <w:rFonts w:asciiTheme="minorEastAsia" w:eastAsia="黑体" w:hAnsiTheme="minorEastAsia" w:cs="仿宋_GB2312" w:hint="eastAsia"/>
          <w:color w:val="000000"/>
          <w:kern w:val="0"/>
          <w:szCs w:val="21"/>
          <w:lang w:val="zh-CN"/>
        </w:rPr>
        <w:t xml:space="preserve">　　</w:t>
      </w:r>
      <w:r w:rsidRPr="00315FA5">
        <w:rPr>
          <w:rFonts w:asciiTheme="minorEastAsia" w:eastAsia="黑体" w:hAnsiTheme="minorEastAsia" w:cs="仿宋_GB2312" w:hint="eastAsia"/>
          <w:bCs/>
          <w:color w:val="000000"/>
          <w:kern w:val="0"/>
          <w:szCs w:val="21"/>
          <w:lang w:val="zh-CN"/>
        </w:rPr>
        <w:t>第十七条</w:t>
      </w:r>
      <w:r w:rsidRPr="006A0DDD">
        <w:rPr>
          <w:rFonts w:asciiTheme="minorEastAsia" w:hAnsiTheme="minorEastAsia" w:cs="仿宋_GB2312" w:hint="eastAsia"/>
          <w:color w:val="000000"/>
          <w:kern w:val="0"/>
          <w:szCs w:val="21"/>
          <w:lang w:val="zh-CN"/>
        </w:rPr>
        <w:t xml:space="preserve">　湿地公园内的建设项目应当严格遵守湿地公园总体规划，按照国土资源、城乡规划、建设等方面的法定程序报批后进行，其选址、布局、高度、体量、造型、风格和色调等，应当与周围景观和环境相协调。其中，建设项目占地面积或建筑面积超过三千平方米的，市人民政府应当提请市人民代表大会常务委员会审议决定。</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禁止在湿地公园内新建、改建、扩建与湿地公园保护无关的建（构）筑物。</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315FA5">
        <w:rPr>
          <w:rFonts w:asciiTheme="minorEastAsia" w:eastAsia="黑体" w:hAnsiTheme="minorEastAsia" w:cs="仿宋_GB2312" w:hint="eastAsia"/>
          <w:color w:val="000000"/>
          <w:kern w:val="0"/>
          <w:szCs w:val="21"/>
          <w:lang w:val="zh-CN"/>
        </w:rPr>
        <w:t xml:space="preserve">　　</w:t>
      </w:r>
      <w:r w:rsidRPr="00315FA5">
        <w:rPr>
          <w:rFonts w:asciiTheme="minorEastAsia" w:eastAsia="黑体" w:hAnsiTheme="minorEastAsia" w:cs="仿宋_GB2312" w:hint="eastAsia"/>
          <w:bCs/>
          <w:color w:val="000000"/>
          <w:kern w:val="0"/>
          <w:szCs w:val="21"/>
          <w:lang w:val="zh-CN"/>
        </w:rPr>
        <w:t>第十八条</w:t>
      </w:r>
      <w:r w:rsidRPr="006A0DDD">
        <w:rPr>
          <w:rFonts w:asciiTheme="minorEastAsia" w:hAnsiTheme="minorEastAsia" w:cs="仿宋_GB2312" w:hint="eastAsia"/>
          <w:color w:val="000000"/>
          <w:kern w:val="0"/>
          <w:szCs w:val="21"/>
          <w:lang w:val="zh-CN"/>
        </w:rPr>
        <w:t xml:space="preserve">　湿地公园外围保护地带和周边景观控制区内建设项目的高度、体量等，应当符合本条例的规定以及湿地公园的各项规划，与湿地公园景观和环境相协调。对已有的破坏景观的建设项目和设施</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应当逐步依法改正。</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315FA5">
        <w:rPr>
          <w:rFonts w:asciiTheme="minorEastAsia" w:eastAsia="黑体" w:hAnsiTheme="minorEastAsia" w:cs="仿宋_GB2312" w:hint="eastAsia"/>
          <w:color w:val="000000"/>
          <w:kern w:val="0"/>
          <w:szCs w:val="21"/>
          <w:lang w:val="zh-CN"/>
        </w:rPr>
        <w:t xml:space="preserve">　　</w:t>
      </w:r>
      <w:r w:rsidRPr="00315FA5">
        <w:rPr>
          <w:rFonts w:asciiTheme="minorEastAsia" w:eastAsia="黑体" w:hAnsiTheme="minorEastAsia" w:cs="仿宋_GB2312" w:hint="eastAsia"/>
          <w:bCs/>
          <w:color w:val="000000"/>
          <w:kern w:val="0"/>
          <w:szCs w:val="21"/>
          <w:lang w:val="zh-CN"/>
        </w:rPr>
        <w:t>第十九条</w:t>
      </w:r>
      <w:r w:rsidRPr="006A0DDD">
        <w:rPr>
          <w:rFonts w:asciiTheme="minorEastAsia" w:hAnsiTheme="minorEastAsia" w:cs="仿宋_GB2312" w:hint="eastAsia"/>
          <w:color w:val="000000"/>
          <w:kern w:val="0"/>
          <w:szCs w:val="21"/>
          <w:lang w:val="zh-CN"/>
        </w:rPr>
        <w:t xml:space="preserve">　管理机构应当会同环境保护行政主管部门，按照有关法律、法规、规章的规定，加强湿地公园内建设项目对环境影响的监管。</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确需在湿地公园内进行建设的，建设单位应当按照国家有关规定进行环境影响评价。</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315FA5">
        <w:rPr>
          <w:rFonts w:asciiTheme="minorEastAsia" w:eastAsia="黑体" w:hAnsiTheme="minorEastAsia" w:cs="仿宋_GB2312" w:hint="eastAsia"/>
          <w:color w:val="000000"/>
          <w:kern w:val="0"/>
          <w:szCs w:val="21"/>
          <w:lang w:val="zh-CN"/>
        </w:rPr>
        <w:t xml:space="preserve">　　</w:t>
      </w:r>
      <w:r w:rsidRPr="00315FA5">
        <w:rPr>
          <w:rFonts w:asciiTheme="minorEastAsia" w:eastAsia="黑体" w:hAnsiTheme="minorEastAsia" w:cs="仿宋_GB2312" w:hint="eastAsia"/>
          <w:bCs/>
          <w:color w:val="000000"/>
          <w:kern w:val="0"/>
          <w:szCs w:val="21"/>
          <w:lang w:val="zh-CN"/>
        </w:rPr>
        <w:t>第二十条</w:t>
      </w:r>
      <w:r w:rsidRPr="006A0DDD">
        <w:rPr>
          <w:rFonts w:asciiTheme="minorEastAsia" w:hAnsiTheme="minorEastAsia" w:cs="仿宋_GB2312" w:hint="eastAsia"/>
          <w:color w:val="000000"/>
          <w:kern w:val="0"/>
          <w:szCs w:val="21"/>
          <w:lang w:val="zh-CN"/>
        </w:rPr>
        <w:t xml:space="preserve">　在湿地公园内从事下列建设活动的，应当经管理机构同意后，依法办理有关手续</w:t>
      </w:r>
      <w:r w:rsidRPr="006A0DDD">
        <w:rPr>
          <w:rFonts w:asciiTheme="minorEastAsia" w:hAnsiTheme="minorEastAsia" w:cs="仿宋_GB2312"/>
          <w:color w:val="000000"/>
          <w:kern w:val="0"/>
          <w:szCs w:val="21"/>
          <w:lang w:val="zh-CN"/>
        </w:rPr>
        <w:t>:</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（一）设置游船码头、观景台等旅游、休闲设施；</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（二）恢复或新增石刻、碑碣；</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（三）设置雕塑或塑造塑像；</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（四）建设围墙、护栏、桥梁、铁塔等构筑物及工棚等临时建筑物；</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（五）设置广告、宣传牌（栏）、指示标牌等户外设施；</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（六）其他建设活动。</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315FA5">
        <w:rPr>
          <w:rFonts w:asciiTheme="minorEastAsia" w:eastAsia="黑体" w:hAnsiTheme="minorEastAsia" w:cs="仿宋_GB2312" w:hint="eastAsia"/>
          <w:color w:val="000000"/>
          <w:kern w:val="0"/>
          <w:szCs w:val="21"/>
          <w:lang w:val="zh-CN"/>
        </w:rPr>
        <w:t xml:space="preserve">　　</w:t>
      </w:r>
      <w:r w:rsidRPr="00315FA5">
        <w:rPr>
          <w:rFonts w:asciiTheme="minorEastAsia" w:eastAsia="黑体" w:hAnsiTheme="minorEastAsia" w:cs="仿宋_GB2312" w:hint="eastAsia"/>
          <w:bCs/>
          <w:color w:val="000000"/>
          <w:kern w:val="0"/>
          <w:szCs w:val="21"/>
          <w:lang w:val="zh-CN"/>
        </w:rPr>
        <w:t>第二十一条</w:t>
      </w:r>
      <w:r w:rsidRPr="006A0DDD">
        <w:rPr>
          <w:rFonts w:asciiTheme="minorEastAsia" w:hAnsiTheme="minorEastAsia" w:cs="仿宋_GB2312" w:hint="eastAsia"/>
          <w:color w:val="000000"/>
          <w:kern w:val="0"/>
          <w:szCs w:val="21"/>
          <w:lang w:val="zh-CN"/>
        </w:rPr>
        <w:t xml:space="preserve">　经批准在湿地公园内从事建设活动的单位和个人，应当采取有效措施，保护湿地风景资源和自然生态环境。建设活动结束后，应当及时清理场地，恢复原貌。</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315FA5">
        <w:rPr>
          <w:rFonts w:asciiTheme="minorEastAsia" w:eastAsia="黑体" w:hAnsiTheme="minorEastAsia" w:cs="仿宋_GB2312" w:hint="eastAsia"/>
          <w:color w:val="000000"/>
          <w:kern w:val="0"/>
          <w:szCs w:val="21"/>
          <w:lang w:val="zh-CN"/>
        </w:rPr>
        <w:t xml:space="preserve">　　</w:t>
      </w:r>
      <w:r w:rsidRPr="00315FA5">
        <w:rPr>
          <w:rFonts w:asciiTheme="minorEastAsia" w:eastAsia="黑体" w:hAnsiTheme="minorEastAsia" w:cs="仿宋_GB2312" w:hint="eastAsia"/>
          <w:bCs/>
          <w:color w:val="000000"/>
          <w:kern w:val="0"/>
          <w:szCs w:val="21"/>
          <w:lang w:val="zh-CN"/>
        </w:rPr>
        <w:t>第二十二条</w:t>
      </w:r>
      <w:r w:rsidRPr="006A0DDD">
        <w:rPr>
          <w:rFonts w:asciiTheme="minorEastAsia" w:hAnsiTheme="minorEastAsia" w:cs="仿宋_GB2312" w:hint="eastAsia"/>
          <w:color w:val="000000"/>
          <w:kern w:val="0"/>
          <w:szCs w:val="21"/>
          <w:lang w:val="zh-CN"/>
        </w:rPr>
        <w:t xml:space="preserve">　湿地公园以及外围保护地带、周边景观控制区内的违法建（构）筑物应当按照《中华人民共和国城乡规划法》等法律法规的规定进行处置。</w:t>
      </w:r>
    </w:p>
    <w:p w:rsidR="00315FA5" w:rsidRDefault="00315FA5" w:rsidP="00315FA5">
      <w:pPr>
        <w:autoSpaceDE w:val="0"/>
        <w:autoSpaceDN w:val="0"/>
        <w:adjustRightInd w:val="0"/>
        <w:jc w:val="center"/>
        <w:rPr>
          <w:rFonts w:asciiTheme="minorEastAsia" w:hAnsiTheme="minorEastAsia" w:cs="仿宋_GB2312" w:hint="eastAsia"/>
          <w:b/>
          <w:bCs/>
          <w:color w:val="000000"/>
          <w:kern w:val="0"/>
          <w:szCs w:val="21"/>
          <w:lang w:val="zh-CN"/>
        </w:rPr>
      </w:pPr>
    </w:p>
    <w:p w:rsidR="00315FA5" w:rsidRPr="00315FA5" w:rsidRDefault="00315FA5" w:rsidP="00315FA5">
      <w:pPr>
        <w:autoSpaceDE w:val="0"/>
        <w:autoSpaceDN w:val="0"/>
        <w:adjustRightInd w:val="0"/>
        <w:jc w:val="center"/>
        <w:rPr>
          <w:rFonts w:ascii="黑体" w:eastAsia="黑体" w:hAnsi="黑体" w:cs="仿宋_GB2312" w:hint="eastAsia"/>
          <w:color w:val="000000"/>
          <w:kern w:val="0"/>
          <w:szCs w:val="21"/>
          <w:lang w:val="zh-CN"/>
        </w:rPr>
      </w:pPr>
      <w:r w:rsidRPr="00315FA5">
        <w:rPr>
          <w:rFonts w:ascii="黑体" w:eastAsia="黑体" w:hAnsi="黑体" w:cs="仿宋_GB2312" w:hint="eastAsia"/>
          <w:bCs/>
          <w:color w:val="000000"/>
          <w:kern w:val="0"/>
          <w:szCs w:val="21"/>
          <w:lang w:val="zh-CN"/>
        </w:rPr>
        <w:t>第三章</w:t>
      </w:r>
      <w:r w:rsidRPr="00315FA5">
        <w:rPr>
          <w:rFonts w:ascii="黑体" w:eastAsia="黑体" w:hAnsi="黑体" w:cs="仿宋_GB2312" w:hint="eastAsia"/>
          <w:color w:val="000000"/>
          <w:kern w:val="0"/>
          <w:szCs w:val="21"/>
          <w:lang w:val="zh-CN"/>
        </w:rPr>
        <w:t xml:space="preserve">　保护</w:t>
      </w:r>
    </w:p>
    <w:p w:rsidR="00315FA5" w:rsidRPr="006A0DDD" w:rsidRDefault="00315FA5" w:rsidP="00315FA5">
      <w:pPr>
        <w:autoSpaceDE w:val="0"/>
        <w:autoSpaceDN w:val="0"/>
        <w:adjustRightInd w:val="0"/>
        <w:jc w:val="center"/>
        <w:rPr>
          <w:rFonts w:asciiTheme="minorEastAsia" w:hAnsiTheme="minorEastAsia" w:cs="仿宋_GB2312"/>
          <w:color w:val="000000"/>
          <w:kern w:val="0"/>
          <w:szCs w:val="21"/>
          <w:lang w:val="zh-CN"/>
        </w:rPr>
      </w:pP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315FA5">
        <w:rPr>
          <w:rFonts w:asciiTheme="minorEastAsia" w:eastAsia="黑体" w:hAnsiTheme="minorEastAsia" w:cs="仿宋_GB2312" w:hint="eastAsia"/>
          <w:color w:val="000000"/>
          <w:kern w:val="0"/>
          <w:szCs w:val="21"/>
          <w:lang w:val="zh-CN"/>
        </w:rPr>
        <w:t xml:space="preserve">　　</w:t>
      </w:r>
      <w:r w:rsidRPr="00315FA5">
        <w:rPr>
          <w:rFonts w:asciiTheme="minorEastAsia" w:eastAsia="黑体" w:hAnsiTheme="minorEastAsia" w:cs="仿宋_GB2312" w:hint="eastAsia"/>
          <w:bCs/>
          <w:color w:val="000000"/>
          <w:kern w:val="0"/>
          <w:szCs w:val="21"/>
          <w:lang w:val="zh-CN"/>
        </w:rPr>
        <w:t>第二十三条</w:t>
      </w:r>
      <w:r w:rsidRPr="006A0DDD">
        <w:rPr>
          <w:rFonts w:asciiTheme="minorEastAsia" w:hAnsiTheme="minorEastAsia" w:cs="仿宋_GB2312" w:hint="eastAsia"/>
          <w:color w:val="000000"/>
          <w:kern w:val="0"/>
          <w:szCs w:val="21"/>
          <w:lang w:val="zh-CN"/>
        </w:rPr>
        <w:t xml:space="preserve">　湿地公园内的水体、野生动物、植物植被、地形地貌等生态环境，均属湿地公园的生态资源，应当严加保护。</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管理机构应当根据湿地公园生态容量和生态平衡的需要，对湿地公园的重要区域实行定期封闭轮休，并可以划定一定的范围，禁止或限制人员进入。</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315FA5">
        <w:rPr>
          <w:rFonts w:asciiTheme="minorEastAsia" w:eastAsia="黑体" w:hAnsiTheme="minorEastAsia" w:cs="仿宋_GB2312" w:hint="eastAsia"/>
          <w:color w:val="000000"/>
          <w:kern w:val="0"/>
          <w:szCs w:val="21"/>
          <w:lang w:val="zh-CN"/>
        </w:rPr>
        <w:t xml:space="preserve">　　</w:t>
      </w:r>
      <w:r w:rsidRPr="00315FA5">
        <w:rPr>
          <w:rFonts w:asciiTheme="minorEastAsia" w:eastAsia="黑体" w:hAnsiTheme="minorEastAsia" w:cs="仿宋_GB2312" w:hint="eastAsia"/>
          <w:bCs/>
          <w:color w:val="000000"/>
          <w:kern w:val="0"/>
          <w:szCs w:val="21"/>
          <w:lang w:val="zh-CN"/>
        </w:rPr>
        <w:t>第二十四条</w:t>
      </w:r>
      <w:r w:rsidRPr="006A0DDD">
        <w:rPr>
          <w:rFonts w:asciiTheme="minorEastAsia" w:hAnsiTheme="minorEastAsia" w:cs="仿宋_GB2312" w:hint="eastAsia"/>
          <w:color w:val="000000"/>
          <w:kern w:val="0"/>
          <w:szCs w:val="21"/>
          <w:lang w:val="zh-CN"/>
        </w:rPr>
        <w:t xml:space="preserve">　湿地公园内河、塘、池、潭等水体的水流、水源，应当保持生态原状。除进行整修或利用外，不得擅自占用、</w:t>
      </w:r>
      <w:r w:rsidRPr="006A0DDD">
        <w:rPr>
          <w:rFonts w:asciiTheme="minorEastAsia" w:hAnsiTheme="minorEastAsia" w:cs="仿宋_GB2312" w:hint="eastAsia"/>
          <w:color w:val="000000"/>
          <w:kern w:val="0"/>
          <w:szCs w:val="21"/>
          <w:lang w:val="zh-CN"/>
        </w:rPr>
        <w:lastRenderedPageBreak/>
        <w:t>围圈、填埋、堵截、遮掩水体、水面等。确需对水体、水面进行整修或利用的，应当经管理机构同意。</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市人民政府和有关区人民政府应当加强对湿地公园外围保护地带城市污水排放的管理，外围保护地带内所有单位和居民的生产、生活污水，应当限期纳入城市污水排放系统。</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禁止将城市污水直接或者利用渗坑、渗井等方式间接排入湿地公园。</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315FA5">
        <w:rPr>
          <w:rFonts w:asciiTheme="minorEastAsia" w:eastAsia="黑体" w:hAnsiTheme="minorEastAsia" w:cs="仿宋_GB2312" w:hint="eastAsia"/>
          <w:color w:val="000000"/>
          <w:kern w:val="0"/>
          <w:szCs w:val="21"/>
          <w:lang w:val="zh-CN"/>
        </w:rPr>
        <w:t xml:space="preserve">　　</w:t>
      </w:r>
      <w:r w:rsidRPr="00315FA5">
        <w:rPr>
          <w:rFonts w:asciiTheme="minorEastAsia" w:eastAsia="黑体" w:hAnsiTheme="minorEastAsia" w:cs="仿宋_GB2312" w:hint="eastAsia"/>
          <w:bCs/>
          <w:color w:val="000000"/>
          <w:kern w:val="0"/>
          <w:szCs w:val="21"/>
          <w:lang w:val="zh-CN"/>
        </w:rPr>
        <w:t>第二十五条</w:t>
      </w:r>
      <w:r w:rsidRPr="006A0DDD">
        <w:rPr>
          <w:rFonts w:asciiTheme="minorEastAsia" w:hAnsiTheme="minorEastAsia" w:cs="仿宋_GB2312" w:hint="eastAsia"/>
          <w:color w:val="000000"/>
          <w:kern w:val="0"/>
          <w:szCs w:val="21"/>
          <w:lang w:val="zh-CN"/>
        </w:rPr>
        <w:t xml:space="preserve">　禁止引进任何可能造成湿地公园生态环境破坏的外来物种。</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管理机构应当建立外来物种信息系统，并建立和及时更新最危险的入侵物种名录，防止其扩散。</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管理机构应当加强湿地公园物种种源的培育研究和</w:t>
      </w:r>
      <w:proofErr w:type="gramStart"/>
      <w:r w:rsidRPr="006A0DDD">
        <w:rPr>
          <w:rFonts w:asciiTheme="minorEastAsia" w:hAnsiTheme="minorEastAsia" w:cs="仿宋_GB2312" w:hint="eastAsia"/>
          <w:color w:val="000000"/>
          <w:kern w:val="0"/>
          <w:szCs w:val="21"/>
          <w:lang w:val="zh-CN"/>
        </w:rPr>
        <w:t>可</w:t>
      </w:r>
      <w:proofErr w:type="gramEnd"/>
      <w:r w:rsidRPr="006A0DDD">
        <w:rPr>
          <w:rFonts w:asciiTheme="minorEastAsia" w:hAnsiTheme="minorEastAsia" w:cs="仿宋_GB2312" w:hint="eastAsia"/>
          <w:color w:val="000000"/>
          <w:kern w:val="0"/>
          <w:szCs w:val="21"/>
          <w:lang w:val="zh-CN"/>
        </w:rPr>
        <w:t>持续利用工作。</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315FA5">
        <w:rPr>
          <w:rFonts w:asciiTheme="minorEastAsia" w:eastAsia="黑体" w:hAnsiTheme="minorEastAsia" w:cs="仿宋_GB2312" w:hint="eastAsia"/>
          <w:color w:val="000000"/>
          <w:kern w:val="0"/>
          <w:szCs w:val="21"/>
          <w:lang w:val="zh-CN"/>
        </w:rPr>
        <w:t xml:space="preserve">　　</w:t>
      </w:r>
      <w:r w:rsidRPr="00315FA5">
        <w:rPr>
          <w:rFonts w:asciiTheme="minorEastAsia" w:eastAsia="黑体" w:hAnsiTheme="minorEastAsia" w:cs="仿宋_GB2312" w:hint="eastAsia"/>
          <w:bCs/>
          <w:color w:val="000000"/>
          <w:kern w:val="0"/>
          <w:szCs w:val="21"/>
          <w:lang w:val="zh-CN"/>
        </w:rPr>
        <w:t>第二十六条</w:t>
      </w:r>
      <w:r w:rsidRPr="006A0DDD">
        <w:rPr>
          <w:rFonts w:asciiTheme="minorEastAsia" w:hAnsiTheme="minorEastAsia" w:cs="仿宋_GB2312" w:hint="eastAsia"/>
          <w:color w:val="000000"/>
          <w:kern w:val="0"/>
          <w:szCs w:val="21"/>
          <w:lang w:val="zh-CN"/>
        </w:rPr>
        <w:t xml:space="preserve">　禁止在湿地公园内捕捉陆生野生动物。严格控制在湿地公园内捕捞水生动物，确需捕捞的，应当经管理机构同意，在指定的范围、地点限量捕捞。</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有关区人民政府应当加强湿地公园外围保护地带野生动物的保护。除在规定的区域和时间外，禁止在湿地公园外围保护地带垂钓或者以其他方式捕捞鱼、虾等水生动物。</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315FA5">
        <w:rPr>
          <w:rFonts w:asciiTheme="minorEastAsia" w:eastAsia="黑体" w:hAnsiTheme="minorEastAsia" w:cs="仿宋_GB2312" w:hint="eastAsia"/>
          <w:color w:val="000000"/>
          <w:kern w:val="0"/>
          <w:szCs w:val="21"/>
          <w:lang w:val="zh-CN"/>
        </w:rPr>
        <w:t xml:space="preserve">　　</w:t>
      </w:r>
      <w:r w:rsidRPr="00315FA5">
        <w:rPr>
          <w:rFonts w:asciiTheme="minorEastAsia" w:eastAsia="黑体" w:hAnsiTheme="minorEastAsia" w:cs="仿宋_GB2312" w:hint="eastAsia"/>
          <w:bCs/>
          <w:color w:val="000000"/>
          <w:kern w:val="0"/>
          <w:szCs w:val="21"/>
          <w:lang w:val="zh-CN"/>
        </w:rPr>
        <w:t>第二十七条</w:t>
      </w:r>
      <w:r w:rsidRPr="006A0DDD">
        <w:rPr>
          <w:rFonts w:asciiTheme="minorEastAsia" w:hAnsiTheme="minorEastAsia" w:cs="仿宋_GB2312" w:hint="eastAsia"/>
          <w:color w:val="000000"/>
          <w:kern w:val="0"/>
          <w:szCs w:val="21"/>
          <w:lang w:val="zh-CN"/>
        </w:rPr>
        <w:t xml:space="preserve">　未经管理机构同意，禁止在湿地公园内放生动物。</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315FA5">
        <w:rPr>
          <w:rFonts w:asciiTheme="minorEastAsia" w:eastAsia="黑体" w:hAnsiTheme="minorEastAsia" w:cs="仿宋_GB2312" w:hint="eastAsia"/>
          <w:color w:val="000000"/>
          <w:kern w:val="0"/>
          <w:szCs w:val="21"/>
          <w:lang w:val="zh-CN"/>
        </w:rPr>
        <w:t xml:space="preserve">　　</w:t>
      </w:r>
      <w:r w:rsidRPr="00315FA5">
        <w:rPr>
          <w:rFonts w:asciiTheme="minorEastAsia" w:eastAsia="黑体" w:hAnsiTheme="minorEastAsia" w:cs="仿宋_GB2312" w:hint="eastAsia"/>
          <w:bCs/>
          <w:color w:val="000000"/>
          <w:kern w:val="0"/>
          <w:szCs w:val="21"/>
          <w:lang w:val="zh-CN"/>
        </w:rPr>
        <w:t>第二十八条</w:t>
      </w:r>
      <w:r w:rsidRPr="006A0DDD">
        <w:rPr>
          <w:rFonts w:asciiTheme="minorEastAsia" w:hAnsiTheme="minorEastAsia" w:cs="仿宋_GB2312" w:hint="eastAsia"/>
          <w:color w:val="000000"/>
          <w:kern w:val="0"/>
          <w:szCs w:val="21"/>
          <w:lang w:val="zh-CN"/>
        </w:rPr>
        <w:t xml:space="preserve">　严格控制在湿地公园内采集植物资源。确需在</w:t>
      </w:r>
      <w:r w:rsidRPr="006A0DDD">
        <w:rPr>
          <w:rFonts w:asciiTheme="minorEastAsia" w:hAnsiTheme="minorEastAsia" w:cs="仿宋_GB2312" w:hint="eastAsia"/>
          <w:color w:val="000000"/>
          <w:kern w:val="0"/>
          <w:szCs w:val="21"/>
          <w:lang w:val="zh-CN"/>
        </w:rPr>
        <w:lastRenderedPageBreak/>
        <w:t>湿地公园内采集植物物种、标本、药材、植物繁殖材料和其他林副产品的，应当经管理机构同意后，在指定的范围、地点限量采集。</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315FA5">
        <w:rPr>
          <w:rFonts w:asciiTheme="minorEastAsia" w:eastAsia="黑体" w:hAnsiTheme="minorEastAsia" w:cs="仿宋_GB2312" w:hint="eastAsia"/>
          <w:color w:val="000000"/>
          <w:kern w:val="0"/>
          <w:szCs w:val="21"/>
          <w:lang w:val="zh-CN"/>
        </w:rPr>
        <w:t xml:space="preserve">　　</w:t>
      </w:r>
      <w:r w:rsidRPr="00315FA5">
        <w:rPr>
          <w:rFonts w:asciiTheme="minorEastAsia" w:eastAsia="黑体" w:hAnsiTheme="minorEastAsia" w:cs="仿宋_GB2312" w:hint="eastAsia"/>
          <w:bCs/>
          <w:color w:val="000000"/>
          <w:kern w:val="0"/>
          <w:szCs w:val="21"/>
          <w:lang w:val="zh-CN"/>
        </w:rPr>
        <w:t>第二十九条</w:t>
      </w:r>
      <w:r w:rsidRPr="006A0DDD">
        <w:rPr>
          <w:rFonts w:asciiTheme="minorEastAsia" w:hAnsiTheme="minorEastAsia" w:cs="仿宋_GB2312" w:hint="eastAsia"/>
          <w:color w:val="000000"/>
          <w:kern w:val="0"/>
          <w:szCs w:val="21"/>
          <w:lang w:val="zh-CN"/>
        </w:rPr>
        <w:t xml:space="preserve">　管理机构应当加强湿地公园的植树绿化和病虫害防治工作，保护好植被和动（植）物物种的生长、栖息条件。</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市林业、绿化等行政主管部门和有关区人民政府应当加强湿地公园外围保护地带的植树绿化和病虫害防治工作，保护好植被和动（植）物物种的生长、栖息条件。</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湿地公园外围保护地带和周边景观控制区的绿化应当与湿地公园景观相协调。</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315FA5">
        <w:rPr>
          <w:rFonts w:asciiTheme="minorEastAsia" w:eastAsia="黑体" w:hAnsiTheme="minorEastAsia" w:cs="仿宋_GB2312" w:hint="eastAsia"/>
          <w:color w:val="000000"/>
          <w:kern w:val="0"/>
          <w:szCs w:val="21"/>
          <w:lang w:val="zh-CN"/>
        </w:rPr>
        <w:t xml:space="preserve">　　</w:t>
      </w:r>
      <w:r w:rsidRPr="00315FA5">
        <w:rPr>
          <w:rFonts w:asciiTheme="minorEastAsia" w:eastAsia="黑体" w:hAnsiTheme="minorEastAsia" w:cs="仿宋_GB2312" w:hint="eastAsia"/>
          <w:bCs/>
          <w:color w:val="000000"/>
          <w:kern w:val="0"/>
          <w:szCs w:val="21"/>
          <w:lang w:val="zh-CN"/>
        </w:rPr>
        <w:t>第三十条</w:t>
      </w:r>
      <w:r w:rsidRPr="006A0DDD">
        <w:rPr>
          <w:rFonts w:asciiTheme="minorEastAsia" w:hAnsiTheme="minorEastAsia" w:cs="仿宋_GB2312" w:hint="eastAsia"/>
          <w:color w:val="000000"/>
          <w:kern w:val="0"/>
          <w:szCs w:val="21"/>
          <w:lang w:val="zh-CN"/>
        </w:rPr>
        <w:t xml:space="preserve">　管理机构应当对湿地公园内的古树名木进行登记造册，并予以妥善保护。</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禁止擅自砍伐、移植、损毁湿地公园内的树木。确需砍伐或移植树木的，有关行政主管部门在审批时，应当征求管理机构的意见。</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315FA5">
        <w:rPr>
          <w:rFonts w:asciiTheme="minorEastAsia" w:eastAsia="黑体" w:hAnsiTheme="minorEastAsia" w:cs="仿宋_GB2312" w:hint="eastAsia"/>
          <w:color w:val="000000"/>
          <w:kern w:val="0"/>
          <w:szCs w:val="21"/>
          <w:lang w:val="zh-CN"/>
        </w:rPr>
        <w:t xml:space="preserve">　　</w:t>
      </w:r>
      <w:r w:rsidRPr="00315FA5">
        <w:rPr>
          <w:rFonts w:asciiTheme="minorEastAsia" w:eastAsia="黑体" w:hAnsiTheme="minorEastAsia" w:cs="仿宋_GB2312" w:hint="eastAsia"/>
          <w:bCs/>
          <w:color w:val="000000"/>
          <w:kern w:val="0"/>
          <w:szCs w:val="21"/>
          <w:lang w:val="zh-CN"/>
        </w:rPr>
        <w:t>第三十一条</w:t>
      </w:r>
      <w:r w:rsidRPr="006A0DDD">
        <w:rPr>
          <w:rFonts w:asciiTheme="minorEastAsia" w:hAnsiTheme="minorEastAsia" w:cs="仿宋_GB2312" w:hint="eastAsia"/>
          <w:color w:val="000000"/>
          <w:kern w:val="0"/>
          <w:szCs w:val="21"/>
          <w:lang w:val="zh-CN"/>
        </w:rPr>
        <w:t xml:space="preserve">　湿地公园内的桑基鱼塘、</w:t>
      </w:r>
      <w:proofErr w:type="gramStart"/>
      <w:r w:rsidRPr="006A0DDD">
        <w:rPr>
          <w:rFonts w:asciiTheme="minorEastAsia" w:hAnsiTheme="minorEastAsia" w:cs="仿宋_GB2312" w:hint="eastAsia"/>
          <w:color w:val="000000"/>
          <w:kern w:val="0"/>
          <w:szCs w:val="21"/>
          <w:lang w:val="zh-CN"/>
        </w:rPr>
        <w:t>柿基鱼塘</w:t>
      </w:r>
      <w:proofErr w:type="gramEnd"/>
      <w:r w:rsidRPr="006A0DDD">
        <w:rPr>
          <w:rFonts w:asciiTheme="minorEastAsia" w:hAnsiTheme="minorEastAsia" w:cs="仿宋_GB2312" w:hint="eastAsia"/>
          <w:color w:val="000000"/>
          <w:kern w:val="0"/>
          <w:szCs w:val="21"/>
          <w:lang w:val="zh-CN"/>
        </w:rPr>
        <w:t>、</w:t>
      </w:r>
      <w:proofErr w:type="gramStart"/>
      <w:r w:rsidRPr="006A0DDD">
        <w:rPr>
          <w:rFonts w:asciiTheme="minorEastAsia" w:hAnsiTheme="minorEastAsia" w:cs="仿宋_GB2312" w:hint="eastAsia"/>
          <w:color w:val="000000"/>
          <w:kern w:val="0"/>
          <w:szCs w:val="21"/>
          <w:lang w:val="zh-CN"/>
        </w:rPr>
        <w:t>竹基鱼塘</w:t>
      </w:r>
      <w:proofErr w:type="gramEnd"/>
      <w:r w:rsidRPr="006A0DDD">
        <w:rPr>
          <w:rFonts w:asciiTheme="minorEastAsia" w:hAnsiTheme="minorEastAsia" w:cs="仿宋_GB2312" w:hint="eastAsia"/>
          <w:color w:val="000000"/>
          <w:kern w:val="0"/>
          <w:szCs w:val="21"/>
          <w:lang w:val="zh-CN"/>
        </w:rPr>
        <w:t>等地形地貌应当予以保护。</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除湿地公园道路建设、设施维护外，不得在湿地公园内从事砌石、填土、挖掘、硬化土地、倾倒废土等改变地形地貌的行为。确需实施的，应当经管理机构同意。</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315FA5">
        <w:rPr>
          <w:rFonts w:asciiTheme="minorEastAsia" w:eastAsia="黑体" w:hAnsiTheme="minorEastAsia" w:cs="仿宋_GB2312" w:hint="eastAsia"/>
          <w:color w:val="000000"/>
          <w:kern w:val="0"/>
          <w:szCs w:val="21"/>
          <w:lang w:val="zh-CN"/>
        </w:rPr>
        <w:t xml:space="preserve">　　</w:t>
      </w:r>
      <w:r w:rsidRPr="00315FA5">
        <w:rPr>
          <w:rFonts w:asciiTheme="minorEastAsia" w:eastAsia="黑体" w:hAnsiTheme="minorEastAsia" w:cs="仿宋_GB2312" w:hint="eastAsia"/>
          <w:bCs/>
          <w:color w:val="000000"/>
          <w:kern w:val="0"/>
          <w:szCs w:val="21"/>
          <w:lang w:val="zh-CN"/>
        </w:rPr>
        <w:t>第三十二条</w:t>
      </w:r>
      <w:r w:rsidRPr="006A0DDD">
        <w:rPr>
          <w:rFonts w:asciiTheme="minorEastAsia" w:hAnsiTheme="minorEastAsia" w:cs="仿宋_GB2312" w:hint="eastAsia"/>
          <w:color w:val="000000"/>
          <w:kern w:val="0"/>
          <w:szCs w:val="21"/>
          <w:lang w:val="zh-CN"/>
        </w:rPr>
        <w:t xml:space="preserve">　在湿地公园及其外围保护地带、周边景观控制区内，禁止建设污染环境的生产设施、设置废弃物倾倒或填埋场</w:t>
      </w:r>
      <w:r w:rsidRPr="006A0DDD">
        <w:rPr>
          <w:rFonts w:asciiTheme="minorEastAsia" w:hAnsiTheme="minorEastAsia" w:cs="仿宋_GB2312" w:hint="eastAsia"/>
          <w:color w:val="000000"/>
          <w:kern w:val="0"/>
          <w:szCs w:val="21"/>
          <w:lang w:val="zh-CN"/>
        </w:rPr>
        <w:lastRenderedPageBreak/>
        <w:t>地。现有的污染源，应当达到国家或地方规定的排放标准。</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315FA5">
        <w:rPr>
          <w:rFonts w:asciiTheme="minorEastAsia" w:eastAsia="黑体" w:hAnsiTheme="minorEastAsia" w:cs="仿宋_GB2312" w:hint="eastAsia"/>
          <w:color w:val="000000"/>
          <w:kern w:val="0"/>
          <w:szCs w:val="21"/>
          <w:lang w:val="zh-CN"/>
        </w:rPr>
        <w:t xml:space="preserve">　　</w:t>
      </w:r>
      <w:r w:rsidRPr="00315FA5">
        <w:rPr>
          <w:rFonts w:asciiTheme="minorEastAsia" w:eastAsia="黑体" w:hAnsiTheme="minorEastAsia" w:cs="仿宋_GB2312" w:hint="eastAsia"/>
          <w:bCs/>
          <w:color w:val="000000"/>
          <w:kern w:val="0"/>
          <w:szCs w:val="21"/>
          <w:lang w:val="zh-CN"/>
        </w:rPr>
        <w:t>第三十三条</w:t>
      </w:r>
      <w:r w:rsidRPr="006A0DDD">
        <w:rPr>
          <w:rFonts w:asciiTheme="minorEastAsia" w:hAnsiTheme="minorEastAsia" w:cs="仿宋_GB2312" w:hint="eastAsia"/>
          <w:color w:val="000000"/>
          <w:kern w:val="0"/>
          <w:szCs w:val="21"/>
          <w:lang w:val="zh-CN"/>
        </w:rPr>
        <w:t xml:space="preserve">　管理机构和政府有关部门应当加强湿地公园的生态监测，对湿地公园的水环境、湿地生态特征、湿地植被演替、湿地保护类群的动态变化及时进行调查和监测，评价其生境适宜性变化及其后果，并有针对性地制定保护和修复措施，实行动态管理。</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315FA5">
        <w:rPr>
          <w:rFonts w:asciiTheme="minorEastAsia" w:eastAsia="黑体" w:hAnsiTheme="minorEastAsia" w:cs="仿宋_GB2312" w:hint="eastAsia"/>
          <w:color w:val="000000"/>
          <w:kern w:val="0"/>
          <w:szCs w:val="21"/>
          <w:lang w:val="zh-CN"/>
        </w:rPr>
        <w:t xml:space="preserve">　　</w:t>
      </w:r>
      <w:r w:rsidRPr="00315FA5">
        <w:rPr>
          <w:rFonts w:asciiTheme="minorEastAsia" w:eastAsia="黑体" w:hAnsiTheme="minorEastAsia" w:cs="仿宋_GB2312" w:hint="eastAsia"/>
          <w:bCs/>
          <w:color w:val="000000"/>
          <w:kern w:val="0"/>
          <w:szCs w:val="21"/>
          <w:lang w:val="zh-CN"/>
        </w:rPr>
        <w:t>第三十四条</w:t>
      </w:r>
      <w:r w:rsidRPr="006A0DDD">
        <w:rPr>
          <w:rFonts w:asciiTheme="minorEastAsia" w:hAnsiTheme="minorEastAsia" w:cs="仿宋_GB2312" w:hint="eastAsia"/>
          <w:color w:val="000000"/>
          <w:kern w:val="0"/>
          <w:szCs w:val="21"/>
          <w:lang w:val="zh-CN"/>
        </w:rPr>
        <w:t xml:space="preserve">　湿地公园内的宗教寺庙、历史遗址、特色建筑、石雕石刻等人文历史风貌及其所处的环境，均属湿地公园的人文历史风貌资源，应当严加保护。</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315FA5">
        <w:rPr>
          <w:rFonts w:asciiTheme="minorEastAsia" w:eastAsia="黑体" w:hAnsiTheme="minorEastAsia" w:cs="仿宋_GB2312" w:hint="eastAsia"/>
          <w:color w:val="000000"/>
          <w:kern w:val="0"/>
          <w:szCs w:val="21"/>
          <w:lang w:val="zh-CN"/>
        </w:rPr>
        <w:t xml:space="preserve">　　</w:t>
      </w:r>
      <w:r w:rsidRPr="00315FA5">
        <w:rPr>
          <w:rFonts w:asciiTheme="minorEastAsia" w:eastAsia="黑体" w:hAnsiTheme="minorEastAsia" w:cs="仿宋_GB2312" w:hint="eastAsia"/>
          <w:bCs/>
          <w:color w:val="000000"/>
          <w:kern w:val="0"/>
          <w:szCs w:val="21"/>
          <w:lang w:val="zh-CN"/>
        </w:rPr>
        <w:t>第三十五条</w:t>
      </w:r>
      <w:r w:rsidRPr="006A0DDD">
        <w:rPr>
          <w:rFonts w:asciiTheme="minorEastAsia" w:hAnsiTheme="minorEastAsia" w:cs="仿宋_GB2312" w:hint="eastAsia"/>
          <w:color w:val="000000"/>
          <w:kern w:val="0"/>
          <w:szCs w:val="21"/>
          <w:lang w:val="zh-CN"/>
        </w:rPr>
        <w:t xml:space="preserve">　禁止改变湿地公园内的人文历史风貌，禁止增设与其无关的设施。人文历史风貌需要修缮的，应当遵循</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修旧如旧</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的原则。</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凡列入湿地公园保护范围内的各种建（构）筑物、遗迹（址）等，所有权人应当履行保护义务，不得对其损毁、擅自迁移和拆除。</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315FA5">
        <w:rPr>
          <w:rFonts w:asciiTheme="minorEastAsia" w:eastAsia="黑体" w:hAnsiTheme="minorEastAsia" w:cs="仿宋_GB2312" w:hint="eastAsia"/>
          <w:color w:val="000000"/>
          <w:kern w:val="0"/>
          <w:szCs w:val="21"/>
          <w:lang w:val="zh-CN"/>
        </w:rPr>
        <w:t xml:space="preserve">　　</w:t>
      </w:r>
      <w:r w:rsidRPr="00315FA5">
        <w:rPr>
          <w:rFonts w:asciiTheme="minorEastAsia" w:eastAsia="黑体" w:hAnsiTheme="minorEastAsia" w:cs="仿宋_GB2312" w:hint="eastAsia"/>
          <w:bCs/>
          <w:color w:val="000000"/>
          <w:kern w:val="0"/>
          <w:szCs w:val="21"/>
          <w:lang w:val="zh-CN"/>
        </w:rPr>
        <w:t>第三十六条</w:t>
      </w:r>
      <w:r w:rsidRPr="006A0DDD">
        <w:rPr>
          <w:rFonts w:asciiTheme="minorEastAsia" w:hAnsiTheme="minorEastAsia" w:cs="仿宋_GB2312" w:hint="eastAsia"/>
          <w:color w:val="000000"/>
          <w:kern w:val="0"/>
          <w:szCs w:val="21"/>
          <w:lang w:val="zh-CN"/>
        </w:rPr>
        <w:t xml:space="preserve">　管理机构应当鼓励和扶持具有西</w:t>
      </w:r>
      <w:proofErr w:type="gramStart"/>
      <w:r w:rsidRPr="006A0DDD">
        <w:rPr>
          <w:rFonts w:asciiTheme="minorEastAsia" w:hAnsiTheme="minorEastAsia" w:cs="仿宋_GB2312" w:hint="eastAsia"/>
          <w:color w:val="000000"/>
          <w:kern w:val="0"/>
          <w:szCs w:val="21"/>
          <w:lang w:val="zh-CN"/>
        </w:rPr>
        <w:t>溪传统</w:t>
      </w:r>
      <w:proofErr w:type="gramEnd"/>
      <w:r w:rsidRPr="006A0DDD">
        <w:rPr>
          <w:rFonts w:asciiTheme="minorEastAsia" w:hAnsiTheme="minorEastAsia" w:cs="仿宋_GB2312" w:hint="eastAsia"/>
          <w:color w:val="000000"/>
          <w:kern w:val="0"/>
          <w:szCs w:val="21"/>
          <w:lang w:val="zh-CN"/>
        </w:rPr>
        <w:t>特色的农耕渔事的发展。</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在开展农耕渔事活动时，应当使用高效、低毒的药剂，采取自然生态的综合防治措施，以减少对水体、土壤和空气的污染。</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315FA5">
        <w:rPr>
          <w:rFonts w:asciiTheme="minorEastAsia" w:eastAsia="黑体" w:hAnsiTheme="minorEastAsia" w:cs="仿宋_GB2312" w:hint="eastAsia"/>
          <w:color w:val="000000"/>
          <w:kern w:val="0"/>
          <w:szCs w:val="21"/>
          <w:lang w:val="zh-CN"/>
        </w:rPr>
        <w:t xml:space="preserve">　　</w:t>
      </w:r>
      <w:r w:rsidRPr="00315FA5">
        <w:rPr>
          <w:rFonts w:asciiTheme="minorEastAsia" w:eastAsia="黑体" w:hAnsiTheme="minorEastAsia" w:cs="仿宋_GB2312" w:hint="eastAsia"/>
          <w:bCs/>
          <w:color w:val="000000"/>
          <w:kern w:val="0"/>
          <w:szCs w:val="21"/>
          <w:lang w:val="zh-CN"/>
        </w:rPr>
        <w:t>第三十七条</w:t>
      </w:r>
      <w:r w:rsidRPr="006A0DDD">
        <w:rPr>
          <w:rFonts w:asciiTheme="minorEastAsia" w:hAnsiTheme="minorEastAsia" w:cs="仿宋_GB2312" w:hint="eastAsia"/>
          <w:color w:val="000000"/>
          <w:kern w:val="0"/>
          <w:szCs w:val="21"/>
          <w:lang w:val="zh-CN"/>
        </w:rPr>
        <w:t xml:space="preserve">　管理机构应当制定湿地公园生态资源和人文历史风貌资源保护的应急预案，在发生危害湿地公园生态资源和人文历史风貌资源的事件时，应当根据应急预案及时采取措施。</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315FA5">
        <w:rPr>
          <w:rFonts w:asciiTheme="minorEastAsia" w:eastAsia="黑体" w:hAnsiTheme="minorEastAsia" w:cs="仿宋_GB2312" w:hint="eastAsia"/>
          <w:color w:val="000000"/>
          <w:kern w:val="0"/>
          <w:szCs w:val="21"/>
          <w:lang w:val="zh-CN"/>
        </w:rPr>
        <w:lastRenderedPageBreak/>
        <w:t xml:space="preserve">　　</w:t>
      </w:r>
      <w:r w:rsidRPr="00315FA5">
        <w:rPr>
          <w:rFonts w:asciiTheme="minorEastAsia" w:eastAsia="黑体" w:hAnsiTheme="minorEastAsia" w:cs="仿宋_GB2312" w:hint="eastAsia"/>
          <w:bCs/>
          <w:color w:val="000000"/>
          <w:kern w:val="0"/>
          <w:szCs w:val="21"/>
          <w:lang w:val="zh-CN"/>
        </w:rPr>
        <w:t>第三十八条</w:t>
      </w:r>
      <w:r w:rsidRPr="006A0DDD">
        <w:rPr>
          <w:rFonts w:asciiTheme="minorEastAsia" w:hAnsiTheme="minorEastAsia" w:cs="仿宋_GB2312" w:hint="eastAsia"/>
          <w:color w:val="000000"/>
          <w:kern w:val="0"/>
          <w:szCs w:val="21"/>
          <w:lang w:val="zh-CN"/>
        </w:rPr>
        <w:t xml:space="preserve">　湿地公园内禁止下列行为：</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（一）攀折、</w:t>
      </w:r>
      <w:proofErr w:type="gramStart"/>
      <w:r w:rsidRPr="006A0DDD">
        <w:rPr>
          <w:rFonts w:asciiTheme="minorEastAsia" w:hAnsiTheme="minorEastAsia" w:cs="仿宋_GB2312" w:hint="eastAsia"/>
          <w:color w:val="000000"/>
          <w:kern w:val="0"/>
          <w:szCs w:val="21"/>
          <w:lang w:val="zh-CN"/>
        </w:rPr>
        <w:t>刻划</w:t>
      </w:r>
      <w:proofErr w:type="gramEnd"/>
      <w:r w:rsidRPr="006A0DDD">
        <w:rPr>
          <w:rFonts w:asciiTheme="minorEastAsia" w:hAnsiTheme="minorEastAsia" w:cs="仿宋_GB2312" w:hint="eastAsia"/>
          <w:color w:val="000000"/>
          <w:kern w:val="0"/>
          <w:szCs w:val="21"/>
          <w:lang w:val="zh-CN"/>
        </w:rPr>
        <w:t>、钉拴、摇晃竹木，损坏绿地草坪，擅自采摘花草、竹笋、果实等；</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（二）在景物上涂写、</w:t>
      </w:r>
      <w:proofErr w:type="gramStart"/>
      <w:r w:rsidRPr="006A0DDD">
        <w:rPr>
          <w:rFonts w:asciiTheme="minorEastAsia" w:hAnsiTheme="minorEastAsia" w:cs="仿宋_GB2312" w:hint="eastAsia"/>
          <w:color w:val="000000"/>
          <w:kern w:val="0"/>
          <w:szCs w:val="21"/>
          <w:lang w:val="zh-CN"/>
        </w:rPr>
        <w:t>刻划</w:t>
      </w:r>
      <w:proofErr w:type="gramEnd"/>
      <w:r w:rsidRPr="006A0DDD">
        <w:rPr>
          <w:rFonts w:asciiTheme="minorEastAsia" w:hAnsiTheme="minorEastAsia" w:cs="仿宋_GB2312" w:hint="eastAsia"/>
          <w:color w:val="000000"/>
          <w:kern w:val="0"/>
          <w:szCs w:val="21"/>
          <w:lang w:val="zh-CN"/>
        </w:rPr>
        <w:t>、张贴等；</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（三）损坏游览、服务等公共设施和其他设施；</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（四）野炊、超过规定范围烧香点烛等；</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（五）未经管理机构批准擅自进行种植和养殖的；</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（六）游泳、洗澡、洗涤污物、清洗机动车辆和船舶的；</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（七）其他破坏湿地公园生态资源和人文历史风貌资源的行为。</w:t>
      </w:r>
    </w:p>
    <w:p w:rsidR="00315FA5" w:rsidRDefault="00315FA5" w:rsidP="00315FA5">
      <w:pPr>
        <w:autoSpaceDE w:val="0"/>
        <w:autoSpaceDN w:val="0"/>
        <w:adjustRightInd w:val="0"/>
        <w:jc w:val="center"/>
        <w:rPr>
          <w:rFonts w:asciiTheme="minorEastAsia" w:hAnsiTheme="minorEastAsia" w:cs="仿宋_GB2312" w:hint="eastAsia"/>
          <w:b/>
          <w:bCs/>
          <w:color w:val="000000"/>
          <w:kern w:val="0"/>
          <w:szCs w:val="21"/>
          <w:lang w:val="zh-CN"/>
        </w:rPr>
      </w:pPr>
    </w:p>
    <w:p w:rsidR="00315FA5" w:rsidRPr="00315FA5" w:rsidRDefault="00315FA5" w:rsidP="00315FA5">
      <w:pPr>
        <w:autoSpaceDE w:val="0"/>
        <w:autoSpaceDN w:val="0"/>
        <w:adjustRightInd w:val="0"/>
        <w:jc w:val="center"/>
        <w:rPr>
          <w:rFonts w:ascii="黑体" w:eastAsia="黑体" w:hAnsi="黑体" w:cs="仿宋_GB2312" w:hint="eastAsia"/>
          <w:color w:val="000000"/>
          <w:kern w:val="0"/>
          <w:szCs w:val="21"/>
          <w:lang w:val="zh-CN"/>
        </w:rPr>
      </w:pPr>
      <w:r w:rsidRPr="00315FA5">
        <w:rPr>
          <w:rFonts w:ascii="黑体" w:eastAsia="黑体" w:hAnsi="黑体" w:cs="仿宋_GB2312" w:hint="eastAsia"/>
          <w:bCs/>
          <w:color w:val="000000"/>
          <w:kern w:val="0"/>
          <w:szCs w:val="21"/>
          <w:lang w:val="zh-CN"/>
        </w:rPr>
        <w:t>第四章</w:t>
      </w:r>
      <w:r w:rsidRPr="00315FA5">
        <w:rPr>
          <w:rFonts w:ascii="黑体" w:eastAsia="黑体" w:hAnsi="黑体" w:cs="仿宋_GB2312" w:hint="eastAsia"/>
          <w:color w:val="000000"/>
          <w:kern w:val="0"/>
          <w:szCs w:val="21"/>
          <w:lang w:val="zh-CN"/>
        </w:rPr>
        <w:t xml:space="preserve">　利用</w:t>
      </w:r>
    </w:p>
    <w:p w:rsidR="00315FA5" w:rsidRPr="006A0DDD" w:rsidRDefault="00315FA5" w:rsidP="00315FA5">
      <w:pPr>
        <w:autoSpaceDE w:val="0"/>
        <w:autoSpaceDN w:val="0"/>
        <w:adjustRightInd w:val="0"/>
        <w:jc w:val="center"/>
        <w:rPr>
          <w:rFonts w:asciiTheme="minorEastAsia" w:hAnsiTheme="minorEastAsia" w:cs="仿宋_GB2312"/>
          <w:color w:val="000000"/>
          <w:kern w:val="0"/>
          <w:szCs w:val="21"/>
          <w:lang w:val="zh-CN"/>
        </w:rPr>
      </w:pP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315FA5">
        <w:rPr>
          <w:rFonts w:asciiTheme="minorEastAsia" w:eastAsia="黑体" w:hAnsiTheme="minorEastAsia" w:cs="仿宋_GB2312" w:hint="eastAsia"/>
          <w:color w:val="000000"/>
          <w:kern w:val="0"/>
          <w:szCs w:val="21"/>
          <w:lang w:val="zh-CN"/>
        </w:rPr>
        <w:t xml:space="preserve">　　</w:t>
      </w:r>
      <w:r w:rsidRPr="00315FA5">
        <w:rPr>
          <w:rFonts w:asciiTheme="minorEastAsia" w:eastAsia="黑体" w:hAnsiTheme="minorEastAsia" w:cs="仿宋_GB2312" w:hint="eastAsia"/>
          <w:bCs/>
          <w:color w:val="000000"/>
          <w:kern w:val="0"/>
          <w:szCs w:val="21"/>
          <w:lang w:val="zh-CN"/>
        </w:rPr>
        <w:t>第三十九条</w:t>
      </w:r>
      <w:r w:rsidRPr="006A0DDD">
        <w:rPr>
          <w:rFonts w:asciiTheme="minorEastAsia" w:hAnsiTheme="minorEastAsia" w:cs="仿宋_GB2312" w:hint="eastAsia"/>
          <w:color w:val="000000"/>
          <w:kern w:val="0"/>
          <w:szCs w:val="21"/>
          <w:lang w:val="zh-CN"/>
        </w:rPr>
        <w:t xml:space="preserve">　利用湿地资源必须符合湿地公园总体规划，维护湿地资源的可持续利用。</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315FA5">
        <w:rPr>
          <w:rFonts w:asciiTheme="minorEastAsia" w:eastAsia="黑体" w:hAnsiTheme="minorEastAsia" w:cs="仿宋_GB2312" w:hint="eastAsia"/>
          <w:color w:val="000000"/>
          <w:kern w:val="0"/>
          <w:szCs w:val="21"/>
          <w:lang w:val="zh-CN"/>
        </w:rPr>
        <w:t xml:space="preserve">　　</w:t>
      </w:r>
      <w:r w:rsidRPr="00315FA5">
        <w:rPr>
          <w:rFonts w:asciiTheme="minorEastAsia" w:eastAsia="黑体" w:hAnsiTheme="minorEastAsia" w:cs="仿宋_GB2312" w:hint="eastAsia"/>
          <w:bCs/>
          <w:color w:val="000000"/>
          <w:kern w:val="0"/>
          <w:szCs w:val="21"/>
          <w:lang w:val="zh-CN"/>
        </w:rPr>
        <w:t>第四十条</w:t>
      </w:r>
      <w:r w:rsidRPr="006A0DDD">
        <w:rPr>
          <w:rFonts w:asciiTheme="minorEastAsia" w:hAnsiTheme="minorEastAsia" w:cs="仿宋_GB2312" w:hint="eastAsia"/>
          <w:color w:val="000000"/>
          <w:kern w:val="0"/>
          <w:szCs w:val="21"/>
          <w:lang w:val="zh-CN"/>
        </w:rPr>
        <w:t xml:space="preserve">　管理机构应当充分发挥湿地公园在科普宣传、保护非物质文化遗产等方面的作用，开展多种形式宣传活动。</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对于依托湿地公园开展的宣传活动，有关部门应当给予支持，提供便利条件。</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315FA5">
        <w:rPr>
          <w:rFonts w:asciiTheme="minorEastAsia" w:eastAsia="黑体" w:hAnsiTheme="minorEastAsia" w:cs="仿宋_GB2312" w:hint="eastAsia"/>
          <w:color w:val="000000"/>
          <w:kern w:val="0"/>
          <w:szCs w:val="21"/>
          <w:lang w:val="zh-CN"/>
        </w:rPr>
        <w:t xml:space="preserve">　　</w:t>
      </w:r>
      <w:r w:rsidRPr="00315FA5">
        <w:rPr>
          <w:rFonts w:asciiTheme="minorEastAsia" w:eastAsia="黑体" w:hAnsiTheme="minorEastAsia" w:cs="仿宋_GB2312" w:hint="eastAsia"/>
          <w:bCs/>
          <w:color w:val="000000"/>
          <w:kern w:val="0"/>
          <w:szCs w:val="21"/>
          <w:lang w:val="zh-CN"/>
        </w:rPr>
        <w:t>第四十一条</w:t>
      </w:r>
      <w:r w:rsidRPr="006A0DDD">
        <w:rPr>
          <w:rFonts w:asciiTheme="minorEastAsia" w:hAnsiTheme="minorEastAsia" w:cs="仿宋_GB2312" w:hint="eastAsia"/>
          <w:color w:val="000000"/>
          <w:kern w:val="0"/>
          <w:szCs w:val="21"/>
          <w:lang w:val="zh-CN"/>
        </w:rPr>
        <w:t xml:space="preserve">　管理机构应当会同有关部门积极组织开展湿地资源保护和利用的研究，建立和完善湿地保护及利用技术推广体系，推动湿地保护和利用工作的开展。</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315FA5">
        <w:rPr>
          <w:rFonts w:asciiTheme="minorEastAsia" w:eastAsia="黑体" w:hAnsiTheme="minorEastAsia" w:cs="仿宋_GB2312" w:hint="eastAsia"/>
          <w:color w:val="000000"/>
          <w:kern w:val="0"/>
          <w:szCs w:val="21"/>
          <w:lang w:val="zh-CN"/>
        </w:rPr>
        <w:lastRenderedPageBreak/>
        <w:t xml:space="preserve">　　</w:t>
      </w:r>
      <w:r w:rsidRPr="00315FA5">
        <w:rPr>
          <w:rFonts w:asciiTheme="minorEastAsia" w:eastAsia="黑体" w:hAnsiTheme="minorEastAsia" w:cs="仿宋_GB2312" w:hint="eastAsia"/>
          <w:bCs/>
          <w:color w:val="000000"/>
          <w:kern w:val="0"/>
          <w:szCs w:val="21"/>
          <w:lang w:val="zh-CN"/>
        </w:rPr>
        <w:t>第四十二条</w:t>
      </w:r>
      <w:r w:rsidRPr="006A0DDD">
        <w:rPr>
          <w:rFonts w:asciiTheme="minorEastAsia" w:hAnsiTheme="minorEastAsia" w:cs="仿宋_GB2312" w:hint="eastAsia"/>
          <w:color w:val="000000"/>
          <w:kern w:val="0"/>
          <w:szCs w:val="21"/>
          <w:lang w:val="zh-CN"/>
        </w:rPr>
        <w:t xml:space="preserve">　利用湿地公园的生态资源，不得改变湿地生态系统的基本功能，不得超出资源的再生能力或者给野生植物物种造成永久性损害，不得破坏野生动物的栖息环境。</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315FA5">
        <w:rPr>
          <w:rFonts w:asciiTheme="minorEastAsia" w:eastAsia="黑体" w:hAnsiTheme="minorEastAsia" w:cs="仿宋_GB2312" w:hint="eastAsia"/>
          <w:color w:val="000000"/>
          <w:kern w:val="0"/>
          <w:szCs w:val="21"/>
          <w:lang w:val="zh-CN"/>
        </w:rPr>
        <w:t xml:space="preserve">　　</w:t>
      </w:r>
      <w:r w:rsidRPr="00315FA5">
        <w:rPr>
          <w:rFonts w:asciiTheme="minorEastAsia" w:eastAsia="黑体" w:hAnsiTheme="minorEastAsia" w:cs="仿宋_GB2312" w:hint="eastAsia"/>
          <w:bCs/>
          <w:color w:val="000000"/>
          <w:kern w:val="0"/>
          <w:szCs w:val="21"/>
          <w:lang w:val="zh-CN"/>
        </w:rPr>
        <w:t>第四十三条</w:t>
      </w:r>
      <w:r w:rsidRPr="006A0DDD">
        <w:rPr>
          <w:rFonts w:asciiTheme="minorEastAsia" w:hAnsiTheme="minorEastAsia" w:cs="仿宋_GB2312" w:hint="eastAsia"/>
          <w:color w:val="000000"/>
          <w:kern w:val="0"/>
          <w:szCs w:val="21"/>
          <w:lang w:val="zh-CN"/>
        </w:rPr>
        <w:t xml:space="preserve">　利用湿地公园的人文历史风貌资源应当以参观、游览和科学考察等为主，限制将其用作商业活动。</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315FA5">
        <w:rPr>
          <w:rFonts w:asciiTheme="minorEastAsia" w:eastAsia="黑体" w:hAnsiTheme="minorEastAsia" w:cs="仿宋_GB2312" w:hint="eastAsia"/>
          <w:color w:val="000000"/>
          <w:kern w:val="0"/>
          <w:szCs w:val="21"/>
          <w:lang w:val="zh-CN"/>
        </w:rPr>
        <w:t xml:space="preserve">　　</w:t>
      </w:r>
      <w:r w:rsidRPr="00315FA5">
        <w:rPr>
          <w:rFonts w:asciiTheme="minorEastAsia" w:eastAsia="黑体" w:hAnsiTheme="minorEastAsia" w:cs="仿宋_GB2312" w:hint="eastAsia"/>
          <w:bCs/>
          <w:color w:val="000000"/>
          <w:kern w:val="0"/>
          <w:szCs w:val="21"/>
          <w:lang w:val="zh-CN"/>
        </w:rPr>
        <w:t>第四十四条</w:t>
      </w:r>
      <w:r w:rsidRPr="006A0DDD">
        <w:rPr>
          <w:rFonts w:asciiTheme="minorEastAsia" w:hAnsiTheme="minorEastAsia" w:cs="仿宋_GB2312" w:hint="eastAsia"/>
          <w:color w:val="000000"/>
          <w:kern w:val="0"/>
          <w:szCs w:val="21"/>
          <w:lang w:val="zh-CN"/>
        </w:rPr>
        <w:t xml:space="preserve">　在湿地公园内进行科学调查、研究观测、科普教育等教学科研活动的，应当经管理机构批准。</w:t>
      </w:r>
    </w:p>
    <w:p w:rsidR="00315FA5" w:rsidRDefault="00315FA5" w:rsidP="00315FA5">
      <w:pPr>
        <w:autoSpaceDE w:val="0"/>
        <w:autoSpaceDN w:val="0"/>
        <w:adjustRightInd w:val="0"/>
        <w:jc w:val="center"/>
        <w:rPr>
          <w:rFonts w:asciiTheme="minorEastAsia" w:hAnsiTheme="minorEastAsia" w:cs="仿宋_GB2312" w:hint="eastAsia"/>
          <w:b/>
          <w:bCs/>
          <w:color w:val="000000"/>
          <w:kern w:val="0"/>
          <w:szCs w:val="21"/>
          <w:lang w:val="zh-CN"/>
        </w:rPr>
      </w:pPr>
    </w:p>
    <w:p w:rsidR="00315FA5" w:rsidRPr="00315FA5" w:rsidRDefault="00315FA5" w:rsidP="00315FA5">
      <w:pPr>
        <w:autoSpaceDE w:val="0"/>
        <w:autoSpaceDN w:val="0"/>
        <w:adjustRightInd w:val="0"/>
        <w:jc w:val="center"/>
        <w:rPr>
          <w:rFonts w:ascii="黑体" w:eastAsia="黑体" w:hAnsi="黑体" w:cs="仿宋_GB2312" w:hint="eastAsia"/>
          <w:color w:val="000000"/>
          <w:kern w:val="0"/>
          <w:szCs w:val="21"/>
          <w:lang w:val="zh-CN"/>
        </w:rPr>
      </w:pPr>
      <w:r w:rsidRPr="00315FA5">
        <w:rPr>
          <w:rFonts w:ascii="黑体" w:eastAsia="黑体" w:hAnsi="黑体" w:cs="仿宋_GB2312" w:hint="eastAsia"/>
          <w:bCs/>
          <w:color w:val="000000"/>
          <w:kern w:val="0"/>
          <w:szCs w:val="21"/>
          <w:lang w:val="zh-CN"/>
        </w:rPr>
        <w:t>第五章</w:t>
      </w:r>
      <w:r w:rsidRPr="00315FA5">
        <w:rPr>
          <w:rFonts w:ascii="黑体" w:eastAsia="黑体" w:hAnsi="黑体" w:cs="仿宋_GB2312" w:hint="eastAsia"/>
          <w:color w:val="000000"/>
          <w:kern w:val="0"/>
          <w:szCs w:val="21"/>
          <w:lang w:val="zh-CN"/>
        </w:rPr>
        <w:t xml:space="preserve">　管理</w:t>
      </w:r>
    </w:p>
    <w:p w:rsidR="00315FA5" w:rsidRPr="006A0DDD" w:rsidRDefault="00315FA5" w:rsidP="00315FA5">
      <w:pPr>
        <w:autoSpaceDE w:val="0"/>
        <w:autoSpaceDN w:val="0"/>
        <w:adjustRightInd w:val="0"/>
        <w:jc w:val="center"/>
        <w:rPr>
          <w:rFonts w:asciiTheme="minorEastAsia" w:hAnsiTheme="minorEastAsia" w:cs="仿宋_GB2312"/>
          <w:color w:val="000000"/>
          <w:kern w:val="0"/>
          <w:szCs w:val="21"/>
          <w:lang w:val="zh-CN"/>
        </w:rPr>
      </w:pP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315FA5">
        <w:rPr>
          <w:rFonts w:asciiTheme="minorEastAsia" w:eastAsia="黑体" w:hAnsiTheme="minorEastAsia" w:cs="仿宋_GB2312" w:hint="eastAsia"/>
          <w:color w:val="000000"/>
          <w:kern w:val="0"/>
          <w:szCs w:val="21"/>
          <w:lang w:val="zh-CN"/>
        </w:rPr>
        <w:t xml:space="preserve">　　</w:t>
      </w:r>
      <w:r w:rsidRPr="00315FA5">
        <w:rPr>
          <w:rFonts w:asciiTheme="minorEastAsia" w:eastAsia="黑体" w:hAnsiTheme="minorEastAsia" w:cs="仿宋_GB2312" w:hint="eastAsia"/>
          <w:bCs/>
          <w:color w:val="000000"/>
          <w:kern w:val="0"/>
          <w:szCs w:val="21"/>
          <w:lang w:val="zh-CN"/>
        </w:rPr>
        <w:t>第四十五条</w:t>
      </w:r>
      <w:r w:rsidRPr="006A0DDD">
        <w:rPr>
          <w:rFonts w:asciiTheme="minorEastAsia" w:hAnsiTheme="minorEastAsia" w:cs="仿宋_GB2312" w:hint="eastAsia"/>
          <w:color w:val="000000"/>
          <w:kern w:val="0"/>
          <w:szCs w:val="21"/>
          <w:lang w:val="zh-CN"/>
        </w:rPr>
        <w:t xml:space="preserve">　进入湿地公园的人员，应当服从管理机构的管理，自觉遵守湿地公园的各项规定，爱护各项公共设施，保护湿地资源。</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315FA5">
        <w:rPr>
          <w:rFonts w:asciiTheme="minorEastAsia" w:eastAsia="黑体" w:hAnsiTheme="minorEastAsia" w:cs="仿宋_GB2312" w:hint="eastAsia"/>
          <w:color w:val="000000"/>
          <w:kern w:val="0"/>
          <w:szCs w:val="21"/>
          <w:lang w:val="zh-CN"/>
        </w:rPr>
        <w:t xml:space="preserve">　　</w:t>
      </w:r>
      <w:r w:rsidRPr="00315FA5">
        <w:rPr>
          <w:rFonts w:asciiTheme="minorEastAsia" w:eastAsia="黑体" w:hAnsiTheme="minorEastAsia" w:cs="仿宋_GB2312" w:hint="eastAsia"/>
          <w:bCs/>
          <w:color w:val="000000"/>
          <w:kern w:val="0"/>
          <w:szCs w:val="21"/>
          <w:lang w:val="zh-CN"/>
        </w:rPr>
        <w:t>第四十六条</w:t>
      </w:r>
      <w:r w:rsidRPr="006A0DDD">
        <w:rPr>
          <w:rFonts w:asciiTheme="minorEastAsia" w:hAnsiTheme="minorEastAsia" w:cs="仿宋_GB2312" w:hint="eastAsia"/>
          <w:color w:val="000000"/>
          <w:kern w:val="0"/>
          <w:szCs w:val="21"/>
          <w:lang w:val="zh-CN"/>
        </w:rPr>
        <w:t xml:space="preserve">　管理机构应当制定火灾、溺水、极端天气等应急预案，设置各种必要的安全设施。发生安全事故时，管理机构应当根据应急预案及时采取救援措施。</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315FA5">
        <w:rPr>
          <w:rFonts w:asciiTheme="minorEastAsia" w:eastAsia="黑体" w:hAnsiTheme="minorEastAsia" w:cs="仿宋_GB2312" w:hint="eastAsia"/>
          <w:color w:val="000000"/>
          <w:kern w:val="0"/>
          <w:szCs w:val="21"/>
          <w:lang w:val="zh-CN"/>
        </w:rPr>
        <w:t xml:space="preserve">　　</w:t>
      </w:r>
      <w:r w:rsidRPr="00315FA5">
        <w:rPr>
          <w:rFonts w:asciiTheme="minorEastAsia" w:eastAsia="黑体" w:hAnsiTheme="minorEastAsia" w:cs="仿宋_GB2312" w:hint="eastAsia"/>
          <w:bCs/>
          <w:color w:val="000000"/>
          <w:kern w:val="0"/>
          <w:szCs w:val="21"/>
          <w:lang w:val="zh-CN"/>
        </w:rPr>
        <w:t>第四十七条</w:t>
      </w:r>
      <w:r w:rsidRPr="006A0DDD">
        <w:rPr>
          <w:rFonts w:asciiTheme="minorEastAsia" w:hAnsiTheme="minorEastAsia" w:cs="仿宋_GB2312" w:hint="eastAsia"/>
          <w:color w:val="000000"/>
          <w:kern w:val="0"/>
          <w:szCs w:val="21"/>
          <w:lang w:val="zh-CN"/>
        </w:rPr>
        <w:t xml:space="preserve">　管理机构应当科学合理地确定湿地公园的环境容量、游览接待容量、年可游天数和游览线路，根据保护的实际需要，可以对湿地公园部分地段的游览线路实行限制。</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禁止开设与湿地公园保护目的不一致的旅游项目。</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进入湿地公园参观、旅游的单位和个人，应当遵守游览管理制度，按照指定路线参观、游览。</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315FA5">
        <w:rPr>
          <w:rFonts w:asciiTheme="minorEastAsia" w:eastAsia="黑体" w:hAnsiTheme="minorEastAsia" w:cs="仿宋_GB2312" w:hint="eastAsia"/>
          <w:color w:val="000000"/>
          <w:kern w:val="0"/>
          <w:szCs w:val="21"/>
          <w:lang w:val="zh-CN"/>
        </w:rPr>
        <w:lastRenderedPageBreak/>
        <w:t xml:space="preserve">　　</w:t>
      </w:r>
      <w:r w:rsidRPr="00315FA5">
        <w:rPr>
          <w:rFonts w:asciiTheme="minorEastAsia" w:eastAsia="黑体" w:hAnsiTheme="minorEastAsia" w:cs="仿宋_GB2312" w:hint="eastAsia"/>
          <w:bCs/>
          <w:color w:val="000000"/>
          <w:kern w:val="0"/>
          <w:szCs w:val="21"/>
          <w:lang w:val="zh-CN"/>
        </w:rPr>
        <w:t>第四十八条</w:t>
      </w:r>
      <w:r w:rsidRPr="006A0DDD">
        <w:rPr>
          <w:rFonts w:asciiTheme="minorEastAsia" w:hAnsiTheme="minorEastAsia" w:cs="仿宋_GB2312" w:hint="eastAsia"/>
          <w:color w:val="000000"/>
          <w:kern w:val="0"/>
          <w:szCs w:val="21"/>
          <w:lang w:val="zh-CN"/>
        </w:rPr>
        <w:t xml:space="preserve">　严格控制湿地公园内商业服务网点的数量。商业服务网点的设置由管理机构组织有关部门统一规划、合理布局，并与周围景观和环境相协调。</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管理机构可以根据保护湿地公园生态资源、人文历史风貌以及公共安全、环境卫生的需要，对湿地公园内的经营性活动</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限制性规定。</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315FA5">
        <w:rPr>
          <w:rFonts w:asciiTheme="minorEastAsia" w:eastAsia="黑体" w:hAnsiTheme="minorEastAsia" w:cs="仿宋_GB2312" w:hint="eastAsia"/>
          <w:color w:val="000000"/>
          <w:kern w:val="0"/>
          <w:szCs w:val="21"/>
          <w:lang w:val="zh-CN"/>
        </w:rPr>
        <w:t xml:space="preserve">　　</w:t>
      </w:r>
      <w:r w:rsidRPr="00315FA5">
        <w:rPr>
          <w:rFonts w:asciiTheme="minorEastAsia" w:eastAsia="黑体" w:hAnsiTheme="minorEastAsia" w:cs="仿宋_GB2312" w:hint="eastAsia"/>
          <w:bCs/>
          <w:color w:val="000000"/>
          <w:kern w:val="0"/>
          <w:szCs w:val="21"/>
          <w:lang w:val="zh-CN"/>
        </w:rPr>
        <w:t>第四十九条</w:t>
      </w:r>
      <w:r w:rsidRPr="006A0DDD">
        <w:rPr>
          <w:rFonts w:asciiTheme="minorEastAsia" w:hAnsiTheme="minorEastAsia" w:cs="仿宋_GB2312" w:hint="eastAsia"/>
          <w:color w:val="000000"/>
          <w:kern w:val="0"/>
          <w:szCs w:val="21"/>
          <w:lang w:val="zh-CN"/>
        </w:rPr>
        <w:t xml:space="preserve">　在湿地公园内从事经营活动的经营者，其经营场所和经营范围应当符合湿地公园商业服务网点布局的规定。工商行政主管部门在核发营业执照时，应当征求管理机构的意见。</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经营者应当在营业执照核定的经营场所和经营范围内从事经营活动。禁止擅自搭棚、设摊、设点、扩大经营面积等行为。禁止在经营场所外揽客、兜售商品等行为。</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315FA5">
        <w:rPr>
          <w:rFonts w:asciiTheme="minorEastAsia" w:eastAsia="黑体" w:hAnsiTheme="minorEastAsia" w:cs="仿宋_GB2312" w:hint="eastAsia"/>
          <w:color w:val="000000"/>
          <w:kern w:val="0"/>
          <w:szCs w:val="21"/>
          <w:lang w:val="zh-CN"/>
        </w:rPr>
        <w:t xml:space="preserve">　　</w:t>
      </w:r>
      <w:r w:rsidRPr="00315FA5">
        <w:rPr>
          <w:rFonts w:asciiTheme="minorEastAsia" w:eastAsia="黑体" w:hAnsiTheme="minorEastAsia" w:cs="仿宋_GB2312" w:hint="eastAsia"/>
          <w:bCs/>
          <w:color w:val="000000"/>
          <w:kern w:val="0"/>
          <w:szCs w:val="21"/>
          <w:lang w:val="zh-CN"/>
        </w:rPr>
        <w:t>第五十条</w:t>
      </w:r>
      <w:r w:rsidRPr="006A0DDD">
        <w:rPr>
          <w:rFonts w:asciiTheme="minorEastAsia" w:hAnsiTheme="minorEastAsia" w:cs="仿宋_GB2312" w:hint="eastAsia"/>
          <w:color w:val="000000"/>
          <w:kern w:val="0"/>
          <w:szCs w:val="21"/>
          <w:lang w:val="zh-CN"/>
        </w:rPr>
        <w:t xml:space="preserve">　管理机构应加强湿地公园内交通安全的管理。公安、交通运输等部门应当给予指导和配合。</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任何车辆和船舶未经管理机构同意不得进入湿地公园。经同意进入的车辆和船舶，应当保持车体和船体清洁，按规定路线行驶和停放，不得影响他人游览和安全。</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315FA5">
        <w:rPr>
          <w:rFonts w:asciiTheme="minorEastAsia" w:eastAsia="黑体" w:hAnsiTheme="minorEastAsia" w:cs="仿宋_GB2312" w:hint="eastAsia"/>
          <w:color w:val="000000"/>
          <w:kern w:val="0"/>
          <w:szCs w:val="21"/>
          <w:lang w:val="zh-CN"/>
        </w:rPr>
        <w:t xml:space="preserve">　　</w:t>
      </w:r>
      <w:r w:rsidRPr="00315FA5">
        <w:rPr>
          <w:rFonts w:asciiTheme="minorEastAsia" w:eastAsia="黑体" w:hAnsiTheme="minorEastAsia" w:cs="仿宋_GB2312" w:hint="eastAsia"/>
          <w:bCs/>
          <w:color w:val="000000"/>
          <w:kern w:val="0"/>
          <w:szCs w:val="21"/>
          <w:lang w:val="zh-CN"/>
        </w:rPr>
        <w:t>第五十一条</w:t>
      </w:r>
      <w:r w:rsidRPr="006A0DDD">
        <w:rPr>
          <w:rFonts w:asciiTheme="minorEastAsia" w:hAnsiTheme="minorEastAsia" w:cs="仿宋_GB2312" w:hint="eastAsia"/>
          <w:color w:val="000000"/>
          <w:kern w:val="0"/>
          <w:szCs w:val="21"/>
          <w:lang w:val="zh-CN"/>
        </w:rPr>
        <w:t xml:space="preserve">　除治安、海事、抢险、工程等工作船外，经同意进入湿地公园的机动船应当采用电力等无污染的动力。</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湿地公园内水上运输经营、船舶和船员的管理以及水上交通安全监督，依照有关法律、法规、规章的规定执行。</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315FA5">
        <w:rPr>
          <w:rFonts w:asciiTheme="minorEastAsia" w:eastAsia="黑体" w:hAnsiTheme="minorEastAsia" w:cs="仿宋_GB2312" w:hint="eastAsia"/>
          <w:color w:val="000000"/>
          <w:kern w:val="0"/>
          <w:szCs w:val="21"/>
          <w:lang w:val="zh-CN"/>
        </w:rPr>
        <w:t xml:space="preserve">　　</w:t>
      </w:r>
      <w:r w:rsidRPr="00315FA5">
        <w:rPr>
          <w:rFonts w:asciiTheme="minorEastAsia" w:eastAsia="黑体" w:hAnsiTheme="minorEastAsia" w:cs="仿宋_GB2312" w:hint="eastAsia"/>
          <w:bCs/>
          <w:color w:val="000000"/>
          <w:kern w:val="0"/>
          <w:szCs w:val="21"/>
          <w:lang w:val="zh-CN"/>
        </w:rPr>
        <w:t>第五十二条</w:t>
      </w:r>
      <w:r w:rsidRPr="006A0DDD">
        <w:rPr>
          <w:rFonts w:asciiTheme="minorEastAsia" w:hAnsiTheme="minorEastAsia" w:cs="仿宋_GB2312" w:hint="eastAsia"/>
          <w:color w:val="000000"/>
          <w:kern w:val="0"/>
          <w:szCs w:val="21"/>
          <w:lang w:val="zh-CN"/>
        </w:rPr>
        <w:t xml:space="preserve">　限制在湿地公园内举办群众性活动。举办大型</w:t>
      </w:r>
      <w:r w:rsidRPr="006A0DDD">
        <w:rPr>
          <w:rFonts w:asciiTheme="minorEastAsia" w:hAnsiTheme="minorEastAsia" w:cs="仿宋_GB2312" w:hint="eastAsia"/>
          <w:color w:val="000000"/>
          <w:kern w:val="0"/>
          <w:szCs w:val="21"/>
          <w:lang w:val="zh-CN"/>
        </w:rPr>
        <w:lastRenderedPageBreak/>
        <w:t>群众性活动，依法应当由有关行政主管部门办理行政许可手续的，有关行政主管部门在审批时，应当征求管理机构的意见；举办其他群众性活动的，应当经管理机构批准。</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315FA5">
        <w:rPr>
          <w:rFonts w:asciiTheme="minorEastAsia" w:eastAsia="黑体" w:hAnsiTheme="minorEastAsia" w:cs="仿宋_GB2312" w:hint="eastAsia"/>
          <w:color w:val="000000"/>
          <w:kern w:val="0"/>
          <w:szCs w:val="21"/>
          <w:lang w:val="zh-CN"/>
        </w:rPr>
        <w:t xml:space="preserve">　　</w:t>
      </w:r>
      <w:r w:rsidRPr="00315FA5">
        <w:rPr>
          <w:rFonts w:asciiTheme="minorEastAsia" w:eastAsia="黑体" w:hAnsiTheme="minorEastAsia" w:cs="仿宋_GB2312" w:hint="eastAsia"/>
          <w:bCs/>
          <w:color w:val="000000"/>
          <w:kern w:val="0"/>
          <w:szCs w:val="21"/>
          <w:lang w:val="zh-CN"/>
        </w:rPr>
        <w:t>第五十三条</w:t>
      </w:r>
      <w:r w:rsidRPr="006A0DDD">
        <w:rPr>
          <w:rFonts w:asciiTheme="minorEastAsia" w:hAnsiTheme="minorEastAsia" w:cs="仿宋_GB2312" w:hint="eastAsia"/>
          <w:color w:val="000000"/>
          <w:kern w:val="0"/>
          <w:szCs w:val="21"/>
          <w:lang w:val="zh-CN"/>
        </w:rPr>
        <w:t xml:space="preserve">　管理机构应当加强湿地公园内的环境卫生管理，配置符合要求的环境卫生设施和设备，建立环境卫生责任制。</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经营者应当及时清运各种经营活动所产生的垃圾，做好经营范围内的清扫和保洁工作，实施垃圾分类处理。</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315FA5">
        <w:rPr>
          <w:rFonts w:asciiTheme="minorEastAsia" w:eastAsia="黑体" w:hAnsiTheme="minorEastAsia" w:cs="仿宋_GB2312" w:hint="eastAsia"/>
          <w:color w:val="000000"/>
          <w:kern w:val="0"/>
          <w:szCs w:val="21"/>
          <w:lang w:val="zh-CN"/>
        </w:rPr>
        <w:t xml:space="preserve">　　</w:t>
      </w:r>
      <w:r w:rsidRPr="00315FA5">
        <w:rPr>
          <w:rFonts w:asciiTheme="minorEastAsia" w:eastAsia="黑体" w:hAnsiTheme="minorEastAsia" w:cs="仿宋_GB2312" w:hint="eastAsia"/>
          <w:bCs/>
          <w:color w:val="000000"/>
          <w:kern w:val="0"/>
          <w:szCs w:val="21"/>
          <w:lang w:val="zh-CN"/>
        </w:rPr>
        <w:t>第五十四条</w:t>
      </w:r>
      <w:r w:rsidRPr="006A0DDD">
        <w:rPr>
          <w:rFonts w:asciiTheme="minorEastAsia" w:hAnsiTheme="minorEastAsia" w:cs="仿宋_GB2312" w:hint="eastAsia"/>
          <w:color w:val="000000"/>
          <w:kern w:val="0"/>
          <w:szCs w:val="21"/>
          <w:lang w:val="zh-CN"/>
        </w:rPr>
        <w:t xml:space="preserve">　湿地公园内建（构）筑物的外观应当保持与景观相协调。</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建（构）筑物的外墙、屋顶、平台、阳台、窗栏等处不得设置、堆放、吊挂破坏景观、有碍观瞻的物品。</w:t>
      </w:r>
    </w:p>
    <w:p w:rsidR="00315FA5" w:rsidRDefault="00315FA5" w:rsidP="00315FA5">
      <w:pPr>
        <w:autoSpaceDE w:val="0"/>
        <w:autoSpaceDN w:val="0"/>
        <w:adjustRightInd w:val="0"/>
        <w:jc w:val="center"/>
        <w:rPr>
          <w:rFonts w:asciiTheme="minorEastAsia" w:hAnsiTheme="minorEastAsia" w:cs="仿宋_GB2312" w:hint="eastAsia"/>
          <w:b/>
          <w:bCs/>
          <w:color w:val="000000"/>
          <w:kern w:val="0"/>
          <w:szCs w:val="21"/>
          <w:lang w:val="zh-CN"/>
        </w:rPr>
      </w:pPr>
    </w:p>
    <w:p w:rsidR="00315FA5" w:rsidRPr="00315FA5" w:rsidRDefault="00315FA5" w:rsidP="00315FA5">
      <w:pPr>
        <w:autoSpaceDE w:val="0"/>
        <w:autoSpaceDN w:val="0"/>
        <w:adjustRightInd w:val="0"/>
        <w:jc w:val="center"/>
        <w:rPr>
          <w:rFonts w:ascii="黑体" w:eastAsia="黑体" w:hAnsi="黑体" w:cs="仿宋_GB2312" w:hint="eastAsia"/>
          <w:color w:val="000000"/>
          <w:kern w:val="0"/>
          <w:szCs w:val="21"/>
          <w:lang w:val="zh-CN"/>
        </w:rPr>
      </w:pPr>
      <w:r w:rsidRPr="00315FA5">
        <w:rPr>
          <w:rFonts w:ascii="黑体" w:eastAsia="黑体" w:hAnsi="黑体" w:cs="仿宋_GB2312" w:hint="eastAsia"/>
          <w:bCs/>
          <w:color w:val="000000"/>
          <w:kern w:val="0"/>
          <w:szCs w:val="21"/>
          <w:lang w:val="zh-CN"/>
        </w:rPr>
        <w:t>第六章</w:t>
      </w:r>
      <w:r w:rsidRPr="00315FA5">
        <w:rPr>
          <w:rFonts w:ascii="黑体" w:eastAsia="黑体" w:hAnsi="黑体" w:cs="仿宋_GB2312" w:hint="eastAsia"/>
          <w:color w:val="000000"/>
          <w:kern w:val="0"/>
          <w:szCs w:val="21"/>
          <w:lang w:val="zh-CN"/>
        </w:rPr>
        <w:t xml:space="preserve">　法律责任</w:t>
      </w:r>
    </w:p>
    <w:p w:rsidR="00315FA5" w:rsidRPr="006A0DDD" w:rsidRDefault="00315FA5" w:rsidP="00315FA5">
      <w:pPr>
        <w:autoSpaceDE w:val="0"/>
        <w:autoSpaceDN w:val="0"/>
        <w:adjustRightInd w:val="0"/>
        <w:jc w:val="center"/>
        <w:rPr>
          <w:rFonts w:asciiTheme="minorEastAsia" w:hAnsiTheme="minorEastAsia" w:cs="仿宋_GB2312"/>
          <w:color w:val="000000"/>
          <w:kern w:val="0"/>
          <w:szCs w:val="21"/>
          <w:lang w:val="zh-CN"/>
        </w:rPr>
      </w:pP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315FA5">
        <w:rPr>
          <w:rFonts w:asciiTheme="minorEastAsia" w:eastAsia="黑体" w:hAnsiTheme="minorEastAsia" w:cs="仿宋_GB2312" w:hint="eastAsia"/>
          <w:color w:val="000000"/>
          <w:kern w:val="0"/>
          <w:szCs w:val="21"/>
          <w:lang w:val="zh-CN"/>
        </w:rPr>
        <w:t xml:space="preserve">　　</w:t>
      </w:r>
      <w:r w:rsidRPr="00315FA5">
        <w:rPr>
          <w:rFonts w:asciiTheme="minorEastAsia" w:eastAsia="黑体" w:hAnsiTheme="minorEastAsia" w:cs="仿宋_GB2312" w:hint="eastAsia"/>
          <w:bCs/>
          <w:color w:val="000000"/>
          <w:kern w:val="0"/>
          <w:szCs w:val="21"/>
          <w:lang w:val="zh-CN"/>
        </w:rPr>
        <w:t>第五十五条</w:t>
      </w:r>
      <w:r w:rsidRPr="006A0DDD">
        <w:rPr>
          <w:rFonts w:asciiTheme="minorEastAsia" w:hAnsiTheme="minorEastAsia" w:cs="仿宋_GB2312" w:hint="eastAsia"/>
          <w:color w:val="000000"/>
          <w:kern w:val="0"/>
          <w:szCs w:val="21"/>
          <w:lang w:val="zh-CN"/>
        </w:rPr>
        <w:t xml:space="preserve">　对违反本条例规定的行为，有关法律、法规已有行政处罚规定的，从其规定。</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315FA5">
        <w:rPr>
          <w:rFonts w:asciiTheme="minorEastAsia" w:eastAsia="黑体" w:hAnsiTheme="minorEastAsia" w:cs="仿宋_GB2312" w:hint="eastAsia"/>
          <w:color w:val="000000"/>
          <w:kern w:val="0"/>
          <w:szCs w:val="21"/>
          <w:lang w:val="zh-CN"/>
        </w:rPr>
        <w:t xml:space="preserve">　　</w:t>
      </w:r>
      <w:r w:rsidRPr="00315FA5">
        <w:rPr>
          <w:rFonts w:asciiTheme="minorEastAsia" w:eastAsia="黑体" w:hAnsiTheme="minorEastAsia" w:cs="仿宋_GB2312" w:hint="eastAsia"/>
          <w:bCs/>
          <w:color w:val="000000"/>
          <w:kern w:val="0"/>
          <w:szCs w:val="21"/>
          <w:lang w:val="zh-CN"/>
        </w:rPr>
        <w:t>第五十六条</w:t>
      </w:r>
      <w:r w:rsidRPr="006A0DDD">
        <w:rPr>
          <w:rFonts w:asciiTheme="minorEastAsia" w:hAnsiTheme="minorEastAsia" w:cs="仿宋_GB2312" w:hint="eastAsia"/>
          <w:color w:val="000000"/>
          <w:kern w:val="0"/>
          <w:szCs w:val="21"/>
          <w:lang w:val="zh-CN"/>
        </w:rPr>
        <w:t xml:space="preserve">　本条例规定的行政处罚，由管理机构负责实施；法律、法规规定由其他部门实施的，从其规定。</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违反本条例的行为发生在湿地公园外围保护地带的，由所在地的有关行政主管部门依法进行处罚。</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315FA5">
        <w:rPr>
          <w:rFonts w:asciiTheme="minorEastAsia" w:eastAsia="黑体" w:hAnsiTheme="minorEastAsia" w:cs="仿宋_GB2312" w:hint="eastAsia"/>
          <w:color w:val="000000"/>
          <w:kern w:val="0"/>
          <w:szCs w:val="21"/>
          <w:lang w:val="zh-CN"/>
        </w:rPr>
        <w:t xml:space="preserve">　　</w:t>
      </w:r>
      <w:r w:rsidRPr="00315FA5">
        <w:rPr>
          <w:rFonts w:asciiTheme="minorEastAsia" w:eastAsia="黑体" w:hAnsiTheme="minorEastAsia" w:cs="仿宋_GB2312" w:hint="eastAsia"/>
          <w:bCs/>
          <w:color w:val="000000"/>
          <w:kern w:val="0"/>
          <w:szCs w:val="21"/>
          <w:lang w:val="zh-CN"/>
        </w:rPr>
        <w:t>第五十七条</w:t>
      </w:r>
      <w:r w:rsidRPr="006A0DDD">
        <w:rPr>
          <w:rFonts w:asciiTheme="minorEastAsia" w:hAnsiTheme="minorEastAsia" w:cs="仿宋_GB2312" w:hint="eastAsia"/>
          <w:color w:val="000000"/>
          <w:kern w:val="0"/>
          <w:szCs w:val="21"/>
          <w:lang w:val="zh-CN"/>
        </w:rPr>
        <w:t xml:space="preserve">　违反本条例第二十一条规定，建设单位从事建设活动未采取有效保护措施的，责令限期改正，导致湿地风景资</w:t>
      </w:r>
      <w:r w:rsidRPr="006A0DDD">
        <w:rPr>
          <w:rFonts w:asciiTheme="minorEastAsia" w:hAnsiTheme="minorEastAsia" w:cs="仿宋_GB2312" w:hint="eastAsia"/>
          <w:color w:val="000000"/>
          <w:kern w:val="0"/>
          <w:szCs w:val="21"/>
          <w:lang w:val="zh-CN"/>
        </w:rPr>
        <w:lastRenderedPageBreak/>
        <w:t>源和自然生态环境破坏的，处五千元以上五万元以下的罚款；建设单位在建设活动结束后，未及时清理场地的，责令限期改正，并可处一千元以上一万元以下的罚款。</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315FA5">
        <w:rPr>
          <w:rFonts w:asciiTheme="minorEastAsia" w:eastAsia="黑体" w:hAnsiTheme="minorEastAsia" w:cs="仿宋_GB2312" w:hint="eastAsia"/>
          <w:color w:val="000000"/>
          <w:kern w:val="0"/>
          <w:szCs w:val="21"/>
          <w:lang w:val="zh-CN"/>
        </w:rPr>
        <w:t xml:space="preserve">　　</w:t>
      </w:r>
      <w:r w:rsidRPr="00315FA5">
        <w:rPr>
          <w:rFonts w:asciiTheme="minorEastAsia" w:eastAsia="黑体" w:hAnsiTheme="minorEastAsia" w:cs="仿宋_GB2312" w:hint="eastAsia"/>
          <w:bCs/>
          <w:color w:val="000000"/>
          <w:kern w:val="0"/>
          <w:szCs w:val="21"/>
          <w:lang w:val="zh-CN"/>
        </w:rPr>
        <w:t>第五十八条</w:t>
      </w:r>
      <w:r w:rsidRPr="006A0DDD">
        <w:rPr>
          <w:rFonts w:asciiTheme="minorEastAsia" w:hAnsiTheme="minorEastAsia" w:cs="仿宋_GB2312" w:hint="eastAsia"/>
          <w:color w:val="000000"/>
          <w:kern w:val="0"/>
          <w:szCs w:val="21"/>
          <w:lang w:val="zh-CN"/>
        </w:rPr>
        <w:t xml:space="preserve">　违反本条例第二十四条第一款规定擅自占用、围圈、填埋、堵截、遮掩水体、水面的，责令限期改正，恢复原状，并处一千元以上一万元以下的罚款；不能恢复原状的，处一万元以上十万元以下的罚款。</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315FA5">
        <w:rPr>
          <w:rFonts w:asciiTheme="minorEastAsia" w:eastAsia="黑体" w:hAnsiTheme="minorEastAsia" w:cs="仿宋_GB2312" w:hint="eastAsia"/>
          <w:color w:val="000000"/>
          <w:kern w:val="0"/>
          <w:szCs w:val="21"/>
          <w:lang w:val="zh-CN"/>
        </w:rPr>
        <w:t xml:space="preserve">　　</w:t>
      </w:r>
      <w:r w:rsidRPr="00315FA5">
        <w:rPr>
          <w:rFonts w:asciiTheme="minorEastAsia" w:eastAsia="黑体" w:hAnsiTheme="minorEastAsia" w:cs="仿宋_GB2312" w:hint="eastAsia"/>
          <w:bCs/>
          <w:color w:val="000000"/>
          <w:kern w:val="0"/>
          <w:szCs w:val="21"/>
          <w:lang w:val="zh-CN"/>
        </w:rPr>
        <w:t>第五十九条</w:t>
      </w:r>
      <w:r w:rsidRPr="006A0DDD">
        <w:rPr>
          <w:rFonts w:asciiTheme="minorEastAsia" w:hAnsiTheme="minorEastAsia" w:cs="仿宋_GB2312" w:hint="eastAsia"/>
          <w:color w:val="000000"/>
          <w:kern w:val="0"/>
          <w:szCs w:val="21"/>
          <w:lang w:val="zh-CN"/>
        </w:rPr>
        <w:t xml:space="preserve">　违反本条例第二十五条第一款规定，引进可能造成湿地公园生态环境破坏的外来物种的，责令停止违法行为，限期改正，并处一千元以上一万元以下的罚款；已经造成湿地公园生态环境破坏的，处一万元以上十万元以下的罚款。</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315FA5">
        <w:rPr>
          <w:rFonts w:asciiTheme="minorEastAsia" w:eastAsia="黑体" w:hAnsiTheme="minorEastAsia" w:cs="仿宋_GB2312" w:hint="eastAsia"/>
          <w:color w:val="000000"/>
          <w:kern w:val="0"/>
          <w:szCs w:val="21"/>
          <w:lang w:val="zh-CN"/>
        </w:rPr>
        <w:t xml:space="preserve">　　</w:t>
      </w:r>
      <w:r w:rsidRPr="00315FA5">
        <w:rPr>
          <w:rFonts w:asciiTheme="minorEastAsia" w:eastAsia="黑体" w:hAnsiTheme="minorEastAsia" w:cs="仿宋_GB2312" w:hint="eastAsia"/>
          <w:bCs/>
          <w:color w:val="000000"/>
          <w:kern w:val="0"/>
          <w:szCs w:val="21"/>
          <w:lang w:val="zh-CN"/>
        </w:rPr>
        <w:t>第六十条</w:t>
      </w:r>
      <w:r w:rsidRPr="006A0DDD">
        <w:rPr>
          <w:rFonts w:asciiTheme="minorEastAsia" w:hAnsiTheme="minorEastAsia" w:cs="仿宋_GB2312" w:hint="eastAsia"/>
          <w:color w:val="000000"/>
          <w:kern w:val="0"/>
          <w:szCs w:val="21"/>
          <w:lang w:val="zh-CN"/>
        </w:rPr>
        <w:t xml:space="preserve">　违反本条例第二十六条第一款规定，未经同意擅自在湿地公园捕捞水生动物或者未按规定捕捞水生动物的，责令停止违法行为，并可处五百元以上二千元以下的罚款，情节严重的，还可没收捕捞工具。</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违反本条例第二十六条第二款规定，在湿地公园外围保护地带未按规定垂钓或者以其他方式捕捞鱼、虾等水生动物的，责令停止违法行为，并可处二百元以上二千元以下的罚款，情节严重的，还可没收捕捞工具。</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315FA5">
        <w:rPr>
          <w:rFonts w:asciiTheme="minorEastAsia" w:eastAsia="黑体" w:hAnsiTheme="minorEastAsia" w:cs="仿宋_GB2312" w:hint="eastAsia"/>
          <w:color w:val="000000"/>
          <w:kern w:val="0"/>
          <w:szCs w:val="21"/>
          <w:lang w:val="zh-CN"/>
        </w:rPr>
        <w:t xml:space="preserve">　　</w:t>
      </w:r>
      <w:r w:rsidRPr="00315FA5">
        <w:rPr>
          <w:rFonts w:asciiTheme="minorEastAsia" w:eastAsia="黑体" w:hAnsiTheme="minorEastAsia" w:cs="仿宋_GB2312" w:hint="eastAsia"/>
          <w:bCs/>
          <w:color w:val="000000"/>
          <w:kern w:val="0"/>
          <w:szCs w:val="21"/>
          <w:lang w:val="zh-CN"/>
        </w:rPr>
        <w:t>第六十一条</w:t>
      </w:r>
      <w:r w:rsidRPr="006A0DDD">
        <w:rPr>
          <w:rFonts w:asciiTheme="minorEastAsia" w:hAnsiTheme="minorEastAsia" w:cs="仿宋_GB2312" w:hint="eastAsia"/>
          <w:color w:val="000000"/>
          <w:kern w:val="0"/>
          <w:szCs w:val="21"/>
          <w:lang w:val="zh-CN"/>
        </w:rPr>
        <w:t xml:space="preserve">　违反本条例第二十七条规定，未经同意擅自在湿地公园放生动物的，处五百元以上一千元以下的罚款。</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315FA5">
        <w:rPr>
          <w:rFonts w:asciiTheme="minorEastAsia" w:eastAsia="黑体" w:hAnsiTheme="minorEastAsia" w:cs="仿宋_GB2312" w:hint="eastAsia"/>
          <w:color w:val="000000"/>
          <w:kern w:val="0"/>
          <w:szCs w:val="21"/>
          <w:lang w:val="zh-CN"/>
        </w:rPr>
        <w:t xml:space="preserve">　　</w:t>
      </w:r>
      <w:r w:rsidRPr="00315FA5">
        <w:rPr>
          <w:rFonts w:asciiTheme="minorEastAsia" w:eastAsia="黑体" w:hAnsiTheme="minorEastAsia" w:cs="仿宋_GB2312" w:hint="eastAsia"/>
          <w:bCs/>
          <w:color w:val="000000"/>
          <w:kern w:val="0"/>
          <w:szCs w:val="21"/>
          <w:lang w:val="zh-CN"/>
        </w:rPr>
        <w:t>第六十二条</w:t>
      </w:r>
      <w:r w:rsidRPr="006A0DDD">
        <w:rPr>
          <w:rFonts w:asciiTheme="minorEastAsia" w:hAnsiTheme="minorEastAsia" w:cs="仿宋_GB2312" w:hint="eastAsia"/>
          <w:color w:val="000000"/>
          <w:kern w:val="0"/>
          <w:szCs w:val="21"/>
          <w:lang w:val="zh-CN"/>
        </w:rPr>
        <w:t xml:space="preserve">　违法本条例第二十八规定，未经同意擅自或者</w:t>
      </w:r>
      <w:r w:rsidRPr="006A0DDD">
        <w:rPr>
          <w:rFonts w:asciiTheme="minorEastAsia" w:hAnsiTheme="minorEastAsia" w:cs="仿宋_GB2312" w:hint="eastAsia"/>
          <w:color w:val="000000"/>
          <w:kern w:val="0"/>
          <w:szCs w:val="21"/>
          <w:lang w:val="zh-CN"/>
        </w:rPr>
        <w:lastRenderedPageBreak/>
        <w:t>超出指定范围、地点采集植物的物种、标本、药材、植物繁殖材料和其他林副产品的，责令停止违法行为，没收采集物，处实际损失价值二倍以上至五倍以下的罚款并依法赔偿经济损失。</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315FA5">
        <w:rPr>
          <w:rFonts w:asciiTheme="minorEastAsia" w:eastAsia="黑体" w:hAnsiTheme="minorEastAsia" w:cs="仿宋_GB2312" w:hint="eastAsia"/>
          <w:color w:val="000000"/>
          <w:kern w:val="0"/>
          <w:szCs w:val="21"/>
          <w:lang w:val="zh-CN"/>
        </w:rPr>
        <w:t xml:space="preserve">　　</w:t>
      </w:r>
      <w:r w:rsidRPr="00315FA5">
        <w:rPr>
          <w:rFonts w:asciiTheme="minorEastAsia" w:eastAsia="黑体" w:hAnsiTheme="minorEastAsia" w:cs="仿宋_GB2312" w:hint="eastAsia"/>
          <w:bCs/>
          <w:color w:val="000000"/>
          <w:kern w:val="0"/>
          <w:szCs w:val="21"/>
          <w:lang w:val="zh-CN"/>
        </w:rPr>
        <w:t>第六十三条</w:t>
      </w:r>
      <w:r w:rsidRPr="006A0DDD">
        <w:rPr>
          <w:rFonts w:asciiTheme="minorEastAsia" w:hAnsiTheme="minorEastAsia" w:cs="仿宋_GB2312" w:hint="eastAsia"/>
          <w:color w:val="000000"/>
          <w:kern w:val="0"/>
          <w:szCs w:val="21"/>
          <w:lang w:val="zh-CN"/>
        </w:rPr>
        <w:t xml:space="preserve">　违反本条例第三十一条第二款规定，未经同意擅自从事砌石、填土、挖掘、硬化土地、倾倒废土的，责令停止违法行为，恢复原状，并处一千元以上一万元以下的罚款；不能恢复原状的，处一万元以上二十万元以下的罚款。</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315FA5">
        <w:rPr>
          <w:rFonts w:asciiTheme="minorEastAsia" w:eastAsia="黑体" w:hAnsiTheme="minorEastAsia" w:cs="仿宋_GB2312" w:hint="eastAsia"/>
          <w:color w:val="000000"/>
          <w:kern w:val="0"/>
          <w:szCs w:val="21"/>
          <w:lang w:val="zh-CN"/>
        </w:rPr>
        <w:t xml:space="preserve">　　</w:t>
      </w:r>
      <w:r w:rsidRPr="00315FA5">
        <w:rPr>
          <w:rFonts w:asciiTheme="minorEastAsia" w:eastAsia="黑体" w:hAnsiTheme="minorEastAsia" w:cs="仿宋_GB2312" w:hint="eastAsia"/>
          <w:bCs/>
          <w:color w:val="000000"/>
          <w:kern w:val="0"/>
          <w:szCs w:val="21"/>
          <w:lang w:val="zh-CN"/>
        </w:rPr>
        <w:t>第六十四条</w:t>
      </w:r>
      <w:r w:rsidRPr="006A0DDD">
        <w:rPr>
          <w:rFonts w:asciiTheme="minorEastAsia" w:hAnsiTheme="minorEastAsia" w:cs="仿宋_GB2312" w:hint="eastAsia"/>
          <w:color w:val="000000"/>
          <w:kern w:val="0"/>
          <w:szCs w:val="21"/>
          <w:lang w:val="zh-CN"/>
        </w:rPr>
        <w:t xml:space="preserve">　违反本条例第三十五条第二款规定，所有权人损毁或者擅自迁移、</w:t>
      </w:r>
      <w:proofErr w:type="gramStart"/>
      <w:r w:rsidRPr="006A0DDD">
        <w:rPr>
          <w:rFonts w:asciiTheme="minorEastAsia" w:hAnsiTheme="minorEastAsia" w:cs="仿宋_GB2312" w:hint="eastAsia"/>
          <w:color w:val="000000"/>
          <w:kern w:val="0"/>
          <w:szCs w:val="21"/>
          <w:lang w:val="zh-CN"/>
        </w:rPr>
        <w:t>拆除非</w:t>
      </w:r>
      <w:proofErr w:type="gramEnd"/>
      <w:r w:rsidRPr="006A0DDD">
        <w:rPr>
          <w:rFonts w:asciiTheme="minorEastAsia" w:hAnsiTheme="minorEastAsia" w:cs="仿宋_GB2312" w:hint="eastAsia"/>
          <w:color w:val="000000"/>
          <w:kern w:val="0"/>
          <w:szCs w:val="21"/>
          <w:lang w:val="zh-CN"/>
        </w:rPr>
        <w:t>文物保护单位或文物保护点的建（构）筑物、遗迹（址）的，处一万元以上十万元以下的罚款。</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315FA5">
        <w:rPr>
          <w:rFonts w:asciiTheme="minorEastAsia" w:eastAsia="黑体" w:hAnsiTheme="minorEastAsia" w:cs="仿宋_GB2312" w:hint="eastAsia"/>
          <w:color w:val="000000"/>
          <w:kern w:val="0"/>
          <w:szCs w:val="21"/>
          <w:lang w:val="zh-CN"/>
        </w:rPr>
        <w:t xml:space="preserve">　　</w:t>
      </w:r>
      <w:r w:rsidRPr="00315FA5">
        <w:rPr>
          <w:rFonts w:asciiTheme="minorEastAsia" w:eastAsia="黑体" w:hAnsiTheme="minorEastAsia" w:cs="仿宋_GB2312" w:hint="eastAsia"/>
          <w:bCs/>
          <w:color w:val="000000"/>
          <w:kern w:val="0"/>
          <w:szCs w:val="21"/>
          <w:lang w:val="zh-CN"/>
        </w:rPr>
        <w:t>第六十五条</w:t>
      </w:r>
      <w:r w:rsidRPr="006A0DDD">
        <w:rPr>
          <w:rFonts w:asciiTheme="minorEastAsia" w:hAnsiTheme="minorEastAsia" w:cs="仿宋_GB2312" w:hint="eastAsia"/>
          <w:color w:val="000000"/>
          <w:kern w:val="0"/>
          <w:szCs w:val="21"/>
          <w:lang w:val="zh-CN"/>
        </w:rPr>
        <w:t xml:space="preserve">　有本条例第三十八条所</w:t>
      </w:r>
      <w:proofErr w:type="gramStart"/>
      <w:r w:rsidRPr="006A0DDD">
        <w:rPr>
          <w:rFonts w:asciiTheme="minorEastAsia" w:hAnsiTheme="minorEastAsia" w:cs="仿宋_GB2312" w:hint="eastAsia"/>
          <w:color w:val="000000"/>
          <w:kern w:val="0"/>
          <w:szCs w:val="21"/>
          <w:lang w:val="zh-CN"/>
        </w:rPr>
        <w:t>列行</w:t>
      </w:r>
      <w:proofErr w:type="gramEnd"/>
      <w:r w:rsidRPr="006A0DDD">
        <w:rPr>
          <w:rFonts w:asciiTheme="minorEastAsia" w:hAnsiTheme="minorEastAsia" w:cs="仿宋_GB2312" w:hint="eastAsia"/>
          <w:color w:val="000000"/>
          <w:kern w:val="0"/>
          <w:szCs w:val="21"/>
          <w:lang w:val="zh-CN"/>
        </w:rPr>
        <w:t>为之一的，按以下规定予以处罚：</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（一）有第一、二、三、四、七项行为之一的，责令停止违法行为，并可处二十元以上五百元以下的罚款，造成损失的还应当赔偿经济损失；</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（二）有第五项行为的，责令停止违法行为，限期改正，并可处五百元以上五千元以下的罚款；</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（三）有第六项行为之一的，责令其停止违法行为，并可处二十元以上一千元以下的罚款。</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315FA5">
        <w:rPr>
          <w:rFonts w:asciiTheme="minorEastAsia" w:eastAsia="黑体" w:hAnsiTheme="minorEastAsia" w:cs="仿宋_GB2312" w:hint="eastAsia"/>
          <w:color w:val="000000"/>
          <w:kern w:val="0"/>
          <w:szCs w:val="21"/>
          <w:lang w:val="zh-CN"/>
        </w:rPr>
        <w:t xml:space="preserve">　　</w:t>
      </w:r>
      <w:r w:rsidRPr="00315FA5">
        <w:rPr>
          <w:rFonts w:asciiTheme="minorEastAsia" w:eastAsia="黑体" w:hAnsiTheme="minorEastAsia" w:cs="仿宋_GB2312" w:hint="eastAsia"/>
          <w:bCs/>
          <w:color w:val="000000"/>
          <w:kern w:val="0"/>
          <w:szCs w:val="21"/>
          <w:lang w:val="zh-CN"/>
        </w:rPr>
        <w:t>第六十六条</w:t>
      </w:r>
      <w:r w:rsidRPr="006A0DDD">
        <w:rPr>
          <w:rFonts w:asciiTheme="minorEastAsia" w:hAnsiTheme="minorEastAsia" w:cs="仿宋_GB2312" w:hint="eastAsia"/>
          <w:color w:val="000000"/>
          <w:kern w:val="0"/>
          <w:szCs w:val="21"/>
          <w:lang w:val="zh-CN"/>
        </w:rPr>
        <w:t xml:space="preserve">　违反本条例第四十九条第二款规定，擅自搭棚、设摊、设点、扩大经营面积等的，责令限期改正，恢复原状，并可处二百元以上二千元以下的罚款；在规定的经营场所外揽客、</w:t>
      </w:r>
      <w:r w:rsidRPr="006A0DDD">
        <w:rPr>
          <w:rFonts w:asciiTheme="minorEastAsia" w:hAnsiTheme="minorEastAsia" w:cs="仿宋_GB2312" w:hint="eastAsia"/>
          <w:color w:val="000000"/>
          <w:kern w:val="0"/>
          <w:szCs w:val="21"/>
          <w:lang w:val="zh-CN"/>
        </w:rPr>
        <w:lastRenderedPageBreak/>
        <w:t>兜售商品的，责令限期改正，并可处以二十元以上二百元以下的罚款。</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315FA5">
        <w:rPr>
          <w:rFonts w:asciiTheme="minorEastAsia" w:eastAsia="黑体" w:hAnsiTheme="minorEastAsia" w:cs="仿宋_GB2312" w:hint="eastAsia"/>
          <w:color w:val="000000"/>
          <w:kern w:val="0"/>
          <w:szCs w:val="21"/>
          <w:lang w:val="zh-CN"/>
        </w:rPr>
        <w:t xml:space="preserve">　　</w:t>
      </w:r>
      <w:r w:rsidRPr="00315FA5">
        <w:rPr>
          <w:rFonts w:asciiTheme="minorEastAsia" w:eastAsia="黑体" w:hAnsiTheme="minorEastAsia" w:cs="仿宋_GB2312" w:hint="eastAsia"/>
          <w:bCs/>
          <w:color w:val="000000"/>
          <w:kern w:val="0"/>
          <w:szCs w:val="21"/>
          <w:lang w:val="zh-CN"/>
        </w:rPr>
        <w:t>第六十七条</w:t>
      </w:r>
      <w:r w:rsidRPr="006A0DDD">
        <w:rPr>
          <w:rFonts w:asciiTheme="minorEastAsia" w:hAnsiTheme="minorEastAsia" w:cs="仿宋_GB2312" w:hint="eastAsia"/>
          <w:color w:val="000000"/>
          <w:kern w:val="0"/>
          <w:szCs w:val="21"/>
          <w:lang w:val="zh-CN"/>
        </w:rPr>
        <w:t xml:space="preserve">　违反本条例第五十条第二款规定，车辆、船舶未经同意擅自进入湿地公园的，责令停止违法行为，驶离湿地公园，不听劝阻的，可处五百元以上五千元以下的罚款</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车辆、船舶未保持车体和船体清洁的，或者未按指定路线行驶、未在规定地点停放的，责令改正，并可处二十元以上二百元以下的罚款。</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315FA5">
        <w:rPr>
          <w:rFonts w:asciiTheme="minorEastAsia" w:eastAsia="黑体" w:hAnsiTheme="minorEastAsia" w:cs="仿宋_GB2312" w:hint="eastAsia"/>
          <w:color w:val="000000"/>
          <w:kern w:val="0"/>
          <w:szCs w:val="21"/>
          <w:lang w:val="zh-CN"/>
        </w:rPr>
        <w:t xml:space="preserve">　　</w:t>
      </w:r>
      <w:r w:rsidRPr="00315FA5">
        <w:rPr>
          <w:rFonts w:asciiTheme="minorEastAsia" w:eastAsia="黑体" w:hAnsiTheme="minorEastAsia" w:cs="仿宋_GB2312" w:hint="eastAsia"/>
          <w:bCs/>
          <w:color w:val="000000"/>
          <w:kern w:val="0"/>
          <w:szCs w:val="21"/>
          <w:lang w:val="zh-CN"/>
        </w:rPr>
        <w:t>第六十八条</w:t>
      </w:r>
      <w:r w:rsidRPr="006A0DDD">
        <w:rPr>
          <w:rFonts w:asciiTheme="minorEastAsia" w:hAnsiTheme="minorEastAsia" w:cs="仿宋_GB2312" w:hint="eastAsia"/>
          <w:color w:val="000000"/>
          <w:kern w:val="0"/>
          <w:szCs w:val="21"/>
          <w:lang w:val="zh-CN"/>
        </w:rPr>
        <w:t xml:space="preserve">　违反本条例第五十二条规定，未经批准擅自举办群众性活动的，责令停止违法行为，并处一千元以上一万元以下的罚款；造成湿地公园生态环境或人文历史风貌破坏的，还应当承担赔偿责任。</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315FA5">
        <w:rPr>
          <w:rFonts w:asciiTheme="minorEastAsia" w:eastAsia="黑体" w:hAnsiTheme="minorEastAsia" w:cs="仿宋_GB2312" w:hint="eastAsia"/>
          <w:color w:val="000000"/>
          <w:kern w:val="0"/>
          <w:szCs w:val="21"/>
          <w:lang w:val="zh-CN"/>
        </w:rPr>
        <w:t xml:space="preserve">　　</w:t>
      </w:r>
      <w:r w:rsidRPr="00315FA5">
        <w:rPr>
          <w:rFonts w:asciiTheme="minorEastAsia" w:eastAsia="黑体" w:hAnsiTheme="minorEastAsia" w:cs="仿宋_GB2312" w:hint="eastAsia"/>
          <w:bCs/>
          <w:color w:val="000000"/>
          <w:kern w:val="0"/>
          <w:szCs w:val="21"/>
          <w:lang w:val="zh-CN"/>
        </w:rPr>
        <w:t>第六十九条</w:t>
      </w:r>
      <w:r w:rsidRPr="006A0DDD">
        <w:rPr>
          <w:rFonts w:asciiTheme="minorEastAsia" w:hAnsiTheme="minorEastAsia" w:cs="仿宋_GB2312" w:hint="eastAsia"/>
          <w:color w:val="000000"/>
          <w:kern w:val="0"/>
          <w:szCs w:val="21"/>
          <w:lang w:val="zh-CN"/>
        </w:rPr>
        <w:t xml:space="preserve">　妨碍、抗拒行政机关工作人员依法执行公务的，由公安机关依照《中华人民共和国治安管理处罚法》的有关规定予以处罚</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构成犯罪的，由司法机关依法追究其刑事责任。</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315FA5">
        <w:rPr>
          <w:rFonts w:asciiTheme="minorEastAsia" w:eastAsia="黑体" w:hAnsiTheme="minorEastAsia" w:cs="仿宋_GB2312" w:hint="eastAsia"/>
          <w:color w:val="000000"/>
          <w:kern w:val="0"/>
          <w:szCs w:val="21"/>
          <w:lang w:val="zh-CN"/>
        </w:rPr>
        <w:t xml:space="preserve">　　</w:t>
      </w:r>
      <w:r w:rsidRPr="00315FA5">
        <w:rPr>
          <w:rFonts w:asciiTheme="minorEastAsia" w:eastAsia="黑体" w:hAnsiTheme="minorEastAsia" w:cs="仿宋_GB2312" w:hint="eastAsia"/>
          <w:bCs/>
          <w:color w:val="000000"/>
          <w:kern w:val="0"/>
          <w:szCs w:val="21"/>
          <w:lang w:val="zh-CN"/>
        </w:rPr>
        <w:t>第七十条</w:t>
      </w:r>
      <w:r w:rsidRPr="006A0DDD">
        <w:rPr>
          <w:rFonts w:asciiTheme="minorEastAsia" w:hAnsiTheme="minorEastAsia" w:cs="仿宋_GB2312" w:hint="eastAsia"/>
          <w:color w:val="000000"/>
          <w:kern w:val="0"/>
          <w:szCs w:val="21"/>
          <w:lang w:val="zh-CN"/>
        </w:rPr>
        <w:t xml:space="preserve">　因管理不善、违规审批、违规建设等造成湿地公园生态环境或人文历史风貌破坏的，由市人民政府责令管理机构限期整改，并依法追究有关领导人和直接责任人员的责任。</w:t>
      </w: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有关工作人员在湿地公园管理工作中玩忽职守、滥用职权、徇私舞弊的，由其所在单位或上级行政主管部门给予行政处分</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构成犯罪的，依法追究其刑事责任。</w:t>
      </w:r>
    </w:p>
    <w:p w:rsidR="00315FA5" w:rsidRDefault="00315FA5" w:rsidP="00315FA5">
      <w:pPr>
        <w:autoSpaceDE w:val="0"/>
        <w:autoSpaceDN w:val="0"/>
        <w:adjustRightInd w:val="0"/>
        <w:jc w:val="center"/>
        <w:rPr>
          <w:rFonts w:asciiTheme="minorEastAsia" w:hAnsiTheme="minorEastAsia" w:cs="仿宋_GB2312" w:hint="eastAsia"/>
          <w:b/>
          <w:bCs/>
          <w:color w:val="000000"/>
          <w:kern w:val="0"/>
          <w:szCs w:val="21"/>
          <w:lang w:val="zh-CN"/>
        </w:rPr>
      </w:pPr>
    </w:p>
    <w:p w:rsidR="00315FA5" w:rsidRPr="00315FA5" w:rsidRDefault="00315FA5" w:rsidP="00315FA5">
      <w:pPr>
        <w:autoSpaceDE w:val="0"/>
        <w:autoSpaceDN w:val="0"/>
        <w:adjustRightInd w:val="0"/>
        <w:jc w:val="center"/>
        <w:rPr>
          <w:rFonts w:ascii="黑体" w:eastAsia="黑体" w:hAnsi="黑体" w:cs="仿宋_GB2312" w:hint="eastAsia"/>
          <w:color w:val="000000"/>
          <w:kern w:val="0"/>
          <w:szCs w:val="21"/>
          <w:lang w:val="zh-CN"/>
        </w:rPr>
      </w:pPr>
      <w:bookmarkStart w:id="0" w:name="_GoBack"/>
      <w:r w:rsidRPr="00315FA5">
        <w:rPr>
          <w:rFonts w:ascii="黑体" w:eastAsia="黑体" w:hAnsi="黑体" w:cs="仿宋_GB2312" w:hint="eastAsia"/>
          <w:bCs/>
          <w:color w:val="000000"/>
          <w:kern w:val="0"/>
          <w:szCs w:val="21"/>
          <w:lang w:val="zh-CN"/>
        </w:rPr>
        <w:t>第七章</w:t>
      </w:r>
      <w:r w:rsidRPr="00315FA5">
        <w:rPr>
          <w:rFonts w:ascii="黑体" w:eastAsia="黑体" w:hAnsi="黑体" w:cs="仿宋_GB2312" w:hint="eastAsia"/>
          <w:color w:val="000000"/>
          <w:kern w:val="0"/>
          <w:szCs w:val="21"/>
          <w:lang w:val="zh-CN"/>
        </w:rPr>
        <w:t xml:space="preserve">　附</w:t>
      </w:r>
      <w:r w:rsidRPr="00315FA5">
        <w:rPr>
          <w:rFonts w:ascii="黑体" w:eastAsia="黑体" w:hAnsi="黑体" w:cs="仿宋_GB2312" w:hint="eastAsia"/>
          <w:color w:val="000000"/>
          <w:kern w:val="0"/>
          <w:szCs w:val="21"/>
          <w:lang w:val="zh-CN"/>
        </w:rPr>
        <w:t>则</w:t>
      </w:r>
    </w:p>
    <w:bookmarkEnd w:id="0"/>
    <w:p w:rsidR="00315FA5" w:rsidRPr="006A0DDD" w:rsidRDefault="00315FA5" w:rsidP="00315FA5">
      <w:pPr>
        <w:autoSpaceDE w:val="0"/>
        <w:autoSpaceDN w:val="0"/>
        <w:adjustRightInd w:val="0"/>
        <w:jc w:val="center"/>
        <w:rPr>
          <w:rFonts w:asciiTheme="minorEastAsia" w:hAnsiTheme="minorEastAsia" w:cs="仿宋_GB2312"/>
          <w:color w:val="000000"/>
          <w:kern w:val="0"/>
          <w:szCs w:val="21"/>
          <w:lang w:val="zh-CN"/>
        </w:rPr>
      </w:pPr>
    </w:p>
    <w:p w:rsidR="00315FA5" w:rsidRPr="006A0DDD" w:rsidRDefault="00315FA5" w:rsidP="00315FA5">
      <w:pPr>
        <w:autoSpaceDE w:val="0"/>
        <w:autoSpaceDN w:val="0"/>
        <w:adjustRightInd w:val="0"/>
        <w:jc w:val="left"/>
        <w:rPr>
          <w:rFonts w:asciiTheme="minorEastAsia" w:hAnsiTheme="minorEastAsia" w:cs="仿宋_GB2312"/>
          <w:color w:val="000000"/>
          <w:kern w:val="0"/>
          <w:szCs w:val="21"/>
          <w:lang w:val="zh-CN"/>
        </w:rPr>
      </w:pPr>
      <w:r w:rsidRPr="00315FA5">
        <w:rPr>
          <w:rFonts w:asciiTheme="minorEastAsia" w:eastAsia="黑体" w:hAnsiTheme="minorEastAsia" w:cs="仿宋_GB2312" w:hint="eastAsia"/>
          <w:color w:val="000000"/>
          <w:kern w:val="0"/>
          <w:szCs w:val="21"/>
          <w:lang w:val="zh-CN"/>
        </w:rPr>
        <w:t xml:space="preserve">　　</w:t>
      </w:r>
      <w:r w:rsidRPr="00315FA5">
        <w:rPr>
          <w:rFonts w:asciiTheme="minorEastAsia" w:eastAsia="黑体" w:hAnsiTheme="minorEastAsia" w:cs="仿宋_GB2312" w:hint="eastAsia"/>
          <w:bCs/>
          <w:color w:val="000000"/>
          <w:kern w:val="0"/>
          <w:szCs w:val="21"/>
          <w:lang w:val="zh-CN"/>
        </w:rPr>
        <w:t>第七十一条</w:t>
      </w:r>
      <w:r w:rsidRPr="006A0DDD">
        <w:rPr>
          <w:rFonts w:asciiTheme="minorEastAsia" w:hAnsiTheme="minorEastAsia" w:cs="仿宋_GB2312" w:hint="eastAsia"/>
          <w:color w:val="000000"/>
          <w:kern w:val="0"/>
          <w:szCs w:val="21"/>
          <w:lang w:val="zh-CN"/>
        </w:rPr>
        <w:t xml:space="preserve">　本条例自</w:t>
      </w:r>
      <w:r w:rsidRPr="006A0DDD">
        <w:rPr>
          <w:rFonts w:asciiTheme="minorEastAsia" w:hAnsiTheme="minorEastAsia" w:cs="仿宋_GB2312"/>
          <w:color w:val="000000"/>
          <w:kern w:val="0"/>
          <w:szCs w:val="21"/>
          <w:lang w:val="zh-CN"/>
        </w:rPr>
        <w:t>2011</w:t>
      </w:r>
      <w:r w:rsidRPr="006A0DDD">
        <w:rPr>
          <w:rFonts w:asciiTheme="minorEastAsia" w:hAnsiTheme="minorEastAsia" w:cs="仿宋_GB2312" w:hint="eastAsia"/>
          <w:color w:val="000000"/>
          <w:kern w:val="0"/>
          <w:szCs w:val="21"/>
          <w:lang w:val="zh-CN"/>
        </w:rPr>
        <w:t>年</w:t>
      </w:r>
      <w:r w:rsidRPr="006A0DDD">
        <w:rPr>
          <w:rFonts w:asciiTheme="minorEastAsia" w:hAnsiTheme="minorEastAsia" w:cs="仿宋_GB2312"/>
          <w:color w:val="000000"/>
          <w:kern w:val="0"/>
          <w:szCs w:val="21"/>
          <w:lang w:val="zh-CN"/>
        </w:rPr>
        <w:t>12</w:t>
      </w:r>
      <w:r w:rsidRPr="006A0DDD">
        <w:rPr>
          <w:rFonts w:asciiTheme="minorEastAsia" w:hAnsiTheme="minorEastAsia" w:cs="仿宋_GB2312" w:hint="eastAsia"/>
          <w:color w:val="000000"/>
          <w:kern w:val="0"/>
          <w:szCs w:val="21"/>
          <w:lang w:val="zh-CN"/>
        </w:rPr>
        <w:t>月</w:t>
      </w:r>
      <w:r w:rsidRPr="006A0DDD">
        <w:rPr>
          <w:rFonts w:asciiTheme="minorEastAsia" w:hAnsiTheme="minorEastAsia" w:cs="仿宋_GB2312"/>
          <w:color w:val="000000"/>
          <w:kern w:val="0"/>
          <w:szCs w:val="21"/>
          <w:lang w:val="zh-CN"/>
        </w:rPr>
        <w:t>1</w:t>
      </w:r>
      <w:r w:rsidRPr="006A0DDD">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1618" w:rsidRDefault="005C1618" w:rsidP="00D57722">
      <w:pPr>
        <w:spacing w:line="240" w:lineRule="auto"/>
      </w:pPr>
      <w:r>
        <w:separator/>
      </w:r>
    </w:p>
  </w:endnote>
  <w:endnote w:type="continuationSeparator" w:id="0">
    <w:p w:rsidR="005C1618" w:rsidRDefault="005C1618"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315FA5">
      <w:rPr>
        <w:rStyle w:val="a6"/>
        <w:rFonts w:ascii="宋体" w:eastAsia="宋体" w:hAnsi="宋体"/>
        <w:noProof/>
        <w:sz w:val="28"/>
      </w:rPr>
      <w:t>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315FA5" w:rsidRPr="00315FA5">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1618" w:rsidRDefault="005C1618" w:rsidP="00D57722">
      <w:pPr>
        <w:spacing w:line="240" w:lineRule="auto"/>
      </w:pPr>
      <w:r>
        <w:separator/>
      </w:r>
    </w:p>
  </w:footnote>
  <w:footnote w:type="continuationSeparator" w:id="0">
    <w:p w:rsidR="005C1618" w:rsidRDefault="005C1618"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315FA5"/>
    <w:rsid w:val="005C1618"/>
    <w:rsid w:val="007E7972"/>
    <w:rsid w:val="00821AE1"/>
    <w:rsid w:val="00A0649E"/>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5</TotalTime>
  <Pages>17</Pages>
  <Words>1175</Words>
  <Characters>6701</Characters>
  <Application>Microsoft Office Word</Application>
  <DocSecurity>0</DocSecurity>
  <Lines>55</Lines>
  <Paragraphs>15</Paragraphs>
  <ScaleCrop>false</ScaleCrop>
  <Company>Microsoft</Company>
  <LinksUpToDate>false</LinksUpToDate>
  <CharactersWithSpaces>7861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cp:revision>
  <dcterms:created xsi:type="dcterms:W3CDTF">2017-01-11T09:18:00Z</dcterms:created>
  <dcterms:modified xsi:type="dcterms:W3CDTF">2017-02-18T08:37:00Z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