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954BB6" w:rsidP="002330AE">
      <w:pPr>
        <w:spacing w:line="560" w:lineRule="exact"/>
        <w:ind w:leftChars="200" w:left="628" w:rightChars="200" w:right="628"/>
        <w:jc w:val="center"/>
        <w:rPr>
          <w:rFonts w:ascii="楷体_GB2312" w:eastAsia="楷体_GB2312" w:cs="楷体_GB2312"/>
          <w:spacing w:val="0"/>
          <w:szCs w:val="32"/>
        </w:rPr>
      </w:pPr>
      <w:r w:rsidRPr="00954BB6">
        <w:rPr>
          <w:rFonts w:asciiTheme="majorEastAsia" w:eastAsiaTheme="majorEastAsia" w:hAnsiTheme="majorEastAsia" w:hint="eastAsia"/>
          <w:spacing w:val="0"/>
          <w:sz w:val="44"/>
          <w:szCs w:val="44"/>
        </w:rPr>
        <w:t>浙江省发展新型墙</w:t>
      </w:r>
      <w:proofErr w:type="gramStart"/>
      <w:r w:rsidRPr="00954BB6">
        <w:rPr>
          <w:rFonts w:asciiTheme="majorEastAsia" w:eastAsiaTheme="majorEastAsia" w:hAnsiTheme="majorEastAsia" w:hint="eastAsia"/>
          <w:spacing w:val="0"/>
          <w:sz w:val="44"/>
          <w:szCs w:val="44"/>
        </w:rPr>
        <w:t>体材</w:t>
      </w:r>
      <w:proofErr w:type="gramEnd"/>
      <w:r w:rsidRPr="00954BB6">
        <w:rPr>
          <w:rFonts w:asciiTheme="majorEastAsia" w:eastAsiaTheme="majorEastAsia" w:hAnsiTheme="majorEastAsia" w:hint="eastAsia"/>
          <w:spacing w:val="0"/>
          <w:sz w:val="44"/>
          <w:szCs w:val="44"/>
        </w:rPr>
        <w:t>料条例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CA7BFA" w:rsidRDefault="00C46248" w:rsidP="00CA7BFA">
      <w:pPr>
        <w:ind w:leftChars="200" w:left="785" w:rightChars="168" w:right="528" w:hangingChars="50" w:hanging="157"/>
        <w:rPr>
          <w:rFonts w:ascii="楷体_GB2312" w:eastAsia="楷体_GB2312" w:hAnsi="Arial" w:cs="Arial"/>
          <w:szCs w:val="32"/>
        </w:rPr>
      </w:pPr>
      <w:bookmarkStart w:id="0" w:name="_GoBack"/>
      <w:r w:rsidRPr="00CA7BFA">
        <w:rPr>
          <w:rFonts w:ascii="楷体_GB2312" w:eastAsia="楷体_GB2312" w:hAnsi="Arial" w:cs="Arial" w:hint="eastAsia"/>
          <w:szCs w:val="32"/>
        </w:rPr>
        <w:t>（</w:t>
      </w:r>
      <w:r w:rsidR="00954BB6" w:rsidRPr="00CA7BFA">
        <w:rPr>
          <w:rFonts w:ascii="楷体_GB2312" w:eastAsia="楷体_GB2312" w:hAnsi="Arial" w:cs="Arial" w:hint="eastAsia"/>
          <w:szCs w:val="32"/>
        </w:rPr>
        <w:t>2007年7月26日浙江省第十届人民代表大会常务委员会第三十三次会议通过　根据2014年11月28日浙江省第十二届人民代表大会常务委员会第十四次会议《关于修改〈浙江省水利工程安全管理条例〉等十件地方性法规的决定》第一次修正　根据2017年11月30日浙江省第十二届人民代表大会常务委员会第四十五次会议《关于修改〈浙江省水资源管理条例〉等十九件地方性法规的决定》第二次修正　根据2018年11月30日浙江省第十三届人民代表大会常务委员会第七次会议《关于修改〈浙江省土地利用总体规划条例〉等八件地方性法规的决定》第三次修正　根据2021年3月26日浙江省第十三届人民代表大会常务委员会第二十八次会议《关于修改〈浙江省发展新型墙</w:t>
      </w:r>
      <w:proofErr w:type="gramStart"/>
      <w:r w:rsidR="00954BB6" w:rsidRPr="00CA7BFA">
        <w:rPr>
          <w:rFonts w:ascii="楷体_GB2312" w:eastAsia="楷体_GB2312" w:hAnsi="Arial" w:cs="Arial" w:hint="eastAsia"/>
          <w:szCs w:val="32"/>
        </w:rPr>
        <w:t>体材</w:t>
      </w:r>
      <w:proofErr w:type="gramEnd"/>
      <w:r w:rsidR="00954BB6" w:rsidRPr="00CA7BFA">
        <w:rPr>
          <w:rFonts w:ascii="楷体_GB2312" w:eastAsia="楷体_GB2312" w:hAnsi="Arial" w:cs="Arial" w:hint="eastAsia"/>
          <w:szCs w:val="32"/>
        </w:rPr>
        <w:t>料条例〉等五件地方性法规的决定》第四次修正</w:t>
      </w:r>
      <w:r w:rsidRPr="00CA7BFA">
        <w:rPr>
          <w:rFonts w:ascii="楷体_GB2312" w:eastAsia="楷体_GB2312" w:hAnsi="Arial" w:cs="Arial" w:hint="eastAsia"/>
          <w:szCs w:val="32"/>
        </w:rPr>
        <w:t>）</w:t>
      </w:r>
    </w:p>
    <w:bookmarkEnd w:id="0"/>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954BB6" w:rsidRDefault="00954BB6" w:rsidP="00954BB6">
      <w:pPr>
        <w:ind w:firstLineChars="200" w:firstLine="652"/>
      </w:pPr>
      <w:r w:rsidRPr="00954BB6">
        <w:rPr>
          <w:rFonts w:ascii="黑体" w:eastAsia="黑体" w:hAnsi="黑体" w:hint="eastAsia"/>
          <w:spacing w:val="0"/>
          <w:szCs w:val="32"/>
        </w:rPr>
        <w:t>第一条</w:t>
      </w:r>
      <w:r>
        <w:rPr>
          <w:rFonts w:hint="eastAsia"/>
        </w:rPr>
        <w:t xml:space="preserve">　为了发展新型墙</w:t>
      </w:r>
      <w:proofErr w:type="gramStart"/>
      <w:r>
        <w:rPr>
          <w:rFonts w:hint="eastAsia"/>
        </w:rPr>
        <w:t>体材</w:t>
      </w:r>
      <w:proofErr w:type="gramEnd"/>
      <w:r>
        <w:rPr>
          <w:rFonts w:hint="eastAsia"/>
        </w:rPr>
        <w:t>料，保护耕地和生态环境，促</w:t>
      </w:r>
      <w:r>
        <w:rPr>
          <w:rFonts w:hint="eastAsia"/>
        </w:rPr>
        <w:lastRenderedPageBreak/>
        <w:t>进资源综合利用，推进经济和社会可持续发展，根据有关法律、行政法规，结合本省实际，制定本条例。</w:t>
      </w:r>
    </w:p>
    <w:p w:rsidR="00954BB6" w:rsidRDefault="00954BB6" w:rsidP="00954BB6">
      <w:r>
        <w:rPr>
          <w:rFonts w:hint="eastAsia"/>
        </w:rPr>
        <w:t xml:space="preserve">    </w:t>
      </w:r>
      <w:r w:rsidRPr="00954BB6">
        <w:rPr>
          <w:rFonts w:ascii="黑体" w:eastAsia="黑体" w:hAnsi="黑体" w:hint="eastAsia"/>
          <w:spacing w:val="0"/>
          <w:szCs w:val="32"/>
        </w:rPr>
        <w:t>第二条</w:t>
      </w:r>
      <w:r>
        <w:rPr>
          <w:rFonts w:hint="eastAsia"/>
        </w:rPr>
        <w:t xml:space="preserve">　本省行政区域内新型墙</w:t>
      </w:r>
      <w:proofErr w:type="gramStart"/>
      <w:r>
        <w:rPr>
          <w:rFonts w:hint="eastAsia"/>
        </w:rPr>
        <w:t>体材</w:t>
      </w:r>
      <w:proofErr w:type="gramEnd"/>
      <w:r>
        <w:rPr>
          <w:rFonts w:hint="eastAsia"/>
        </w:rPr>
        <w:t>料的研究开发、生产销售、使用和监督管理，适用本条例。</w:t>
      </w:r>
    </w:p>
    <w:p w:rsidR="00954BB6" w:rsidRDefault="00954BB6" w:rsidP="00954BB6">
      <w:r>
        <w:rPr>
          <w:rFonts w:hint="eastAsia"/>
        </w:rPr>
        <w:t xml:space="preserve">    </w:t>
      </w:r>
      <w:r>
        <w:rPr>
          <w:rFonts w:hint="eastAsia"/>
        </w:rPr>
        <w:t>本条例所称新型墙</w:t>
      </w:r>
      <w:proofErr w:type="gramStart"/>
      <w:r>
        <w:rPr>
          <w:rFonts w:hint="eastAsia"/>
        </w:rPr>
        <w:t>体材</w:t>
      </w:r>
      <w:proofErr w:type="gramEnd"/>
      <w:r>
        <w:rPr>
          <w:rFonts w:hint="eastAsia"/>
        </w:rPr>
        <w:t>料，是指以非粘土为原料生产的，具有资源综合利用、环境保护、节约土地和能源等特性，符合国家产业政策的墙</w:t>
      </w:r>
      <w:proofErr w:type="gramStart"/>
      <w:r>
        <w:rPr>
          <w:rFonts w:hint="eastAsia"/>
        </w:rPr>
        <w:t>体材</w:t>
      </w:r>
      <w:proofErr w:type="gramEnd"/>
      <w:r>
        <w:rPr>
          <w:rFonts w:hint="eastAsia"/>
        </w:rPr>
        <w:t>料。</w:t>
      </w:r>
    </w:p>
    <w:p w:rsidR="00954BB6" w:rsidRDefault="00954BB6" w:rsidP="00954BB6">
      <w:r>
        <w:rPr>
          <w:rFonts w:hint="eastAsia"/>
        </w:rPr>
        <w:t xml:space="preserve">   </w:t>
      </w:r>
      <w:r w:rsidRPr="00954BB6">
        <w:rPr>
          <w:rFonts w:ascii="黑体" w:eastAsia="黑体" w:hAnsi="黑体" w:hint="eastAsia"/>
          <w:spacing w:val="0"/>
          <w:szCs w:val="32"/>
        </w:rPr>
        <w:t xml:space="preserve"> 第三条</w:t>
      </w:r>
      <w:r>
        <w:rPr>
          <w:rFonts w:hint="eastAsia"/>
        </w:rPr>
        <w:t xml:space="preserve">　发展新型墙</w:t>
      </w:r>
      <w:proofErr w:type="gramStart"/>
      <w:r>
        <w:rPr>
          <w:rFonts w:hint="eastAsia"/>
        </w:rPr>
        <w:t>体材料应当</w:t>
      </w:r>
      <w:proofErr w:type="gramEnd"/>
      <w:r>
        <w:rPr>
          <w:rFonts w:hint="eastAsia"/>
        </w:rPr>
        <w:t>遵循技术创新、资源综合利用、节能环保和因地制宜的原则。</w:t>
      </w:r>
    </w:p>
    <w:p w:rsidR="00954BB6" w:rsidRDefault="00954BB6" w:rsidP="00954BB6">
      <w:r>
        <w:rPr>
          <w:rFonts w:hint="eastAsia"/>
        </w:rPr>
        <w:t xml:space="preserve">    </w:t>
      </w:r>
      <w:r w:rsidRPr="00954BB6">
        <w:rPr>
          <w:rFonts w:ascii="黑体" w:eastAsia="黑体" w:hAnsi="黑体" w:hint="eastAsia"/>
          <w:spacing w:val="0"/>
          <w:szCs w:val="32"/>
        </w:rPr>
        <w:t xml:space="preserve">第四条　</w:t>
      </w:r>
      <w:r>
        <w:rPr>
          <w:rFonts w:hint="eastAsia"/>
        </w:rPr>
        <w:t>县级以上人民政府应当加强对发展新型墙</w:t>
      </w:r>
      <w:proofErr w:type="gramStart"/>
      <w:r>
        <w:rPr>
          <w:rFonts w:hint="eastAsia"/>
        </w:rPr>
        <w:t>体材料工作</w:t>
      </w:r>
      <w:proofErr w:type="gramEnd"/>
      <w:r>
        <w:rPr>
          <w:rFonts w:hint="eastAsia"/>
        </w:rPr>
        <w:t>的领导，将发展新型墙</w:t>
      </w:r>
      <w:proofErr w:type="gramStart"/>
      <w:r>
        <w:rPr>
          <w:rFonts w:hint="eastAsia"/>
        </w:rPr>
        <w:t>体材</w:t>
      </w:r>
      <w:proofErr w:type="gramEnd"/>
      <w:r>
        <w:rPr>
          <w:rFonts w:hint="eastAsia"/>
        </w:rPr>
        <w:t>料纳入国民经济和社会发展规划，协调解决新型墙</w:t>
      </w:r>
      <w:proofErr w:type="gramStart"/>
      <w:r>
        <w:rPr>
          <w:rFonts w:hint="eastAsia"/>
        </w:rPr>
        <w:t>体材料发展</w:t>
      </w:r>
      <w:proofErr w:type="gramEnd"/>
      <w:r>
        <w:rPr>
          <w:rFonts w:hint="eastAsia"/>
        </w:rPr>
        <w:t>中的重大问题，促进新型墙</w:t>
      </w:r>
      <w:proofErr w:type="gramStart"/>
      <w:r>
        <w:rPr>
          <w:rFonts w:hint="eastAsia"/>
        </w:rPr>
        <w:t>体材</w:t>
      </w:r>
      <w:proofErr w:type="gramEnd"/>
      <w:r>
        <w:rPr>
          <w:rFonts w:hint="eastAsia"/>
        </w:rPr>
        <w:t>料的发展。</w:t>
      </w:r>
    </w:p>
    <w:p w:rsidR="00954BB6" w:rsidRDefault="00954BB6" w:rsidP="00954BB6">
      <w:r>
        <w:rPr>
          <w:rFonts w:hint="eastAsia"/>
        </w:rPr>
        <w:t xml:space="preserve">    </w:t>
      </w:r>
      <w:r>
        <w:rPr>
          <w:rFonts w:hint="eastAsia"/>
        </w:rPr>
        <w:t>乡镇人民政府应当加强农村新型墙</w:t>
      </w:r>
      <w:proofErr w:type="gramStart"/>
      <w:r>
        <w:rPr>
          <w:rFonts w:hint="eastAsia"/>
        </w:rPr>
        <w:t>体材</w:t>
      </w:r>
      <w:proofErr w:type="gramEnd"/>
      <w:r>
        <w:rPr>
          <w:rFonts w:hint="eastAsia"/>
        </w:rPr>
        <w:t>料的推广使用工作，协助有关部门落实发展新型墙</w:t>
      </w:r>
      <w:proofErr w:type="gramStart"/>
      <w:r>
        <w:rPr>
          <w:rFonts w:hint="eastAsia"/>
        </w:rPr>
        <w:t>体材</w:t>
      </w:r>
      <w:proofErr w:type="gramEnd"/>
      <w:r>
        <w:rPr>
          <w:rFonts w:hint="eastAsia"/>
        </w:rPr>
        <w:t>料的工作措施。</w:t>
      </w:r>
    </w:p>
    <w:p w:rsidR="00954BB6" w:rsidRDefault="00954BB6" w:rsidP="00954BB6">
      <w:r>
        <w:rPr>
          <w:rFonts w:hint="eastAsia"/>
        </w:rPr>
        <w:t xml:space="preserve">    </w:t>
      </w:r>
      <w:r w:rsidRPr="00954BB6">
        <w:rPr>
          <w:rFonts w:ascii="黑体" w:eastAsia="黑体" w:hAnsi="黑体" w:hint="eastAsia"/>
          <w:spacing w:val="0"/>
          <w:szCs w:val="32"/>
        </w:rPr>
        <w:t>第五条</w:t>
      </w:r>
      <w:r>
        <w:rPr>
          <w:rFonts w:hint="eastAsia"/>
        </w:rPr>
        <w:t xml:space="preserve">　省经济和信息化主管部门和市、县人民政府确定的行政管理部门（以下统称墙</w:t>
      </w:r>
      <w:proofErr w:type="gramStart"/>
      <w:r>
        <w:rPr>
          <w:rFonts w:hint="eastAsia"/>
        </w:rPr>
        <w:t>体材料主管</w:t>
      </w:r>
      <w:proofErr w:type="gramEnd"/>
      <w:r>
        <w:rPr>
          <w:rFonts w:hint="eastAsia"/>
        </w:rPr>
        <w:t>部门）主管本行政区域内的发展新型墙</w:t>
      </w:r>
      <w:proofErr w:type="gramStart"/>
      <w:r>
        <w:rPr>
          <w:rFonts w:hint="eastAsia"/>
        </w:rPr>
        <w:t>体材</w:t>
      </w:r>
      <w:proofErr w:type="gramEnd"/>
      <w:r>
        <w:rPr>
          <w:rFonts w:hint="eastAsia"/>
        </w:rPr>
        <w:t>料工作。</w:t>
      </w:r>
    </w:p>
    <w:p w:rsidR="00954BB6" w:rsidRDefault="00954BB6" w:rsidP="00954BB6">
      <w:r>
        <w:rPr>
          <w:rFonts w:hint="eastAsia"/>
        </w:rPr>
        <w:t xml:space="preserve">    </w:t>
      </w:r>
      <w:r>
        <w:rPr>
          <w:rFonts w:hint="eastAsia"/>
        </w:rPr>
        <w:t>墙</w:t>
      </w:r>
      <w:proofErr w:type="gramStart"/>
      <w:r>
        <w:rPr>
          <w:rFonts w:hint="eastAsia"/>
        </w:rPr>
        <w:t>体材料主管</w:t>
      </w:r>
      <w:proofErr w:type="gramEnd"/>
      <w:r>
        <w:rPr>
          <w:rFonts w:hint="eastAsia"/>
        </w:rPr>
        <w:t>部门依法设立的发展新型墙</w:t>
      </w:r>
      <w:proofErr w:type="gramStart"/>
      <w:r>
        <w:rPr>
          <w:rFonts w:hint="eastAsia"/>
        </w:rPr>
        <w:t>体材</w:t>
      </w:r>
      <w:proofErr w:type="gramEnd"/>
      <w:r>
        <w:rPr>
          <w:rFonts w:hint="eastAsia"/>
        </w:rPr>
        <w:t>料工作机构（以下简称新墙材工作机构）按照规定职责承担发展新型墙</w:t>
      </w:r>
      <w:proofErr w:type="gramStart"/>
      <w:r>
        <w:rPr>
          <w:rFonts w:hint="eastAsia"/>
        </w:rPr>
        <w:t>体材</w:t>
      </w:r>
      <w:proofErr w:type="gramEnd"/>
      <w:r>
        <w:rPr>
          <w:rFonts w:hint="eastAsia"/>
        </w:rPr>
        <w:t>料的具体工作。</w:t>
      </w:r>
    </w:p>
    <w:p w:rsidR="00954BB6" w:rsidRDefault="00954BB6" w:rsidP="00954BB6">
      <w:r>
        <w:rPr>
          <w:rFonts w:hint="eastAsia"/>
        </w:rPr>
        <w:t xml:space="preserve">    </w:t>
      </w:r>
      <w:r>
        <w:rPr>
          <w:rFonts w:hint="eastAsia"/>
        </w:rPr>
        <w:t>县级以上人民政府其他有关部门应当按照各自职责，做好发</w:t>
      </w:r>
      <w:r>
        <w:rPr>
          <w:rFonts w:hint="eastAsia"/>
        </w:rPr>
        <w:lastRenderedPageBreak/>
        <w:t>展新型墙</w:t>
      </w:r>
      <w:proofErr w:type="gramStart"/>
      <w:r>
        <w:rPr>
          <w:rFonts w:hint="eastAsia"/>
        </w:rPr>
        <w:t>体材</w:t>
      </w:r>
      <w:proofErr w:type="gramEnd"/>
      <w:r>
        <w:rPr>
          <w:rFonts w:hint="eastAsia"/>
        </w:rPr>
        <w:t>料的相关工作。</w:t>
      </w:r>
    </w:p>
    <w:p w:rsidR="00954BB6" w:rsidRDefault="00954BB6" w:rsidP="00954BB6">
      <w:r>
        <w:rPr>
          <w:rFonts w:hint="eastAsia"/>
        </w:rPr>
        <w:t xml:space="preserve">   </w:t>
      </w:r>
      <w:r w:rsidRPr="00954BB6">
        <w:rPr>
          <w:rFonts w:ascii="黑体" w:eastAsia="黑体" w:hAnsi="黑体" w:hint="eastAsia"/>
          <w:spacing w:val="0"/>
          <w:szCs w:val="32"/>
        </w:rPr>
        <w:t xml:space="preserve"> 第六条</w:t>
      </w:r>
      <w:r>
        <w:rPr>
          <w:rFonts w:hint="eastAsia"/>
        </w:rPr>
        <w:t xml:space="preserve">　各级人民政府及有关部门应当加强对新型墙</w:t>
      </w:r>
      <w:proofErr w:type="gramStart"/>
      <w:r>
        <w:rPr>
          <w:rFonts w:hint="eastAsia"/>
        </w:rPr>
        <w:t>体材料研究</w:t>
      </w:r>
      <w:proofErr w:type="gramEnd"/>
      <w:r>
        <w:rPr>
          <w:rFonts w:hint="eastAsia"/>
        </w:rPr>
        <w:t>开发、生产、建筑示范和推广使用的宣传，增强公众使用新型墙</w:t>
      </w:r>
      <w:proofErr w:type="gramStart"/>
      <w:r>
        <w:rPr>
          <w:rFonts w:hint="eastAsia"/>
        </w:rPr>
        <w:t>体材</w:t>
      </w:r>
      <w:proofErr w:type="gramEnd"/>
      <w:r>
        <w:rPr>
          <w:rFonts w:hint="eastAsia"/>
        </w:rPr>
        <w:t>料、保护土地资源和生态环境意识。</w:t>
      </w:r>
    </w:p>
    <w:p w:rsidR="00954BB6" w:rsidRDefault="00954BB6" w:rsidP="00954BB6">
      <w:r>
        <w:rPr>
          <w:rFonts w:hint="eastAsia"/>
        </w:rPr>
        <w:t xml:space="preserve">    </w:t>
      </w:r>
      <w:r w:rsidRPr="00954BB6">
        <w:rPr>
          <w:rFonts w:ascii="黑体" w:eastAsia="黑体" w:hAnsi="黑体" w:hint="eastAsia"/>
          <w:spacing w:val="0"/>
          <w:szCs w:val="32"/>
        </w:rPr>
        <w:t>第七条</w:t>
      </w:r>
      <w:r>
        <w:rPr>
          <w:rFonts w:hint="eastAsia"/>
        </w:rPr>
        <w:t xml:space="preserve">　省墙</w:t>
      </w:r>
      <w:proofErr w:type="gramStart"/>
      <w:r>
        <w:rPr>
          <w:rFonts w:hint="eastAsia"/>
        </w:rPr>
        <w:t>体材料主管</w:t>
      </w:r>
      <w:proofErr w:type="gramEnd"/>
      <w:r>
        <w:rPr>
          <w:rFonts w:hint="eastAsia"/>
        </w:rPr>
        <w:t>部门会同有关部门根据国家产业政策，结合本省实际情况，确定并公布新型墙</w:t>
      </w:r>
      <w:proofErr w:type="gramStart"/>
      <w:r>
        <w:rPr>
          <w:rFonts w:hint="eastAsia"/>
        </w:rPr>
        <w:t>体材</w:t>
      </w:r>
      <w:proofErr w:type="gramEnd"/>
      <w:r>
        <w:rPr>
          <w:rFonts w:hint="eastAsia"/>
        </w:rPr>
        <w:t>料的产品目录。</w:t>
      </w:r>
    </w:p>
    <w:p w:rsidR="00954BB6" w:rsidRDefault="00954BB6" w:rsidP="00954BB6">
      <w:r>
        <w:rPr>
          <w:rFonts w:hint="eastAsia"/>
        </w:rPr>
        <w:t xml:space="preserve">    </w:t>
      </w:r>
      <w:r>
        <w:rPr>
          <w:rFonts w:hint="eastAsia"/>
        </w:rPr>
        <w:t>县级以上人民政府墙</w:t>
      </w:r>
      <w:proofErr w:type="gramStart"/>
      <w:r>
        <w:rPr>
          <w:rFonts w:hint="eastAsia"/>
        </w:rPr>
        <w:t>体材料主管</w:t>
      </w:r>
      <w:proofErr w:type="gramEnd"/>
      <w:r>
        <w:rPr>
          <w:rFonts w:hint="eastAsia"/>
        </w:rPr>
        <w:t>部门应当根据本行政区域的资源状况，制定新型墙</w:t>
      </w:r>
      <w:proofErr w:type="gramStart"/>
      <w:r>
        <w:rPr>
          <w:rFonts w:hint="eastAsia"/>
        </w:rPr>
        <w:t>体材料发展</w:t>
      </w:r>
      <w:proofErr w:type="gramEnd"/>
      <w:r>
        <w:rPr>
          <w:rFonts w:hint="eastAsia"/>
        </w:rPr>
        <w:t>规划和粘土砖总量控制计划，引导墙</w:t>
      </w:r>
      <w:proofErr w:type="gramStart"/>
      <w:r>
        <w:rPr>
          <w:rFonts w:hint="eastAsia"/>
        </w:rPr>
        <w:t>体材料产品</w:t>
      </w:r>
      <w:proofErr w:type="gramEnd"/>
      <w:r>
        <w:rPr>
          <w:rFonts w:hint="eastAsia"/>
        </w:rPr>
        <w:t>结构调整，促进新型墙</w:t>
      </w:r>
      <w:proofErr w:type="gramStart"/>
      <w:r>
        <w:rPr>
          <w:rFonts w:hint="eastAsia"/>
        </w:rPr>
        <w:t>体材</w:t>
      </w:r>
      <w:proofErr w:type="gramEnd"/>
      <w:r>
        <w:rPr>
          <w:rFonts w:hint="eastAsia"/>
        </w:rPr>
        <w:t>料的研究开发和使用。</w:t>
      </w:r>
    </w:p>
    <w:p w:rsidR="00954BB6" w:rsidRDefault="00954BB6" w:rsidP="00954BB6">
      <w:r>
        <w:rPr>
          <w:rFonts w:hint="eastAsia"/>
        </w:rPr>
        <w:t xml:space="preserve">   </w:t>
      </w:r>
      <w:r w:rsidRPr="00954BB6">
        <w:rPr>
          <w:rFonts w:ascii="黑体" w:eastAsia="黑体" w:hAnsi="黑体" w:hint="eastAsia"/>
          <w:spacing w:val="0"/>
          <w:szCs w:val="32"/>
        </w:rPr>
        <w:t xml:space="preserve"> 第八条</w:t>
      </w:r>
      <w:r>
        <w:rPr>
          <w:rFonts w:hint="eastAsia"/>
        </w:rPr>
        <w:t xml:space="preserve">　新墙材工作机构应当按照规定职责对墙</w:t>
      </w:r>
      <w:proofErr w:type="gramStart"/>
      <w:r>
        <w:rPr>
          <w:rFonts w:hint="eastAsia"/>
        </w:rPr>
        <w:t>体材</w:t>
      </w:r>
      <w:proofErr w:type="gramEnd"/>
      <w:r>
        <w:rPr>
          <w:rFonts w:hint="eastAsia"/>
        </w:rPr>
        <w:t>料生产、使用情况实施监督，加强对新型墙</w:t>
      </w:r>
      <w:proofErr w:type="gramStart"/>
      <w:r>
        <w:rPr>
          <w:rFonts w:hint="eastAsia"/>
        </w:rPr>
        <w:t>体材料研究</w:t>
      </w:r>
      <w:proofErr w:type="gramEnd"/>
      <w:r>
        <w:rPr>
          <w:rFonts w:hint="eastAsia"/>
        </w:rPr>
        <w:t>开发、生产、推广使用的指导和宣传，做好信息交流和业务培训等服务工作，受理、处理有关举报或者投诉。</w:t>
      </w:r>
    </w:p>
    <w:p w:rsidR="00954BB6" w:rsidRDefault="00954BB6" w:rsidP="00954BB6">
      <w:r>
        <w:rPr>
          <w:rFonts w:hint="eastAsia"/>
        </w:rPr>
        <w:t xml:space="preserve">   </w:t>
      </w:r>
      <w:r w:rsidRPr="00954BB6">
        <w:rPr>
          <w:rFonts w:ascii="黑体" w:eastAsia="黑体" w:hAnsi="黑体" w:hint="eastAsia"/>
          <w:spacing w:val="0"/>
          <w:szCs w:val="32"/>
        </w:rPr>
        <w:t xml:space="preserve"> 第九条</w:t>
      </w:r>
      <w:r>
        <w:rPr>
          <w:rFonts w:hint="eastAsia"/>
        </w:rPr>
        <w:t xml:space="preserve">　省住房城乡建设主管部门应当组织实施国家有关使用新型墙</w:t>
      </w:r>
      <w:proofErr w:type="gramStart"/>
      <w:r>
        <w:rPr>
          <w:rFonts w:hint="eastAsia"/>
        </w:rPr>
        <w:t>体材</w:t>
      </w:r>
      <w:proofErr w:type="gramEnd"/>
      <w:r>
        <w:rPr>
          <w:rFonts w:hint="eastAsia"/>
        </w:rPr>
        <w:t>料的标准和技术规范。</w:t>
      </w:r>
    </w:p>
    <w:p w:rsidR="00954BB6" w:rsidRDefault="00954BB6" w:rsidP="00954BB6">
      <w:r>
        <w:rPr>
          <w:rFonts w:hint="eastAsia"/>
        </w:rPr>
        <w:t xml:space="preserve">    </w:t>
      </w:r>
      <w:r>
        <w:rPr>
          <w:rFonts w:hint="eastAsia"/>
        </w:rPr>
        <w:t>需要制定本省新型墙</w:t>
      </w:r>
      <w:proofErr w:type="gramStart"/>
      <w:r>
        <w:rPr>
          <w:rFonts w:hint="eastAsia"/>
        </w:rPr>
        <w:t>体材料建筑</w:t>
      </w:r>
      <w:proofErr w:type="gramEnd"/>
      <w:r>
        <w:rPr>
          <w:rFonts w:hint="eastAsia"/>
        </w:rPr>
        <w:t>应用设计标准、施工技术规程和验收标准的，由省住房城乡建设主管部门和省市场监督管理部门按照规定权限和程序组织起草、审批和发布。</w:t>
      </w:r>
    </w:p>
    <w:p w:rsidR="00954BB6" w:rsidRDefault="00954BB6" w:rsidP="00954BB6">
      <w:r>
        <w:rPr>
          <w:rFonts w:hint="eastAsia"/>
        </w:rPr>
        <w:t xml:space="preserve">   </w:t>
      </w:r>
      <w:r w:rsidRPr="00954BB6">
        <w:rPr>
          <w:rFonts w:ascii="黑体" w:eastAsia="黑体" w:hAnsi="黑体" w:hint="eastAsia"/>
          <w:spacing w:val="0"/>
          <w:szCs w:val="32"/>
        </w:rPr>
        <w:t xml:space="preserve"> 第十条</w:t>
      </w:r>
      <w:r>
        <w:rPr>
          <w:rFonts w:hint="eastAsia"/>
        </w:rPr>
        <w:t xml:space="preserve">　县级以上人民政府应当加大对发展新型墙</w:t>
      </w:r>
      <w:proofErr w:type="gramStart"/>
      <w:r>
        <w:rPr>
          <w:rFonts w:hint="eastAsia"/>
        </w:rPr>
        <w:t>体材料工作</w:t>
      </w:r>
      <w:proofErr w:type="gramEnd"/>
      <w:r>
        <w:rPr>
          <w:rFonts w:hint="eastAsia"/>
        </w:rPr>
        <w:t>的扶持力度，安排资金扶持新型墙</w:t>
      </w:r>
      <w:proofErr w:type="gramStart"/>
      <w:r>
        <w:rPr>
          <w:rFonts w:hint="eastAsia"/>
        </w:rPr>
        <w:t>体材</w:t>
      </w:r>
      <w:proofErr w:type="gramEnd"/>
      <w:r>
        <w:rPr>
          <w:rFonts w:hint="eastAsia"/>
        </w:rPr>
        <w:t>料生产项目、应用试点或者示范工程以及新产品、新工艺、新设备的研究开发与推广</w:t>
      </w:r>
      <w:r>
        <w:rPr>
          <w:rFonts w:hint="eastAsia"/>
        </w:rPr>
        <w:lastRenderedPageBreak/>
        <w:t>使用。</w:t>
      </w:r>
    </w:p>
    <w:p w:rsidR="00954BB6" w:rsidRDefault="00954BB6" w:rsidP="00954BB6">
      <w:r>
        <w:rPr>
          <w:rFonts w:hint="eastAsia"/>
        </w:rPr>
        <w:t xml:space="preserve"> </w:t>
      </w:r>
      <w:r w:rsidRPr="00954BB6">
        <w:rPr>
          <w:rFonts w:ascii="黑体" w:eastAsia="黑体" w:hAnsi="黑体" w:hint="eastAsia"/>
          <w:spacing w:val="0"/>
          <w:szCs w:val="32"/>
        </w:rPr>
        <w:t xml:space="preserve">   第十一条</w:t>
      </w:r>
      <w:r>
        <w:rPr>
          <w:rFonts w:hint="eastAsia"/>
        </w:rPr>
        <w:t xml:space="preserve">　鼓励科研机构、大专院校、企业和个人研究开发科技含量高、拥有自主知识产权、有利于节约能源和环境保护、经济适用的新型墙</w:t>
      </w:r>
      <w:proofErr w:type="gramStart"/>
      <w:r>
        <w:rPr>
          <w:rFonts w:hint="eastAsia"/>
        </w:rPr>
        <w:t>体材</w:t>
      </w:r>
      <w:proofErr w:type="gramEnd"/>
      <w:r>
        <w:rPr>
          <w:rFonts w:hint="eastAsia"/>
        </w:rPr>
        <w:t>料以及相关技术、设备和工艺。</w:t>
      </w:r>
    </w:p>
    <w:p w:rsidR="00954BB6" w:rsidRDefault="00954BB6" w:rsidP="00954BB6">
      <w:r>
        <w:rPr>
          <w:rFonts w:hint="eastAsia"/>
        </w:rPr>
        <w:t xml:space="preserve">    </w:t>
      </w:r>
      <w:r>
        <w:rPr>
          <w:rFonts w:hint="eastAsia"/>
        </w:rPr>
        <w:t>新型墙</w:t>
      </w:r>
      <w:proofErr w:type="gramStart"/>
      <w:r>
        <w:rPr>
          <w:rFonts w:hint="eastAsia"/>
        </w:rPr>
        <w:t>体材</w:t>
      </w:r>
      <w:proofErr w:type="gramEnd"/>
      <w:r>
        <w:rPr>
          <w:rFonts w:hint="eastAsia"/>
        </w:rPr>
        <w:t>料生产企业研究开发新产品、新工艺、新设备和自主创新的技术开发项目实际发生的技术开发费用，按照国家规定享受有关税收优惠。</w:t>
      </w:r>
    </w:p>
    <w:p w:rsidR="00954BB6" w:rsidRDefault="00954BB6" w:rsidP="00954BB6">
      <w:r>
        <w:rPr>
          <w:rFonts w:hint="eastAsia"/>
        </w:rPr>
        <w:t xml:space="preserve">    </w:t>
      </w:r>
      <w:r w:rsidRPr="00954BB6">
        <w:rPr>
          <w:rFonts w:ascii="黑体" w:eastAsia="黑体" w:hAnsi="黑体" w:hint="eastAsia"/>
          <w:spacing w:val="0"/>
          <w:szCs w:val="32"/>
        </w:rPr>
        <w:t xml:space="preserve">第十二条　</w:t>
      </w:r>
      <w:r>
        <w:rPr>
          <w:rFonts w:hint="eastAsia"/>
        </w:rPr>
        <w:t>企业生产的墙</w:t>
      </w:r>
      <w:proofErr w:type="gramStart"/>
      <w:r>
        <w:rPr>
          <w:rFonts w:hint="eastAsia"/>
        </w:rPr>
        <w:t>体材料属于</w:t>
      </w:r>
      <w:proofErr w:type="gramEnd"/>
      <w:r>
        <w:rPr>
          <w:rFonts w:hint="eastAsia"/>
        </w:rPr>
        <w:t>新型墙</w:t>
      </w:r>
      <w:proofErr w:type="gramStart"/>
      <w:r>
        <w:rPr>
          <w:rFonts w:hint="eastAsia"/>
        </w:rPr>
        <w:t>体材料产品</w:t>
      </w:r>
      <w:proofErr w:type="gramEnd"/>
      <w:r>
        <w:rPr>
          <w:rFonts w:hint="eastAsia"/>
        </w:rPr>
        <w:t>目录范围，企业规模、生产工艺和设备符合国家产业政策，产品经法定质量检验机构检验合格的，经省墙</w:t>
      </w:r>
      <w:proofErr w:type="gramStart"/>
      <w:r>
        <w:rPr>
          <w:rFonts w:hint="eastAsia"/>
        </w:rPr>
        <w:t>体材料主管</w:t>
      </w:r>
      <w:proofErr w:type="gramEnd"/>
      <w:r>
        <w:rPr>
          <w:rFonts w:hint="eastAsia"/>
        </w:rPr>
        <w:t>部门认定后，按照国家规定享受有关税收优惠。</w:t>
      </w:r>
    </w:p>
    <w:p w:rsidR="00954BB6" w:rsidRDefault="00954BB6" w:rsidP="00954BB6">
      <w:r>
        <w:rPr>
          <w:rFonts w:hint="eastAsia"/>
        </w:rPr>
        <w:t xml:space="preserve">    </w:t>
      </w:r>
      <w:r>
        <w:rPr>
          <w:rFonts w:hint="eastAsia"/>
        </w:rPr>
        <w:t>省墙</w:t>
      </w:r>
      <w:proofErr w:type="gramStart"/>
      <w:r>
        <w:rPr>
          <w:rFonts w:hint="eastAsia"/>
        </w:rPr>
        <w:t>体材料主管</w:t>
      </w:r>
      <w:proofErr w:type="gramEnd"/>
      <w:r>
        <w:rPr>
          <w:rFonts w:hint="eastAsia"/>
        </w:rPr>
        <w:t>部门应当自收到申请之日起十五日内</w:t>
      </w:r>
      <w:proofErr w:type="gramStart"/>
      <w:r>
        <w:rPr>
          <w:rFonts w:hint="eastAsia"/>
        </w:rPr>
        <w:t>作出</w:t>
      </w:r>
      <w:proofErr w:type="gramEnd"/>
      <w:r>
        <w:rPr>
          <w:rFonts w:hint="eastAsia"/>
        </w:rPr>
        <w:t>决定。对符合条件的，发给认定证书；对不符合条件的，应当书面告知申请人并说明理由。</w:t>
      </w:r>
    </w:p>
    <w:p w:rsidR="00954BB6" w:rsidRDefault="00954BB6" w:rsidP="00954BB6">
      <w:r>
        <w:rPr>
          <w:rFonts w:hint="eastAsia"/>
        </w:rPr>
        <w:t xml:space="preserve">    </w:t>
      </w:r>
      <w:r w:rsidRPr="00954BB6">
        <w:rPr>
          <w:rFonts w:ascii="黑体" w:eastAsia="黑体" w:hAnsi="黑体" w:hint="eastAsia"/>
          <w:spacing w:val="0"/>
          <w:szCs w:val="32"/>
        </w:rPr>
        <w:t xml:space="preserve">第十三条　</w:t>
      </w:r>
      <w:r>
        <w:rPr>
          <w:rFonts w:hint="eastAsia"/>
        </w:rPr>
        <w:t>新型墙</w:t>
      </w:r>
      <w:proofErr w:type="gramStart"/>
      <w:r>
        <w:rPr>
          <w:rFonts w:hint="eastAsia"/>
        </w:rPr>
        <w:t>体材</w:t>
      </w:r>
      <w:proofErr w:type="gramEnd"/>
      <w:r>
        <w:rPr>
          <w:rFonts w:hint="eastAsia"/>
        </w:rPr>
        <w:t>料必须符合产品标准，符合保障人体健康和人身、财产安全的要求。</w:t>
      </w:r>
    </w:p>
    <w:p w:rsidR="00954BB6" w:rsidRDefault="00954BB6" w:rsidP="00954BB6">
      <w:r>
        <w:rPr>
          <w:rFonts w:hint="eastAsia"/>
        </w:rPr>
        <w:t xml:space="preserve">    </w:t>
      </w:r>
      <w:r>
        <w:rPr>
          <w:rFonts w:hint="eastAsia"/>
        </w:rPr>
        <w:t>销售新型墙</w:t>
      </w:r>
      <w:proofErr w:type="gramStart"/>
      <w:r>
        <w:rPr>
          <w:rFonts w:hint="eastAsia"/>
        </w:rPr>
        <w:t>体材料应当</w:t>
      </w:r>
      <w:proofErr w:type="gramEnd"/>
      <w:r>
        <w:rPr>
          <w:rFonts w:hint="eastAsia"/>
        </w:rPr>
        <w:t>提供该产品检验合格证和产品说明书。</w:t>
      </w:r>
    </w:p>
    <w:p w:rsidR="00954BB6" w:rsidRDefault="00954BB6" w:rsidP="00954BB6">
      <w:r>
        <w:rPr>
          <w:rFonts w:hint="eastAsia"/>
        </w:rPr>
        <w:t xml:space="preserve">    </w:t>
      </w:r>
      <w:r>
        <w:rPr>
          <w:rFonts w:hint="eastAsia"/>
        </w:rPr>
        <w:t>市场监督管理等部门应当加强对生产、销售新型墙</w:t>
      </w:r>
      <w:proofErr w:type="gramStart"/>
      <w:r>
        <w:rPr>
          <w:rFonts w:hint="eastAsia"/>
        </w:rPr>
        <w:t>体材</w:t>
      </w:r>
      <w:proofErr w:type="gramEnd"/>
      <w:r>
        <w:rPr>
          <w:rFonts w:hint="eastAsia"/>
        </w:rPr>
        <w:t>料的质量监督，依法查处违反产品质量管理有关法律、法规的行为。</w:t>
      </w:r>
    </w:p>
    <w:p w:rsidR="00954BB6" w:rsidRDefault="00954BB6" w:rsidP="00954BB6">
      <w:r>
        <w:rPr>
          <w:rFonts w:hint="eastAsia"/>
        </w:rPr>
        <w:t xml:space="preserve">    </w:t>
      </w:r>
      <w:r w:rsidRPr="00954BB6">
        <w:rPr>
          <w:rFonts w:ascii="黑体" w:eastAsia="黑体" w:hAnsi="黑体" w:hint="eastAsia"/>
          <w:spacing w:val="0"/>
          <w:szCs w:val="32"/>
        </w:rPr>
        <w:t>第十四条</w:t>
      </w:r>
      <w:r>
        <w:rPr>
          <w:rFonts w:hint="eastAsia"/>
        </w:rPr>
        <w:t xml:space="preserve">　建筑工程设计单位在设计建筑工程时，应当根据国家和本省新型墙</w:t>
      </w:r>
      <w:proofErr w:type="gramStart"/>
      <w:r>
        <w:rPr>
          <w:rFonts w:hint="eastAsia"/>
        </w:rPr>
        <w:t>体材</w:t>
      </w:r>
      <w:proofErr w:type="gramEnd"/>
      <w:r>
        <w:rPr>
          <w:rFonts w:hint="eastAsia"/>
        </w:rPr>
        <w:t>料的建筑应用设计标准以及本条例规定，采用新型墙</w:t>
      </w:r>
      <w:proofErr w:type="gramStart"/>
      <w:r>
        <w:rPr>
          <w:rFonts w:hint="eastAsia"/>
        </w:rPr>
        <w:t>体材</w:t>
      </w:r>
      <w:proofErr w:type="gramEnd"/>
      <w:r>
        <w:rPr>
          <w:rFonts w:hint="eastAsia"/>
        </w:rPr>
        <w:t>料。施工图设计文件审查机构应当对施工图设计</w:t>
      </w:r>
      <w:r>
        <w:rPr>
          <w:rFonts w:hint="eastAsia"/>
        </w:rPr>
        <w:lastRenderedPageBreak/>
        <w:t>文件中使用新型墙</w:t>
      </w:r>
      <w:proofErr w:type="gramStart"/>
      <w:r>
        <w:rPr>
          <w:rFonts w:hint="eastAsia"/>
        </w:rPr>
        <w:t>体材</w:t>
      </w:r>
      <w:proofErr w:type="gramEnd"/>
      <w:r>
        <w:rPr>
          <w:rFonts w:hint="eastAsia"/>
        </w:rPr>
        <w:t>料的内容进行审查，不符合规定的，不得通过审查。</w:t>
      </w:r>
    </w:p>
    <w:p w:rsidR="00954BB6" w:rsidRDefault="00954BB6" w:rsidP="00954BB6">
      <w:r>
        <w:rPr>
          <w:rFonts w:hint="eastAsia"/>
        </w:rPr>
        <w:t xml:space="preserve">    </w:t>
      </w:r>
      <w:r>
        <w:rPr>
          <w:rFonts w:hint="eastAsia"/>
        </w:rPr>
        <w:t>建筑工程施工单位应当按照施工图设计文件使用新型墙</w:t>
      </w:r>
      <w:proofErr w:type="gramStart"/>
      <w:r>
        <w:rPr>
          <w:rFonts w:hint="eastAsia"/>
        </w:rPr>
        <w:t>体材</w:t>
      </w:r>
      <w:proofErr w:type="gramEnd"/>
      <w:r>
        <w:rPr>
          <w:rFonts w:hint="eastAsia"/>
        </w:rPr>
        <w:t>料。确需变更的，应当经原施工图设计文件的设计单位和审查机构同意。</w:t>
      </w:r>
    </w:p>
    <w:p w:rsidR="00954BB6" w:rsidRDefault="00954BB6" w:rsidP="00954BB6">
      <w:r>
        <w:rPr>
          <w:rFonts w:hint="eastAsia"/>
        </w:rPr>
        <w:t xml:space="preserve">    </w:t>
      </w:r>
      <w:r>
        <w:rPr>
          <w:rFonts w:hint="eastAsia"/>
        </w:rPr>
        <w:t>建筑工程监理单位应当按照施工图设计文件的要求，对工程施工中使用新型墙</w:t>
      </w:r>
      <w:proofErr w:type="gramStart"/>
      <w:r>
        <w:rPr>
          <w:rFonts w:hint="eastAsia"/>
        </w:rPr>
        <w:t>体材</w:t>
      </w:r>
      <w:proofErr w:type="gramEnd"/>
      <w:r>
        <w:rPr>
          <w:rFonts w:hint="eastAsia"/>
        </w:rPr>
        <w:t>料情况进行监理。</w:t>
      </w:r>
    </w:p>
    <w:p w:rsidR="00954BB6" w:rsidRDefault="00954BB6" w:rsidP="00954BB6">
      <w:r>
        <w:rPr>
          <w:rFonts w:hint="eastAsia"/>
        </w:rPr>
        <w:t xml:space="preserve">    </w:t>
      </w:r>
      <w:r>
        <w:rPr>
          <w:rFonts w:hint="eastAsia"/>
        </w:rPr>
        <w:t>住房城乡建设主管部门应当加强对建筑工程使用新型墙</w:t>
      </w:r>
      <w:proofErr w:type="gramStart"/>
      <w:r>
        <w:rPr>
          <w:rFonts w:hint="eastAsia"/>
        </w:rPr>
        <w:t>体材</w:t>
      </w:r>
      <w:proofErr w:type="gramEnd"/>
      <w:r>
        <w:rPr>
          <w:rFonts w:hint="eastAsia"/>
        </w:rPr>
        <w:t>料情况的监督，依法查处违法设计、施工、监理的行为。</w:t>
      </w:r>
    </w:p>
    <w:p w:rsidR="00954BB6" w:rsidRDefault="00954BB6" w:rsidP="00954BB6">
      <w:r>
        <w:rPr>
          <w:rFonts w:hint="eastAsia"/>
        </w:rPr>
        <w:t xml:space="preserve">    </w:t>
      </w:r>
      <w:r w:rsidRPr="00954BB6">
        <w:rPr>
          <w:rFonts w:ascii="黑体" w:eastAsia="黑体" w:hAnsi="黑体" w:hint="eastAsia"/>
          <w:spacing w:val="0"/>
          <w:szCs w:val="32"/>
        </w:rPr>
        <w:t xml:space="preserve">第十五条　</w:t>
      </w:r>
      <w:r>
        <w:rPr>
          <w:rFonts w:hint="eastAsia"/>
        </w:rPr>
        <w:t>本省行政区域内禁止生产、销售和使用实心粘土砖（烧结普通砖）。</w:t>
      </w:r>
    </w:p>
    <w:p w:rsidR="00954BB6" w:rsidRDefault="00954BB6" w:rsidP="00954BB6">
      <w:r>
        <w:rPr>
          <w:rFonts w:hint="eastAsia"/>
        </w:rPr>
        <w:t xml:space="preserve">    </w:t>
      </w:r>
      <w:r>
        <w:rPr>
          <w:rFonts w:hint="eastAsia"/>
        </w:rPr>
        <w:t>为修缮古建筑、文物保护单位等特殊建筑物，确需生产和使用实心粘土砖（烧结普通砖）的，应当事先报所在地县（市、区）墙</w:t>
      </w:r>
      <w:proofErr w:type="gramStart"/>
      <w:r>
        <w:rPr>
          <w:rFonts w:hint="eastAsia"/>
        </w:rPr>
        <w:t>体材料主管</w:t>
      </w:r>
      <w:proofErr w:type="gramEnd"/>
      <w:r>
        <w:rPr>
          <w:rFonts w:hint="eastAsia"/>
        </w:rPr>
        <w:t>部门备案。</w:t>
      </w:r>
    </w:p>
    <w:p w:rsidR="00954BB6" w:rsidRDefault="00954BB6" w:rsidP="00954BB6">
      <w:r>
        <w:rPr>
          <w:rFonts w:hint="eastAsia"/>
        </w:rPr>
        <w:t xml:space="preserve">   </w:t>
      </w:r>
      <w:r w:rsidRPr="00954BB6">
        <w:rPr>
          <w:rFonts w:ascii="黑体" w:eastAsia="黑体" w:hAnsi="黑体" w:hint="eastAsia"/>
          <w:spacing w:val="0"/>
          <w:szCs w:val="32"/>
        </w:rPr>
        <w:t xml:space="preserve"> 第十六条</w:t>
      </w:r>
      <w:r>
        <w:rPr>
          <w:rFonts w:hint="eastAsia"/>
        </w:rPr>
        <w:t xml:space="preserve">　本省城市规划区内禁止生产、销售和使用空心粘土砖。</w:t>
      </w:r>
    </w:p>
    <w:p w:rsidR="00954BB6" w:rsidRDefault="00954BB6" w:rsidP="00954BB6">
      <w:r>
        <w:rPr>
          <w:rFonts w:hint="eastAsia"/>
        </w:rPr>
        <w:t xml:space="preserve">    </w:t>
      </w:r>
      <w:r>
        <w:rPr>
          <w:rFonts w:hint="eastAsia"/>
        </w:rPr>
        <w:t>禁止新建、扩建空心粘土砖生产项目。对现有的空心粘土砖生产企业，不得新增粘土资源采矿许可。</w:t>
      </w:r>
    </w:p>
    <w:p w:rsidR="00954BB6" w:rsidRDefault="00954BB6" w:rsidP="00954BB6">
      <w:r>
        <w:rPr>
          <w:rFonts w:hint="eastAsia"/>
        </w:rPr>
        <w:t xml:space="preserve">    </w:t>
      </w:r>
      <w:r>
        <w:rPr>
          <w:rFonts w:hint="eastAsia"/>
        </w:rPr>
        <w:t>鼓励现有空心粘土砖生产企业利用江河湖淤泥、建筑废弃土等资源生产空心粘土砖。</w:t>
      </w:r>
    </w:p>
    <w:p w:rsidR="00954BB6" w:rsidRDefault="00954BB6" w:rsidP="00954BB6">
      <w:r>
        <w:rPr>
          <w:rFonts w:hint="eastAsia"/>
        </w:rPr>
        <w:t xml:space="preserve">    </w:t>
      </w:r>
      <w:r>
        <w:rPr>
          <w:rFonts w:hint="eastAsia"/>
        </w:rPr>
        <w:t>自然资源、农业农村、林业等部门应当加强对空心粘土砖生产企业取土的监督管理，依法查处违法取土行为。</w:t>
      </w:r>
    </w:p>
    <w:p w:rsidR="00954BB6" w:rsidRDefault="00954BB6" w:rsidP="00954BB6">
      <w:r>
        <w:rPr>
          <w:rFonts w:hint="eastAsia"/>
        </w:rPr>
        <w:lastRenderedPageBreak/>
        <w:t xml:space="preserve">   </w:t>
      </w:r>
      <w:r w:rsidRPr="00954BB6">
        <w:rPr>
          <w:rFonts w:ascii="黑体" w:eastAsia="黑体" w:hAnsi="黑体" w:hint="eastAsia"/>
          <w:spacing w:val="0"/>
          <w:szCs w:val="32"/>
        </w:rPr>
        <w:t xml:space="preserve"> 第十七条</w:t>
      </w:r>
      <w:r>
        <w:rPr>
          <w:rFonts w:hint="eastAsia"/>
        </w:rPr>
        <w:t xml:space="preserve">　粘土砖生产企业按照规定关闭或者转产新型墙</w:t>
      </w:r>
      <w:proofErr w:type="gramStart"/>
      <w:r>
        <w:rPr>
          <w:rFonts w:hint="eastAsia"/>
        </w:rPr>
        <w:t>体材</w:t>
      </w:r>
      <w:proofErr w:type="gramEnd"/>
      <w:r>
        <w:rPr>
          <w:rFonts w:hint="eastAsia"/>
        </w:rPr>
        <w:t>料和其他产品的，由所在地县级以上人民政府依法给予补偿。</w:t>
      </w:r>
    </w:p>
    <w:p w:rsidR="00954BB6" w:rsidRDefault="00954BB6" w:rsidP="00954BB6">
      <w:r>
        <w:rPr>
          <w:rFonts w:hint="eastAsia"/>
        </w:rPr>
        <w:t xml:space="preserve">    </w:t>
      </w:r>
      <w:r>
        <w:rPr>
          <w:rFonts w:hint="eastAsia"/>
        </w:rPr>
        <w:t>补偿的具体办法，由省财政部门会同省墙</w:t>
      </w:r>
      <w:proofErr w:type="gramStart"/>
      <w:r>
        <w:rPr>
          <w:rFonts w:hint="eastAsia"/>
        </w:rPr>
        <w:t>体材</w:t>
      </w:r>
      <w:proofErr w:type="gramEnd"/>
      <w:r>
        <w:rPr>
          <w:rFonts w:hint="eastAsia"/>
        </w:rPr>
        <w:t>料、自然资源等部门制定，报省人民政府批准后实施。</w:t>
      </w:r>
    </w:p>
    <w:p w:rsidR="00954BB6" w:rsidRDefault="00954BB6" w:rsidP="00954BB6">
      <w:r>
        <w:rPr>
          <w:rFonts w:hint="eastAsia"/>
        </w:rPr>
        <w:t xml:space="preserve">   </w:t>
      </w:r>
      <w:r w:rsidRPr="00954BB6">
        <w:rPr>
          <w:rFonts w:ascii="黑体" w:eastAsia="黑体" w:hAnsi="黑体" w:hint="eastAsia"/>
          <w:spacing w:val="0"/>
          <w:szCs w:val="32"/>
        </w:rPr>
        <w:t xml:space="preserve"> 第十八条　</w:t>
      </w:r>
      <w:r>
        <w:rPr>
          <w:rFonts w:hint="eastAsia"/>
        </w:rPr>
        <w:t>财政拨款或者补贴的建设项目和国家投资的生产性建设项目，其建筑工程应当使用新型墙</w:t>
      </w:r>
      <w:proofErr w:type="gramStart"/>
      <w:r>
        <w:rPr>
          <w:rFonts w:hint="eastAsia"/>
        </w:rPr>
        <w:t>体材</w:t>
      </w:r>
      <w:proofErr w:type="gramEnd"/>
      <w:r>
        <w:rPr>
          <w:rFonts w:hint="eastAsia"/>
        </w:rPr>
        <w:t>料。</w:t>
      </w:r>
    </w:p>
    <w:p w:rsidR="00954BB6" w:rsidRDefault="00954BB6" w:rsidP="00954BB6">
      <w:r>
        <w:rPr>
          <w:rFonts w:hint="eastAsia"/>
        </w:rPr>
        <w:t xml:space="preserve">    </w:t>
      </w:r>
      <w:r>
        <w:rPr>
          <w:rFonts w:hint="eastAsia"/>
        </w:rPr>
        <w:t>城市规划区内的建筑工程属于框架（含框剪、剪力墙、筒体等）结构的，应当使用新型墙</w:t>
      </w:r>
      <w:proofErr w:type="gramStart"/>
      <w:r>
        <w:rPr>
          <w:rFonts w:hint="eastAsia"/>
        </w:rPr>
        <w:t>体材</w:t>
      </w:r>
      <w:proofErr w:type="gramEnd"/>
      <w:r>
        <w:rPr>
          <w:rFonts w:hint="eastAsia"/>
        </w:rPr>
        <w:t>料。</w:t>
      </w:r>
    </w:p>
    <w:p w:rsidR="00954BB6" w:rsidRDefault="00954BB6" w:rsidP="00954BB6">
      <w:r>
        <w:rPr>
          <w:rFonts w:hint="eastAsia"/>
        </w:rPr>
        <w:t xml:space="preserve">    </w:t>
      </w:r>
      <w:r>
        <w:rPr>
          <w:rFonts w:hint="eastAsia"/>
        </w:rPr>
        <w:t>鼓励城市规划区内其他建筑工程和农村建筑工程使用新型墙</w:t>
      </w:r>
      <w:proofErr w:type="gramStart"/>
      <w:r>
        <w:rPr>
          <w:rFonts w:hint="eastAsia"/>
        </w:rPr>
        <w:t>体材</w:t>
      </w:r>
      <w:proofErr w:type="gramEnd"/>
      <w:r>
        <w:rPr>
          <w:rFonts w:hint="eastAsia"/>
        </w:rPr>
        <w:t>料。</w:t>
      </w:r>
    </w:p>
    <w:p w:rsidR="00954BB6" w:rsidRDefault="00954BB6" w:rsidP="00954BB6">
      <w:r w:rsidRPr="00954BB6">
        <w:rPr>
          <w:rFonts w:ascii="黑体" w:eastAsia="黑体" w:hAnsi="黑体" w:hint="eastAsia"/>
          <w:spacing w:val="0"/>
          <w:szCs w:val="32"/>
        </w:rPr>
        <w:t xml:space="preserve">    第十九条　</w:t>
      </w:r>
      <w:r>
        <w:rPr>
          <w:rFonts w:hint="eastAsia"/>
        </w:rPr>
        <w:t>省墙</w:t>
      </w:r>
      <w:proofErr w:type="gramStart"/>
      <w:r>
        <w:rPr>
          <w:rFonts w:hint="eastAsia"/>
        </w:rPr>
        <w:t>体材料主管</w:t>
      </w:r>
      <w:proofErr w:type="gramEnd"/>
      <w:r>
        <w:rPr>
          <w:rFonts w:hint="eastAsia"/>
        </w:rPr>
        <w:t>部门可以会同有关部门商设区的市人民政府，提出扩大要求使用新型墙</w:t>
      </w:r>
      <w:proofErr w:type="gramStart"/>
      <w:r>
        <w:rPr>
          <w:rFonts w:hint="eastAsia"/>
        </w:rPr>
        <w:t>体材料范围</w:t>
      </w:r>
      <w:proofErr w:type="gramEnd"/>
      <w:r>
        <w:rPr>
          <w:rFonts w:hint="eastAsia"/>
        </w:rPr>
        <w:t>的具体方案，报省人民政府批准后实施。</w:t>
      </w:r>
    </w:p>
    <w:p w:rsidR="00954BB6" w:rsidRDefault="00954BB6" w:rsidP="00954BB6">
      <w:r>
        <w:rPr>
          <w:rFonts w:hint="eastAsia"/>
        </w:rPr>
        <w:t xml:space="preserve">  </w:t>
      </w:r>
      <w:r w:rsidRPr="00954BB6">
        <w:rPr>
          <w:rFonts w:ascii="黑体" w:eastAsia="黑体" w:hAnsi="黑体" w:hint="eastAsia"/>
          <w:spacing w:val="0"/>
          <w:szCs w:val="32"/>
        </w:rPr>
        <w:t xml:space="preserve">  第二十条</w:t>
      </w:r>
      <w:r>
        <w:rPr>
          <w:rFonts w:hint="eastAsia"/>
        </w:rPr>
        <w:t xml:space="preserve">　建立墙</w:t>
      </w:r>
      <w:proofErr w:type="gramStart"/>
      <w:r>
        <w:rPr>
          <w:rFonts w:hint="eastAsia"/>
        </w:rPr>
        <w:t>体材</w:t>
      </w:r>
      <w:proofErr w:type="gramEnd"/>
      <w:r>
        <w:rPr>
          <w:rFonts w:hint="eastAsia"/>
        </w:rPr>
        <w:t>料生产、使用统计制度。</w:t>
      </w:r>
    </w:p>
    <w:p w:rsidR="00954BB6" w:rsidRDefault="00954BB6" w:rsidP="00954BB6">
      <w:r>
        <w:rPr>
          <w:rFonts w:hint="eastAsia"/>
        </w:rPr>
        <w:t xml:space="preserve">    </w:t>
      </w:r>
      <w:r>
        <w:rPr>
          <w:rFonts w:hint="eastAsia"/>
        </w:rPr>
        <w:t>生产、使用墙</w:t>
      </w:r>
      <w:proofErr w:type="gramStart"/>
      <w:r>
        <w:rPr>
          <w:rFonts w:hint="eastAsia"/>
        </w:rPr>
        <w:t>体材</w:t>
      </w:r>
      <w:proofErr w:type="gramEnd"/>
      <w:r>
        <w:rPr>
          <w:rFonts w:hint="eastAsia"/>
        </w:rPr>
        <w:t>料的单位和个人，应当按照国家和省的规定如实统计并申报生产、使用情况，不得拒报、虚报、瞒报。</w:t>
      </w:r>
    </w:p>
    <w:p w:rsidR="00954BB6" w:rsidRDefault="00954BB6" w:rsidP="00954BB6">
      <w:r>
        <w:rPr>
          <w:rFonts w:hint="eastAsia"/>
        </w:rPr>
        <w:t xml:space="preserve">   </w:t>
      </w:r>
      <w:r w:rsidRPr="00954BB6">
        <w:rPr>
          <w:rFonts w:ascii="黑体" w:eastAsia="黑体" w:hAnsi="黑体" w:hint="eastAsia"/>
          <w:spacing w:val="0"/>
          <w:szCs w:val="32"/>
        </w:rPr>
        <w:t xml:space="preserve"> 第二十一条</w:t>
      </w:r>
      <w:r>
        <w:rPr>
          <w:rFonts w:hint="eastAsia"/>
        </w:rPr>
        <w:t xml:space="preserve">　违反本条例规定的行为，法律、行政法规已有法律责任规定的，从其规定。</w:t>
      </w:r>
    </w:p>
    <w:p w:rsidR="00954BB6" w:rsidRDefault="00954BB6" w:rsidP="00954BB6">
      <w:r>
        <w:rPr>
          <w:rFonts w:hint="eastAsia"/>
        </w:rPr>
        <w:t xml:space="preserve">   </w:t>
      </w:r>
      <w:r w:rsidRPr="00954BB6">
        <w:rPr>
          <w:rFonts w:ascii="黑体" w:eastAsia="黑体" w:hAnsi="黑体" w:hint="eastAsia"/>
          <w:spacing w:val="0"/>
          <w:szCs w:val="32"/>
        </w:rPr>
        <w:t xml:space="preserve"> 第二十二条</w:t>
      </w:r>
      <w:r>
        <w:rPr>
          <w:rFonts w:hint="eastAsia"/>
        </w:rPr>
        <w:t xml:space="preserve">　施工图设计文件审查机构违反本条例第十四条第一款规定审查通过施工图设计文件的，由县级以上人民政府住房城乡建设主管部门责令改正，处一万元以上三万元以下罚款；情节严重的，由省住房城乡建设主管部门撤销对审查机构的认定。</w:t>
      </w:r>
    </w:p>
    <w:p w:rsidR="00954BB6" w:rsidRDefault="00954BB6" w:rsidP="00954BB6">
      <w:r>
        <w:rPr>
          <w:rFonts w:hint="eastAsia"/>
        </w:rPr>
        <w:lastRenderedPageBreak/>
        <w:t xml:space="preserve">    </w:t>
      </w:r>
      <w:r w:rsidRPr="00954BB6">
        <w:rPr>
          <w:rFonts w:ascii="黑体" w:eastAsia="黑体" w:hAnsi="黑体" w:hint="eastAsia"/>
          <w:spacing w:val="0"/>
          <w:szCs w:val="32"/>
        </w:rPr>
        <w:t>第二十三条</w:t>
      </w:r>
      <w:r>
        <w:rPr>
          <w:rFonts w:hint="eastAsia"/>
        </w:rPr>
        <w:t xml:space="preserve">　建设单位明示或者暗示设计单位、施工单位违反本条例第十四条第一款、第二款规定使用粘土砖的，由县级以上人民政府墙</w:t>
      </w:r>
      <w:proofErr w:type="gramStart"/>
      <w:r>
        <w:rPr>
          <w:rFonts w:hint="eastAsia"/>
        </w:rPr>
        <w:t>体材料主管</w:t>
      </w:r>
      <w:proofErr w:type="gramEnd"/>
      <w:r>
        <w:rPr>
          <w:rFonts w:hint="eastAsia"/>
        </w:rPr>
        <w:t>部门责令改正，处二十万元以上五十万元以下罚款。</w:t>
      </w:r>
    </w:p>
    <w:p w:rsidR="00954BB6" w:rsidRDefault="00954BB6" w:rsidP="00954BB6">
      <w:r>
        <w:rPr>
          <w:rFonts w:hint="eastAsia"/>
        </w:rPr>
        <w:t xml:space="preserve">    </w:t>
      </w:r>
      <w:r w:rsidRPr="00954BB6">
        <w:rPr>
          <w:rFonts w:ascii="黑体" w:eastAsia="黑体" w:hAnsi="黑体" w:hint="eastAsia"/>
          <w:spacing w:val="0"/>
          <w:szCs w:val="32"/>
        </w:rPr>
        <w:t>第二十四条</w:t>
      </w:r>
      <w:r>
        <w:rPr>
          <w:rFonts w:hint="eastAsia"/>
        </w:rPr>
        <w:t xml:space="preserve">　违反本条例第十五条、第十六条第一款规定生产、销售粘土砖的，由县级以上人民政府墙</w:t>
      </w:r>
      <w:proofErr w:type="gramStart"/>
      <w:r>
        <w:rPr>
          <w:rFonts w:hint="eastAsia"/>
        </w:rPr>
        <w:t>体材料主管</w:t>
      </w:r>
      <w:proofErr w:type="gramEnd"/>
      <w:r>
        <w:rPr>
          <w:rFonts w:hint="eastAsia"/>
        </w:rPr>
        <w:t>部门责令限期改正；有违法所得的，没收违法所得；逾期继续生产、销售的，依法吊销营业执照。</w:t>
      </w:r>
    </w:p>
    <w:p w:rsidR="00954BB6" w:rsidRDefault="00954BB6" w:rsidP="00954BB6">
      <w:r>
        <w:rPr>
          <w:rFonts w:hint="eastAsia"/>
        </w:rPr>
        <w:t xml:space="preserve">   </w:t>
      </w:r>
      <w:r w:rsidRPr="00954BB6">
        <w:rPr>
          <w:rFonts w:ascii="黑体" w:eastAsia="黑体" w:hAnsi="黑体" w:hint="eastAsia"/>
          <w:spacing w:val="0"/>
          <w:szCs w:val="32"/>
        </w:rPr>
        <w:t xml:space="preserve"> 第二十五条</w:t>
      </w:r>
      <w:r>
        <w:rPr>
          <w:rFonts w:hint="eastAsia"/>
        </w:rPr>
        <w:t xml:space="preserve">　有关行政管理部门和新墙材工作机构及其工作人员违反本条例规定，有下列行为之一的，由有权机关对直接负责的主管人员和其他直接责任人员依法给予处分</w:t>
      </w:r>
      <w:r>
        <w:rPr>
          <w:rFonts w:hint="eastAsia"/>
        </w:rPr>
        <w:t>:</w:t>
      </w:r>
    </w:p>
    <w:p w:rsidR="00954BB6" w:rsidRDefault="00954BB6" w:rsidP="00954BB6">
      <w:r>
        <w:rPr>
          <w:rFonts w:hint="eastAsia"/>
        </w:rPr>
        <w:t xml:space="preserve">    </w:t>
      </w:r>
      <w:r>
        <w:rPr>
          <w:rFonts w:hint="eastAsia"/>
        </w:rPr>
        <w:t>（一）对新型墙</w:t>
      </w:r>
      <w:proofErr w:type="gramStart"/>
      <w:r>
        <w:rPr>
          <w:rFonts w:hint="eastAsia"/>
        </w:rPr>
        <w:t>体材料产品</w:t>
      </w:r>
      <w:proofErr w:type="gramEnd"/>
      <w:r>
        <w:rPr>
          <w:rFonts w:hint="eastAsia"/>
        </w:rPr>
        <w:t>质量、生产取土和建筑设计、施工、监理等行为未按照规定实施监督检查的；</w:t>
      </w:r>
    </w:p>
    <w:p w:rsidR="00954BB6" w:rsidRDefault="00954BB6" w:rsidP="00954BB6">
      <w:r>
        <w:rPr>
          <w:rFonts w:hint="eastAsia"/>
        </w:rPr>
        <w:t xml:space="preserve">    </w:t>
      </w:r>
      <w:r>
        <w:rPr>
          <w:rFonts w:hint="eastAsia"/>
        </w:rPr>
        <w:t>（二）违反规定认定新型墙</w:t>
      </w:r>
      <w:proofErr w:type="gramStart"/>
      <w:r>
        <w:rPr>
          <w:rFonts w:hint="eastAsia"/>
        </w:rPr>
        <w:t>体材</w:t>
      </w:r>
      <w:proofErr w:type="gramEnd"/>
      <w:r>
        <w:rPr>
          <w:rFonts w:hint="eastAsia"/>
        </w:rPr>
        <w:t>料生产企业的；</w:t>
      </w:r>
    </w:p>
    <w:p w:rsidR="00954BB6" w:rsidRDefault="00954BB6" w:rsidP="00954BB6">
      <w:r>
        <w:rPr>
          <w:rFonts w:hint="eastAsia"/>
        </w:rPr>
        <w:t xml:space="preserve">    </w:t>
      </w:r>
      <w:r>
        <w:rPr>
          <w:rFonts w:hint="eastAsia"/>
        </w:rPr>
        <w:t>（三）其他应当依法给予处分的行为。</w:t>
      </w:r>
    </w:p>
    <w:p w:rsidR="00954BB6" w:rsidRDefault="00954BB6" w:rsidP="00954BB6">
      <w:r>
        <w:rPr>
          <w:rFonts w:hint="eastAsia"/>
        </w:rPr>
        <w:t xml:space="preserve">   </w:t>
      </w:r>
      <w:r w:rsidRPr="00954BB6">
        <w:rPr>
          <w:rFonts w:ascii="黑体" w:eastAsia="黑体" w:hAnsi="黑体" w:hint="eastAsia"/>
          <w:spacing w:val="0"/>
          <w:szCs w:val="32"/>
        </w:rPr>
        <w:t xml:space="preserve"> 第二十六条　</w:t>
      </w:r>
      <w:r>
        <w:rPr>
          <w:rFonts w:hint="eastAsia"/>
        </w:rPr>
        <w:t>2017</w:t>
      </w:r>
      <w:r>
        <w:rPr>
          <w:rFonts w:hint="eastAsia"/>
        </w:rPr>
        <w:t>年</w:t>
      </w:r>
      <w:r>
        <w:rPr>
          <w:rFonts w:hint="eastAsia"/>
        </w:rPr>
        <w:t>4</w:t>
      </w:r>
      <w:r>
        <w:rPr>
          <w:rFonts w:hint="eastAsia"/>
        </w:rPr>
        <w:t>月</w:t>
      </w:r>
      <w:r>
        <w:rPr>
          <w:rFonts w:hint="eastAsia"/>
        </w:rPr>
        <w:t>1</w:t>
      </w:r>
      <w:r>
        <w:rPr>
          <w:rFonts w:hint="eastAsia"/>
        </w:rPr>
        <w:t>日前缴纳的新型墙</w:t>
      </w:r>
      <w:proofErr w:type="gramStart"/>
      <w:r>
        <w:rPr>
          <w:rFonts w:hint="eastAsia"/>
        </w:rPr>
        <w:t>体材</w:t>
      </w:r>
      <w:proofErr w:type="gramEnd"/>
      <w:r>
        <w:rPr>
          <w:rFonts w:hint="eastAsia"/>
        </w:rPr>
        <w:t>料专项基金预缴款，相关执收单位应当按照规定及时清算。具体办法由省墙</w:t>
      </w:r>
      <w:proofErr w:type="gramStart"/>
      <w:r>
        <w:rPr>
          <w:rFonts w:hint="eastAsia"/>
        </w:rPr>
        <w:t>体材料主管</w:t>
      </w:r>
      <w:proofErr w:type="gramEnd"/>
      <w:r>
        <w:rPr>
          <w:rFonts w:hint="eastAsia"/>
        </w:rPr>
        <w:t>部门会同省财政部门制定。</w:t>
      </w:r>
    </w:p>
    <w:p w:rsidR="002330AE" w:rsidRPr="00C46248" w:rsidRDefault="00954BB6" w:rsidP="00954BB6">
      <w:pPr>
        <w:ind w:firstLineChars="200" w:firstLine="652"/>
        <w:rPr>
          <w:rFonts w:ascii="黑体" w:eastAsia="黑体" w:hAnsi="黑体"/>
          <w:spacing w:val="0"/>
          <w:szCs w:val="32"/>
        </w:rPr>
      </w:pPr>
      <w:r w:rsidRPr="00954BB6">
        <w:rPr>
          <w:rFonts w:ascii="黑体" w:eastAsia="黑体" w:hAnsi="黑体" w:hint="eastAsia"/>
          <w:spacing w:val="0"/>
          <w:szCs w:val="32"/>
        </w:rPr>
        <w:t>第二十七条</w:t>
      </w:r>
      <w:r>
        <w:rPr>
          <w:rFonts w:hint="eastAsia"/>
        </w:rPr>
        <w:t xml:space="preserve">　本条例自</w:t>
      </w:r>
      <w:r>
        <w:rPr>
          <w:rFonts w:hint="eastAsia"/>
        </w:rPr>
        <w:t>2008</w:t>
      </w:r>
      <w:r>
        <w:rPr>
          <w:rFonts w:hint="eastAsia"/>
        </w:rPr>
        <w:t>年</w:t>
      </w:r>
      <w:r>
        <w:rPr>
          <w:rFonts w:hint="eastAsia"/>
        </w:rPr>
        <w:t>1</w:t>
      </w:r>
      <w:r>
        <w:rPr>
          <w:rFonts w:hint="eastAsia"/>
        </w:rPr>
        <w:t>月</w:t>
      </w:r>
      <w:r>
        <w:rPr>
          <w:rFonts w:hint="eastAsia"/>
        </w:rPr>
        <w:t>1</w:t>
      </w:r>
      <w:r>
        <w:rPr>
          <w:rFonts w:hint="eastAsia"/>
        </w:rPr>
        <w:t>日起施行。浙江省人民政府发布的《浙江省新型墙</w:t>
      </w:r>
      <w:proofErr w:type="gramStart"/>
      <w:r>
        <w:rPr>
          <w:rFonts w:hint="eastAsia"/>
        </w:rPr>
        <w:t>体材</w:t>
      </w:r>
      <w:proofErr w:type="gramEnd"/>
      <w:r>
        <w:rPr>
          <w:rFonts w:hint="eastAsia"/>
        </w:rPr>
        <w:t>料开发利用管理办法》同时废止。</w:t>
      </w:r>
    </w:p>
    <w:sectPr w:rsidR="002330AE" w:rsidRPr="00C4624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730" w:rsidRDefault="000E5730" w:rsidP="00D57722">
      <w:pPr>
        <w:spacing w:line="240" w:lineRule="auto"/>
      </w:pPr>
      <w:r>
        <w:separator/>
      </w:r>
    </w:p>
  </w:endnote>
  <w:endnote w:type="continuationSeparator" w:id="0">
    <w:p w:rsidR="000E5730" w:rsidRDefault="000E573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A7BFA">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A7BFA" w:rsidRPr="00CA7BF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730" w:rsidRDefault="000E5730" w:rsidP="00D57722">
      <w:pPr>
        <w:spacing w:line="240" w:lineRule="auto"/>
      </w:pPr>
      <w:r>
        <w:separator/>
      </w:r>
    </w:p>
  </w:footnote>
  <w:footnote w:type="continuationSeparator" w:id="0">
    <w:p w:rsidR="000E5730" w:rsidRDefault="000E573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0E5730"/>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5F7705"/>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54BB6"/>
    <w:rsid w:val="009F46E8"/>
    <w:rsid w:val="00A0649E"/>
    <w:rsid w:val="00AA4897"/>
    <w:rsid w:val="00AE3598"/>
    <w:rsid w:val="00B26CB1"/>
    <w:rsid w:val="00B57C35"/>
    <w:rsid w:val="00BC69E5"/>
    <w:rsid w:val="00C26BE1"/>
    <w:rsid w:val="00C46248"/>
    <w:rsid w:val="00C53B1D"/>
    <w:rsid w:val="00C971A5"/>
    <w:rsid w:val="00CA7BFA"/>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65FE1E-6199-49E0-8B03-7B94F86E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235</TotalTime>
  <Pages>7</Pages>
  <Words>531</Words>
  <Characters>3033</Characters>
  <Application>Microsoft Office Word</Application>
  <DocSecurity>0</DocSecurity>
  <Lines>25</Lines>
  <Paragraphs>7</Paragraphs>
  <ScaleCrop>false</ScaleCrop>
  <Company>Microsoft</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2021-04-07T03:43:00Z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