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6071E" w:rsidRDefault="00C6071E" w:rsidP="00C6071E">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C6071E" w:rsidRDefault="00C6071E" w:rsidP="00C6071E">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C6071E" w:rsidRDefault="00C6071E" w:rsidP="00C6071E">
      <w:pPr>
        <w:autoSpaceDE w:val="0"/>
        <w:autoSpaceDN w:val="0"/>
        <w:adjustRightInd w:val="0"/>
        <w:jc w:val="center"/>
        <w:rPr>
          <w:rFonts w:asciiTheme="majorEastAsia" w:eastAsiaTheme="majorEastAsia" w:hAnsiTheme="majorEastAsia" w:cs="仿宋_GB2312" w:hint="eastAsia"/>
          <w:bCs/>
          <w:color w:val="000000"/>
          <w:kern w:val="0"/>
          <w:sz w:val="44"/>
          <w:szCs w:val="44"/>
          <w:lang w:val="zh-CN"/>
        </w:rPr>
      </w:pPr>
      <w:r w:rsidRPr="00C6071E">
        <w:rPr>
          <w:rFonts w:asciiTheme="majorEastAsia" w:eastAsiaTheme="majorEastAsia" w:hAnsiTheme="majorEastAsia" w:cs="仿宋_GB2312" w:hint="eastAsia"/>
          <w:bCs/>
          <w:color w:val="000000"/>
          <w:kern w:val="0"/>
          <w:sz w:val="44"/>
          <w:szCs w:val="44"/>
          <w:lang w:val="zh-CN"/>
        </w:rPr>
        <w:t>浙江省各级人民代表大会常务委员会</w:t>
      </w:r>
    </w:p>
    <w:p w:rsidR="00C6071E" w:rsidRPr="00C6071E" w:rsidRDefault="00C6071E" w:rsidP="00C6071E">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C6071E">
        <w:rPr>
          <w:rFonts w:asciiTheme="majorEastAsia" w:eastAsiaTheme="majorEastAsia" w:hAnsiTheme="majorEastAsia" w:cs="仿宋_GB2312" w:hint="eastAsia"/>
          <w:bCs/>
          <w:color w:val="000000"/>
          <w:kern w:val="0"/>
          <w:sz w:val="44"/>
          <w:szCs w:val="44"/>
          <w:lang w:val="zh-CN"/>
        </w:rPr>
        <w:t>规范性文件备案审查规定</w:t>
      </w:r>
    </w:p>
    <w:p w:rsidR="00C6071E" w:rsidRPr="00EC525E" w:rsidRDefault="00C6071E" w:rsidP="00C6071E">
      <w:pPr>
        <w:autoSpaceDE w:val="0"/>
        <w:autoSpaceDN w:val="0"/>
        <w:adjustRightInd w:val="0"/>
        <w:jc w:val="left"/>
        <w:rPr>
          <w:rFonts w:asciiTheme="minorEastAsia" w:hAnsiTheme="minorEastAsia" w:cs="仿宋_GB2312"/>
          <w:color w:val="000000"/>
          <w:kern w:val="0"/>
          <w:szCs w:val="21"/>
          <w:lang w:val="zh-CN"/>
        </w:rPr>
      </w:pPr>
    </w:p>
    <w:p w:rsidR="00C6071E" w:rsidRPr="00C6071E" w:rsidRDefault="00C6071E" w:rsidP="00C6071E">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C6071E">
        <w:rPr>
          <w:rFonts w:ascii="楷体_GB2312" w:eastAsia="楷体_GB2312" w:hAnsiTheme="minorEastAsia" w:cs="仿宋_GB2312" w:hint="eastAsia"/>
          <w:color w:val="000000"/>
          <w:kern w:val="0"/>
          <w:szCs w:val="21"/>
          <w:lang w:val="zh-CN"/>
        </w:rPr>
        <w:t>（2007年11月23日浙江省第十届人民代表大会常务委员会第三十五次会议通过　2007年11月23日浙江省第十届人民代表大会常务委员会公告第83号公布　自2008年1月1日起施行）</w:t>
      </w:r>
    </w:p>
    <w:p w:rsidR="00C6071E" w:rsidRPr="00EC525E" w:rsidRDefault="00C6071E" w:rsidP="00C6071E">
      <w:pPr>
        <w:autoSpaceDE w:val="0"/>
        <w:autoSpaceDN w:val="0"/>
        <w:adjustRightInd w:val="0"/>
        <w:jc w:val="left"/>
        <w:rPr>
          <w:rFonts w:asciiTheme="minorEastAsia" w:hAnsiTheme="minorEastAsia" w:cs="仿宋_GB2312"/>
          <w:color w:val="000000"/>
          <w:kern w:val="0"/>
          <w:szCs w:val="21"/>
          <w:lang w:val="zh-CN"/>
        </w:rPr>
      </w:pPr>
    </w:p>
    <w:p w:rsidR="00C6071E" w:rsidRPr="00C6071E" w:rsidRDefault="00C6071E" w:rsidP="00C6071E">
      <w:pPr>
        <w:autoSpaceDE w:val="0"/>
        <w:autoSpaceDN w:val="0"/>
        <w:adjustRightInd w:val="0"/>
        <w:jc w:val="center"/>
        <w:rPr>
          <w:rFonts w:ascii="黑体" w:eastAsia="黑体" w:hAnsi="黑体" w:cs="仿宋_GB2312" w:hint="eastAsia"/>
          <w:color w:val="000000"/>
          <w:kern w:val="0"/>
          <w:szCs w:val="21"/>
          <w:lang w:val="zh-CN"/>
        </w:rPr>
      </w:pPr>
      <w:r w:rsidRPr="00C6071E">
        <w:rPr>
          <w:rFonts w:ascii="黑体" w:eastAsia="黑体" w:hAnsi="黑体" w:cs="仿宋_GB2312" w:hint="eastAsia"/>
          <w:bCs/>
          <w:color w:val="000000"/>
          <w:kern w:val="0"/>
          <w:szCs w:val="21"/>
          <w:lang w:val="zh-CN"/>
        </w:rPr>
        <w:t>第一章</w:t>
      </w:r>
      <w:r w:rsidRPr="00C6071E">
        <w:rPr>
          <w:rFonts w:ascii="黑体" w:eastAsia="黑体" w:hAnsi="黑体" w:cs="仿宋_GB2312" w:hint="eastAsia"/>
          <w:color w:val="000000"/>
          <w:kern w:val="0"/>
          <w:szCs w:val="21"/>
          <w:lang w:val="zh-CN"/>
        </w:rPr>
        <w:t xml:space="preserve">　总</w:t>
      </w:r>
      <w:r w:rsidRPr="00C6071E">
        <w:rPr>
          <w:rFonts w:ascii="黑体" w:eastAsia="黑体" w:hAnsi="黑体" w:cs="仿宋_GB2312" w:hint="eastAsia"/>
          <w:color w:val="000000"/>
          <w:kern w:val="0"/>
          <w:szCs w:val="21"/>
          <w:lang w:val="zh-CN"/>
        </w:rPr>
        <w:t>则</w:t>
      </w:r>
    </w:p>
    <w:p w:rsidR="00C6071E" w:rsidRPr="00EC525E" w:rsidRDefault="00C6071E" w:rsidP="00C6071E">
      <w:pPr>
        <w:autoSpaceDE w:val="0"/>
        <w:autoSpaceDN w:val="0"/>
        <w:adjustRightInd w:val="0"/>
        <w:jc w:val="center"/>
        <w:rPr>
          <w:rFonts w:asciiTheme="minorEastAsia" w:hAnsiTheme="minorEastAsia" w:cs="仿宋_GB2312"/>
          <w:color w:val="000000"/>
          <w:kern w:val="0"/>
          <w:szCs w:val="21"/>
          <w:lang w:val="zh-CN"/>
        </w:rPr>
      </w:pPr>
    </w:p>
    <w:p w:rsidR="00C6071E" w:rsidRPr="00EC525E" w:rsidRDefault="00C6071E" w:rsidP="00C6071E">
      <w:pPr>
        <w:autoSpaceDE w:val="0"/>
        <w:autoSpaceDN w:val="0"/>
        <w:adjustRightInd w:val="0"/>
        <w:jc w:val="left"/>
        <w:rPr>
          <w:rFonts w:asciiTheme="minorEastAsia" w:hAnsiTheme="minorEastAsia" w:cs="仿宋_GB2312"/>
          <w:color w:val="000000"/>
          <w:kern w:val="0"/>
          <w:szCs w:val="21"/>
          <w:lang w:val="zh-CN"/>
        </w:rPr>
      </w:pPr>
      <w:r w:rsidRPr="00C6071E">
        <w:rPr>
          <w:rFonts w:ascii="黑体" w:eastAsia="黑体" w:hAnsi="黑体" w:cs="仿宋_GB2312" w:hint="eastAsia"/>
          <w:bCs/>
          <w:color w:val="000000"/>
          <w:kern w:val="0"/>
          <w:szCs w:val="21"/>
          <w:lang w:val="zh-CN"/>
        </w:rPr>
        <w:t xml:space="preserve">　　第一条</w:t>
      </w:r>
      <w:r w:rsidRPr="00EC525E">
        <w:rPr>
          <w:rFonts w:asciiTheme="minorEastAsia" w:hAnsiTheme="minorEastAsia" w:cs="仿宋_GB2312" w:hint="eastAsia"/>
          <w:color w:val="000000"/>
          <w:kern w:val="0"/>
          <w:szCs w:val="21"/>
          <w:lang w:val="zh-CN"/>
        </w:rPr>
        <w:t xml:space="preserve">　为维护国家法制统一，加强规范性文件的备案审查工作，根据《中华人民共和国各级人民代表大会常务委员会监督法》和其他法律、法规，制定本规定。</w:t>
      </w:r>
    </w:p>
    <w:p w:rsidR="00C6071E" w:rsidRPr="00EC525E" w:rsidRDefault="00C6071E" w:rsidP="00C6071E">
      <w:pPr>
        <w:autoSpaceDE w:val="0"/>
        <w:autoSpaceDN w:val="0"/>
        <w:adjustRightInd w:val="0"/>
        <w:jc w:val="left"/>
        <w:rPr>
          <w:rFonts w:asciiTheme="minorEastAsia" w:hAnsiTheme="minorEastAsia" w:cs="仿宋_GB2312"/>
          <w:color w:val="000000"/>
          <w:kern w:val="0"/>
          <w:szCs w:val="21"/>
          <w:lang w:val="zh-CN"/>
        </w:rPr>
      </w:pPr>
      <w:r w:rsidRPr="00C6071E">
        <w:rPr>
          <w:rFonts w:ascii="黑体" w:eastAsia="黑体" w:hAnsi="黑体" w:cs="仿宋_GB2312" w:hint="eastAsia"/>
          <w:bCs/>
          <w:color w:val="000000"/>
          <w:kern w:val="0"/>
          <w:szCs w:val="21"/>
          <w:lang w:val="zh-CN"/>
        </w:rPr>
        <w:t xml:space="preserve">　　第二条　</w:t>
      </w:r>
      <w:r w:rsidRPr="00EC525E">
        <w:rPr>
          <w:rFonts w:asciiTheme="minorEastAsia" w:hAnsiTheme="minorEastAsia" w:cs="仿宋_GB2312" w:hint="eastAsia"/>
          <w:color w:val="000000"/>
          <w:kern w:val="0"/>
          <w:szCs w:val="21"/>
          <w:lang w:val="zh-CN"/>
        </w:rPr>
        <w:t>本省县级以上人民代表大会常务委员会对下一级人民代表大会或者其常务委员会和本级人民政府的规范性文件的备案审查工作，适用本规定。</w:t>
      </w:r>
    </w:p>
    <w:p w:rsidR="00C6071E" w:rsidRPr="00EC525E" w:rsidRDefault="00C6071E" w:rsidP="00C6071E">
      <w:pPr>
        <w:autoSpaceDE w:val="0"/>
        <w:autoSpaceDN w:val="0"/>
        <w:adjustRightInd w:val="0"/>
        <w:jc w:val="left"/>
        <w:rPr>
          <w:rFonts w:asciiTheme="minorEastAsia" w:hAnsiTheme="minorEastAsia" w:cs="仿宋_GB2312"/>
          <w:color w:val="000000"/>
          <w:kern w:val="0"/>
          <w:szCs w:val="21"/>
          <w:lang w:val="zh-CN"/>
        </w:rPr>
      </w:pPr>
      <w:r w:rsidRPr="00C6071E">
        <w:rPr>
          <w:rFonts w:ascii="黑体" w:eastAsia="黑体" w:hAnsi="黑体" w:cs="仿宋_GB2312" w:hint="eastAsia"/>
          <w:bCs/>
          <w:color w:val="000000"/>
          <w:kern w:val="0"/>
          <w:szCs w:val="21"/>
          <w:lang w:val="zh-CN"/>
        </w:rPr>
        <w:t xml:space="preserve">　　第三条　</w:t>
      </w:r>
      <w:r w:rsidRPr="00EC525E">
        <w:rPr>
          <w:rFonts w:asciiTheme="minorEastAsia" w:hAnsiTheme="minorEastAsia" w:cs="仿宋_GB2312" w:hint="eastAsia"/>
          <w:color w:val="000000"/>
          <w:kern w:val="0"/>
          <w:szCs w:val="21"/>
          <w:lang w:val="zh-CN"/>
        </w:rPr>
        <w:t>本规定所称规范性文件，是指对本行政区域内公民、法人和其他组织具有普遍约束力的下列文件：</w:t>
      </w:r>
    </w:p>
    <w:p w:rsidR="00C6071E" w:rsidRPr="00EC525E" w:rsidRDefault="00C6071E" w:rsidP="00C607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（一）各级人民代表大会及县级以上人民代表大会常务委员会的决议、决定；</w:t>
      </w:r>
    </w:p>
    <w:p w:rsidR="00C6071E" w:rsidRPr="00EC525E" w:rsidRDefault="00C6071E" w:rsidP="00C607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（二）省人民政府和较大的市的人民政府制定的规章；</w:t>
      </w:r>
    </w:p>
    <w:p w:rsidR="00C6071E" w:rsidRPr="00EC525E" w:rsidRDefault="00C6071E" w:rsidP="00C607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（三）县级以上人民政府公布的决定、命令；</w:t>
      </w:r>
    </w:p>
    <w:p w:rsidR="00C6071E" w:rsidRPr="00EC525E" w:rsidRDefault="00C6071E" w:rsidP="00C607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（四）其他应当报送备案的规范性文件。</w:t>
      </w:r>
    </w:p>
    <w:p w:rsidR="00C6071E" w:rsidRDefault="00C6071E" w:rsidP="00C6071E">
      <w:pPr>
        <w:autoSpaceDE w:val="0"/>
        <w:autoSpaceDN w:val="0"/>
        <w:adjustRightInd w:val="0"/>
        <w:jc w:val="center"/>
        <w:rPr>
          <w:rFonts w:ascii="黑体" w:eastAsia="黑体" w:hAnsi="黑体" w:cs="仿宋_GB2312" w:hint="eastAsia"/>
          <w:bCs/>
          <w:color w:val="000000"/>
          <w:kern w:val="0"/>
          <w:szCs w:val="21"/>
          <w:lang w:val="zh-CN"/>
        </w:rPr>
      </w:pPr>
    </w:p>
    <w:p w:rsidR="00C6071E" w:rsidRDefault="00C6071E" w:rsidP="00C6071E">
      <w:pPr>
        <w:autoSpaceDE w:val="0"/>
        <w:autoSpaceDN w:val="0"/>
        <w:adjustRightInd w:val="0"/>
        <w:jc w:val="center"/>
        <w:rPr>
          <w:rFonts w:ascii="黑体" w:eastAsia="黑体" w:hAnsi="黑体" w:cs="仿宋_GB2312" w:hint="eastAsia"/>
          <w:bCs/>
          <w:color w:val="000000"/>
          <w:kern w:val="0"/>
          <w:szCs w:val="21"/>
          <w:lang w:val="zh-CN"/>
        </w:rPr>
      </w:pPr>
      <w:r w:rsidRPr="00C6071E">
        <w:rPr>
          <w:rFonts w:ascii="黑体" w:eastAsia="黑体" w:hAnsi="黑体" w:cs="仿宋_GB2312" w:hint="eastAsia"/>
          <w:bCs/>
          <w:color w:val="000000"/>
          <w:kern w:val="0"/>
          <w:szCs w:val="21"/>
          <w:lang w:val="zh-CN"/>
        </w:rPr>
        <w:t>第二章</w:t>
      </w:r>
      <w:r>
        <w:rPr>
          <w:rFonts w:ascii="黑体" w:eastAsia="黑体" w:hAnsi="黑体" w:cs="仿宋_GB2312" w:hint="eastAsia"/>
          <w:bCs/>
          <w:color w:val="000000"/>
          <w:kern w:val="0"/>
          <w:szCs w:val="21"/>
          <w:lang w:val="zh-CN"/>
        </w:rPr>
        <w:t xml:space="preserve">　备</w:t>
      </w:r>
      <w:r w:rsidRPr="00C6071E">
        <w:rPr>
          <w:rFonts w:ascii="黑体" w:eastAsia="黑体" w:hAnsi="黑体" w:cs="仿宋_GB2312" w:hint="eastAsia"/>
          <w:bCs/>
          <w:color w:val="000000"/>
          <w:kern w:val="0"/>
          <w:szCs w:val="21"/>
          <w:lang w:val="zh-CN"/>
        </w:rPr>
        <w:t>案</w:t>
      </w:r>
    </w:p>
    <w:p w:rsidR="00C6071E" w:rsidRPr="00C6071E" w:rsidRDefault="00C6071E" w:rsidP="00C6071E">
      <w:pPr>
        <w:autoSpaceDE w:val="0"/>
        <w:autoSpaceDN w:val="0"/>
        <w:adjustRightInd w:val="0"/>
        <w:jc w:val="center"/>
        <w:rPr>
          <w:rFonts w:ascii="黑体" w:eastAsia="黑体" w:hAnsi="黑体" w:cs="仿宋_GB2312"/>
          <w:bCs/>
          <w:color w:val="000000"/>
          <w:kern w:val="0"/>
          <w:szCs w:val="21"/>
          <w:lang w:val="zh-CN"/>
        </w:rPr>
      </w:pPr>
    </w:p>
    <w:p w:rsidR="00C6071E" w:rsidRPr="00EC525E" w:rsidRDefault="00C6071E" w:rsidP="00C6071E">
      <w:pPr>
        <w:autoSpaceDE w:val="0"/>
        <w:autoSpaceDN w:val="0"/>
        <w:adjustRightInd w:val="0"/>
        <w:jc w:val="left"/>
        <w:rPr>
          <w:rFonts w:asciiTheme="minorEastAsia" w:hAnsiTheme="minorEastAsia" w:cs="仿宋_GB2312"/>
          <w:color w:val="000000"/>
          <w:kern w:val="0"/>
          <w:szCs w:val="21"/>
          <w:lang w:val="zh-CN"/>
        </w:rPr>
      </w:pPr>
      <w:r w:rsidRPr="00C6071E">
        <w:rPr>
          <w:rFonts w:ascii="黑体" w:eastAsia="黑体" w:hAnsi="黑体" w:cs="仿宋_GB2312" w:hint="eastAsia"/>
          <w:bCs/>
          <w:color w:val="000000"/>
          <w:kern w:val="0"/>
          <w:szCs w:val="21"/>
          <w:lang w:val="zh-CN"/>
        </w:rPr>
        <w:t xml:space="preserve">　　第四条　</w:t>
      </w:r>
      <w:r w:rsidRPr="00EC525E">
        <w:rPr>
          <w:rFonts w:asciiTheme="minorEastAsia" w:hAnsiTheme="minorEastAsia" w:cs="仿宋_GB2312" w:hint="eastAsia"/>
          <w:color w:val="000000"/>
          <w:kern w:val="0"/>
          <w:szCs w:val="21"/>
          <w:lang w:val="zh-CN"/>
        </w:rPr>
        <w:t>各级人民代表大会及县级以上人民代表大会常务委员会制定的规范性文件应当自公布之日起三十日内，报送上一级人民代表大会常务委员会备案。</w:t>
      </w:r>
    </w:p>
    <w:p w:rsidR="00C6071E" w:rsidRPr="00EC525E" w:rsidRDefault="00C6071E" w:rsidP="00C607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县级以上人民政府制定的规范性文件应当自公布之日起三十日内，报送本级人民代表大会常务委员会备案。</w:t>
      </w:r>
    </w:p>
    <w:p w:rsidR="00C6071E" w:rsidRPr="00EC525E" w:rsidRDefault="00C6071E" w:rsidP="00C607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较大的市的人民政府制定的规章还应当自公布之日起三十日内，报送省人民代表大会常务委员会备案。</w:t>
      </w:r>
    </w:p>
    <w:p w:rsidR="00C6071E" w:rsidRPr="00EC525E" w:rsidRDefault="00C6071E" w:rsidP="00C6071E">
      <w:pPr>
        <w:autoSpaceDE w:val="0"/>
        <w:autoSpaceDN w:val="0"/>
        <w:adjustRightInd w:val="0"/>
        <w:jc w:val="left"/>
        <w:rPr>
          <w:rFonts w:asciiTheme="minorEastAsia" w:hAnsiTheme="minorEastAsia" w:cs="仿宋_GB2312"/>
          <w:color w:val="000000"/>
          <w:kern w:val="0"/>
          <w:szCs w:val="21"/>
          <w:lang w:val="zh-CN"/>
        </w:rPr>
      </w:pPr>
      <w:r w:rsidRPr="00C6071E">
        <w:rPr>
          <w:rFonts w:ascii="黑体" w:eastAsia="黑体" w:hAnsi="黑体" w:cs="仿宋_GB2312" w:hint="eastAsia"/>
          <w:bCs/>
          <w:color w:val="000000"/>
          <w:kern w:val="0"/>
          <w:szCs w:val="21"/>
          <w:lang w:val="zh-CN"/>
        </w:rPr>
        <w:t xml:space="preserve">　　第五条</w:t>
      </w:r>
      <w:r w:rsidRPr="00EC525E">
        <w:rPr>
          <w:rFonts w:asciiTheme="minorEastAsia" w:hAnsiTheme="minorEastAsia" w:cs="仿宋_GB2312" w:hint="eastAsia"/>
          <w:color w:val="000000"/>
          <w:kern w:val="0"/>
          <w:szCs w:val="21"/>
          <w:lang w:val="zh-CN"/>
        </w:rPr>
        <w:t xml:space="preserve">　规范性文件备案材料包括下列内容：</w:t>
      </w:r>
    </w:p>
    <w:p w:rsidR="00C6071E" w:rsidRPr="00EC525E" w:rsidRDefault="00C6071E" w:rsidP="00C607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（一）备案报告；</w:t>
      </w:r>
    </w:p>
    <w:p w:rsidR="00C6071E" w:rsidRPr="00EC525E" w:rsidRDefault="00C6071E" w:rsidP="00C607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（二）规范性文件文本及相应的说明；</w:t>
      </w:r>
    </w:p>
    <w:p w:rsidR="00C6071E" w:rsidRPr="00EC525E" w:rsidRDefault="00C6071E" w:rsidP="00C607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（三）其他有关材料。</w:t>
      </w:r>
    </w:p>
    <w:p w:rsidR="00C6071E" w:rsidRPr="00EC525E" w:rsidRDefault="00C6071E" w:rsidP="00C607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规范性文件备案，应当同时报送备案材料纸质文本和电子文本。</w:t>
      </w:r>
    </w:p>
    <w:p w:rsidR="00C6071E" w:rsidRPr="00EC525E" w:rsidRDefault="00C6071E" w:rsidP="00C6071E">
      <w:pPr>
        <w:autoSpaceDE w:val="0"/>
        <w:autoSpaceDN w:val="0"/>
        <w:adjustRightInd w:val="0"/>
        <w:jc w:val="left"/>
        <w:rPr>
          <w:rFonts w:asciiTheme="minorEastAsia" w:hAnsiTheme="minorEastAsia" w:cs="仿宋_GB2312"/>
          <w:color w:val="000000"/>
          <w:kern w:val="0"/>
          <w:szCs w:val="21"/>
          <w:lang w:val="zh-CN"/>
        </w:rPr>
      </w:pPr>
      <w:r w:rsidRPr="00C6071E">
        <w:rPr>
          <w:rFonts w:ascii="黑体" w:eastAsia="黑体" w:hAnsi="黑体" w:cs="仿宋_GB2312" w:hint="eastAsia"/>
          <w:bCs/>
          <w:color w:val="000000"/>
          <w:kern w:val="0"/>
          <w:szCs w:val="21"/>
          <w:lang w:val="zh-CN"/>
        </w:rPr>
        <w:t xml:space="preserve">　　第六条　</w:t>
      </w:r>
      <w:r w:rsidRPr="00EC525E">
        <w:rPr>
          <w:rFonts w:asciiTheme="minorEastAsia" w:hAnsiTheme="minorEastAsia" w:cs="仿宋_GB2312" w:hint="eastAsia"/>
          <w:color w:val="000000"/>
          <w:kern w:val="0"/>
          <w:szCs w:val="21"/>
          <w:lang w:val="zh-CN"/>
        </w:rPr>
        <w:t>报送省人民代表大会常务委员会备案的规范性文件材料，由省人民代表大会常务委员会法制工作委员会负责接收、登记，并</w:t>
      </w:r>
      <w:proofErr w:type="gramStart"/>
      <w:r w:rsidRPr="00EC525E">
        <w:rPr>
          <w:rFonts w:asciiTheme="minorEastAsia" w:hAnsiTheme="minorEastAsia" w:cs="仿宋_GB2312" w:hint="eastAsia"/>
          <w:color w:val="000000"/>
          <w:kern w:val="0"/>
          <w:szCs w:val="21"/>
          <w:lang w:val="zh-CN"/>
        </w:rPr>
        <w:t>分送省</w:t>
      </w:r>
      <w:proofErr w:type="gramEnd"/>
      <w:r w:rsidRPr="00EC525E">
        <w:rPr>
          <w:rFonts w:asciiTheme="minorEastAsia" w:hAnsiTheme="minorEastAsia" w:cs="仿宋_GB2312" w:hint="eastAsia"/>
          <w:color w:val="000000"/>
          <w:kern w:val="0"/>
          <w:szCs w:val="21"/>
          <w:lang w:val="zh-CN"/>
        </w:rPr>
        <w:t>人民代表大会法制委员会和相应的专门委员会、常务委员会工作机构。</w:t>
      </w:r>
    </w:p>
    <w:p w:rsidR="00C6071E" w:rsidRPr="00EC525E" w:rsidRDefault="00C6071E" w:rsidP="00C607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报送市、县、区人民代表大会常务委员会备案的规范性文件材料，由市、县、区人民代表大会常务委员会确定的机构负责接收、登记。</w:t>
      </w:r>
    </w:p>
    <w:p w:rsidR="00C6071E" w:rsidRPr="00EC525E" w:rsidRDefault="00C6071E" w:rsidP="00C607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前两款所称的省人民代表大会常务委员会法制工作委员会和市、县、区人民代表大会常务委员会确定的机构，统称为接收登记机构。</w:t>
      </w:r>
    </w:p>
    <w:p w:rsidR="00C6071E" w:rsidRPr="00EC525E" w:rsidRDefault="00C6071E" w:rsidP="00C607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未按规定报送规范性文件备案材料的，由接收登记机构书面通知制定机关的办事机构限期报送。</w:t>
      </w:r>
    </w:p>
    <w:p w:rsidR="00C6071E" w:rsidRPr="00EC525E" w:rsidRDefault="00C6071E" w:rsidP="00C607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6071E">
        <w:rPr>
          <w:rFonts w:ascii="黑体" w:eastAsia="黑体" w:hAnsi="黑体" w:cs="仿宋_GB2312" w:hint="eastAsia"/>
          <w:bCs/>
          <w:color w:val="000000"/>
          <w:kern w:val="0"/>
          <w:szCs w:val="21"/>
          <w:lang w:val="zh-CN"/>
        </w:rPr>
        <w:t xml:space="preserve">　第七条　</w:t>
      </w:r>
      <w:r w:rsidRPr="00EC525E">
        <w:rPr>
          <w:rFonts w:asciiTheme="minorEastAsia" w:hAnsiTheme="minorEastAsia" w:cs="仿宋_GB2312" w:hint="eastAsia"/>
          <w:color w:val="000000"/>
          <w:kern w:val="0"/>
          <w:szCs w:val="21"/>
          <w:lang w:val="zh-CN"/>
        </w:rPr>
        <w:t>规范性文件的制定机关应当于每年一月底前，将上一年度制定的规范性文件目录报送人民代表大会常务委员会备查。</w:t>
      </w:r>
    </w:p>
    <w:p w:rsidR="00C6071E" w:rsidRDefault="00C6071E" w:rsidP="00C6071E">
      <w:pPr>
        <w:autoSpaceDE w:val="0"/>
        <w:autoSpaceDN w:val="0"/>
        <w:adjustRightInd w:val="0"/>
        <w:jc w:val="center"/>
        <w:rPr>
          <w:rFonts w:ascii="黑体" w:eastAsia="黑体" w:hAnsi="黑体" w:cs="仿宋_GB2312" w:hint="eastAsia"/>
          <w:bCs/>
          <w:color w:val="000000"/>
          <w:kern w:val="0"/>
          <w:szCs w:val="21"/>
          <w:lang w:val="zh-CN"/>
        </w:rPr>
      </w:pPr>
      <w:r w:rsidRPr="00C6071E">
        <w:rPr>
          <w:rFonts w:ascii="黑体" w:eastAsia="黑体" w:hAnsi="黑体" w:cs="仿宋_GB2312" w:hint="eastAsia"/>
          <w:bCs/>
          <w:color w:val="000000"/>
          <w:kern w:val="0"/>
          <w:szCs w:val="21"/>
          <w:lang w:val="zh-CN"/>
        </w:rPr>
        <w:t>第三章</w:t>
      </w:r>
      <w:r>
        <w:rPr>
          <w:rFonts w:ascii="黑体" w:eastAsia="黑体" w:hAnsi="黑体" w:cs="仿宋_GB2312" w:hint="eastAsia"/>
          <w:bCs/>
          <w:color w:val="000000"/>
          <w:kern w:val="0"/>
          <w:szCs w:val="21"/>
          <w:lang w:val="zh-CN"/>
        </w:rPr>
        <w:t xml:space="preserve">　审</w:t>
      </w:r>
      <w:r w:rsidRPr="00C6071E">
        <w:rPr>
          <w:rFonts w:ascii="黑体" w:eastAsia="黑体" w:hAnsi="黑体" w:cs="仿宋_GB2312" w:hint="eastAsia"/>
          <w:bCs/>
          <w:color w:val="000000"/>
          <w:kern w:val="0"/>
          <w:szCs w:val="21"/>
          <w:lang w:val="zh-CN"/>
        </w:rPr>
        <w:t>查</w:t>
      </w:r>
    </w:p>
    <w:p w:rsidR="00C6071E" w:rsidRPr="00C6071E" w:rsidRDefault="00C6071E" w:rsidP="00C6071E">
      <w:pPr>
        <w:autoSpaceDE w:val="0"/>
        <w:autoSpaceDN w:val="0"/>
        <w:adjustRightInd w:val="0"/>
        <w:jc w:val="center"/>
        <w:rPr>
          <w:rFonts w:ascii="黑体" w:eastAsia="黑体" w:hAnsi="黑体" w:cs="仿宋_GB2312"/>
          <w:bCs/>
          <w:color w:val="000000"/>
          <w:kern w:val="0"/>
          <w:szCs w:val="21"/>
          <w:lang w:val="zh-CN"/>
        </w:rPr>
      </w:pPr>
    </w:p>
    <w:p w:rsidR="00C6071E" w:rsidRPr="00EC525E" w:rsidRDefault="00C6071E" w:rsidP="00C6071E">
      <w:pPr>
        <w:autoSpaceDE w:val="0"/>
        <w:autoSpaceDN w:val="0"/>
        <w:adjustRightInd w:val="0"/>
        <w:jc w:val="left"/>
        <w:rPr>
          <w:rFonts w:asciiTheme="minorEastAsia" w:hAnsiTheme="minorEastAsia" w:cs="仿宋_GB2312"/>
          <w:color w:val="000000"/>
          <w:kern w:val="0"/>
          <w:szCs w:val="21"/>
          <w:lang w:val="zh-CN"/>
        </w:rPr>
      </w:pPr>
      <w:r w:rsidRPr="00C6071E">
        <w:rPr>
          <w:rFonts w:ascii="黑体" w:eastAsia="黑体" w:hAnsi="黑体" w:cs="仿宋_GB2312" w:hint="eastAsia"/>
          <w:bCs/>
          <w:color w:val="000000"/>
          <w:kern w:val="0"/>
          <w:szCs w:val="21"/>
          <w:lang w:val="zh-CN"/>
        </w:rPr>
        <w:t xml:space="preserve">　　第八条　</w:t>
      </w:r>
      <w:r w:rsidRPr="00EC525E">
        <w:rPr>
          <w:rFonts w:asciiTheme="minorEastAsia" w:hAnsiTheme="minorEastAsia" w:cs="仿宋_GB2312" w:hint="eastAsia"/>
          <w:color w:val="000000"/>
          <w:kern w:val="0"/>
          <w:szCs w:val="21"/>
          <w:lang w:val="zh-CN"/>
        </w:rPr>
        <w:t>县级以上人民代表大会常务委员会经审查认为规范性文件有下列不适当情形之一的，有权予以撤销：</w:t>
      </w:r>
    </w:p>
    <w:p w:rsidR="00C6071E" w:rsidRPr="00EC525E" w:rsidRDefault="00C6071E" w:rsidP="00C607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（一）超越法定权限限制或者剥夺公民、法人和其他组织合法权利，或者增加公民、法人和其他组织义务的；</w:t>
      </w:r>
    </w:p>
    <w:p w:rsidR="00C6071E" w:rsidRPr="00EC525E" w:rsidRDefault="00C6071E" w:rsidP="00C607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（二）超越法定权限制定规范性文件的；</w:t>
      </w:r>
    </w:p>
    <w:p w:rsidR="00C6071E" w:rsidRPr="00EC525E" w:rsidRDefault="00C6071E" w:rsidP="00C607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（三）违反法定程序制定规范性文件的；</w:t>
      </w:r>
    </w:p>
    <w:p w:rsidR="00C6071E" w:rsidRPr="00EC525E" w:rsidRDefault="00C6071E" w:rsidP="00C607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（四）同上位法相抵触的；</w:t>
      </w:r>
    </w:p>
    <w:p w:rsidR="00C6071E" w:rsidRPr="00EC525E" w:rsidRDefault="00C6071E" w:rsidP="00C607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（五）同本级或者上级人民代表大会及其常务委员会的决议、决定相抵触的；</w:t>
      </w:r>
    </w:p>
    <w:p w:rsidR="00C6071E" w:rsidRPr="00EC525E" w:rsidRDefault="00C6071E" w:rsidP="00C607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（六）有其他不适当的情形，应当予以撤销的。</w:t>
      </w:r>
    </w:p>
    <w:p w:rsidR="00C6071E" w:rsidRPr="00EC525E" w:rsidRDefault="00C6071E" w:rsidP="00C6071E">
      <w:pPr>
        <w:autoSpaceDE w:val="0"/>
        <w:autoSpaceDN w:val="0"/>
        <w:adjustRightInd w:val="0"/>
        <w:jc w:val="left"/>
        <w:rPr>
          <w:rFonts w:asciiTheme="minorEastAsia" w:hAnsiTheme="minorEastAsia" w:cs="仿宋_GB2312"/>
          <w:color w:val="000000"/>
          <w:kern w:val="0"/>
          <w:szCs w:val="21"/>
          <w:lang w:val="zh-CN"/>
        </w:rPr>
      </w:pPr>
      <w:r w:rsidRPr="00C6071E">
        <w:rPr>
          <w:rFonts w:ascii="黑体" w:eastAsia="黑体" w:hAnsi="黑体" w:cs="仿宋_GB2312" w:hint="eastAsia"/>
          <w:bCs/>
          <w:color w:val="000000"/>
          <w:kern w:val="0"/>
          <w:szCs w:val="21"/>
          <w:lang w:val="zh-CN"/>
        </w:rPr>
        <w:t xml:space="preserve">　　第九条　</w:t>
      </w:r>
      <w:r w:rsidRPr="00EC525E">
        <w:rPr>
          <w:rFonts w:asciiTheme="minorEastAsia" w:hAnsiTheme="minorEastAsia" w:cs="仿宋_GB2312" w:hint="eastAsia"/>
          <w:color w:val="000000"/>
          <w:kern w:val="0"/>
          <w:szCs w:val="21"/>
          <w:lang w:val="zh-CN"/>
        </w:rPr>
        <w:t>报送省人民代表大会常务委员会备案的规范性文件，由省人民代表大会法制委员会和相应的专门委员会、常务委员会工作机构按照本规定确定的职责进行审查。</w:t>
      </w:r>
    </w:p>
    <w:p w:rsidR="00C6071E" w:rsidRPr="00EC525E" w:rsidRDefault="00C6071E" w:rsidP="00C607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报送市、县、区人民代表大会常务委员会备案的规范性文件，由市、县、区人民代表大会常务委员会确定的机构进行审查。</w:t>
      </w:r>
    </w:p>
    <w:p w:rsidR="00C6071E" w:rsidRPr="00EC525E" w:rsidRDefault="00C6071E" w:rsidP="00C607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前两款中所称省人民代表大会法制委员会和市、县、区人民代表大会常务委员会确定的机构，统称为具体审查机构。</w:t>
      </w:r>
    </w:p>
    <w:p w:rsidR="00C6071E" w:rsidRPr="00EC525E" w:rsidRDefault="00C6071E" w:rsidP="00C6071E">
      <w:pPr>
        <w:autoSpaceDE w:val="0"/>
        <w:autoSpaceDN w:val="0"/>
        <w:adjustRightInd w:val="0"/>
        <w:jc w:val="left"/>
        <w:rPr>
          <w:rFonts w:asciiTheme="minorEastAsia" w:hAnsiTheme="minorEastAsia" w:cs="仿宋_GB2312"/>
          <w:color w:val="000000"/>
          <w:kern w:val="0"/>
          <w:szCs w:val="21"/>
          <w:lang w:val="zh-CN"/>
        </w:rPr>
      </w:pPr>
      <w:r w:rsidRPr="00C6071E">
        <w:rPr>
          <w:rFonts w:ascii="黑体" w:eastAsia="黑体" w:hAnsi="黑体" w:cs="仿宋_GB2312" w:hint="eastAsia"/>
          <w:bCs/>
          <w:color w:val="000000"/>
          <w:kern w:val="0"/>
          <w:szCs w:val="21"/>
          <w:lang w:val="zh-CN"/>
        </w:rPr>
        <w:t xml:space="preserve">　　第十条　</w:t>
      </w:r>
      <w:r w:rsidRPr="00EC525E">
        <w:rPr>
          <w:rFonts w:asciiTheme="minorEastAsia" w:hAnsiTheme="minorEastAsia" w:cs="仿宋_GB2312" w:hint="eastAsia"/>
          <w:color w:val="000000"/>
          <w:kern w:val="0"/>
          <w:szCs w:val="21"/>
          <w:lang w:val="zh-CN"/>
        </w:rPr>
        <w:t>各级人民代表大会及县级以上人民代表大会常务委员会、县级以上人民政府、县级以上人民法院和人民检察院认为规范性文件有本规定第八条所列情形之一的，可以向有审查权的人民代表大会常务委员会书面提出审查要求。</w:t>
      </w:r>
    </w:p>
    <w:p w:rsidR="00C6071E" w:rsidRPr="00EC525E" w:rsidRDefault="00C6071E" w:rsidP="00C607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接收登记机构收到审查要求后，应当按照职责分工</w:t>
      </w:r>
      <w:proofErr w:type="gramStart"/>
      <w:r w:rsidRPr="00EC525E">
        <w:rPr>
          <w:rFonts w:asciiTheme="minorEastAsia" w:hAnsiTheme="minorEastAsia" w:cs="仿宋_GB2312" w:hint="eastAsia"/>
          <w:color w:val="000000"/>
          <w:kern w:val="0"/>
          <w:szCs w:val="21"/>
          <w:lang w:val="zh-CN"/>
        </w:rPr>
        <w:t>送具体</w:t>
      </w:r>
      <w:proofErr w:type="gramEnd"/>
      <w:r w:rsidRPr="00EC525E">
        <w:rPr>
          <w:rFonts w:asciiTheme="minorEastAsia" w:hAnsiTheme="minorEastAsia" w:cs="仿宋_GB2312" w:hint="eastAsia"/>
          <w:color w:val="000000"/>
          <w:kern w:val="0"/>
          <w:szCs w:val="21"/>
          <w:lang w:val="zh-CN"/>
        </w:rPr>
        <w:t>审查机构进行审查。</w:t>
      </w:r>
    </w:p>
    <w:p w:rsidR="00C6071E" w:rsidRPr="00EC525E" w:rsidRDefault="00C6071E" w:rsidP="00C6071E">
      <w:pPr>
        <w:autoSpaceDE w:val="0"/>
        <w:autoSpaceDN w:val="0"/>
        <w:adjustRightInd w:val="0"/>
        <w:jc w:val="left"/>
        <w:rPr>
          <w:rFonts w:asciiTheme="minorEastAsia" w:hAnsiTheme="minorEastAsia" w:cs="仿宋_GB2312"/>
          <w:color w:val="000000"/>
          <w:kern w:val="0"/>
          <w:szCs w:val="21"/>
          <w:lang w:val="zh-CN"/>
        </w:rPr>
      </w:pPr>
      <w:r w:rsidRPr="00C6071E">
        <w:rPr>
          <w:rFonts w:ascii="黑体" w:eastAsia="黑体" w:hAnsi="黑体" w:cs="仿宋_GB2312" w:hint="eastAsia"/>
          <w:bCs/>
          <w:color w:val="000000"/>
          <w:kern w:val="0"/>
          <w:szCs w:val="21"/>
          <w:lang w:val="zh-CN"/>
        </w:rPr>
        <w:t xml:space="preserve">　　第十一条　</w:t>
      </w:r>
      <w:r w:rsidRPr="00EC525E">
        <w:rPr>
          <w:rFonts w:asciiTheme="minorEastAsia" w:hAnsiTheme="minorEastAsia" w:cs="仿宋_GB2312" w:hint="eastAsia"/>
          <w:color w:val="000000"/>
          <w:kern w:val="0"/>
          <w:szCs w:val="21"/>
          <w:lang w:val="zh-CN"/>
        </w:rPr>
        <w:t>前条规定以外的其他国家机关、社会团体、企业事业单位以及公民认为规范性文件有本规定第八条所列情形之一的，可以向有审查权的人民代表大会常务委员会书面提出审查建议。</w:t>
      </w:r>
    </w:p>
    <w:p w:rsidR="00C6071E" w:rsidRPr="00EC525E" w:rsidRDefault="00C6071E" w:rsidP="00C607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接收登记机构收到审查建议后十五日内，应当将收到情况书面告知提出审查建议的单位和个人，并进行研究。认为确有审查必要的，应当按照职责分工</w:t>
      </w:r>
      <w:proofErr w:type="gramStart"/>
      <w:r w:rsidRPr="00EC525E">
        <w:rPr>
          <w:rFonts w:asciiTheme="minorEastAsia" w:hAnsiTheme="minorEastAsia" w:cs="仿宋_GB2312" w:hint="eastAsia"/>
          <w:color w:val="000000"/>
          <w:kern w:val="0"/>
          <w:szCs w:val="21"/>
          <w:lang w:val="zh-CN"/>
        </w:rPr>
        <w:t>送具体</w:t>
      </w:r>
      <w:proofErr w:type="gramEnd"/>
      <w:r w:rsidRPr="00EC525E">
        <w:rPr>
          <w:rFonts w:asciiTheme="minorEastAsia" w:hAnsiTheme="minorEastAsia" w:cs="仿宋_GB2312" w:hint="eastAsia"/>
          <w:color w:val="000000"/>
          <w:kern w:val="0"/>
          <w:szCs w:val="21"/>
          <w:lang w:val="zh-CN"/>
        </w:rPr>
        <w:t>审查机构进行审查。</w:t>
      </w:r>
    </w:p>
    <w:p w:rsidR="00C6071E" w:rsidRPr="00EC525E" w:rsidRDefault="00C6071E" w:rsidP="00C6071E">
      <w:pPr>
        <w:autoSpaceDE w:val="0"/>
        <w:autoSpaceDN w:val="0"/>
        <w:adjustRightInd w:val="0"/>
        <w:jc w:val="left"/>
        <w:rPr>
          <w:rFonts w:asciiTheme="minorEastAsia" w:hAnsiTheme="minorEastAsia" w:cs="仿宋_GB2312"/>
          <w:color w:val="000000"/>
          <w:kern w:val="0"/>
          <w:szCs w:val="21"/>
          <w:lang w:val="zh-CN"/>
        </w:rPr>
      </w:pPr>
      <w:r w:rsidRPr="00C6071E">
        <w:rPr>
          <w:rFonts w:ascii="黑体" w:eastAsia="黑体" w:hAnsi="黑体" w:cs="仿宋_GB2312" w:hint="eastAsia"/>
          <w:bCs/>
          <w:color w:val="000000"/>
          <w:kern w:val="0"/>
          <w:szCs w:val="21"/>
          <w:lang w:val="zh-CN"/>
        </w:rPr>
        <w:t xml:space="preserve">　　第十二条　</w:t>
      </w:r>
      <w:r w:rsidRPr="00EC525E">
        <w:rPr>
          <w:rFonts w:asciiTheme="minorEastAsia" w:hAnsiTheme="minorEastAsia" w:cs="仿宋_GB2312" w:hint="eastAsia"/>
          <w:color w:val="000000"/>
          <w:kern w:val="0"/>
          <w:szCs w:val="21"/>
          <w:lang w:val="zh-CN"/>
        </w:rPr>
        <w:t>具体审查机构可以根据需要对报送备案的规范性</w:t>
      </w:r>
      <w:r w:rsidRPr="00EC525E">
        <w:rPr>
          <w:rFonts w:asciiTheme="minorEastAsia" w:hAnsiTheme="minorEastAsia" w:cs="仿宋_GB2312" w:hint="eastAsia"/>
          <w:color w:val="000000"/>
          <w:kern w:val="0"/>
          <w:szCs w:val="21"/>
          <w:lang w:val="zh-CN"/>
        </w:rPr>
        <w:lastRenderedPageBreak/>
        <w:t>文件进行审查。</w:t>
      </w:r>
    </w:p>
    <w:p w:rsidR="00C6071E" w:rsidRPr="00EC525E" w:rsidRDefault="00C6071E" w:rsidP="00C607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省人民代表大会法制委员会对报送备案的规范性文件进行审查时，应当</w:t>
      </w:r>
      <w:proofErr w:type="gramStart"/>
      <w:r w:rsidRPr="00EC525E">
        <w:rPr>
          <w:rFonts w:asciiTheme="minorEastAsia" w:hAnsiTheme="minorEastAsia" w:cs="仿宋_GB2312" w:hint="eastAsia"/>
          <w:color w:val="000000"/>
          <w:kern w:val="0"/>
          <w:szCs w:val="21"/>
          <w:lang w:val="zh-CN"/>
        </w:rPr>
        <w:t>征询省</w:t>
      </w:r>
      <w:proofErr w:type="gramEnd"/>
      <w:r w:rsidRPr="00EC525E">
        <w:rPr>
          <w:rFonts w:asciiTheme="minorEastAsia" w:hAnsiTheme="minorEastAsia" w:cs="仿宋_GB2312" w:hint="eastAsia"/>
          <w:color w:val="000000"/>
          <w:kern w:val="0"/>
          <w:szCs w:val="21"/>
          <w:lang w:val="zh-CN"/>
        </w:rPr>
        <w:t>人民代表大会相应的专门委员会、常务委员会工作机构的意见。</w:t>
      </w:r>
    </w:p>
    <w:p w:rsidR="00C6071E" w:rsidRPr="00EC525E" w:rsidRDefault="00C6071E" w:rsidP="00C607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省人民代表大会相应的专门委员会、常务委员会工作机构可以根据需要对报送备案的规范性文件进行审查，认为规范性文件有本规定第八条所列情形之一的，会同省人民代表大会法制委员会进行联合审查。</w:t>
      </w:r>
    </w:p>
    <w:p w:rsidR="00C6071E" w:rsidRPr="00EC525E" w:rsidRDefault="00C6071E" w:rsidP="00C6071E">
      <w:pPr>
        <w:autoSpaceDE w:val="0"/>
        <w:autoSpaceDN w:val="0"/>
        <w:adjustRightInd w:val="0"/>
        <w:jc w:val="left"/>
        <w:rPr>
          <w:rFonts w:asciiTheme="minorEastAsia" w:hAnsiTheme="minorEastAsia" w:cs="仿宋_GB2312"/>
          <w:color w:val="000000"/>
          <w:kern w:val="0"/>
          <w:szCs w:val="21"/>
          <w:lang w:val="zh-CN"/>
        </w:rPr>
      </w:pPr>
      <w:r w:rsidRPr="00C6071E">
        <w:rPr>
          <w:rFonts w:ascii="黑体" w:eastAsia="黑体" w:hAnsi="黑体" w:cs="仿宋_GB2312" w:hint="eastAsia"/>
          <w:bCs/>
          <w:color w:val="000000"/>
          <w:kern w:val="0"/>
          <w:szCs w:val="21"/>
          <w:lang w:val="zh-CN"/>
        </w:rPr>
        <w:t xml:space="preserve">　　第十三条　</w:t>
      </w:r>
      <w:r w:rsidRPr="00EC525E">
        <w:rPr>
          <w:rFonts w:asciiTheme="minorEastAsia" w:hAnsiTheme="minorEastAsia" w:cs="仿宋_GB2312" w:hint="eastAsia"/>
          <w:color w:val="000000"/>
          <w:kern w:val="0"/>
          <w:szCs w:val="21"/>
          <w:lang w:val="zh-CN"/>
        </w:rPr>
        <w:t>具体审查机构对规范性文件进行审查时，可以通知有关制定机关派员说明情况、提供书面说明。</w:t>
      </w:r>
    </w:p>
    <w:p w:rsidR="00C6071E" w:rsidRPr="00EC525E" w:rsidRDefault="00C6071E" w:rsidP="00C6071E">
      <w:pPr>
        <w:autoSpaceDE w:val="0"/>
        <w:autoSpaceDN w:val="0"/>
        <w:adjustRightInd w:val="0"/>
        <w:jc w:val="left"/>
        <w:rPr>
          <w:rFonts w:asciiTheme="minorEastAsia" w:hAnsiTheme="minorEastAsia" w:cs="仿宋_GB2312"/>
          <w:color w:val="000000"/>
          <w:kern w:val="0"/>
          <w:szCs w:val="21"/>
          <w:lang w:val="zh-CN"/>
        </w:rPr>
      </w:pPr>
      <w:r w:rsidRPr="00C6071E">
        <w:rPr>
          <w:rFonts w:ascii="黑体" w:eastAsia="黑体" w:hAnsi="黑体" w:cs="仿宋_GB2312" w:hint="eastAsia"/>
          <w:bCs/>
          <w:color w:val="000000"/>
          <w:kern w:val="0"/>
          <w:szCs w:val="21"/>
          <w:lang w:val="zh-CN"/>
        </w:rPr>
        <w:t xml:space="preserve">　　第十四条</w:t>
      </w:r>
      <w:r w:rsidRPr="00EC525E">
        <w:rPr>
          <w:rFonts w:asciiTheme="minorEastAsia" w:hAnsiTheme="minorEastAsia" w:cs="仿宋_GB2312" w:hint="eastAsia"/>
          <w:color w:val="000000"/>
          <w:kern w:val="0"/>
          <w:szCs w:val="21"/>
          <w:lang w:val="zh-CN"/>
        </w:rPr>
        <w:t xml:space="preserve">　具体审查机构对规范性文件进行审查时，可以邀请专家参与审查工作，也可以举行听证会。</w:t>
      </w:r>
    </w:p>
    <w:p w:rsidR="00C6071E" w:rsidRPr="00EC525E" w:rsidRDefault="00C6071E" w:rsidP="00C6071E">
      <w:pPr>
        <w:autoSpaceDE w:val="0"/>
        <w:autoSpaceDN w:val="0"/>
        <w:adjustRightInd w:val="0"/>
        <w:jc w:val="left"/>
        <w:rPr>
          <w:rFonts w:asciiTheme="minorEastAsia" w:hAnsiTheme="minorEastAsia" w:cs="仿宋_GB2312"/>
          <w:color w:val="000000"/>
          <w:kern w:val="0"/>
          <w:szCs w:val="21"/>
          <w:lang w:val="zh-CN"/>
        </w:rPr>
      </w:pPr>
      <w:r w:rsidRPr="00C6071E">
        <w:rPr>
          <w:rFonts w:ascii="黑体" w:eastAsia="黑体" w:hAnsi="黑体" w:cs="仿宋_GB2312" w:hint="eastAsia"/>
          <w:bCs/>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具体审查机构经审查认为规范性文件有本规定第八条所列情形之一的，应当与制定机关沟通，征询意见。</w:t>
      </w:r>
    </w:p>
    <w:p w:rsidR="00C6071E" w:rsidRPr="00EC525E" w:rsidRDefault="00C6071E" w:rsidP="00C6071E">
      <w:pPr>
        <w:autoSpaceDE w:val="0"/>
        <w:autoSpaceDN w:val="0"/>
        <w:adjustRightInd w:val="0"/>
        <w:jc w:val="left"/>
        <w:rPr>
          <w:rFonts w:asciiTheme="minorEastAsia" w:hAnsiTheme="minorEastAsia" w:cs="仿宋_GB2312"/>
          <w:color w:val="000000"/>
          <w:kern w:val="0"/>
          <w:szCs w:val="21"/>
          <w:lang w:val="zh-CN"/>
        </w:rPr>
      </w:pPr>
      <w:r w:rsidRPr="00C6071E">
        <w:rPr>
          <w:rFonts w:ascii="黑体" w:eastAsia="黑体" w:hAnsi="黑体" w:cs="仿宋_GB2312" w:hint="eastAsia"/>
          <w:bCs/>
          <w:color w:val="000000"/>
          <w:kern w:val="0"/>
          <w:szCs w:val="21"/>
          <w:lang w:val="zh-CN"/>
        </w:rPr>
        <w:t xml:space="preserve">　　第十六条　</w:t>
      </w:r>
      <w:r w:rsidRPr="00EC525E">
        <w:rPr>
          <w:rFonts w:asciiTheme="minorEastAsia" w:hAnsiTheme="minorEastAsia" w:cs="仿宋_GB2312" w:hint="eastAsia"/>
          <w:color w:val="000000"/>
          <w:kern w:val="0"/>
          <w:szCs w:val="21"/>
          <w:lang w:val="zh-CN"/>
        </w:rPr>
        <w:t>经沟通、征询意见后，制定机关同意对被审查的规范性文件进行修改或者废止的，具体审查机构应当督促制定机关限期修改或者废止。制定机关认为被审查的规范性文件无需修改或者废止的，应当书面说明理由。</w:t>
      </w:r>
    </w:p>
    <w:p w:rsidR="00C6071E" w:rsidRPr="00EC525E" w:rsidRDefault="00C6071E" w:rsidP="00C607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制定机关未在规定的期限内修改或者废止，或者具体审查机构认为制定机关提出的无需修改或者废止的理由不成立的，可以报经主任会议同意后，由具体审查机构向制定机关提出书面审查意见。</w:t>
      </w:r>
    </w:p>
    <w:p w:rsidR="00C6071E" w:rsidRPr="00EC525E" w:rsidRDefault="00C6071E" w:rsidP="00C6071E">
      <w:pPr>
        <w:autoSpaceDE w:val="0"/>
        <w:autoSpaceDN w:val="0"/>
        <w:adjustRightInd w:val="0"/>
        <w:jc w:val="left"/>
        <w:rPr>
          <w:rFonts w:asciiTheme="minorEastAsia" w:hAnsiTheme="minorEastAsia" w:cs="仿宋_GB2312"/>
          <w:color w:val="000000"/>
          <w:kern w:val="0"/>
          <w:szCs w:val="21"/>
          <w:lang w:val="zh-CN"/>
        </w:rPr>
      </w:pPr>
      <w:r w:rsidRPr="00C6071E">
        <w:rPr>
          <w:rFonts w:ascii="黑体" w:eastAsia="黑体" w:hAnsi="黑体" w:cs="仿宋_GB2312" w:hint="eastAsia"/>
          <w:bCs/>
          <w:color w:val="000000"/>
          <w:kern w:val="0"/>
          <w:szCs w:val="21"/>
          <w:lang w:val="zh-CN"/>
        </w:rPr>
        <w:lastRenderedPageBreak/>
        <w:t xml:space="preserve">　　第十七条　</w:t>
      </w:r>
      <w:r w:rsidRPr="00EC525E">
        <w:rPr>
          <w:rFonts w:asciiTheme="minorEastAsia" w:hAnsiTheme="minorEastAsia" w:cs="仿宋_GB2312" w:hint="eastAsia"/>
          <w:color w:val="000000"/>
          <w:kern w:val="0"/>
          <w:szCs w:val="21"/>
          <w:lang w:val="zh-CN"/>
        </w:rPr>
        <w:t>制定机关收到书面审查意见后，依法定程序对所制定的规范性文件予以修改或者废止；制定机关不予修改或者废止的，具体审查机构可以依职权向本级人民代表大会常务委员会提出撤销该规范性文件的议案或者向主任会议提出处理建议。</w:t>
      </w:r>
    </w:p>
    <w:p w:rsidR="00C6071E" w:rsidRDefault="00C6071E" w:rsidP="00C6071E">
      <w:pPr>
        <w:autoSpaceDE w:val="0"/>
        <w:autoSpaceDN w:val="0"/>
        <w:adjustRightInd w:val="0"/>
        <w:jc w:val="center"/>
        <w:rPr>
          <w:rFonts w:ascii="黑体" w:eastAsia="黑体" w:hAnsi="黑体" w:cs="仿宋_GB2312" w:hint="eastAsia"/>
          <w:bCs/>
          <w:color w:val="000000"/>
          <w:kern w:val="0"/>
          <w:szCs w:val="21"/>
          <w:lang w:val="zh-CN"/>
        </w:rPr>
      </w:pPr>
    </w:p>
    <w:p w:rsidR="00C6071E" w:rsidRDefault="00C6071E" w:rsidP="00C6071E">
      <w:pPr>
        <w:autoSpaceDE w:val="0"/>
        <w:autoSpaceDN w:val="0"/>
        <w:adjustRightInd w:val="0"/>
        <w:jc w:val="center"/>
        <w:rPr>
          <w:rFonts w:ascii="黑体" w:eastAsia="黑体" w:hAnsi="黑体" w:cs="仿宋_GB2312" w:hint="eastAsia"/>
          <w:bCs/>
          <w:color w:val="000000"/>
          <w:kern w:val="0"/>
          <w:szCs w:val="21"/>
          <w:lang w:val="zh-CN"/>
        </w:rPr>
      </w:pPr>
      <w:r w:rsidRPr="00C6071E">
        <w:rPr>
          <w:rFonts w:ascii="黑体" w:eastAsia="黑体" w:hAnsi="黑体" w:cs="仿宋_GB2312" w:hint="eastAsia"/>
          <w:bCs/>
          <w:color w:val="000000"/>
          <w:kern w:val="0"/>
          <w:szCs w:val="21"/>
          <w:lang w:val="zh-CN"/>
        </w:rPr>
        <w:t>第四章</w:t>
      </w:r>
      <w:r>
        <w:rPr>
          <w:rFonts w:ascii="黑体" w:eastAsia="黑体" w:hAnsi="黑体" w:cs="仿宋_GB2312" w:hint="eastAsia"/>
          <w:bCs/>
          <w:color w:val="000000"/>
          <w:kern w:val="0"/>
          <w:szCs w:val="21"/>
          <w:lang w:val="zh-CN"/>
        </w:rPr>
        <w:t xml:space="preserve">　公</w:t>
      </w:r>
      <w:r w:rsidRPr="00C6071E">
        <w:rPr>
          <w:rFonts w:ascii="黑体" w:eastAsia="黑体" w:hAnsi="黑体" w:cs="仿宋_GB2312" w:hint="eastAsia"/>
          <w:bCs/>
          <w:color w:val="000000"/>
          <w:kern w:val="0"/>
          <w:szCs w:val="21"/>
          <w:lang w:val="zh-CN"/>
        </w:rPr>
        <w:t>开</w:t>
      </w:r>
    </w:p>
    <w:p w:rsidR="00C6071E" w:rsidRPr="00C6071E" w:rsidRDefault="00C6071E" w:rsidP="00C6071E">
      <w:pPr>
        <w:autoSpaceDE w:val="0"/>
        <w:autoSpaceDN w:val="0"/>
        <w:adjustRightInd w:val="0"/>
        <w:jc w:val="center"/>
        <w:rPr>
          <w:rFonts w:ascii="黑体" w:eastAsia="黑体" w:hAnsi="黑体" w:cs="仿宋_GB2312"/>
          <w:bCs/>
          <w:color w:val="000000"/>
          <w:kern w:val="0"/>
          <w:szCs w:val="21"/>
          <w:lang w:val="zh-CN"/>
        </w:rPr>
      </w:pPr>
    </w:p>
    <w:p w:rsidR="00C6071E" w:rsidRPr="00EC525E" w:rsidRDefault="00C6071E" w:rsidP="00C6071E">
      <w:pPr>
        <w:autoSpaceDE w:val="0"/>
        <w:autoSpaceDN w:val="0"/>
        <w:adjustRightInd w:val="0"/>
        <w:jc w:val="left"/>
        <w:rPr>
          <w:rFonts w:asciiTheme="minorEastAsia" w:hAnsiTheme="minorEastAsia" w:cs="仿宋_GB2312"/>
          <w:color w:val="000000"/>
          <w:kern w:val="0"/>
          <w:szCs w:val="21"/>
          <w:lang w:val="zh-CN"/>
        </w:rPr>
      </w:pPr>
      <w:r w:rsidRPr="00C6071E">
        <w:rPr>
          <w:rFonts w:ascii="黑体" w:eastAsia="黑体" w:hAnsi="黑体" w:cs="仿宋_GB2312" w:hint="eastAsia"/>
          <w:bCs/>
          <w:color w:val="000000"/>
          <w:kern w:val="0"/>
          <w:szCs w:val="21"/>
          <w:lang w:val="zh-CN"/>
        </w:rPr>
        <w:t xml:space="preserve">　　第十八条</w:t>
      </w:r>
      <w:r w:rsidRPr="00EC525E">
        <w:rPr>
          <w:rFonts w:asciiTheme="minorEastAsia" w:hAnsiTheme="minorEastAsia" w:cs="仿宋_GB2312" w:hint="eastAsia"/>
          <w:color w:val="000000"/>
          <w:kern w:val="0"/>
          <w:szCs w:val="21"/>
          <w:lang w:val="zh-CN"/>
        </w:rPr>
        <w:t xml:space="preserve">　县级以上人民代表大会常务委员会应当每年向人民代表大会会议书面报告上一年度规范性文件备案审查工作情况，并向社会公开。</w:t>
      </w:r>
    </w:p>
    <w:p w:rsidR="00C6071E" w:rsidRPr="00EC525E" w:rsidRDefault="00C6071E" w:rsidP="00C6071E">
      <w:pPr>
        <w:autoSpaceDE w:val="0"/>
        <w:autoSpaceDN w:val="0"/>
        <w:adjustRightInd w:val="0"/>
        <w:jc w:val="left"/>
        <w:rPr>
          <w:rFonts w:asciiTheme="minorEastAsia" w:hAnsiTheme="minorEastAsia" w:cs="仿宋_GB2312"/>
          <w:color w:val="000000"/>
          <w:kern w:val="0"/>
          <w:szCs w:val="21"/>
          <w:lang w:val="zh-CN"/>
        </w:rPr>
      </w:pPr>
      <w:r w:rsidRPr="00C6071E">
        <w:rPr>
          <w:rFonts w:ascii="黑体" w:eastAsia="黑体" w:hAnsi="黑体" w:cs="仿宋_GB2312" w:hint="eastAsia"/>
          <w:bCs/>
          <w:color w:val="000000"/>
          <w:kern w:val="0"/>
          <w:szCs w:val="21"/>
          <w:lang w:val="zh-CN"/>
        </w:rPr>
        <w:t xml:space="preserve">　　第十九条　</w:t>
      </w:r>
      <w:r w:rsidRPr="00EC525E">
        <w:rPr>
          <w:rFonts w:asciiTheme="minorEastAsia" w:hAnsiTheme="minorEastAsia" w:cs="仿宋_GB2312" w:hint="eastAsia"/>
          <w:color w:val="000000"/>
          <w:kern w:val="0"/>
          <w:szCs w:val="21"/>
          <w:lang w:val="zh-CN"/>
        </w:rPr>
        <w:t>应国家机关、社会团体、企业事业单位以及公民的要求和建议对有关规范性文件进行审查的，具体审查机构应当在审查工作结束后十五日内，将审查处理情况告知提出审查要求和建议的单位或者个人。</w:t>
      </w:r>
    </w:p>
    <w:p w:rsidR="00C6071E" w:rsidRPr="00EC525E" w:rsidRDefault="00C6071E" w:rsidP="00C6071E">
      <w:pPr>
        <w:autoSpaceDE w:val="0"/>
        <w:autoSpaceDN w:val="0"/>
        <w:adjustRightInd w:val="0"/>
        <w:jc w:val="left"/>
        <w:rPr>
          <w:rFonts w:asciiTheme="minorEastAsia" w:hAnsiTheme="minorEastAsia" w:cs="仿宋_GB2312"/>
          <w:color w:val="000000"/>
          <w:kern w:val="0"/>
          <w:szCs w:val="21"/>
          <w:lang w:val="zh-CN"/>
        </w:rPr>
      </w:pPr>
      <w:r w:rsidRPr="00C6071E">
        <w:rPr>
          <w:rFonts w:ascii="黑体" w:eastAsia="黑体" w:hAnsi="黑体" w:cs="仿宋_GB2312" w:hint="eastAsia"/>
          <w:bCs/>
          <w:color w:val="000000"/>
          <w:kern w:val="0"/>
          <w:szCs w:val="21"/>
          <w:lang w:val="zh-CN"/>
        </w:rPr>
        <w:t xml:space="preserve">　　第二十条</w:t>
      </w:r>
      <w:r w:rsidRPr="00EC525E">
        <w:rPr>
          <w:rFonts w:asciiTheme="minorEastAsia" w:hAnsiTheme="minorEastAsia" w:cs="仿宋_GB2312" w:hint="eastAsia"/>
          <w:color w:val="000000"/>
          <w:kern w:val="0"/>
          <w:szCs w:val="21"/>
          <w:lang w:val="zh-CN"/>
        </w:rPr>
        <w:t xml:space="preserve">　规范性文件审查工作结束后，具体审查机构应当将有关审查处理的材料归档保存。</w:t>
      </w:r>
    </w:p>
    <w:p w:rsidR="00C6071E" w:rsidRPr="00EC525E" w:rsidRDefault="00C6071E" w:rsidP="00C6071E">
      <w:pPr>
        <w:autoSpaceDE w:val="0"/>
        <w:autoSpaceDN w:val="0"/>
        <w:adjustRightInd w:val="0"/>
        <w:jc w:val="left"/>
        <w:rPr>
          <w:rFonts w:asciiTheme="minorEastAsia" w:hAnsiTheme="minorEastAsia" w:cs="仿宋_GB2312"/>
          <w:color w:val="000000"/>
          <w:kern w:val="0"/>
          <w:szCs w:val="21"/>
          <w:lang w:val="zh-CN"/>
        </w:rPr>
      </w:pPr>
    </w:p>
    <w:p w:rsidR="00C6071E" w:rsidRDefault="00C6071E" w:rsidP="00C6071E">
      <w:pPr>
        <w:autoSpaceDE w:val="0"/>
        <w:autoSpaceDN w:val="0"/>
        <w:adjustRightInd w:val="0"/>
        <w:jc w:val="center"/>
        <w:rPr>
          <w:rFonts w:ascii="黑体" w:eastAsia="黑体" w:hAnsi="黑体" w:cs="仿宋_GB2312" w:hint="eastAsia"/>
          <w:bCs/>
          <w:color w:val="000000"/>
          <w:kern w:val="0"/>
          <w:szCs w:val="21"/>
          <w:lang w:val="zh-CN"/>
        </w:rPr>
      </w:pPr>
      <w:r w:rsidRPr="00C6071E">
        <w:rPr>
          <w:rFonts w:ascii="黑体" w:eastAsia="黑体" w:hAnsi="黑体" w:cs="仿宋_GB2312" w:hint="eastAsia"/>
          <w:bCs/>
          <w:color w:val="000000"/>
          <w:kern w:val="0"/>
          <w:szCs w:val="21"/>
          <w:lang w:val="zh-CN"/>
        </w:rPr>
        <w:t>第五章</w:t>
      </w:r>
      <w:r>
        <w:rPr>
          <w:rFonts w:ascii="黑体" w:eastAsia="黑体" w:hAnsi="黑体" w:cs="仿宋_GB2312" w:hint="eastAsia"/>
          <w:bCs/>
          <w:color w:val="000000"/>
          <w:kern w:val="0"/>
          <w:szCs w:val="21"/>
          <w:lang w:val="zh-CN"/>
        </w:rPr>
        <w:t xml:space="preserve">　附</w:t>
      </w:r>
      <w:r w:rsidRPr="00C6071E">
        <w:rPr>
          <w:rFonts w:ascii="黑体" w:eastAsia="黑体" w:hAnsi="黑体" w:cs="仿宋_GB2312" w:hint="eastAsia"/>
          <w:bCs/>
          <w:color w:val="000000"/>
          <w:kern w:val="0"/>
          <w:szCs w:val="21"/>
          <w:lang w:val="zh-CN"/>
        </w:rPr>
        <w:t>则</w:t>
      </w:r>
    </w:p>
    <w:p w:rsidR="00C6071E" w:rsidRPr="00C6071E" w:rsidRDefault="00C6071E" w:rsidP="00C6071E">
      <w:pPr>
        <w:autoSpaceDE w:val="0"/>
        <w:autoSpaceDN w:val="0"/>
        <w:adjustRightInd w:val="0"/>
        <w:jc w:val="center"/>
        <w:rPr>
          <w:rFonts w:ascii="黑体" w:eastAsia="黑体" w:hAnsi="黑体" w:cs="仿宋_GB2312"/>
          <w:bCs/>
          <w:color w:val="000000"/>
          <w:kern w:val="0"/>
          <w:szCs w:val="21"/>
          <w:lang w:val="zh-CN"/>
        </w:rPr>
      </w:pPr>
    </w:p>
    <w:p w:rsidR="00C6071E" w:rsidRPr="00EC525E" w:rsidRDefault="00C6071E" w:rsidP="00C6071E">
      <w:pPr>
        <w:autoSpaceDE w:val="0"/>
        <w:autoSpaceDN w:val="0"/>
        <w:adjustRightInd w:val="0"/>
        <w:jc w:val="left"/>
        <w:rPr>
          <w:rFonts w:asciiTheme="minorEastAsia" w:hAnsiTheme="minorEastAsia" w:cs="仿宋_GB2312"/>
          <w:color w:val="000000"/>
          <w:kern w:val="0"/>
          <w:szCs w:val="21"/>
          <w:lang w:val="zh-CN"/>
        </w:rPr>
      </w:pPr>
      <w:r w:rsidRPr="00C6071E">
        <w:rPr>
          <w:rFonts w:ascii="黑体" w:eastAsia="黑体" w:hAnsi="黑体" w:cs="仿宋_GB2312" w:hint="eastAsia"/>
          <w:bCs/>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法律、法规对较大的市的人民政府制定的规章备案审查另有规定的，从其规定。</w:t>
      </w:r>
    </w:p>
    <w:p w:rsidR="00D57722" w:rsidRPr="00573D4C" w:rsidRDefault="00C6071E" w:rsidP="00573D4C">
      <w:pPr>
        <w:autoSpaceDE w:val="0"/>
        <w:autoSpaceDN w:val="0"/>
        <w:adjustRightInd w:val="0"/>
        <w:jc w:val="left"/>
        <w:rPr>
          <w:rFonts w:asciiTheme="minorEastAsia" w:hAnsiTheme="minorEastAsia" w:cs="仿宋_GB2312"/>
          <w:color w:val="000000"/>
          <w:kern w:val="0"/>
          <w:szCs w:val="21"/>
          <w:lang w:val="zh-CN"/>
        </w:rPr>
      </w:pPr>
      <w:r w:rsidRPr="00C6071E">
        <w:rPr>
          <w:rFonts w:ascii="黑体" w:eastAsia="黑体" w:hAnsi="黑体" w:cs="仿宋_GB2312" w:hint="eastAsia"/>
          <w:bCs/>
          <w:color w:val="000000"/>
          <w:kern w:val="0"/>
          <w:szCs w:val="21"/>
          <w:lang w:val="zh-CN"/>
        </w:rPr>
        <w:t xml:space="preserve">　　第二十二条</w:t>
      </w:r>
      <w:r w:rsidRPr="00EC525E">
        <w:rPr>
          <w:rFonts w:asciiTheme="minorEastAsia" w:hAnsiTheme="minorEastAsia" w:cs="仿宋_GB2312" w:hint="eastAsia"/>
          <w:color w:val="000000"/>
          <w:kern w:val="0"/>
          <w:szCs w:val="21"/>
          <w:lang w:val="zh-CN"/>
        </w:rPr>
        <w:t xml:space="preserve">　本规定自</w:t>
      </w:r>
      <w:r w:rsidRPr="00EC525E">
        <w:rPr>
          <w:rFonts w:asciiTheme="minorEastAsia" w:hAnsiTheme="minorEastAsia" w:cs="仿宋_GB2312"/>
          <w:color w:val="000000"/>
          <w:kern w:val="0"/>
          <w:szCs w:val="21"/>
          <w:lang w:val="zh-CN"/>
        </w:rPr>
        <w:t>2008</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Pr>
          <w:rFonts w:asciiTheme="minorEastAsia" w:hAnsiTheme="minorEastAsia" w:cs="仿宋_GB2312" w:hint="eastAsia"/>
          <w:color w:val="000000"/>
          <w:kern w:val="0"/>
          <w:szCs w:val="21"/>
          <w:lang w:val="zh-CN"/>
        </w:rPr>
        <w:t>日起施行。</w:t>
      </w:r>
      <w:bookmarkStart w:id="0" w:name="_GoBack"/>
      <w:bookmarkEnd w:id="0"/>
    </w:p>
    <w:sectPr w:rsidR="00D57722" w:rsidRPr="00573D4C"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1560" w:rsidRDefault="00361560" w:rsidP="00D57722">
      <w:pPr>
        <w:spacing w:line="240" w:lineRule="auto"/>
      </w:pPr>
      <w:r>
        <w:separator/>
      </w:r>
    </w:p>
  </w:endnote>
  <w:endnote w:type="continuationSeparator" w:id="0">
    <w:p w:rsidR="00361560" w:rsidRDefault="00361560"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573D4C">
      <w:rPr>
        <w:rStyle w:val="a6"/>
        <w:rFonts w:ascii="宋体" w:eastAsia="宋体" w:hAnsi="宋体"/>
        <w:noProof/>
        <w:sz w:val="28"/>
      </w:rPr>
      <w:t>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573D4C" w:rsidRPr="00573D4C">
      <w:rPr>
        <w:noProof/>
      </w:rPr>
      <w:t>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1560" w:rsidRDefault="00361560" w:rsidP="00D57722">
      <w:pPr>
        <w:spacing w:line="240" w:lineRule="auto"/>
      </w:pPr>
      <w:r>
        <w:separator/>
      </w:r>
    </w:p>
  </w:footnote>
  <w:footnote w:type="continuationSeparator" w:id="0">
    <w:p w:rsidR="00361560" w:rsidRDefault="00361560"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361560"/>
    <w:rsid w:val="00573D4C"/>
    <w:rsid w:val="007E7972"/>
    <w:rsid w:val="00821AE1"/>
    <w:rsid w:val="00A0649E"/>
    <w:rsid w:val="00C26BE1"/>
    <w:rsid w:val="00C6071E"/>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6</Pages>
  <Words>407</Words>
  <Characters>2323</Characters>
  <Application>Microsoft Office Word</Application>
  <DocSecurity>0</DocSecurity>
  <Lines>19</Lines>
  <Paragraphs>5</Paragraphs>
  <ScaleCrop>false</ScaleCrop>
  <Company>Microsoft</Company>
  <LinksUpToDate>false</LinksUpToDate>
  <CharactersWithSpaces>2725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2017-02-17T06:20:00Z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