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5369" w:rsidRDefault="00195369" w:rsidP="00195369">
      <w:pPr>
        <w:rPr>
          <w:rFonts w:asciiTheme="majorEastAsia" w:eastAsiaTheme="majorEastAsia" w:hAnsiTheme="majorEastAsia"/>
          <w:szCs w:val="32"/>
        </w:rPr>
      </w:pPr>
    </w:p>
    <w:p w:rsidR="00195369" w:rsidRDefault="00195369" w:rsidP="00195369">
      <w:pPr>
        <w:rPr>
          <w:rFonts w:asciiTheme="majorEastAsia" w:eastAsiaTheme="majorEastAsia" w:hAnsiTheme="majorEastAsia"/>
          <w:szCs w:val="32"/>
        </w:rPr>
      </w:pPr>
    </w:p>
    <w:p w:rsidR="00556EDD" w:rsidRPr="00556EDD" w:rsidRDefault="00556EDD" w:rsidP="00556EDD">
      <w:pPr>
        <w:autoSpaceDE w:val="0"/>
        <w:autoSpaceDN w:val="0"/>
        <w:adjustRightInd w:val="0"/>
        <w:ind w:rightChars="200" w:right="628"/>
        <w:jc w:val="center"/>
        <w:rPr>
          <w:rFonts w:asciiTheme="majorEastAsia" w:eastAsiaTheme="majorEastAsia" w:hAnsiTheme="majorEastAsia" w:hint="eastAsia"/>
          <w:sz w:val="44"/>
          <w:szCs w:val="44"/>
        </w:rPr>
      </w:pPr>
      <w:bookmarkStart w:id="0" w:name="_GoBack"/>
      <w:r w:rsidRPr="00556EDD">
        <w:rPr>
          <w:rFonts w:asciiTheme="majorEastAsia" w:eastAsiaTheme="majorEastAsia" w:hAnsiTheme="majorEastAsia" w:hint="eastAsia"/>
          <w:sz w:val="44"/>
          <w:szCs w:val="44"/>
        </w:rPr>
        <w:t>浙江省各级人民代表大会常务委员会</w:t>
      </w:r>
    </w:p>
    <w:p w:rsidR="00556EDD" w:rsidRPr="00556EDD" w:rsidRDefault="00556EDD" w:rsidP="00556EDD">
      <w:pPr>
        <w:autoSpaceDE w:val="0"/>
        <w:autoSpaceDN w:val="0"/>
        <w:adjustRightInd w:val="0"/>
        <w:ind w:rightChars="200" w:right="628"/>
        <w:jc w:val="center"/>
        <w:rPr>
          <w:rFonts w:asciiTheme="majorEastAsia" w:eastAsiaTheme="majorEastAsia" w:hAnsiTheme="majorEastAsia" w:hint="eastAsia"/>
          <w:sz w:val="44"/>
          <w:szCs w:val="44"/>
        </w:rPr>
      </w:pPr>
      <w:r w:rsidRPr="00556EDD">
        <w:rPr>
          <w:rFonts w:asciiTheme="majorEastAsia" w:eastAsiaTheme="majorEastAsia" w:hAnsiTheme="majorEastAsia" w:hint="eastAsia"/>
          <w:sz w:val="44"/>
          <w:szCs w:val="44"/>
        </w:rPr>
        <w:t>讨论决定重大事项的规定</w:t>
      </w:r>
    </w:p>
    <w:p w:rsidR="00D770C9" w:rsidRPr="00556EDD" w:rsidRDefault="00D770C9" w:rsidP="006844AE">
      <w:pPr>
        <w:autoSpaceDE w:val="0"/>
        <w:autoSpaceDN w:val="0"/>
        <w:adjustRightInd w:val="0"/>
        <w:ind w:rightChars="200" w:right="628"/>
        <w:rPr>
          <w:rFonts w:ascii="楷体_GB2312" w:eastAsia="楷体_GB2312" w:hAnsiTheme="minorEastAsia" w:cs="仿宋_GB2312"/>
          <w:color w:val="000000"/>
          <w:kern w:val="0"/>
          <w:szCs w:val="21"/>
        </w:rPr>
      </w:pPr>
    </w:p>
    <w:bookmarkEnd w:id="0"/>
    <w:p w:rsidR="00D770C9" w:rsidRDefault="00556EDD" w:rsidP="00D770C9">
      <w:r w:rsidRPr="00556EDD">
        <w:rPr>
          <w:rFonts w:ascii="楷体_GB2312" w:eastAsia="楷体_GB2312" w:hAnsiTheme="minorEastAsia" w:cs="仿宋_GB2312" w:hint="eastAsia"/>
          <w:color w:val="000000"/>
          <w:kern w:val="0"/>
          <w:szCs w:val="21"/>
          <w:lang w:val="zh-CN"/>
        </w:rPr>
        <w:t>（2001年11月2日浙江省第九届人民代表大会常务委员会第二十九次会议通过</w:t>
      </w:r>
      <w:r>
        <w:rPr>
          <w:rFonts w:ascii="楷体_GB2312" w:eastAsia="楷体_GB2312" w:hAnsiTheme="minorEastAsia" w:cs="仿宋_GB2312" w:hint="eastAsia"/>
          <w:color w:val="000000"/>
          <w:kern w:val="0"/>
          <w:szCs w:val="21"/>
          <w:lang w:val="zh-CN"/>
        </w:rPr>
        <w:t xml:space="preserve">  </w:t>
      </w:r>
      <w:r w:rsidRPr="00556EDD">
        <w:rPr>
          <w:rFonts w:ascii="楷体_GB2312" w:eastAsia="楷体_GB2312" w:hAnsiTheme="minorEastAsia" w:cs="仿宋_GB2312" w:hint="eastAsia"/>
          <w:color w:val="000000"/>
          <w:kern w:val="0"/>
          <w:szCs w:val="21"/>
          <w:lang w:val="zh-CN"/>
        </w:rPr>
        <w:t>2018年7月27日浙江省第十三届人民代表大会常务委员会第四次会议修订）</w:t>
      </w:r>
    </w:p>
    <w:p w:rsidR="00556EDD" w:rsidRDefault="00556EDD" w:rsidP="00556EDD">
      <w:pPr>
        <w:rPr>
          <w:rFonts w:hint="eastAsia"/>
        </w:rPr>
      </w:pPr>
    </w:p>
    <w:p w:rsidR="00556EDD" w:rsidRDefault="00556EDD" w:rsidP="00556EDD">
      <w:pPr>
        <w:ind w:firstLineChars="200" w:firstLine="628"/>
        <w:rPr>
          <w:rFonts w:hint="eastAsia"/>
        </w:rPr>
      </w:pPr>
      <w:r w:rsidRPr="00556EDD">
        <w:rPr>
          <w:rFonts w:ascii="黑体" w:eastAsia="黑体" w:hAnsi="黑体" w:hint="eastAsia"/>
        </w:rPr>
        <w:t>第一条</w:t>
      </w:r>
      <w:r>
        <w:rPr>
          <w:rFonts w:hint="eastAsia"/>
        </w:rPr>
        <w:t xml:space="preserve">  </w:t>
      </w:r>
      <w:r>
        <w:rPr>
          <w:rFonts w:hint="eastAsia"/>
        </w:rPr>
        <w:t>为了保障和规范本省各级人民代表大会常务委员会依法行使讨论、决定重大事项的职权，根据《中华人民共和国宪法》《中华人民共和国地方各级人民代表大会和地方各级人民政府组织法》等有关法律的规定，结合本省实际，制定本规定。</w:t>
      </w:r>
    </w:p>
    <w:p w:rsidR="00556EDD" w:rsidRDefault="00556EDD" w:rsidP="00556EDD">
      <w:pPr>
        <w:ind w:firstLineChars="200" w:firstLine="628"/>
        <w:rPr>
          <w:rFonts w:hint="eastAsia"/>
        </w:rPr>
      </w:pPr>
      <w:r w:rsidRPr="00556EDD">
        <w:rPr>
          <w:rFonts w:ascii="黑体" w:eastAsia="黑体" w:hAnsi="黑体" w:hint="eastAsia"/>
        </w:rPr>
        <w:t>第二条</w:t>
      </w:r>
      <w:r>
        <w:rPr>
          <w:rFonts w:hint="eastAsia"/>
        </w:rPr>
        <w:t xml:space="preserve">  </w:t>
      </w:r>
      <w:r>
        <w:rPr>
          <w:rFonts w:hint="eastAsia"/>
        </w:rPr>
        <w:t>本省各级人民代表大会常务委员会讨论、决定本行政区域内经济建设、政治建设、文化建设、社会建设、生态文明建设中具有全局性、根本性、长远性的事项，以及与人民群众切身利益相关、社会普遍关注的重大事项，适用本规定。</w:t>
      </w:r>
    </w:p>
    <w:p w:rsidR="00556EDD" w:rsidRDefault="00556EDD" w:rsidP="00556EDD">
      <w:pPr>
        <w:ind w:firstLineChars="200" w:firstLine="628"/>
        <w:rPr>
          <w:rFonts w:hint="eastAsia"/>
        </w:rPr>
      </w:pPr>
      <w:r w:rsidRPr="00556EDD">
        <w:rPr>
          <w:rFonts w:ascii="黑体" w:eastAsia="黑体" w:hAnsi="黑体" w:hint="eastAsia"/>
        </w:rPr>
        <w:t>第三条</w:t>
      </w:r>
      <w:r>
        <w:rPr>
          <w:rFonts w:hint="eastAsia"/>
        </w:rPr>
        <w:t xml:space="preserve">  </w:t>
      </w:r>
      <w:r>
        <w:rPr>
          <w:rFonts w:hint="eastAsia"/>
        </w:rPr>
        <w:t>人民代表大会常务委员会讨论、决定重大事项，应当坚持中国共产党的领导，坚持人民主体地位，坚持民主集中制原则，坚持围绕中心服务大局，依照法定权限和程序行使职权，促进重大决策科学化、民主化、法治化。</w:t>
      </w:r>
      <w:r>
        <w:rPr>
          <w:rFonts w:hint="eastAsia"/>
        </w:rPr>
        <w:t xml:space="preserve"> </w:t>
      </w:r>
    </w:p>
    <w:p w:rsidR="00556EDD" w:rsidRDefault="00556EDD" w:rsidP="00556EDD">
      <w:pPr>
        <w:ind w:firstLineChars="200" w:firstLine="628"/>
        <w:rPr>
          <w:rFonts w:hint="eastAsia"/>
        </w:rPr>
      </w:pPr>
      <w:r w:rsidRPr="00556EDD">
        <w:rPr>
          <w:rFonts w:ascii="黑体" w:eastAsia="黑体" w:hAnsi="黑体" w:hint="eastAsia"/>
        </w:rPr>
        <w:t>第四条</w:t>
      </w:r>
      <w:r>
        <w:rPr>
          <w:rFonts w:hint="eastAsia"/>
        </w:rPr>
        <w:t xml:space="preserve">  </w:t>
      </w:r>
      <w:r>
        <w:rPr>
          <w:rFonts w:hint="eastAsia"/>
        </w:rPr>
        <w:t>本行政区域内的下列重大事项，应当依法提请本级</w:t>
      </w:r>
      <w:r>
        <w:rPr>
          <w:rFonts w:hint="eastAsia"/>
        </w:rPr>
        <w:lastRenderedPageBreak/>
        <w:t>人民代表大会常务委员会讨论、决定：</w:t>
      </w:r>
    </w:p>
    <w:p w:rsidR="00556EDD" w:rsidRDefault="00556EDD" w:rsidP="00556EDD">
      <w:pPr>
        <w:ind w:firstLineChars="200" w:firstLine="628"/>
        <w:rPr>
          <w:rFonts w:hint="eastAsia"/>
        </w:rPr>
      </w:pPr>
      <w:r>
        <w:rPr>
          <w:rFonts w:hint="eastAsia"/>
        </w:rPr>
        <w:t>（一）国民经济和社会发展五年规划、年度计划的调整方案；</w:t>
      </w:r>
    </w:p>
    <w:p w:rsidR="00556EDD" w:rsidRDefault="00556EDD" w:rsidP="00556EDD">
      <w:pPr>
        <w:ind w:firstLineChars="200" w:firstLine="628"/>
        <w:rPr>
          <w:rFonts w:hint="eastAsia"/>
        </w:rPr>
      </w:pPr>
      <w:r>
        <w:rPr>
          <w:rFonts w:hint="eastAsia"/>
        </w:rPr>
        <w:t>（二）本级预算调整方案和上一年度本级决算；</w:t>
      </w:r>
    </w:p>
    <w:p w:rsidR="00556EDD" w:rsidRDefault="00556EDD" w:rsidP="00556EDD">
      <w:pPr>
        <w:ind w:firstLineChars="200" w:firstLine="628"/>
        <w:rPr>
          <w:rFonts w:hint="eastAsia"/>
        </w:rPr>
      </w:pPr>
      <w:r>
        <w:rPr>
          <w:rFonts w:hint="eastAsia"/>
        </w:rPr>
        <w:t>（三）加强社会主义民主法治建设的重大措施；</w:t>
      </w:r>
    </w:p>
    <w:p w:rsidR="00556EDD" w:rsidRDefault="00556EDD" w:rsidP="00556EDD">
      <w:pPr>
        <w:ind w:firstLineChars="200" w:firstLine="628"/>
        <w:rPr>
          <w:rFonts w:hint="eastAsia"/>
        </w:rPr>
      </w:pPr>
      <w:r>
        <w:rPr>
          <w:rFonts w:hint="eastAsia"/>
        </w:rPr>
        <w:t>（四）涉及人民群众切身利益的重要领域和关键环节的重大改革举措；</w:t>
      </w:r>
    </w:p>
    <w:p w:rsidR="00556EDD" w:rsidRDefault="00556EDD" w:rsidP="00556EDD">
      <w:pPr>
        <w:ind w:firstLineChars="200" w:firstLine="628"/>
        <w:rPr>
          <w:rFonts w:hint="eastAsia"/>
        </w:rPr>
      </w:pPr>
      <w:r>
        <w:rPr>
          <w:rFonts w:hint="eastAsia"/>
        </w:rPr>
        <w:t>（五）加强国有资产管理的重大措施；</w:t>
      </w:r>
    </w:p>
    <w:p w:rsidR="00556EDD" w:rsidRDefault="00556EDD" w:rsidP="00556EDD">
      <w:pPr>
        <w:ind w:firstLineChars="200" w:firstLine="628"/>
        <w:rPr>
          <w:rFonts w:hint="eastAsia"/>
        </w:rPr>
      </w:pPr>
      <w:r>
        <w:rPr>
          <w:rFonts w:hint="eastAsia"/>
        </w:rPr>
        <w:t>（六）加强自然资源和生态环境保护的重大措施；</w:t>
      </w:r>
    </w:p>
    <w:p w:rsidR="00556EDD" w:rsidRDefault="00556EDD" w:rsidP="00556EDD">
      <w:pPr>
        <w:ind w:firstLineChars="200" w:firstLine="628"/>
        <w:rPr>
          <w:rFonts w:hint="eastAsia"/>
        </w:rPr>
      </w:pPr>
      <w:r>
        <w:rPr>
          <w:rFonts w:hint="eastAsia"/>
        </w:rPr>
        <w:t>（七）推进区域协调发展的重大措施；</w:t>
      </w:r>
    </w:p>
    <w:p w:rsidR="00556EDD" w:rsidRDefault="00556EDD" w:rsidP="00556EDD">
      <w:pPr>
        <w:ind w:firstLineChars="200" w:firstLine="628"/>
        <w:rPr>
          <w:rFonts w:hint="eastAsia"/>
        </w:rPr>
      </w:pPr>
      <w:r>
        <w:rPr>
          <w:rFonts w:hint="eastAsia"/>
        </w:rPr>
        <w:t>（八）推进城镇建设和乡村振兴的重大措施；</w:t>
      </w:r>
    </w:p>
    <w:p w:rsidR="00556EDD" w:rsidRDefault="00556EDD" w:rsidP="00556EDD">
      <w:pPr>
        <w:ind w:firstLineChars="200" w:firstLine="628"/>
        <w:rPr>
          <w:rFonts w:hint="eastAsia"/>
        </w:rPr>
      </w:pPr>
      <w:r>
        <w:rPr>
          <w:rFonts w:hint="eastAsia"/>
        </w:rPr>
        <w:t>（九）推进教育、科学技术、文化、医疗卫生、食品药品安全、社会保险、社会救助、养老、劳动保护、就业促进、住房保障等事业发展的重大措施；</w:t>
      </w:r>
    </w:p>
    <w:p w:rsidR="00556EDD" w:rsidRDefault="00556EDD" w:rsidP="00556EDD">
      <w:pPr>
        <w:ind w:firstLineChars="200" w:firstLine="628"/>
        <w:rPr>
          <w:rFonts w:hint="eastAsia"/>
        </w:rPr>
      </w:pPr>
      <w:r>
        <w:rPr>
          <w:rFonts w:hint="eastAsia"/>
        </w:rPr>
        <w:t>（十）对经济社会发展有重大影响的重大建设项目；</w:t>
      </w:r>
    </w:p>
    <w:p w:rsidR="00556EDD" w:rsidRDefault="00556EDD" w:rsidP="00556EDD">
      <w:pPr>
        <w:ind w:firstLineChars="200" w:firstLine="628"/>
        <w:rPr>
          <w:rFonts w:hint="eastAsia"/>
        </w:rPr>
      </w:pPr>
      <w:r>
        <w:rPr>
          <w:rFonts w:hint="eastAsia"/>
        </w:rPr>
        <w:t>（十一）授予或者撤销地方的荣誉称号；</w:t>
      </w:r>
    </w:p>
    <w:p w:rsidR="00556EDD" w:rsidRDefault="00556EDD" w:rsidP="00556EDD">
      <w:pPr>
        <w:ind w:firstLineChars="200" w:firstLine="628"/>
        <w:rPr>
          <w:rFonts w:hint="eastAsia"/>
        </w:rPr>
      </w:pPr>
      <w:r>
        <w:rPr>
          <w:rFonts w:hint="eastAsia"/>
        </w:rPr>
        <w:t>（十二）本级人民代表大会授权常务委员会讨论、决定的重大事项；</w:t>
      </w:r>
    </w:p>
    <w:p w:rsidR="00556EDD" w:rsidRDefault="00556EDD" w:rsidP="00556EDD">
      <w:pPr>
        <w:ind w:firstLineChars="200" w:firstLine="628"/>
        <w:rPr>
          <w:rFonts w:hint="eastAsia"/>
        </w:rPr>
      </w:pPr>
      <w:r>
        <w:rPr>
          <w:rFonts w:hint="eastAsia"/>
        </w:rPr>
        <w:t>（十三）法律、法规规定应当提请人民代表大会常务委员会讨论、决定或者常务委员会认为需要讨论、决定的其他重大事项。</w:t>
      </w:r>
    </w:p>
    <w:p w:rsidR="00556EDD" w:rsidRDefault="00556EDD" w:rsidP="00556EDD">
      <w:pPr>
        <w:ind w:firstLineChars="200" w:firstLine="628"/>
        <w:rPr>
          <w:rFonts w:hint="eastAsia"/>
        </w:rPr>
      </w:pPr>
      <w:r>
        <w:rPr>
          <w:rFonts w:hint="eastAsia"/>
        </w:rPr>
        <w:t>前款规定的重大事项，法律、法规规定应当由人民代表大会常务委员会决定，或者本级人民代表大会授权常务委员会决定的，应当经常务委员会讨论并</w:t>
      </w:r>
      <w:proofErr w:type="gramStart"/>
      <w:r>
        <w:rPr>
          <w:rFonts w:hint="eastAsia"/>
        </w:rPr>
        <w:t>作出</w:t>
      </w:r>
      <w:proofErr w:type="gramEnd"/>
      <w:r>
        <w:rPr>
          <w:rFonts w:hint="eastAsia"/>
        </w:rPr>
        <w:t>决定；法律、法规未明确规定，人</w:t>
      </w:r>
      <w:r>
        <w:rPr>
          <w:rFonts w:hint="eastAsia"/>
        </w:rPr>
        <w:lastRenderedPageBreak/>
        <w:t>民代表大会常务委员会认为必要时，可以</w:t>
      </w:r>
      <w:proofErr w:type="gramStart"/>
      <w:r>
        <w:rPr>
          <w:rFonts w:hint="eastAsia"/>
        </w:rPr>
        <w:t>作出</w:t>
      </w:r>
      <w:proofErr w:type="gramEnd"/>
      <w:r>
        <w:rPr>
          <w:rFonts w:hint="eastAsia"/>
        </w:rPr>
        <w:t>决定。</w:t>
      </w:r>
    </w:p>
    <w:p w:rsidR="00556EDD" w:rsidRDefault="00556EDD" w:rsidP="00556EDD">
      <w:pPr>
        <w:ind w:firstLineChars="200" w:firstLine="628"/>
        <w:rPr>
          <w:rFonts w:hint="eastAsia"/>
        </w:rPr>
      </w:pPr>
      <w:r>
        <w:rPr>
          <w:rFonts w:hint="eastAsia"/>
        </w:rPr>
        <w:t>提请人民代表大会代表票决的民生实事候选项目，应当经本级人民代表大会常务委员会审议后，提请人民代表大会全体会议票决。</w:t>
      </w:r>
    </w:p>
    <w:p w:rsidR="00556EDD" w:rsidRDefault="00556EDD" w:rsidP="00556EDD">
      <w:pPr>
        <w:ind w:firstLineChars="200" w:firstLine="628"/>
        <w:rPr>
          <w:rFonts w:hint="eastAsia"/>
        </w:rPr>
      </w:pPr>
      <w:r w:rsidRPr="00556EDD">
        <w:rPr>
          <w:rFonts w:ascii="黑体" w:eastAsia="黑体" w:hAnsi="黑体" w:hint="eastAsia"/>
        </w:rPr>
        <w:t>第五条</w:t>
      </w:r>
      <w:r>
        <w:rPr>
          <w:rFonts w:hint="eastAsia"/>
        </w:rPr>
        <w:t xml:space="preserve">  </w:t>
      </w:r>
      <w:r>
        <w:rPr>
          <w:rFonts w:hint="eastAsia"/>
        </w:rPr>
        <w:t>本行政区域内的下列重大事项，应当依法经本级人民代表大会常务委员会审议后，再按照规定权限报请批准，并将批准的重大事项报本级人民代表大会常务委员会备案：</w:t>
      </w:r>
    </w:p>
    <w:p w:rsidR="00556EDD" w:rsidRDefault="00556EDD" w:rsidP="00556EDD">
      <w:pPr>
        <w:ind w:firstLineChars="200" w:firstLine="628"/>
        <w:rPr>
          <w:rFonts w:hint="eastAsia"/>
        </w:rPr>
      </w:pPr>
      <w:r>
        <w:rPr>
          <w:rFonts w:hint="eastAsia"/>
        </w:rPr>
        <w:t>（一）主体功能区规划、土地利用总体规划、省域城镇体系规划、城市总体规划、县（市）域总体规划的编制、修改方案；</w:t>
      </w:r>
    </w:p>
    <w:p w:rsidR="00556EDD" w:rsidRDefault="00556EDD" w:rsidP="00556EDD">
      <w:pPr>
        <w:ind w:firstLineChars="200" w:firstLine="628"/>
        <w:rPr>
          <w:rFonts w:hint="eastAsia"/>
        </w:rPr>
      </w:pPr>
      <w:r>
        <w:rPr>
          <w:rFonts w:hint="eastAsia"/>
        </w:rPr>
        <w:t>（二）行政区域的调整方案和行政区域名称变更、人民政府驻地的迁移；</w:t>
      </w:r>
    </w:p>
    <w:p w:rsidR="00556EDD" w:rsidRDefault="00556EDD" w:rsidP="00556EDD">
      <w:pPr>
        <w:ind w:firstLineChars="200" w:firstLine="628"/>
        <w:rPr>
          <w:rFonts w:hint="eastAsia"/>
        </w:rPr>
      </w:pPr>
      <w:r>
        <w:rPr>
          <w:rFonts w:hint="eastAsia"/>
        </w:rPr>
        <w:t>（三）与外国城市（地区）建立友好关系；</w:t>
      </w:r>
    </w:p>
    <w:p w:rsidR="00556EDD" w:rsidRDefault="00556EDD" w:rsidP="00556EDD">
      <w:pPr>
        <w:ind w:firstLineChars="200" w:firstLine="628"/>
        <w:rPr>
          <w:rFonts w:hint="eastAsia"/>
        </w:rPr>
      </w:pPr>
      <w:r>
        <w:rPr>
          <w:rFonts w:hint="eastAsia"/>
        </w:rPr>
        <w:t>（四）法律、法规规定应当先经人民代表大会常务委员会审议的其他重大事项。</w:t>
      </w:r>
    </w:p>
    <w:p w:rsidR="00556EDD" w:rsidRDefault="00556EDD" w:rsidP="00556EDD">
      <w:pPr>
        <w:ind w:firstLineChars="200" w:firstLine="628"/>
        <w:rPr>
          <w:rFonts w:hint="eastAsia"/>
        </w:rPr>
      </w:pPr>
      <w:r w:rsidRPr="00556EDD">
        <w:rPr>
          <w:rFonts w:ascii="黑体" w:eastAsia="黑体" w:hAnsi="黑体" w:hint="eastAsia"/>
        </w:rPr>
        <w:t>第六条</w:t>
      </w:r>
      <w:r>
        <w:rPr>
          <w:rFonts w:hint="eastAsia"/>
        </w:rPr>
        <w:t xml:space="preserve">  </w:t>
      </w:r>
      <w:r>
        <w:rPr>
          <w:rFonts w:hint="eastAsia"/>
        </w:rPr>
        <w:t>县级以上人民政府对事关本行政区域内经济社会发展全局、涉及人民群众切身利益的重大决策，应当依法在出台前向本级人民代表大会常务委员会报告。</w:t>
      </w:r>
    </w:p>
    <w:p w:rsidR="00556EDD" w:rsidRDefault="00556EDD" w:rsidP="00556EDD">
      <w:pPr>
        <w:ind w:firstLineChars="200" w:firstLine="628"/>
        <w:rPr>
          <w:rFonts w:hint="eastAsia"/>
        </w:rPr>
      </w:pPr>
      <w:r w:rsidRPr="00556EDD">
        <w:rPr>
          <w:rFonts w:ascii="黑体" w:eastAsia="黑体" w:hAnsi="黑体" w:hint="eastAsia"/>
        </w:rPr>
        <w:t>第七条</w:t>
      </w:r>
      <w:r>
        <w:rPr>
          <w:rFonts w:hint="eastAsia"/>
        </w:rPr>
        <w:t xml:space="preserve">  </w:t>
      </w:r>
      <w:r>
        <w:rPr>
          <w:rFonts w:hint="eastAsia"/>
        </w:rPr>
        <w:t>人民代表大会常务委员会办事机构应当根据同级党委的工作部署，结合本行政区域内经济社会发展中的突出问题和人民群众普遍关注的重大问题，研究提出年度讨论、决定的重大事项和本级人民政府事先向人民代表大会常务委员会报告的重大决策的意见，经常务委员会主任会议通过后，列入常务委员会年</w:t>
      </w:r>
      <w:r>
        <w:rPr>
          <w:rFonts w:hint="eastAsia"/>
        </w:rPr>
        <w:lastRenderedPageBreak/>
        <w:t>度工作计划。</w:t>
      </w:r>
    </w:p>
    <w:p w:rsidR="00556EDD" w:rsidRDefault="00556EDD" w:rsidP="00556EDD">
      <w:pPr>
        <w:ind w:firstLineChars="200" w:firstLine="628"/>
        <w:rPr>
          <w:rFonts w:hint="eastAsia"/>
        </w:rPr>
      </w:pPr>
      <w:r>
        <w:rPr>
          <w:rFonts w:hint="eastAsia"/>
        </w:rPr>
        <w:t>常务委员会办事机构拟定年度讨论、决定的重大事项和本级人民政府事先向人民代表大会常务委员会报告的重大决策的意见，应当加强与人民政府、监察委员会、人民法院、人民检察院等有关方面的沟通协调，并通过适当方式征求本级人民代表大会代表、常务委员会组成人员和有关方面的意见。</w:t>
      </w:r>
    </w:p>
    <w:p w:rsidR="00556EDD" w:rsidRDefault="00556EDD" w:rsidP="00556EDD">
      <w:pPr>
        <w:ind w:firstLineChars="200" w:firstLine="628"/>
        <w:rPr>
          <w:rFonts w:hint="eastAsia"/>
        </w:rPr>
      </w:pPr>
      <w:r>
        <w:rPr>
          <w:rFonts w:hint="eastAsia"/>
        </w:rPr>
        <w:t>年度讨论、决定的重大事项和本级人民政府事先向人民代表大会常务委员会报告的重大决策的议题，需要个别调整或者报告的时间需要临时调整的，由常务委员会办事机构报常务委员会主任会议决定。</w:t>
      </w:r>
    </w:p>
    <w:p w:rsidR="00556EDD" w:rsidRDefault="00556EDD" w:rsidP="00556EDD">
      <w:pPr>
        <w:ind w:firstLineChars="200" w:firstLine="628"/>
        <w:rPr>
          <w:rFonts w:hint="eastAsia"/>
        </w:rPr>
      </w:pPr>
      <w:r w:rsidRPr="00556EDD">
        <w:rPr>
          <w:rFonts w:ascii="黑体" w:eastAsia="黑体" w:hAnsi="黑体" w:hint="eastAsia"/>
        </w:rPr>
        <w:t>第八条</w:t>
      </w:r>
      <w:r>
        <w:rPr>
          <w:rFonts w:hint="eastAsia"/>
        </w:rPr>
        <w:t xml:space="preserve">  </w:t>
      </w:r>
      <w:r>
        <w:rPr>
          <w:rFonts w:hint="eastAsia"/>
        </w:rPr>
        <w:t>本规定所列重大事项，应当以议案或者报告的形式提出。</w:t>
      </w:r>
    </w:p>
    <w:p w:rsidR="00556EDD" w:rsidRDefault="00556EDD" w:rsidP="00556EDD">
      <w:pPr>
        <w:ind w:firstLineChars="200" w:firstLine="628"/>
        <w:rPr>
          <w:rFonts w:hint="eastAsia"/>
        </w:rPr>
      </w:pPr>
      <w:r>
        <w:rPr>
          <w:rFonts w:hint="eastAsia"/>
        </w:rPr>
        <w:t>有关重大事项的议案，除本级人民代表大会交付的以外，下列机关或者人员可以依法向本级人民代表大会常务委员会提出：</w:t>
      </w:r>
    </w:p>
    <w:p w:rsidR="00556EDD" w:rsidRDefault="00556EDD" w:rsidP="00556EDD">
      <w:pPr>
        <w:ind w:firstLineChars="200" w:firstLine="628"/>
        <w:rPr>
          <w:rFonts w:hint="eastAsia"/>
        </w:rPr>
      </w:pPr>
      <w:r>
        <w:rPr>
          <w:rFonts w:hint="eastAsia"/>
        </w:rPr>
        <w:t>（一）常务委员会主任会议；</w:t>
      </w:r>
    </w:p>
    <w:p w:rsidR="00556EDD" w:rsidRDefault="00556EDD" w:rsidP="00556EDD">
      <w:pPr>
        <w:ind w:firstLineChars="200" w:firstLine="628"/>
        <w:rPr>
          <w:rFonts w:hint="eastAsia"/>
        </w:rPr>
      </w:pPr>
      <w:r>
        <w:rPr>
          <w:rFonts w:hint="eastAsia"/>
        </w:rPr>
        <w:t>（二）人民政府；</w:t>
      </w:r>
    </w:p>
    <w:p w:rsidR="00556EDD" w:rsidRDefault="00556EDD" w:rsidP="00556EDD">
      <w:pPr>
        <w:ind w:firstLineChars="200" w:firstLine="628"/>
        <w:rPr>
          <w:rFonts w:hint="eastAsia"/>
        </w:rPr>
      </w:pPr>
      <w:r>
        <w:rPr>
          <w:rFonts w:hint="eastAsia"/>
        </w:rPr>
        <w:t>（三）人民代表大会专门委员会；</w:t>
      </w:r>
    </w:p>
    <w:p w:rsidR="00556EDD" w:rsidRDefault="00556EDD" w:rsidP="00556EDD">
      <w:pPr>
        <w:ind w:firstLineChars="200" w:firstLine="628"/>
        <w:rPr>
          <w:rFonts w:hint="eastAsia"/>
        </w:rPr>
      </w:pPr>
      <w:r>
        <w:rPr>
          <w:rFonts w:hint="eastAsia"/>
        </w:rPr>
        <w:t>（四）省、设区的市的人民代表大会常务委员会组成人员五人以上联名，县级人民代表大会常务委员会组成人员三人以上联名。</w:t>
      </w:r>
    </w:p>
    <w:p w:rsidR="00556EDD" w:rsidRDefault="00556EDD" w:rsidP="00556EDD">
      <w:pPr>
        <w:ind w:firstLineChars="200" w:firstLine="628"/>
        <w:rPr>
          <w:rFonts w:hint="eastAsia"/>
        </w:rPr>
      </w:pPr>
      <w:r>
        <w:rPr>
          <w:rFonts w:hint="eastAsia"/>
        </w:rPr>
        <w:t>有关重大事项的报告，由常务委员会主任会议、人民政府、监察委员会、人民法院、人民检察院或者人民代表大会专门委员</w:t>
      </w:r>
      <w:r>
        <w:rPr>
          <w:rFonts w:hint="eastAsia"/>
        </w:rPr>
        <w:lastRenderedPageBreak/>
        <w:t>会提出。</w:t>
      </w:r>
    </w:p>
    <w:p w:rsidR="00556EDD" w:rsidRDefault="00556EDD" w:rsidP="00556EDD">
      <w:pPr>
        <w:ind w:firstLineChars="200" w:firstLine="628"/>
        <w:rPr>
          <w:rFonts w:hint="eastAsia"/>
        </w:rPr>
      </w:pPr>
      <w:r w:rsidRPr="00556EDD">
        <w:rPr>
          <w:rFonts w:ascii="黑体" w:eastAsia="黑体" w:hAnsi="黑体" w:hint="eastAsia"/>
        </w:rPr>
        <w:t>第九条</w:t>
      </w:r>
      <w:r w:rsidRPr="00556EDD">
        <w:rPr>
          <w:rFonts w:ascii="黑体" w:eastAsia="黑体" w:hAnsi="黑体" w:hint="eastAsia"/>
        </w:rPr>
        <w:t xml:space="preserve"> </w:t>
      </w:r>
      <w:r>
        <w:rPr>
          <w:rFonts w:hint="eastAsia"/>
        </w:rPr>
        <w:t xml:space="preserve"> </w:t>
      </w:r>
      <w:r>
        <w:rPr>
          <w:rFonts w:hint="eastAsia"/>
        </w:rPr>
        <w:t>需要提请本级人民代表大会常务委员会</w:t>
      </w:r>
      <w:proofErr w:type="gramStart"/>
      <w:r>
        <w:rPr>
          <w:rFonts w:hint="eastAsia"/>
        </w:rPr>
        <w:t>作出</w:t>
      </w:r>
      <w:proofErr w:type="gramEnd"/>
      <w:r>
        <w:rPr>
          <w:rFonts w:hint="eastAsia"/>
        </w:rPr>
        <w:t>决议、决定的重大事项，有关议案或者报告一般应当包括以下主要内容：</w:t>
      </w:r>
    </w:p>
    <w:p w:rsidR="00556EDD" w:rsidRDefault="00556EDD" w:rsidP="00556EDD">
      <w:pPr>
        <w:ind w:firstLineChars="200" w:firstLine="628"/>
        <w:rPr>
          <w:rFonts w:hint="eastAsia"/>
        </w:rPr>
      </w:pPr>
      <w:r>
        <w:rPr>
          <w:rFonts w:hint="eastAsia"/>
        </w:rPr>
        <w:t>（一）重大事项的基本情况、必要性、需要解决的主要问题；</w:t>
      </w:r>
    </w:p>
    <w:p w:rsidR="00556EDD" w:rsidRDefault="00556EDD" w:rsidP="00556EDD">
      <w:pPr>
        <w:ind w:firstLineChars="200" w:firstLine="628"/>
        <w:rPr>
          <w:rFonts w:hint="eastAsia"/>
        </w:rPr>
      </w:pPr>
      <w:r>
        <w:rPr>
          <w:rFonts w:hint="eastAsia"/>
        </w:rPr>
        <w:t>（二）重大事项的决策方案及其可行性的论证情况说明；</w:t>
      </w:r>
    </w:p>
    <w:p w:rsidR="00556EDD" w:rsidRDefault="00556EDD" w:rsidP="00556EDD">
      <w:pPr>
        <w:ind w:firstLineChars="200" w:firstLine="628"/>
        <w:rPr>
          <w:rFonts w:hint="eastAsia"/>
        </w:rPr>
      </w:pPr>
      <w:r>
        <w:rPr>
          <w:rFonts w:hint="eastAsia"/>
        </w:rPr>
        <w:t>（三）有关法律、法规、规章和政策依据；</w:t>
      </w:r>
    </w:p>
    <w:p w:rsidR="00556EDD" w:rsidRDefault="00556EDD" w:rsidP="00556EDD">
      <w:pPr>
        <w:ind w:firstLineChars="200" w:firstLine="628"/>
        <w:rPr>
          <w:rFonts w:hint="eastAsia"/>
        </w:rPr>
      </w:pPr>
      <w:r>
        <w:rPr>
          <w:rFonts w:hint="eastAsia"/>
        </w:rPr>
        <w:t>（四）公众参与、专家论证、风险评估、合法性审查和集体讨论、决定等情况；</w:t>
      </w:r>
      <w:r>
        <w:rPr>
          <w:rFonts w:hint="eastAsia"/>
        </w:rPr>
        <w:t xml:space="preserve"> </w:t>
      </w:r>
    </w:p>
    <w:p w:rsidR="00556EDD" w:rsidRDefault="00556EDD" w:rsidP="00556EDD">
      <w:pPr>
        <w:ind w:firstLineChars="200" w:firstLine="628"/>
        <w:rPr>
          <w:rFonts w:hint="eastAsia"/>
        </w:rPr>
      </w:pPr>
      <w:r>
        <w:rPr>
          <w:rFonts w:hint="eastAsia"/>
        </w:rPr>
        <w:t>（五）有关方面的意见、建议以及协调情况。</w:t>
      </w:r>
    </w:p>
    <w:p w:rsidR="00556EDD" w:rsidRDefault="00556EDD" w:rsidP="00556EDD">
      <w:pPr>
        <w:ind w:firstLineChars="200" w:firstLine="628"/>
        <w:rPr>
          <w:rFonts w:hint="eastAsia"/>
        </w:rPr>
      </w:pPr>
      <w:r w:rsidRPr="00556EDD">
        <w:rPr>
          <w:rFonts w:ascii="黑体" w:eastAsia="黑体" w:hAnsi="黑体" w:hint="eastAsia"/>
        </w:rPr>
        <w:t>第十条</w:t>
      </w:r>
      <w:r>
        <w:rPr>
          <w:rFonts w:hint="eastAsia"/>
        </w:rPr>
        <w:t xml:space="preserve">  </w:t>
      </w:r>
      <w:r>
        <w:rPr>
          <w:rFonts w:hint="eastAsia"/>
        </w:rPr>
        <w:t>有关重大事项的议案，一般应当在人民代表大会常务委员会会议举行的三十日前提出；有关重大事项的报告，应当在常务委员会会议举行的二十日前提出，因特殊情况需要临时报告的除外。</w:t>
      </w:r>
    </w:p>
    <w:p w:rsidR="00556EDD" w:rsidRDefault="00556EDD" w:rsidP="00556EDD">
      <w:pPr>
        <w:ind w:firstLineChars="200" w:firstLine="628"/>
        <w:rPr>
          <w:rFonts w:hint="eastAsia"/>
        </w:rPr>
      </w:pPr>
      <w:r>
        <w:rPr>
          <w:rFonts w:hint="eastAsia"/>
        </w:rPr>
        <w:t>常务委员会一般应当在收到议案或者报告之日起三个月内进行审议。</w:t>
      </w:r>
    </w:p>
    <w:p w:rsidR="00556EDD" w:rsidRDefault="00556EDD" w:rsidP="00556EDD">
      <w:pPr>
        <w:ind w:firstLineChars="200" w:firstLine="628"/>
        <w:rPr>
          <w:rFonts w:hint="eastAsia"/>
        </w:rPr>
      </w:pPr>
      <w:r w:rsidRPr="00556EDD">
        <w:rPr>
          <w:rFonts w:ascii="黑体" w:eastAsia="黑体" w:hAnsi="黑体" w:hint="eastAsia"/>
        </w:rPr>
        <w:t>第十一条</w:t>
      </w:r>
      <w:r w:rsidRPr="00556EDD">
        <w:rPr>
          <w:rFonts w:ascii="黑体" w:eastAsia="黑体" w:hAnsi="黑体" w:hint="eastAsia"/>
        </w:rPr>
        <w:t xml:space="preserve"> </w:t>
      </w:r>
      <w:r>
        <w:rPr>
          <w:rFonts w:hint="eastAsia"/>
        </w:rPr>
        <w:t xml:space="preserve"> </w:t>
      </w:r>
      <w:r>
        <w:rPr>
          <w:rFonts w:hint="eastAsia"/>
        </w:rPr>
        <w:t>有关重大事项的议案，按照下列规定提请人民代表大会常务委员会会议审议：</w:t>
      </w:r>
    </w:p>
    <w:p w:rsidR="00556EDD" w:rsidRDefault="00556EDD" w:rsidP="00556EDD">
      <w:pPr>
        <w:ind w:firstLineChars="200" w:firstLine="628"/>
        <w:rPr>
          <w:rFonts w:hint="eastAsia"/>
        </w:rPr>
      </w:pPr>
      <w:r>
        <w:rPr>
          <w:rFonts w:hint="eastAsia"/>
        </w:rPr>
        <w:t>（一）常务委员会主任会议提出的，直接提请常务委员会会议审议；</w:t>
      </w:r>
    </w:p>
    <w:p w:rsidR="00556EDD" w:rsidRDefault="00556EDD" w:rsidP="00556EDD">
      <w:pPr>
        <w:rPr>
          <w:rFonts w:hint="eastAsia"/>
        </w:rPr>
      </w:pPr>
      <w:r>
        <w:rPr>
          <w:rFonts w:hint="eastAsia"/>
        </w:rPr>
        <w:t xml:space="preserve">    </w:t>
      </w:r>
      <w:r>
        <w:rPr>
          <w:rFonts w:hint="eastAsia"/>
        </w:rPr>
        <w:t>（二）人民政府或者人民代表大会专门委员会提出的，经常务委员会主任会议决定提请常务委员会会议审议，或者先交有关的专门委员会审议、提出报告，再决定提请常务委员会会议审议；</w:t>
      </w:r>
    </w:p>
    <w:p w:rsidR="00556EDD" w:rsidRDefault="00556EDD" w:rsidP="00556EDD">
      <w:pPr>
        <w:ind w:firstLineChars="200" w:firstLine="628"/>
        <w:rPr>
          <w:rFonts w:hint="eastAsia"/>
        </w:rPr>
      </w:pPr>
      <w:r>
        <w:rPr>
          <w:rFonts w:hint="eastAsia"/>
        </w:rPr>
        <w:lastRenderedPageBreak/>
        <w:t>（三）常务委员会组成人员依法联名提出的，由常务委员会主任会议决定是否提请常务委员会会议审议，或者先交有关的专门委员会审议、提出报告，再决定是否提请常务委员会会议审议；</w:t>
      </w:r>
      <w:proofErr w:type="gramStart"/>
      <w:r>
        <w:rPr>
          <w:rFonts w:hint="eastAsia"/>
        </w:rPr>
        <w:t>不</w:t>
      </w:r>
      <w:proofErr w:type="gramEnd"/>
      <w:r>
        <w:rPr>
          <w:rFonts w:hint="eastAsia"/>
        </w:rPr>
        <w:t>提请常务委员会会议审议的，应当向提案人说明或者向常务委员会报告。</w:t>
      </w:r>
    </w:p>
    <w:p w:rsidR="00556EDD" w:rsidRDefault="00556EDD" w:rsidP="00556EDD">
      <w:pPr>
        <w:ind w:firstLineChars="200" w:firstLine="628"/>
        <w:rPr>
          <w:rFonts w:hint="eastAsia"/>
        </w:rPr>
      </w:pPr>
      <w:r w:rsidRPr="00556EDD">
        <w:rPr>
          <w:rFonts w:ascii="黑体" w:eastAsia="黑体" w:hAnsi="黑体" w:hint="eastAsia"/>
        </w:rPr>
        <w:t>第十二条</w:t>
      </w:r>
      <w:r w:rsidRPr="00556EDD">
        <w:rPr>
          <w:rFonts w:ascii="黑体" w:eastAsia="黑体" w:hAnsi="黑体" w:hint="eastAsia"/>
        </w:rPr>
        <w:t xml:space="preserve">  </w:t>
      </w:r>
      <w:r>
        <w:rPr>
          <w:rFonts w:hint="eastAsia"/>
        </w:rPr>
        <w:t>有关重大事项的报告，按照下列规定提请人民代表大会常务委员会会议审议：</w:t>
      </w:r>
    </w:p>
    <w:p w:rsidR="00556EDD" w:rsidRDefault="00556EDD" w:rsidP="00556EDD">
      <w:pPr>
        <w:ind w:firstLineChars="200" w:firstLine="628"/>
        <w:rPr>
          <w:rFonts w:hint="eastAsia"/>
        </w:rPr>
      </w:pPr>
      <w:r>
        <w:rPr>
          <w:rFonts w:hint="eastAsia"/>
        </w:rPr>
        <w:t>（一）常务委员会主任会议提出的，直接提请常务委员会会议审议；专门委员会提出的，经常务委员会主任会议决定提请常务委员会会议审议；</w:t>
      </w:r>
    </w:p>
    <w:p w:rsidR="00556EDD" w:rsidRDefault="00556EDD" w:rsidP="00556EDD">
      <w:pPr>
        <w:ind w:firstLineChars="200" w:firstLine="628"/>
        <w:rPr>
          <w:rFonts w:hint="eastAsia"/>
        </w:rPr>
      </w:pPr>
      <w:r>
        <w:rPr>
          <w:rFonts w:hint="eastAsia"/>
        </w:rPr>
        <w:t>（二）人民政府、监察委员会、人民法院、人民检察院提出的，经常务委员会主任会议决定提请常务委员会会议审议，或者先交有关的专门委员会审议、提出报告，或者先交常务委员会有关工作机构研究、提出意见，再决定提请常务委员会会议审议。</w:t>
      </w:r>
    </w:p>
    <w:p w:rsidR="00556EDD" w:rsidRDefault="00556EDD" w:rsidP="00556EDD">
      <w:pPr>
        <w:ind w:firstLineChars="200" w:firstLine="628"/>
        <w:rPr>
          <w:rFonts w:hint="eastAsia"/>
        </w:rPr>
      </w:pPr>
      <w:r w:rsidRPr="00556EDD">
        <w:rPr>
          <w:rFonts w:ascii="黑体" w:eastAsia="黑体" w:hAnsi="黑体" w:hint="eastAsia"/>
        </w:rPr>
        <w:t>第十三条</w:t>
      </w:r>
      <w:r w:rsidRPr="00556EDD">
        <w:rPr>
          <w:rFonts w:ascii="黑体" w:eastAsia="黑体" w:hAnsi="黑体" w:hint="eastAsia"/>
        </w:rPr>
        <w:t xml:space="preserve">  </w:t>
      </w:r>
      <w:r>
        <w:rPr>
          <w:rFonts w:hint="eastAsia"/>
        </w:rPr>
        <w:t>人民代表大会有关专门委员会、常务委员会有关工作机构对有关重大事项的议案或者报告，应当加强必要性、合法性、可行性审查、研究，采取多种方式听取相关人大代表、常务委员会组成人员意见，并可以通过下列方式听取社会公众和专家意见：</w:t>
      </w:r>
    </w:p>
    <w:p w:rsidR="00556EDD" w:rsidRDefault="00556EDD" w:rsidP="00556EDD">
      <w:pPr>
        <w:ind w:firstLineChars="200" w:firstLine="628"/>
        <w:rPr>
          <w:rFonts w:hint="eastAsia"/>
        </w:rPr>
      </w:pPr>
      <w:r>
        <w:rPr>
          <w:rFonts w:hint="eastAsia"/>
        </w:rPr>
        <w:t>（一）对专业性技术性较强、需要进行可行性评价的重大事项，组织相关专家、智库、专业机构进行论证和评估；</w:t>
      </w:r>
    </w:p>
    <w:p w:rsidR="00556EDD" w:rsidRDefault="00556EDD" w:rsidP="00556EDD">
      <w:pPr>
        <w:ind w:firstLineChars="200" w:firstLine="628"/>
        <w:rPr>
          <w:rFonts w:hint="eastAsia"/>
        </w:rPr>
      </w:pPr>
      <w:r>
        <w:rPr>
          <w:rFonts w:hint="eastAsia"/>
        </w:rPr>
        <w:t>（二）对存在重大意见分歧或者涉及利益关系重大调整的事</w:t>
      </w:r>
      <w:r>
        <w:rPr>
          <w:rFonts w:hint="eastAsia"/>
        </w:rPr>
        <w:lastRenderedPageBreak/>
        <w:t>项，召开听证会、沟通会等方式听取相关方面意见；</w:t>
      </w:r>
    </w:p>
    <w:p w:rsidR="00556EDD" w:rsidRDefault="00556EDD" w:rsidP="00556EDD">
      <w:pPr>
        <w:ind w:firstLineChars="200" w:firstLine="628"/>
        <w:rPr>
          <w:rFonts w:hint="eastAsia"/>
        </w:rPr>
      </w:pPr>
      <w:r>
        <w:rPr>
          <w:rFonts w:hint="eastAsia"/>
        </w:rPr>
        <w:t>（三）对社会关注度高的重大事项，通过报刊、广播、电视、网络等媒体向社会征求意见。</w:t>
      </w:r>
      <w:r>
        <w:rPr>
          <w:rFonts w:hint="eastAsia"/>
        </w:rPr>
        <w:t xml:space="preserve"> </w:t>
      </w:r>
    </w:p>
    <w:p w:rsidR="00556EDD" w:rsidRDefault="00556EDD" w:rsidP="00556EDD">
      <w:pPr>
        <w:rPr>
          <w:rFonts w:hint="eastAsia"/>
        </w:rPr>
      </w:pPr>
      <w:r>
        <w:rPr>
          <w:rFonts w:hint="eastAsia"/>
        </w:rPr>
        <w:t xml:space="preserve">     </w:t>
      </w:r>
      <w:r w:rsidRPr="00556EDD">
        <w:rPr>
          <w:rFonts w:ascii="黑体" w:eastAsia="黑体" w:hAnsi="黑体" w:hint="eastAsia"/>
        </w:rPr>
        <w:t>第十四条</w:t>
      </w:r>
      <w:r>
        <w:rPr>
          <w:rFonts w:hint="eastAsia"/>
        </w:rPr>
        <w:t xml:space="preserve">  </w:t>
      </w:r>
      <w:r>
        <w:rPr>
          <w:rFonts w:hint="eastAsia"/>
        </w:rPr>
        <w:t>人民代表大会常务委员会会议审议有关重大事项的议案或者报告时，提案人或者报告机关负责人应当到会</w:t>
      </w:r>
      <w:proofErr w:type="gramStart"/>
      <w:r>
        <w:rPr>
          <w:rFonts w:hint="eastAsia"/>
        </w:rPr>
        <w:t>作出</w:t>
      </w:r>
      <w:proofErr w:type="gramEnd"/>
      <w:r>
        <w:rPr>
          <w:rFonts w:hint="eastAsia"/>
        </w:rPr>
        <w:t>说明，回答询问。</w:t>
      </w:r>
    </w:p>
    <w:p w:rsidR="00556EDD" w:rsidRDefault="00556EDD" w:rsidP="00556EDD">
      <w:pPr>
        <w:ind w:firstLineChars="200" w:firstLine="628"/>
        <w:rPr>
          <w:rFonts w:hint="eastAsia"/>
        </w:rPr>
      </w:pPr>
      <w:r>
        <w:rPr>
          <w:rFonts w:hint="eastAsia"/>
        </w:rPr>
        <w:t>列入人民代表大会常务委员会会议议程的议案，在交付表决前，提案人要求撤回的，应当书面说明理由，经常务委员会主任会议同意，并向常务委员会报告，对该重大事项议案的审议即行终止。</w:t>
      </w:r>
    </w:p>
    <w:p w:rsidR="00556EDD" w:rsidRDefault="00556EDD" w:rsidP="00556EDD">
      <w:pPr>
        <w:ind w:firstLineChars="200" w:firstLine="628"/>
        <w:rPr>
          <w:rFonts w:hint="eastAsia"/>
        </w:rPr>
      </w:pPr>
      <w:r w:rsidRPr="00556EDD">
        <w:rPr>
          <w:rFonts w:ascii="黑体" w:eastAsia="黑体" w:hAnsi="黑体" w:hint="eastAsia"/>
        </w:rPr>
        <w:t>第十五条</w:t>
      </w:r>
      <w:r>
        <w:rPr>
          <w:rFonts w:hint="eastAsia"/>
        </w:rPr>
        <w:t xml:space="preserve">  </w:t>
      </w:r>
      <w:r>
        <w:rPr>
          <w:rFonts w:hint="eastAsia"/>
        </w:rPr>
        <w:t>人民代表大会常务委员会对审议的重大事项，认为需要提交人民代表大会讨论、决定的，应当依照法定程序提交人民代表大会讨论、决定。</w:t>
      </w:r>
    </w:p>
    <w:p w:rsidR="00556EDD" w:rsidRDefault="00556EDD" w:rsidP="00556EDD">
      <w:pPr>
        <w:ind w:firstLineChars="200" w:firstLine="628"/>
        <w:rPr>
          <w:rFonts w:hint="eastAsia"/>
        </w:rPr>
      </w:pPr>
      <w:r w:rsidRPr="00556EDD">
        <w:rPr>
          <w:rFonts w:ascii="黑体" w:eastAsia="黑体" w:hAnsi="黑体" w:hint="eastAsia"/>
        </w:rPr>
        <w:t>第十六条</w:t>
      </w:r>
      <w:r>
        <w:rPr>
          <w:rFonts w:hint="eastAsia"/>
        </w:rPr>
        <w:t xml:space="preserve">  </w:t>
      </w:r>
      <w:r>
        <w:rPr>
          <w:rFonts w:hint="eastAsia"/>
        </w:rPr>
        <w:t>人民代表大会常务委员会就有关重大事项</w:t>
      </w:r>
      <w:proofErr w:type="gramStart"/>
      <w:r>
        <w:rPr>
          <w:rFonts w:hint="eastAsia"/>
        </w:rPr>
        <w:t>作出</w:t>
      </w:r>
      <w:proofErr w:type="gramEnd"/>
      <w:r>
        <w:rPr>
          <w:rFonts w:hint="eastAsia"/>
        </w:rPr>
        <w:t>的决议、决定，具有法律效力，有关国家机关应当在决议、决定规定的时间内报告贯彻落实情况。</w:t>
      </w:r>
      <w:r>
        <w:rPr>
          <w:rFonts w:hint="eastAsia"/>
        </w:rPr>
        <w:t xml:space="preserve"> </w:t>
      </w:r>
    </w:p>
    <w:p w:rsidR="00556EDD" w:rsidRDefault="00556EDD" w:rsidP="00556EDD">
      <w:pPr>
        <w:ind w:firstLineChars="200" w:firstLine="628"/>
        <w:rPr>
          <w:rFonts w:hint="eastAsia"/>
        </w:rPr>
      </w:pPr>
      <w:r>
        <w:rPr>
          <w:rFonts w:hint="eastAsia"/>
        </w:rPr>
        <w:t>常务委员会就有关重大事项进行审议，未作决议、决定的，常务委员会办事机构可以将常务委员会组成人员的意见、建议形成审议意见，经常务委员会主任会议同意后转送报告机关研究处理。报告机关应当按照要求报告研究处理情况。</w:t>
      </w:r>
      <w:r>
        <w:rPr>
          <w:rFonts w:hint="eastAsia"/>
        </w:rPr>
        <w:t xml:space="preserve"> </w:t>
      </w:r>
    </w:p>
    <w:p w:rsidR="00556EDD" w:rsidRDefault="00556EDD" w:rsidP="00556EDD">
      <w:pPr>
        <w:ind w:firstLineChars="200" w:firstLine="628"/>
        <w:rPr>
          <w:rFonts w:hint="eastAsia"/>
        </w:rPr>
      </w:pPr>
      <w:r w:rsidRPr="00556EDD">
        <w:rPr>
          <w:rFonts w:ascii="黑体" w:eastAsia="黑体" w:hAnsi="黑体" w:hint="eastAsia"/>
        </w:rPr>
        <w:t>第十七条</w:t>
      </w:r>
      <w:r>
        <w:rPr>
          <w:rFonts w:hint="eastAsia"/>
        </w:rPr>
        <w:t xml:space="preserve">  </w:t>
      </w:r>
      <w:r>
        <w:rPr>
          <w:rFonts w:hint="eastAsia"/>
        </w:rPr>
        <w:t>人民政府、监察委员会、人民法院、人民检察院在执行本级人民代表大会常务委员会关于重大事项的决议、决定</w:t>
      </w:r>
      <w:r>
        <w:rPr>
          <w:rFonts w:hint="eastAsia"/>
        </w:rPr>
        <w:lastRenderedPageBreak/>
        <w:t>过程中，认为需要变更决议、决定有关事项的，应当提请常务委员会决定。</w:t>
      </w:r>
      <w:r>
        <w:rPr>
          <w:rFonts w:hint="eastAsia"/>
        </w:rPr>
        <w:t xml:space="preserve"> </w:t>
      </w:r>
    </w:p>
    <w:p w:rsidR="00556EDD" w:rsidRDefault="00556EDD" w:rsidP="00556EDD">
      <w:pPr>
        <w:ind w:firstLineChars="200" w:firstLine="628"/>
        <w:rPr>
          <w:rFonts w:hint="eastAsia"/>
        </w:rPr>
      </w:pPr>
      <w:r w:rsidRPr="00556EDD">
        <w:rPr>
          <w:rFonts w:ascii="黑体" w:eastAsia="黑体" w:hAnsi="黑体" w:hint="eastAsia"/>
        </w:rPr>
        <w:t>第十八条</w:t>
      </w:r>
      <w:r w:rsidRPr="00556EDD">
        <w:rPr>
          <w:rFonts w:ascii="黑体" w:eastAsia="黑体" w:hAnsi="黑体" w:hint="eastAsia"/>
        </w:rPr>
        <w:t xml:space="preserve"> </w:t>
      </w:r>
      <w:r>
        <w:rPr>
          <w:rFonts w:hint="eastAsia"/>
        </w:rPr>
        <w:t xml:space="preserve"> </w:t>
      </w:r>
      <w:r>
        <w:rPr>
          <w:rFonts w:hint="eastAsia"/>
        </w:rPr>
        <w:t>人民代表大会常务委员会可以通过听取专项工作报告、组织执法检查、询问、特定问题调查等方式，对人民政府、人民法院、人民检察院贯彻落实常务委员会决议、决定的情况进行监督；对不执行决议、决定或者执行不力造成严重后果的，常务委员会可以通过质询等方式加强监督。</w:t>
      </w:r>
    </w:p>
    <w:p w:rsidR="00556EDD" w:rsidRDefault="00556EDD" w:rsidP="00556EDD">
      <w:pPr>
        <w:ind w:firstLineChars="200" w:firstLine="628"/>
        <w:rPr>
          <w:rFonts w:hint="eastAsia"/>
        </w:rPr>
      </w:pPr>
      <w:r>
        <w:rPr>
          <w:rFonts w:hint="eastAsia"/>
        </w:rPr>
        <w:t>人民代表大会常务委员会依照《中华人民共和国监察法》规定，对监察委员会贯彻落实常务委员会决议、决定的情况进行监督。</w:t>
      </w:r>
    </w:p>
    <w:p w:rsidR="00556EDD" w:rsidRDefault="00556EDD" w:rsidP="00556EDD">
      <w:pPr>
        <w:ind w:firstLineChars="200" w:firstLine="628"/>
        <w:rPr>
          <w:rFonts w:hint="eastAsia"/>
        </w:rPr>
      </w:pPr>
      <w:r w:rsidRPr="00556EDD">
        <w:rPr>
          <w:rFonts w:ascii="黑体" w:eastAsia="黑体" w:hAnsi="黑体" w:hint="eastAsia"/>
        </w:rPr>
        <w:t>第十九条</w:t>
      </w:r>
      <w:r>
        <w:rPr>
          <w:rFonts w:hint="eastAsia"/>
        </w:rPr>
        <w:t xml:space="preserve">  </w:t>
      </w:r>
      <w:r>
        <w:rPr>
          <w:rFonts w:hint="eastAsia"/>
        </w:rPr>
        <w:t>对依法应当由人民代表大会常务委员会</w:t>
      </w:r>
      <w:proofErr w:type="gramStart"/>
      <w:r>
        <w:rPr>
          <w:rFonts w:hint="eastAsia"/>
        </w:rPr>
        <w:t>作出</w:t>
      </w:r>
      <w:proofErr w:type="gramEnd"/>
      <w:r>
        <w:rPr>
          <w:rFonts w:hint="eastAsia"/>
        </w:rPr>
        <w:t>决议、决定的重大事项，有关机关擅自</w:t>
      </w:r>
      <w:proofErr w:type="gramStart"/>
      <w:r>
        <w:rPr>
          <w:rFonts w:hint="eastAsia"/>
        </w:rPr>
        <w:t>作出</w:t>
      </w:r>
      <w:proofErr w:type="gramEnd"/>
      <w:r>
        <w:rPr>
          <w:rFonts w:hint="eastAsia"/>
        </w:rPr>
        <w:t>决定、命令的，常务委员会应当责成其限期改正；逾期不改正的，可以依法撤销该决定、命令；对相关责任人员，由有权机关依法追究责任。</w:t>
      </w:r>
    </w:p>
    <w:p w:rsidR="00556EDD" w:rsidRDefault="00556EDD" w:rsidP="00556EDD">
      <w:pPr>
        <w:ind w:firstLineChars="200" w:firstLine="628"/>
        <w:rPr>
          <w:rFonts w:hint="eastAsia"/>
        </w:rPr>
      </w:pPr>
      <w:r>
        <w:rPr>
          <w:rFonts w:hint="eastAsia"/>
        </w:rPr>
        <w:t>对依法应当向常务委员会报告的重大事项或者重大决策，有关机关不按规定报告或者不按要求报告研究处理情况的，常务委员会应当责成其限期改正；对相关责任人员，由有权机关依法追究责任。</w:t>
      </w:r>
    </w:p>
    <w:p w:rsidR="00556EDD" w:rsidRDefault="00556EDD" w:rsidP="00556EDD">
      <w:pPr>
        <w:ind w:firstLineChars="200" w:firstLine="628"/>
        <w:rPr>
          <w:rFonts w:hint="eastAsia"/>
        </w:rPr>
      </w:pPr>
      <w:r w:rsidRPr="00556EDD">
        <w:rPr>
          <w:rFonts w:ascii="黑体" w:eastAsia="黑体" w:hAnsi="黑体" w:hint="eastAsia"/>
        </w:rPr>
        <w:t>第二十条</w:t>
      </w:r>
      <w:r>
        <w:rPr>
          <w:rFonts w:hint="eastAsia"/>
        </w:rPr>
        <w:t xml:space="preserve">  </w:t>
      </w:r>
      <w:r>
        <w:rPr>
          <w:rFonts w:hint="eastAsia"/>
        </w:rPr>
        <w:t>人民代表大会常务委员会讨论、决定重大事项的有关情况，应当向本级人民代表大会代表通报，并向社会公布。</w:t>
      </w:r>
      <w:r>
        <w:rPr>
          <w:rFonts w:hint="eastAsia"/>
        </w:rPr>
        <w:t xml:space="preserve"> </w:t>
      </w:r>
    </w:p>
    <w:p w:rsidR="00556EDD" w:rsidRDefault="00556EDD" w:rsidP="00556EDD">
      <w:pPr>
        <w:ind w:firstLineChars="200" w:firstLine="628"/>
        <w:rPr>
          <w:rFonts w:hint="eastAsia"/>
        </w:rPr>
      </w:pPr>
      <w:r w:rsidRPr="00556EDD">
        <w:rPr>
          <w:rFonts w:ascii="黑体" w:eastAsia="黑体" w:hAnsi="黑体" w:hint="eastAsia"/>
        </w:rPr>
        <w:t>第二十一条</w:t>
      </w:r>
      <w:r>
        <w:rPr>
          <w:rFonts w:hint="eastAsia"/>
        </w:rPr>
        <w:t xml:space="preserve">  </w:t>
      </w:r>
      <w:r>
        <w:rPr>
          <w:rFonts w:hint="eastAsia"/>
        </w:rPr>
        <w:t>设区的市、县（市、区）人民代表大会常务委员会可以根据本规定，结合本地实际</w:t>
      </w:r>
      <w:proofErr w:type="gramStart"/>
      <w:r>
        <w:rPr>
          <w:rFonts w:hint="eastAsia"/>
        </w:rPr>
        <w:t>作出</w:t>
      </w:r>
      <w:proofErr w:type="gramEnd"/>
      <w:r>
        <w:rPr>
          <w:rFonts w:hint="eastAsia"/>
        </w:rPr>
        <w:t>具体规定。</w:t>
      </w:r>
    </w:p>
    <w:p w:rsidR="00556EDD" w:rsidRDefault="00556EDD" w:rsidP="00556EDD">
      <w:pPr>
        <w:ind w:firstLineChars="200" w:firstLine="628"/>
        <w:rPr>
          <w:rFonts w:hint="eastAsia"/>
        </w:rPr>
      </w:pPr>
      <w:r w:rsidRPr="00556EDD">
        <w:rPr>
          <w:rFonts w:ascii="黑体" w:eastAsia="黑体" w:hAnsi="黑体" w:hint="eastAsia"/>
        </w:rPr>
        <w:lastRenderedPageBreak/>
        <w:t>第二十二条</w:t>
      </w:r>
      <w:r>
        <w:rPr>
          <w:rFonts w:hint="eastAsia"/>
        </w:rPr>
        <w:t xml:space="preserve">  </w:t>
      </w:r>
      <w:r>
        <w:rPr>
          <w:rFonts w:hint="eastAsia"/>
        </w:rPr>
        <w:t>本规定自</w:t>
      </w:r>
      <w:smartTag w:uri="urn:schemas-microsoft-com:office:smarttags" w:element="chsdate">
        <w:smartTagPr>
          <w:attr w:name="IsROCDate" w:val="False"/>
          <w:attr w:name="IsLunarDate" w:val="False"/>
          <w:attr w:name="Day" w:val="1"/>
          <w:attr w:name="Month" w:val="9"/>
          <w:attr w:name="Year" w:val="2018"/>
        </w:smartTagPr>
        <w:r>
          <w:rPr>
            <w:rFonts w:hint="eastAsia"/>
          </w:rPr>
          <w:t>2018</w:t>
        </w:r>
        <w:r>
          <w:rPr>
            <w:rFonts w:hint="eastAsia"/>
          </w:rPr>
          <w:t>年</w:t>
        </w:r>
        <w:r>
          <w:rPr>
            <w:rFonts w:hint="eastAsia"/>
          </w:rPr>
          <w:t>9</w:t>
        </w:r>
        <w:r>
          <w:rPr>
            <w:rFonts w:hint="eastAsia"/>
          </w:rPr>
          <w:t>月</w:t>
        </w:r>
        <w:r>
          <w:rPr>
            <w:rFonts w:hint="eastAsia"/>
          </w:rPr>
          <w:t>1</w:t>
        </w:r>
        <w:r>
          <w:rPr>
            <w:rFonts w:hint="eastAsia"/>
          </w:rPr>
          <w:t>日起</w:t>
        </w:r>
      </w:smartTag>
      <w:r>
        <w:rPr>
          <w:rFonts w:hint="eastAsia"/>
        </w:rPr>
        <w:t>施行。</w:t>
      </w:r>
    </w:p>
    <w:p w:rsidR="00D57722" w:rsidRPr="00556EDD" w:rsidRDefault="00D57722" w:rsidP="00556EDD">
      <w:pPr>
        <w:jc w:val="center"/>
        <w:rPr>
          <w:rFonts w:ascii="仿宋_GB2312"/>
          <w:szCs w:val="32"/>
        </w:rPr>
      </w:pPr>
    </w:p>
    <w:sectPr w:rsidR="00D57722" w:rsidRPr="00556EDD"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3BF" w:rsidRDefault="000C23BF" w:rsidP="00D57722">
      <w:pPr>
        <w:spacing w:line="240" w:lineRule="auto"/>
      </w:pPr>
      <w:r>
        <w:separator/>
      </w:r>
    </w:p>
  </w:endnote>
  <w:endnote w:type="continuationSeparator" w:id="0">
    <w:p w:rsidR="000C23BF" w:rsidRDefault="000C23B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56EDD">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56EDD" w:rsidRPr="00556EDD">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3BF" w:rsidRDefault="000C23BF" w:rsidP="00D57722">
      <w:pPr>
        <w:spacing w:line="240" w:lineRule="auto"/>
      </w:pPr>
      <w:r>
        <w:separator/>
      </w:r>
    </w:p>
  </w:footnote>
  <w:footnote w:type="continuationSeparator" w:id="0">
    <w:p w:rsidR="000C23BF" w:rsidRDefault="000C23B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12509"/>
    <w:rsid w:val="00071F92"/>
    <w:rsid w:val="000A30AE"/>
    <w:rsid w:val="000B718B"/>
    <w:rsid w:val="000C23BF"/>
    <w:rsid w:val="00177AB0"/>
    <w:rsid w:val="00195369"/>
    <w:rsid w:val="001B173E"/>
    <w:rsid w:val="00325CCF"/>
    <w:rsid w:val="00471C2E"/>
    <w:rsid w:val="0055646D"/>
    <w:rsid w:val="00556EDD"/>
    <w:rsid w:val="005D1282"/>
    <w:rsid w:val="00664B93"/>
    <w:rsid w:val="00673543"/>
    <w:rsid w:val="006844AE"/>
    <w:rsid w:val="00693CC7"/>
    <w:rsid w:val="007072FA"/>
    <w:rsid w:val="007A02F1"/>
    <w:rsid w:val="007C6B43"/>
    <w:rsid w:val="007E7972"/>
    <w:rsid w:val="0081294D"/>
    <w:rsid w:val="00821AE1"/>
    <w:rsid w:val="00881273"/>
    <w:rsid w:val="0089292F"/>
    <w:rsid w:val="008A579E"/>
    <w:rsid w:val="009F46E8"/>
    <w:rsid w:val="00A0649E"/>
    <w:rsid w:val="00B26CB1"/>
    <w:rsid w:val="00B57C35"/>
    <w:rsid w:val="00BC69E5"/>
    <w:rsid w:val="00C26BE1"/>
    <w:rsid w:val="00C53B1D"/>
    <w:rsid w:val="00C971A5"/>
    <w:rsid w:val="00D41F28"/>
    <w:rsid w:val="00D57722"/>
    <w:rsid w:val="00D770C9"/>
    <w:rsid w:val="00DB1A8B"/>
    <w:rsid w:val="00DF139B"/>
    <w:rsid w:val="00DF69CD"/>
    <w:rsid w:val="00E80664"/>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TotalTime>
  <Pages>9</Pages>
  <Words>595</Words>
  <Characters>3396</Characters>
  <Application>Microsoft Office Word</Application>
  <DocSecurity>0</DocSecurity>
  <Lines>28</Lines>
  <Paragraphs>7</Paragraphs>
  <ScaleCrop>false</ScaleCrop>
  <Company>Microsoft</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dcterms:created xsi:type="dcterms:W3CDTF">2018-08-06T10:35:00Z</dcterms:created>
  <dcterms:modified xsi:type="dcterms:W3CDTF">2018-08-06T10:35:00Z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