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00805" w:rsidRDefault="00600805">
      <w:pPr>
        <w:spacing w:line="560" w:lineRule="exact"/>
        <w:jc w:val="center"/>
        <w:rPr>
          <w:rFonts w:ascii="宋体" w:eastAsia="宋体" w:hAnsi="宋体" w:cs="宋体"/>
          <w:spacing w:val="0"/>
          <w:szCs w:val="32"/>
        </w:rPr>
      </w:pPr>
      <w:bookmarkStart w:id="0" w:name="_GoBack"/>
      <w:bookmarkEnd w:id="0"/>
    </w:p>
    <w:p w:rsidR="00600805" w:rsidRDefault="00600805">
      <w:pPr>
        <w:spacing w:line="560" w:lineRule="exact"/>
        <w:jc w:val="center"/>
        <w:rPr>
          <w:rFonts w:ascii="宋体" w:eastAsia="宋体" w:hAnsi="宋体" w:cs="宋体"/>
          <w:spacing w:val="0"/>
          <w:szCs w:val="32"/>
        </w:rPr>
      </w:pPr>
    </w:p>
    <w:p w:rsidR="00600805" w:rsidRDefault="004E0543">
      <w:pPr>
        <w:spacing w:line="560" w:lineRule="exact"/>
        <w:jc w:val="center"/>
        <w:rPr>
          <w:rFonts w:asciiTheme="majorEastAsia" w:eastAsiaTheme="majorEastAsia" w:hAnsiTheme="majorEastAsia"/>
          <w:spacing w:val="0"/>
          <w:sz w:val="44"/>
          <w:szCs w:val="44"/>
        </w:rPr>
      </w:pPr>
      <w:r>
        <w:rPr>
          <w:rFonts w:asciiTheme="majorEastAsia" w:eastAsiaTheme="majorEastAsia" w:hAnsiTheme="majorEastAsia" w:cs="宋体" w:hint="eastAsia"/>
          <w:spacing w:val="0"/>
          <w:sz w:val="44"/>
          <w:szCs w:val="44"/>
        </w:rPr>
        <w:t>湖州</w:t>
      </w:r>
      <w:proofErr w:type="gramStart"/>
      <w:r>
        <w:rPr>
          <w:rFonts w:asciiTheme="majorEastAsia" w:eastAsiaTheme="majorEastAsia" w:hAnsiTheme="majorEastAsia" w:cs="宋体" w:hint="eastAsia"/>
          <w:spacing w:val="0"/>
          <w:sz w:val="44"/>
          <w:szCs w:val="44"/>
        </w:rPr>
        <w:t>市</w:t>
      </w:r>
      <w:r>
        <w:rPr>
          <w:rFonts w:asciiTheme="majorEastAsia" w:eastAsiaTheme="majorEastAsia" w:hAnsiTheme="majorEastAsia" w:cs="宋体" w:hint="eastAsia"/>
          <w:spacing w:val="0"/>
          <w:sz w:val="44"/>
          <w:szCs w:val="44"/>
        </w:rPr>
        <w:t>美丽</w:t>
      </w:r>
      <w:proofErr w:type="gramEnd"/>
      <w:r>
        <w:rPr>
          <w:rFonts w:asciiTheme="majorEastAsia" w:eastAsiaTheme="majorEastAsia" w:hAnsiTheme="majorEastAsia" w:cs="宋体" w:hint="eastAsia"/>
          <w:spacing w:val="0"/>
          <w:sz w:val="44"/>
          <w:szCs w:val="44"/>
        </w:rPr>
        <w:t>乡村建设</w:t>
      </w:r>
      <w:r>
        <w:rPr>
          <w:rFonts w:asciiTheme="majorEastAsia" w:eastAsiaTheme="majorEastAsia" w:hAnsiTheme="majorEastAsia" w:cs="宋体" w:hint="eastAsia"/>
          <w:spacing w:val="0"/>
          <w:sz w:val="44"/>
          <w:szCs w:val="44"/>
        </w:rPr>
        <w:t>条例</w:t>
      </w:r>
    </w:p>
    <w:p w:rsidR="00600805" w:rsidRDefault="00600805">
      <w:pPr>
        <w:spacing w:line="560" w:lineRule="exact"/>
        <w:ind w:leftChars="200" w:left="628" w:rightChars="200" w:right="628"/>
        <w:rPr>
          <w:rFonts w:ascii="楷体_GB2312" w:eastAsia="楷体_GB2312" w:cs="楷体_GB2312"/>
          <w:spacing w:val="0"/>
          <w:szCs w:val="32"/>
        </w:rPr>
      </w:pPr>
    </w:p>
    <w:p w:rsidR="00600805" w:rsidRDefault="004E0543">
      <w:pPr>
        <w:autoSpaceDE w:val="0"/>
        <w:autoSpaceDN w:val="0"/>
        <w:adjustRightInd w:val="0"/>
        <w:spacing w:line="240" w:lineRule="auto"/>
        <w:ind w:leftChars="200" w:left="628" w:rightChars="200" w:right="628"/>
        <w:rPr>
          <w:rFonts w:ascii="楷体_GB2312" w:eastAsia="楷体_GB2312" w:hAnsiTheme="minorEastAsia" w:cs="仿宋_GB2312"/>
          <w:color w:val="000000"/>
          <w:kern w:val="0"/>
          <w:szCs w:val="21"/>
          <w:lang w:val="zh-CN"/>
        </w:rPr>
      </w:pPr>
      <w:r>
        <w:rPr>
          <w:rFonts w:ascii="楷体_GB2312" w:eastAsia="楷体_GB2312" w:hAnsiTheme="minorEastAsia" w:cs="仿宋_GB2312" w:hint="eastAsia"/>
          <w:color w:val="000000"/>
          <w:kern w:val="0"/>
          <w:szCs w:val="21"/>
          <w:lang w:val="zh-CN"/>
        </w:rPr>
        <w:t>（</w:t>
      </w:r>
      <w:r>
        <w:rPr>
          <w:rFonts w:ascii="楷体_GB2312" w:eastAsia="楷体_GB2312" w:hAnsiTheme="minorEastAsia" w:cs="仿宋_GB2312" w:hint="eastAsia"/>
          <w:color w:val="000000"/>
          <w:kern w:val="0"/>
          <w:szCs w:val="21"/>
          <w:lang w:val="zh-CN"/>
        </w:rPr>
        <w:t>2018</w:t>
      </w:r>
      <w:r>
        <w:rPr>
          <w:rFonts w:ascii="楷体_GB2312" w:eastAsia="楷体_GB2312" w:hAnsiTheme="minorEastAsia" w:cs="仿宋_GB2312" w:hint="eastAsia"/>
          <w:color w:val="000000"/>
          <w:kern w:val="0"/>
          <w:szCs w:val="21"/>
          <w:lang w:val="zh-CN"/>
        </w:rPr>
        <w:t>年</w:t>
      </w:r>
      <w:r>
        <w:rPr>
          <w:rFonts w:ascii="楷体_GB2312" w:eastAsia="楷体_GB2312" w:hAnsiTheme="minorEastAsia" w:cs="仿宋_GB2312" w:hint="eastAsia"/>
          <w:color w:val="000000"/>
          <w:kern w:val="0"/>
          <w:szCs w:val="21"/>
          <w:lang w:val="zh-CN"/>
        </w:rPr>
        <w:t>12</w:t>
      </w:r>
      <w:r>
        <w:rPr>
          <w:rFonts w:ascii="楷体_GB2312" w:eastAsia="楷体_GB2312" w:hAnsiTheme="minorEastAsia" w:cs="仿宋_GB2312" w:hint="eastAsia"/>
          <w:color w:val="000000"/>
          <w:kern w:val="0"/>
          <w:szCs w:val="21"/>
          <w:lang w:val="zh-CN"/>
        </w:rPr>
        <w:t>月</w:t>
      </w:r>
      <w:r>
        <w:rPr>
          <w:rFonts w:ascii="楷体_GB2312" w:eastAsia="楷体_GB2312" w:hAnsiTheme="minorEastAsia" w:cs="仿宋_GB2312" w:hint="eastAsia"/>
          <w:color w:val="000000"/>
          <w:kern w:val="0"/>
          <w:szCs w:val="21"/>
          <w:lang w:val="zh-CN"/>
        </w:rPr>
        <w:t>29</w:t>
      </w:r>
      <w:r>
        <w:rPr>
          <w:rFonts w:ascii="楷体_GB2312" w:eastAsia="楷体_GB2312" w:hAnsiTheme="minorEastAsia" w:cs="仿宋_GB2312" w:hint="eastAsia"/>
          <w:color w:val="000000"/>
          <w:kern w:val="0"/>
          <w:szCs w:val="21"/>
          <w:lang w:val="zh-CN"/>
        </w:rPr>
        <w:t>日湖州市第八届人民代表大会常务委员会第十六次会议通过</w:t>
      </w:r>
      <w:r>
        <w:rPr>
          <w:rFonts w:ascii="楷体_GB2312" w:eastAsia="楷体_GB2312" w:hAnsiTheme="minorEastAsia" w:cs="仿宋_GB2312" w:hint="eastAsia"/>
          <w:color w:val="000000"/>
          <w:kern w:val="0"/>
          <w:szCs w:val="21"/>
          <w:lang w:val="zh-CN"/>
        </w:rPr>
        <w:t xml:space="preserve">  2019</w:t>
      </w:r>
      <w:r>
        <w:rPr>
          <w:rFonts w:ascii="楷体_GB2312" w:eastAsia="楷体_GB2312" w:hAnsiTheme="minorEastAsia" w:cs="仿宋_GB2312" w:hint="eastAsia"/>
          <w:color w:val="000000"/>
          <w:kern w:val="0"/>
          <w:szCs w:val="21"/>
          <w:lang w:val="zh-CN"/>
        </w:rPr>
        <w:t>年</w:t>
      </w:r>
      <w:r>
        <w:rPr>
          <w:rFonts w:ascii="楷体_GB2312" w:eastAsia="楷体_GB2312" w:hAnsiTheme="minorEastAsia" w:cs="仿宋_GB2312" w:hint="eastAsia"/>
          <w:color w:val="000000"/>
          <w:kern w:val="0"/>
          <w:szCs w:val="21"/>
          <w:lang w:val="zh-CN"/>
        </w:rPr>
        <w:t>3</w:t>
      </w:r>
      <w:r>
        <w:rPr>
          <w:rFonts w:ascii="楷体_GB2312" w:eastAsia="楷体_GB2312" w:hAnsiTheme="minorEastAsia" w:cs="仿宋_GB2312" w:hint="eastAsia"/>
          <w:color w:val="000000"/>
          <w:kern w:val="0"/>
          <w:szCs w:val="21"/>
          <w:lang w:val="zh-CN"/>
        </w:rPr>
        <w:t>月</w:t>
      </w:r>
      <w:r>
        <w:rPr>
          <w:rFonts w:ascii="楷体_GB2312" w:eastAsia="楷体_GB2312" w:hAnsiTheme="minorEastAsia" w:cs="仿宋_GB2312" w:hint="eastAsia"/>
          <w:color w:val="000000"/>
          <w:kern w:val="0"/>
          <w:szCs w:val="21"/>
          <w:lang w:val="zh-CN"/>
        </w:rPr>
        <w:t>28</w:t>
      </w:r>
      <w:r>
        <w:rPr>
          <w:rFonts w:ascii="楷体_GB2312" w:eastAsia="楷体_GB2312" w:hAnsiTheme="minorEastAsia" w:cs="仿宋_GB2312" w:hint="eastAsia"/>
          <w:color w:val="000000"/>
          <w:kern w:val="0"/>
          <w:szCs w:val="21"/>
          <w:lang w:val="zh-CN"/>
        </w:rPr>
        <w:t>日浙江省第十三届人民代表大会常务委员会第十一次会议批准）</w:t>
      </w:r>
    </w:p>
    <w:p w:rsidR="00600805" w:rsidRDefault="00600805">
      <w:pPr>
        <w:spacing w:line="560" w:lineRule="exact"/>
        <w:rPr>
          <w:rFonts w:ascii="宋体" w:eastAsia="宋体" w:hAnsi="宋体"/>
          <w:spacing w:val="0"/>
          <w:szCs w:val="32"/>
        </w:rPr>
      </w:pPr>
    </w:p>
    <w:p w:rsidR="00600805" w:rsidRDefault="004E0543">
      <w:pPr>
        <w:spacing w:line="560" w:lineRule="exact"/>
        <w:jc w:val="center"/>
        <w:rPr>
          <w:rFonts w:ascii="楷体_GB2312" w:eastAsia="楷体_GB2312"/>
          <w:spacing w:val="0"/>
          <w:szCs w:val="32"/>
        </w:rPr>
      </w:pPr>
      <w:r>
        <w:rPr>
          <w:rFonts w:ascii="楷体_GB2312" w:eastAsia="楷体_GB2312" w:cs="楷体_GB2312" w:hint="eastAsia"/>
          <w:spacing w:val="0"/>
          <w:szCs w:val="32"/>
        </w:rPr>
        <w:t>目</w:t>
      </w:r>
      <w:r>
        <w:rPr>
          <w:rFonts w:ascii="楷体_GB2312" w:eastAsia="楷体_GB2312" w:cs="楷体_GB2312"/>
          <w:spacing w:val="0"/>
          <w:szCs w:val="32"/>
        </w:rPr>
        <w:t xml:space="preserve">    </w:t>
      </w:r>
      <w:r>
        <w:rPr>
          <w:rFonts w:ascii="楷体_GB2312" w:eastAsia="楷体_GB2312" w:cs="楷体_GB2312" w:hint="eastAsia"/>
          <w:spacing w:val="0"/>
          <w:szCs w:val="32"/>
        </w:rPr>
        <w:t>录</w:t>
      </w:r>
    </w:p>
    <w:p w:rsidR="00600805" w:rsidRDefault="004E0543">
      <w:pPr>
        <w:spacing w:line="560" w:lineRule="exact"/>
        <w:ind w:firstLineChars="200" w:firstLine="652"/>
        <w:rPr>
          <w:rFonts w:ascii="楷体_GB2312" w:eastAsia="楷体_GB2312" w:hAnsi="宋体" w:cs="楷体_GB2312"/>
          <w:spacing w:val="0"/>
          <w:szCs w:val="32"/>
        </w:rPr>
      </w:pPr>
      <w:r>
        <w:rPr>
          <w:rFonts w:ascii="楷体_GB2312" w:eastAsia="楷体_GB2312" w:hAnsi="宋体" w:cs="楷体_GB2312" w:hint="eastAsia"/>
          <w:spacing w:val="0"/>
          <w:szCs w:val="32"/>
        </w:rPr>
        <w:t>第一章</w:t>
      </w:r>
      <w:r>
        <w:rPr>
          <w:rFonts w:ascii="楷体_GB2312" w:eastAsia="楷体_GB2312" w:hAnsi="宋体" w:cs="楷体_GB2312" w:hint="eastAsia"/>
          <w:spacing w:val="0"/>
          <w:szCs w:val="32"/>
        </w:rPr>
        <w:t xml:space="preserve">  </w:t>
      </w:r>
      <w:r>
        <w:rPr>
          <w:rFonts w:ascii="楷体_GB2312" w:eastAsia="楷体_GB2312" w:hAnsi="宋体" w:cs="楷体_GB2312" w:hint="eastAsia"/>
          <w:spacing w:val="0"/>
          <w:szCs w:val="32"/>
        </w:rPr>
        <w:t>总则</w:t>
      </w:r>
    </w:p>
    <w:p w:rsidR="00600805" w:rsidRDefault="004E0543">
      <w:pPr>
        <w:spacing w:line="560" w:lineRule="exact"/>
        <w:ind w:firstLineChars="200" w:firstLine="652"/>
        <w:rPr>
          <w:rFonts w:ascii="楷体_GB2312" w:eastAsia="楷体_GB2312" w:hAnsi="宋体" w:cs="楷体_GB2312"/>
          <w:spacing w:val="0"/>
          <w:szCs w:val="32"/>
        </w:rPr>
      </w:pPr>
      <w:r>
        <w:rPr>
          <w:rFonts w:ascii="楷体_GB2312" w:eastAsia="楷体_GB2312" w:hAnsi="宋体" w:cs="楷体_GB2312" w:hint="eastAsia"/>
          <w:spacing w:val="0"/>
          <w:szCs w:val="32"/>
        </w:rPr>
        <w:t>第二章</w:t>
      </w:r>
      <w:r>
        <w:rPr>
          <w:rFonts w:ascii="楷体_GB2312" w:eastAsia="楷体_GB2312" w:hAnsi="宋体" w:cs="楷体_GB2312" w:hint="eastAsia"/>
          <w:spacing w:val="0"/>
          <w:szCs w:val="32"/>
        </w:rPr>
        <w:t xml:space="preserve">  </w:t>
      </w:r>
      <w:r>
        <w:rPr>
          <w:rFonts w:ascii="楷体_GB2312" w:eastAsia="楷体_GB2312" w:hAnsi="宋体" w:cs="楷体_GB2312" w:hint="eastAsia"/>
          <w:spacing w:val="0"/>
          <w:szCs w:val="32"/>
        </w:rPr>
        <w:t>规划和设施建设</w:t>
      </w:r>
    </w:p>
    <w:p w:rsidR="00600805" w:rsidRDefault="004E0543">
      <w:pPr>
        <w:spacing w:line="560" w:lineRule="exact"/>
        <w:ind w:firstLineChars="200" w:firstLine="652"/>
        <w:rPr>
          <w:rFonts w:ascii="楷体_GB2312" w:eastAsia="楷体_GB2312" w:hAnsi="宋体" w:cs="楷体_GB2312"/>
          <w:spacing w:val="0"/>
          <w:szCs w:val="32"/>
        </w:rPr>
      </w:pPr>
      <w:r>
        <w:rPr>
          <w:rFonts w:ascii="楷体_GB2312" w:eastAsia="楷体_GB2312" w:hAnsi="宋体" w:cs="楷体_GB2312" w:hint="eastAsia"/>
          <w:spacing w:val="0"/>
          <w:szCs w:val="32"/>
        </w:rPr>
        <w:t>第三章</w:t>
      </w:r>
      <w:r>
        <w:rPr>
          <w:rFonts w:ascii="楷体_GB2312" w:eastAsia="楷体_GB2312" w:hAnsi="宋体" w:cs="楷体_GB2312" w:hint="eastAsia"/>
          <w:spacing w:val="0"/>
          <w:szCs w:val="32"/>
        </w:rPr>
        <w:t xml:space="preserve">  </w:t>
      </w:r>
      <w:r>
        <w:rPr>
          <w:rFonts w:ascii="楷体_GB2312" w:eastAsia="楷体_GB2312" w:hAnsi="宋体" w:cs="楷体_GB2312" w:hint="eastAsia"/>
          <w:spacing w:val="0"/>
          <w:szCs w:val="32"/>
        </w:rPr>
        <w:t>人居环境提升</w:t>
      </w:r>
    </w:p>
    <w:p w:rsidR="00600805" w:rsidRDefault="004E0543">
      <w:pPr>
        <w:spacing w:line="560" w:lineRule="exact"/>
        <w:ind w:firstLineChars="200" w:firstLine="652"/>
        <w:rPr>
          <w:rFonts w:ascii="楷体_GB2312" w:eastAsia="楷体_GB2312" w:hAnsi="宋体" w:cs="楷体_GB2312"/>
          <w:spacing w:val="0"/>
          <w:szCs w:val="32"/>
        </w:rPr>
      </w:pPr>
      <w:r>
        <w:rPr>
          <w:rFonts w:ascii="楷体_GB2312" w:eastAsia="楷体_GB2312" w:hAnsi="宋体" w:cs="楷体_GB2312" w:hint="eastAsia"/>
          <w:spacing w:val="0"/>
          <w:szCs w:val="32"/>
        </w:rPr>
        <w:t>第四章</w:t>
      </w:r>
      <w:r>
        <w:rPr>
          <w:rFonts w:ascii="楷体_GB2312" w:eastAsia="楷体_GB2312" w:hAnsi="宋体" w:cs="楷体_GB2312" w:hint="eastAsia"/>
          <w:spacing w:val="0"/>
          <w:szCs w:val="32"/>
        </w:rPr>
        <w:t xml:space="preserve">  </w:t>
      </w:r>
      <w:r>
        <w:rPr>
          <w:rFonts w:ascii="楷体_GB2312" w:eastAsia="楷体_GB2312" w:hAnsi="宋体" w:cs="楷体_GB2312" w:hint="eastAsia"/>
          <w:spacing w:val="0"/>
          <w:szCs w:val="32"/>
        </w:rPr>
        <w:t>产业发展促进</w:t>
      </w:r>
    </w:p>
    <w:p w:rsidR="00600805" w:rsidRDefault="004E0543">
      <w:pPr>
        <w:spacing w:line="560" w:lineRule="exact"/>
        <w:ind w:firstLineChars="200" w:firstLine="652"/>
        <w:rPr>
          <w:rFonts w:ascii="楷体_GB2312" w:eastAsia="楷体_GB2312" w:hAnsi="宋体" w:cs="楷体_GB2312"/>
          <w:spacing w:val="0"/>
          <w:szCs w:val="32"/>
        </w:rPr>
      </w:pPr>
      <w:r>
        <w:rPr>
          <w:rFonts w:ascii="楷体_GB2312" w:eastAsia="楷体_GB2312" w:hAnsi="宋体" w:cs="楷体_GB2312" w:hint="eastAsia"/>
          <w:spacing w:val="0"/>
          <w:szCs w:val="32"/>
        </w:rPr>
        <w:t>第五章</w:t>
      </w:r>
      <w:r>
        <w:rPr>
          <w:rFonts w:ascii="楷体_GB2312" w:eastAsia="楷体_GB2312" w:hAnsi="宋体" w:cs="楷体_GB2312" w:hint="eastAsia"/>
          <w:spacing w:val="0"/>
          <w:szCs w:val="32"/>
        </w:rPr>
        <w:t xml:space="preserve">  </w:t>
      </w:r>
      <w:r>
        <w:rPr>
          <w:rFonts w:ascii="楷体_GB2312" w:eastAsia="楷体_GB2312" w:hAnsi="宋体" w:cs="楷体_GB2312" w:hint="eastAsia"/>
          <w:spacing w:val="0"/>
          <w:szCs w:val="32"/>
        </w:rPr>
        <w:t>保障和引导</w:t>
      </w:r>
    </w:p>
    <w:p w:rsidR="00600805" w:rsidRDefault="004E0543">
      <w:pPr>
        <w:spacing w:line="560" w:lineRule="exact"/>
        <w:ind w:firstLineChars="200" w:firstLine="652"/>
        <w:rPr>
          <w:rFonts w:ascii="楷体_GB2312" w:eastAsia="楷体_GB2312" w:hAnsi="宋体" w:cs="楷体_GB2312"/>
          <w:spacing w:val="0"/>
          <w:szCs w:val="32"/>
        </w:rPr>
      </w:pPr>
      <w:r>
        <w:rPr>
          <w:rFonts w:ascii="楷体_GB2312" w:eastAsia="楷体_GB2312" w:hAnsi="宋体" w:cs="楷体_GB2312" w:hint="eastAsia"/>
          <w:spacing w:val="0"/>
          <w:szCs w:val="32"/>
        </w:rPr>
        <w:t>第六章</w:t>
      </w:r>
      <w:r>
        <w:rPr>
          <w:rFonts w:ascii="楷体_GB2312" w:eastAsia="楷体_GB2312" w:hAnsi="宋体" w:cs="楷体_GB2312" w:hint="eastAsia"/>
          <w:spacing w:val="0"/>
          <w:szCs w:val="32"/>
        </w:rPr>
        <w:t xml:space="preserve">  </w:t>
      </w:r>
      <w:r>
        <w:rPr>
          <w:rFonts w:ascii="楷体_GB2312" w:eastAsia="楷体_GB2312" w:hAnsi="宋体" w:cs="楷体_GB2312" w:hint="eastAsia"/>
          <w:spacing w:val="0"/>
          <w:szCs w:val="32"/>
        </w:rPr>
        <w:t>法律责任</w:t>
      </w:r>
    </w:p>
    <w:p w:rsidR="00600805" w:rsidRDefault="004E0543">
      <w:pPr>
        <w:spacing w:line="560" w:lineRule="exact"/>
        <w:ind w:firstLineChars="200" w:firstLine="652"/>
        <w:rPr>
          <w:rFonts w:ascii="楷体_GB2312" w:eastAsia="楷体_GB2312" w:hAnsi="宋体"/>
          <w:spacing w:val="0"/>
          <w:szCs w:val="32"/>
        </w:rPr>
      </w:pPr>
      <w:r>
        <w:rPr>
          <w:rFonts w:ascii="楷体_GB2312" w:eastAsia="楷体_GB2312" w:hAnsi="宋体" w:cs="楷体_GB2312" w:hint="eastAsia"/>
          <w:spacing w:val="0"/>
          <w:szCs w:val="32"/>
        </w:rPr>
        <w:t>第七章</w:t>
      </w:r>
      <w:r>
        <w:rPr>
          <w:rFonts w:ascii="楷体_GB2312" w:eastAsia="楷体_GB2312" w:hAnsi="宋体" w:cs="楷体_GB2312" w:hint="eastAsia"/>
          <w:spacing w:val="0"/>
          <w:szCs w:val="32"/>
        </w:rPr>
        <w:t xml:space="preserve">  </w:t>
      </w:r>
      <w:r>
        <w:rPr>
          <w:rFonts w:ascii="楷体_GB2312" w:eastAsia="楷体_GB2312" w:hAnsi="宋体" w:cs="楷体_GB2312" w:hint="eastAsia"/>
          <w:spacing w:val="0"/>
          <w:szCs w:val="32"/>
        </w:rPr>
        <w:t>附则</w:t>
      </w:r>
    </w:p>
    <w:p w:rsidR="00600805" w:rsidRDefault="00600805">
      <w:pPr>
        <w:spacing w:line="560" w:lineRule="exact"/>
        <w:jc w:val="center"/>
        <w:rPr>
          <w:rFonts w:ascii="宋体" w:eastAsia="宋体" w:hAnsi="宋体"/>
          <w:spacing w:val="0"/>
          <w:szCs w:val="32"/>
        </w:rPr>
      </w:pPr>
    </w:p>
    <w:p w:rsidR="00600805" w:rsidRDefault="004E0543">
      <w:pPr>
        <w:spacing w:line="600" w:lineRule="exact"/>
        <w:jc w:val="center"/>
        <w:rPr>
          <w:rFonts w:ascii="黑体" w:eastAsia="黑体" w:hAnsi="黑体" w:cs="华文楷体"/>
          <w:bCs/>
          <w:szCs w:val="32"/>
        </w:rPr>
      </w:pPr>
      <w:r>
        <w:rPr>
          <w:rFonts w:ascii="黑体" w:eastAsia="黑体" w:hAnsi="黑体" w:cs="华文楷体" w:hint="eastAsia"/>
          <w:bCs/>
          <w:szCs w:val="32"/>
        </w:rPr>
        <w:t>第一章</w:t>
      </w:r>
      <w:r>
        <w:rPr>
          <w:rFonts w:ascii="黑体" w:eastAsia="黑体" w:hAnsi="黑体" w:cs="华文楷体" w:hint="eastAsia"/>
          <w:bCs/>
          <w:szCs w:val="32"/>
        </w:rPr>
        <w:t xml:space="preserve">  </w:t>
      </w:r>
      <w:r>
        <w:rPr>
          <w:rFonts w:ascii="黑体" w:eastAsia="黑体" w:hAnsi="黑体" w:cs="华文楷体" w:hint="eastAsia"/>
          <w:bCs/>
          <w:szCs w:val="32"/>
        </w:rPr>
        <w:t>总则</w:t>
      </w:r>
    </w:p>
    <w:p w:rsidR="00600805" w:rsidRDefault="00600805">
      <w:pPr>
        <w:spacing w:line="600" w:lineRule="exact"/>
        <w:jc w:val="center"/>
        <w:rPr>
          <w:rFonts w:ascii="华文楷体" w:eastAsia="华文楷体" w:hAnsi="华文楷体" w:cs="华文楷体"/>
          <w:b/>
          <w:bCs/>
          <w:szCs w:val="32"/>
        </w:rPr>
      </w:pPr>
    </w:p>
    <w:p w:rsidR="00600805" w:rsidRDefault="004E0543">
      <w:pPr>
        <w:spacing w:line="600" w:lineRule="exact"/>
        <w:ind w:firstLineChars="200" w:firstLine="628"/>
        <w:rPr>
          <w:rFonts w:ascii="仿宋_GB2312" w:hAnsi="仿宋_GB2312" w:cs="仿宋_GB2312"/>
          <w:szCs w:val="32"/>
        </w:rPr>
      </w:pPr>
      <w:r>
        <w:rPr>
          <w:rFonts w:ascii="黑体" w:eastAsia="黑体" w:hAnsi="黑体" w:hint="eastAsia"/>
          <w:bCs/>
          <w:szCs w:val="32"/>
        </w:rPr>
        <w:t>第一条</w:t>
      </w:r>
      <w:r>
        <w:rPr>
          <w:rFonts w:ascii="黑体" w:eastAsia="黑体" w:hAnsi="黑体" w:hint="eastAsia"/>
          <w:bCs/>
          <w:szCs w:val="32"/>
        </w:rPr>
        <w:t xml:space="preserve">  </w:t>
      </w:r>
      <w:r>
        <w:rPr>
          <w:rFonts w:ascii="仿宋_GB2312" w:hAnsi="仿宋_GB2312" w:cs="仿宋_GB2312" w:hint="eastAsia"/>
          <w:szCs w:val="32"/>
        </w:rPr>
        <w:t>为了规范美丽乡村建设行为，</w:t>
      </w:r>
      <w:r>
        <w:rPr>
          <w:rFonts w:ascii="仿宋_GB2312" w:hAnsi="仿宋_GB2312" w:cs="仿宋_GB2312" w:hint="eastAsia"/>
          <w:szCs w:val="32"/>
        </w:rPr>
        <w:t>建设生态宜居的美丽乡村，促进农村可持续发展，推动乡村全面振兴，</w:t>
      </w:r>
      <w:r>
        <w:rPr>
          <w:rFonts w:ascii="仿宋_GB2312" w:hAnsi="仿宋_GB2312" w:cs="仿宋_GB2312" w:hint="eastAsia"/>
          <w:szCs w:val="32"/>
        </w:rPr>
        <w:t>根据有关法律、法规，结合本市实际，制定本条例。</w:t>
      </w:r>
    </w:p>
    <w:p w:rsidR="00600805" w:rsidRDefault="004E0543" w:rsidP="001F411C">
      <w:pPr>
        <w:spacing w:line="600" w:lineRule="exact"/>
        <w:ind w:firstLineChars="196" w:firstLine="615"/>
        <w:rPr>
          <w:rFonts w:ascii="仿宋_GB2312"/>
          <w:szCs w:val="32"/>
        </w:rPr>
      </w:pPr>
      <w:r>
        <w:rPr>
          <w:rFonts w:ascii="黑体" w:eastAsia="黑体" w:hAnsi="黑体" w:hint="eastAsia"/>
          <w:bCs/>
          <w:szCs w:val="32"/>
        </w:rPr>
        <w:lastRenderedPageBreak/>
        <w:t>第二条</w:t>
      </w:r>
      <w:r>
        <w:rPr>
          <w:rFonts w:ascii="黑体" w:eastAsia="黑体" w:hAnsi="黑体" w:hint="eastAsia"/>
          <w:bCs/>
          <w:szCs w:val="32"/>
        </w:rPr>
        <w:t xml:space="preserve">  </w:t>
      </w:r>
      <w:r>
        <w:rPr>
          <w:rFonts w:ascii="仿宋_GB2312" w:hint="eastAsia"/>
          <w:szCs w:val="32"/>
        </w:rPr>
        <w:t>本市城市、镇建成区</w:t>
      </w:r>
      <w:r>
        <w:rPr>
          <w:rFonts w:ascii="仿宋_GB2312" w:hint="eastAsia"/>
          <w:szCs w:val="32"/>
        </w:rPr>
        <w:t>以</w:t>
      </w:r>
      <w:r>
        <w:rPr>
          <w:rFonts w:ascii="仿宋_GB2312" w:hAnsi="仿宋_GB2312" w:cs="仿宋_GB2312" w:hint="eastAsia"/>
          <w:szCs w:val="32"/>
        </w:rPr>
        <w:t>外村庄的</w:t>
      </w:r>
      <w:r>
        <w:rPr>
          <w:rFonts w:ascii="仿宋_GB2312" w:hAnsi="仿宋_GB2312" w:cs="仿宋_GB2312" w:hint="eastAsia"/>
          <w:szCs w:val="32"/>
        </w:rPr>
        <w:t>美丽乡村</w:t>
      </w:r>
      <w:r>
        <w:rPr>
          <w:rFonts w:ascii="仿宋_GB2312" w:hAnsi="仿宋_GB2312" w:cs="仿宋_GB2312" w:hint="eastAsia"/>
          <w:szCs w:val="32"/>
        </w:rPr>
        <w:t>规划、设施</w:t>
      </w:r>
      <w:r>
        <w:rPr>
          <w:rFonts w:ascii="仿宋_GB2312" w:hAnsi="仿宋_GB2312" w:cs="仿宋_GB2312" w:hint="eastAsia"/>
          <w:szCs w:val="32"/>
        </w:rPr>
        <w:t>建设</w:t>
      </w:r>
      <w:r>
        <w:rPr>
          <w:rFonts w:ascii="仿宋_GB2312" w:hAnsi="仿宋_GB2312" w:cs="仿宋_GB2312" w:hint="eastAsia"/>
          <w:szCs w:val="32"/>
        </w:rPr>
        <w:t>、人居环境提升、产业发展促进以及其他相关</w:t>
      </w:r>
      <w:r>
        <w:rPr>
          <w:rFonts w:ascii="仿宋_GB2312" w:hAnsi="仿宋_GB2312" w:cs="仿宋_GB2312" w:hint="eastAsia"/>
          <w:szCs w:val="32"/>
        </w:rPr>
        <w:t>活</w:t>
      </w:r>
      <w:r>
        <w:rPr>
          <w:rFonts w:ascii="仿宋_GB2312" w:hint="eastAsia"/>
          <w:szCs w:val="32"/>
        </w:rPr>
        <w:t>动，适用本条例。</w:t>
      </w:r>
    </w:p>
    <w:p w:rsidR="00600805" w:rsidRDefault="004E0543" w:rsidP="001F411C">
      <w:pPr>
        <w:spacing w:line="600" w:lineRule="exact"/>
        <w:ind w:firstLineChars="196" w:firstLine="615"/>
        <w:rPr>
          <w:rFonts w:ascii="楷体_GB2312" w:eastAsia="楷体_GB2312" w:hAnsi="楷体_GB2312" w:cs="楷体_GB2312"/>
          <w:color w:val="FF0000"/>
          <w:szCs w:val="32"/>
        </w:rPr>
      </w:pPr>
      <w:r>
        <w:rPr>
          <w:rFonts w:ascii="黑体" w:eastAsia="黑体" w:hAnsi="黑体" w:hint="eastAsia"/>
          <w:bCs/>
          <w:szCs w:val="32"/>
        </w:rPr>
        <w:t>第三条</w:t>
      </w:r>
      <w:r>
        <w:rPr>
          <w:rFonts w:ascii="黑体" w:eastAsia="黑体" w:hAnsi="黑体" w:hint="eastAsia"/>
          <w:bCs/>
          <w:szCs w:val="32"/>
        </w:rPr>
        <w:t xml:space="preserve">  </w:t>
      </w:r>
      <w:r>
        <w:rPr>
          <w:rFonts w:ascii="仿宋_GB2312" w:hint="eastAsia"/>
          <w:szCs w:val="32"/>
        </w:rPr>
        <w:t>美丽乡村建设应当遵循政府主导、村民主体</w:t>
      </w:r>
      <w:r>
        <w:rPr>
          <w:rFonts w:ascii="仿宋_GB2312" w:hAnsi="仿宋_GB2312" w:cs="仿宋_GB2312" w:hint="eastAsia"/>
          <w:szCs w:val="32"/>
        </w:rPr>
        <w:t>、</w:t>
      </w:r>
      <w:r>
        <w:rPr>
          <w:rFonts w:ascii="仿宋_GB2312" w:hAnsi="仿宋_GB2312" w:cs="仿宋_GB2312" w:hint="eastAsia"/>
          <w:szCs w:val="32"/>
        </w:rPr>
        <w:t>多方参与、</w:t>
      </w:r>
      <w:r>
        <w:rPr>
          <w:rFonts w:ascii="仿宋_GB2312" w:hAnsi="仿宋_GB2312" w:cs="仿宋_GB2312" w:hint="eastAsia"/>
          <w:szCs w:val="32"/>
        </w:rPr>
        <w:t>因</w:t>
      </w:r>
      <w:r>
        <w:rPr>
          <w:rFonts w:ascii="仿宋_GB2312" w:hint="eastAsia"/>
          <w:szCs w:val="32"/>
        </w:rPr>
        <w:t>地制宜、</w:t>
      </w:r>
      <w:r>
        <w:rPr>
          <w:rFonts w:ascii="仿宋_GB2312" w:hAnsi="仿宋_GB2312" w:cs="仿宋_GB2312" w:hint="eastAsia"/>
          <w:szCs w:val="32"/>
        </w:rPr>
        <w:t>注重长效</w:t>
      </w:r>
      <w:r>
        <w:rPr>
          <w:rFonts w:ascii="仿宋_GB2312" w:hAnsi="仿宋_GB2312" w:cs="仿宋_GB2312" w:hint="eastAsia"/>
          <w:szCs w:val="32"/>
        </w:rPr>
        <w:t>的</w:t>
      </w:r>
      <w:r>
        <w:rPr>
          <w:rFonts w:ascii="仿宋_GB2312" w:hint="eastAsia"/>
          <w:szCs w:val="32"/>
        </w:rPr>
        <w:t>原则。</w:t>
      </w:r>
    </w:p>
    <w:p w:rsidR="00600805" w:rsidRDefault="004E0543" w:rsidP="001F411C">
      <w:pPr>
        <w:spacing w:line="600" w:lineRule="exact"/>
        <w:ind w:firstLineChars="196" w:firstLine="615"/>
        <w:rPr>
          <w:rFonts w:ascii="仿宋_GB2312" w:hAnsi="仿宋_GB2312" w:cs="仿宋_GB2312"/>
          <w:szCs w:val="32"/>
        </w:rPr>
      </w:pPr>
      <w:r>
        <w:rPr>
          <w:rFonts w:ascii="黑体" w:eastAsia="黑体" w:hAnsi="黑体" w:hint="eastAsia"/>
          <w:bCs/>
          <w:szCs w:val="32"/>
        </w:rPr>
        <w:t>第四条</w:t>
      </w:r>
      <w:r>
        <w:rPr>
          <w:rFonts w:ascii="黑体" w:eastAsia="黑体" w:hAnsi="黑体" w:hint="eastAsia"/>
          <w:bCs/>
          <w:szCs w:val="32"/>
        </w:rPr>
        <w:t xml:space="preserve">  </w:t>
      </w:r>
      <w:r>
        <w:rPr>
          <w:rFonts w:ascii="仿宋_GB2312" w:hAnsi="仿宋_GB2312" w:hint="eastAsia"/>
        </w:rPr>
        <w:t>市、区县</w:t>
      </w:r>
      <w:r>
        <w:rPr>
          <w:rFonts w:ascii="仿宋_GB2312" w:hAnsi="仿宋_GB2312" w:hint="eastAsia"/>
        </w:rPr>
        <w:t>人</w:t>
      </w:r>
      <w:r>
        <w:rPr>
          <w:rFonts w:ascii="仿宋_GB2312" w:hint="eastAsia"/>
          <w:szCs w:val="32"/>
        </w:rPr>
        <w:t>民政府应当加强对美丽乡村建设工作的组织领导</w:t>
      </w:r>
      <w:r>
        <w:rPr>
          <w:rFonts w:ascii="仿宋_GB2312" w:hAnsi="仿宋_GB2312" w:cs="仿宋_GB2312" w:hint="eastAsia"/>
          <w:szCs w:val="32"/>
        </w:rPr>
        <w:t>，建立联席会议制度，协调解决美丽乡村建设工作中的重大问题。</w:t>
      </w:r>
    </w:p>
    <w:p w:rsidR="00600805" w:rsidRDefault="004E0543">
      <w:pPr>
        <w:spacing w:line="600" w:lineRule="exact"/>
        <w:ind w:firstLineChars="200" w:firstLine="628"/>
        <w:rPr>
          <w:rFonts w:ascii="楷体_GB2312" w:eastAsia="楷体_GB2312" w:hAnsi="楷体_GB2312" w:cs="楷体_GB2312"/>
          <w:b/>
          <w:bCs/>
          <w:color w:val="FF0000"/>
          <w:szCs w:val="24"/>
        </w:rPr>
      </w:pPr>
      <w:r>
        <w:rPr>
          <w:rFonts w:ascii="仿宋_GB2312" w:hint="eastAsia"/>
          <w:szCs w:val="32"/>
        </w:rPr>
        <w:t>乡（镇）人民政府</w:t>
      </w:r>
      <w:r>
        <w:rPr>
          <w:rFonts w:ascii="仿宋_GB2312" w:hint="eastAsia"/>
          <w:szCs w:val="32"/>
        </w:rPr>
        <w:t>、</w:t>
      </w:r>
      <w:r>
        <w:rPr>
          <w:rFonts w:ascii="仿宋_GB2312" w:hint="eastAsia"/>
          <w:szCs w:val="32"/>
        </w:rPr>
        <w:t>街道办事处负责组织实施本辖区内</w:t>
      </w:r>
      <w:r>
        <w:rPr>
          <w:rFonts w:ascii="仿宋_GB2312" w:hint="eastAsia"/>
          <w:szCs w:val="32"/>
        </w:rPr>
        <w:t>的</w:t>
      </w:r>
      <w:r>
        <w:rPr>
          <w:rFonts w:ascii="仿宋_GB2312" w:hint="eastAsia"/>
          <w:szCs w:val="32"/>
        </w:rPr>
        <w:t>美丽乡村建设工作。</w:t>
      </w:r>
    </w:p>
    <w:p w:rsidR="00600805" w:rsidRDefault="004E0543">
      <w:pPr>
        <w:spacing w:line="600" w:lineRule="exact"/>
        <w:ind w:firstLineChars="200" w:firstLine="628"/>
        <w:rPr>
          <w:rFonts w:ascii="仿宋_GB2312" w:hAnsi="仿宋_GB2312" w:cs="仿宋_GB2312"/>
          <w:szCs w:val="32"/>
        </w:rPr>
      </w:pPr>
      <w:r>
        <w:rPr>
          <w:rFonts w:ascii="黑体" w:eastAsia="黑体" w:hAnsi="黑体" w:hint="eastAsia"/>
          <w:bCs/>
          <w:szCs w:val="32"/>
        </w:rPr>
        <w:t>第五条</w:t>
      </w:r>
      <w:r>
        <w:rPr>
          <w:rFonts w:ascii="黑体" w:eastAsia="黑体" w:hAnsi="黑体" w:hint="eastAsia"/>
          <w:bCs/>
          <w:szCs w:val="32"/>
        </w:rPr>
        <w:t xml:space="preserve">  </w:t>
      </w:r>
      <w:r>
        <w:rPr>
          <w:rFonts w:ascii="仿宋_GB2312" w:hint="eastAsia"/>
          <w:szCs w:val="32"/>
        </w:rPr>
        <w:t>市、区县人民政府农业农村部门</w:t>
      </w:r>
      <w:r>
        <w:rPr>
          <w:rFonts w:ascii="仿宋_GB2312" w:hAnsi="仿宋_GB2312" w:cs="仿宋_GB2312" w:hint="eastAsia"/>
          <w:szCs w:val="32"/>
        </w:rPr>
        <w:t>具体</w:t>
      </w:r>
      <w:r>
        <w:rPr>
          <w:rFonts w:ascii="仿宋_GB2312" w:hint="eastAsia"/>
          <w:szCs w:val="32"/>
        </w:rPr>
        <w:t>负责本行政区域</w:t>
      </w:r>
      <w:proofErr w:type="gramStart"/>
      <w:r>
        <w:rPr>
          <w:rFonts w:ascii="仿宋_GB2312" w:hint="eastAsia"/>
          <w:szCs w:val="32"/>
        </w:rPr>
        <w:t>内美丽</w:t>
      </w:r>
      <w:proofErr w:type="gramEnd"/>
      <w:r>
        <w:rPr>
          <w:rFonts w:ascii="仿宋_GB2312" w:hint="eastAsia"/>
          <w:szCs w:val="32"/>
        </w:rPr>
        <w:t>乡村建设</w:t>
      </w:r>
      <w:r>
        <w:rPr>
          <w:rFonts w:ascii="仿宋_GB2312" w:hAnsi="仿宋_GB2312" w:cs="仿宋_GB2312" w:hint="eastAsia"/>
          <w:szCs w:val="32"/>
        </w:rPr>
        <w:t>的</w:t>
      </w:r>
      <w:r>
        <w:rPr>
          <w:rFonts w:ascii="仿宋_GB2312" w:hAnsi="仿宋_GB2312" w:cs="仿宋_GB2312" w:hint="eastAsia"/>
          <w:szCs w:val="32"/>
        </w:rPr>
        <w:t>统筹</w:t>
      </w:r>
      <w:r>
        <w:rPr>
          <w:rFonts w:ascii="仿宋_GB2312" w:hAnsi="仿宋_GB2312" w:cs="仿宋_GB2312" w:hint="eastAsia"/>
          <w:szCs w:val="32"/>
        </w:rPr>
        <w:t>协调、指导</w:t>
      </w:r>
      <w:r>
        <w:rPr>
          <w:rFonts w:ascii="仿宋_GB2312" w:hAnsi="仿宋_GB2312" w:cs="仿宋_GB2312" w:hint="eastAsia"/>
          <w:szCs w:val="32"/>
        </w:rPr>
        <w:t>监督</w:t>
      </w:r>
      <w:r>
        <w:rPr>
          <w:rFonts w:ascii="仿宋_GB2312" w:hAnsi="仿宋_GB2312" w:cs="仿宋_GB2312" w:hint="eastAsia"/>
          <w:szCs w:val="32"/>
        </w:rPr>
        <w:t>、</w:t>
      </w:r>
      <w:r>
        <w:rPr>
          <w:rFonts w:ascii="仿宋_GB2312" w:hAnsi="仿宋_GB2312" w:cs="仿宋_GB2312" w:hint="eastAsia"/>
          <w:szCs w:val="32"/>
        </w:rPr>
        <w:t>检查</w:t>
      </w:r>
      <w:r>
        <w:rPr>
          <w:rFonts w:ascii="仿宋_GB2312" w:hAnsi="仿宋_GB2312" w:cs="仿宋_GB2312" w:hint="eastAsia"/>
          <w:szCs w:val="32"/>
        </w:rPr>
        <w:t>考核等工作。</w:t>
      </w:r>
    </w:p>
    <w:p w:rsidR="00600805" w:rsidRDefault="004E0543">
      <w:pPr>
        <w:spacing w:line="600" w:lineRule="exact"/>
        <w:ind w:firstLineChars="200" w:firstLine="628"/>
        <w:rPr>
          <w:rFonts w:ascii="仿宋_GB2312" w:hAnsi="仿宋_GB2312" w:cs="仿宋_GB2312"/>
          <w:szCs w:val="32"/>
        </w:rPr>
      </w:pPr>
      <w:r>
        <w:rPr>
          <w:rFonts w:ascii="仿宋_GB2312" w:hAnsi="仿宋_GB2312" w:cs="仿宋_GB2312" w:hint="eastAsia"/>
          <w:szCs w:val="32"/>
        </w:rPr>
        <w:t>市、区县人民政府发展和改革、经济和信息化、</w:t>
      </w:r>
      <w:r>
        <w:rPr>
          <w:rFonts w:ascii="仿宋_GB2312" w:hAnsi="仿宋_GB2312" w:cs="仿宋_GB2312" w:hint="eastAsia"/>
          <w:szCs w:val="32"/>
        </w:rPr>
        <w:t>民政、</w:t>
      </w:r>
      <w:r>
        <w:rPr>
          <w:rFonts w:ascii="仿宋_GB2312" w:hAnsi="仿宋_GB2312" w:cs="仿宋_GB2312" w:hint="eastAsia"/>
          <w:szCs w:val="32"/>
        </w:rPr>
        <w:t>财政、</w:t>
      </w:r>
      <w:r>
        <w:rPr>
          <w:rFonts w:ascii="仿宋_GB2312" w:hAnsi="仿宋_GB2312" w:cs="仿宋_GB2312" w:hint="eastAsia"/>
          <w:szCs w:val="32"/>
        </w:rPr>
        <w:t>自然</w:t>
      </w:r>
      <w:r>
        <w:rPr>
          <w:rFonts w:ascii="仿宋_GB2312" w:hAnsi="仿宋_GB2312" w:cs="仿宋_GB2312" w:hint="eastAsia"/>
          <w:szCs w:val="32"/>
        </w:rPr>
        <w:t>资源</w:t>
      </w:r>
      <w:r>
        <w:rPr>
          <w:rFonts w:ascii="仿宋_GB2312" w:hAnsi="仿宋_GB2312" w:cs="仿宋_GB2312" w:hint="eastAsia"/>
          <w:szCs w:val="32"/>
        </w:rPr>
        <w:t>和</w:t>
      </w:r>
      <w:r>
        <w:rPr>
          <w:rFonts w:ascii="仿宋_GB2312" w:hAnsi="仿宋_GB2312" w:cs="仿宋_GB2312" w:hint="eastAsia"/>
          <w:szCs w:val="32"/>
        </w:rPr>
        <w:t>规划、</w:t>
      </w:r>
      <w:r>
        <w:rPr>
          <w:rFonts w:ascii="仿宋_GB2312" w:hAnsi="仿宋_GB2312" w:cs="仿宋_GB2312" w:hint="eastAsia"/>
          <w:szCs w:val="32"/>
        </w:rPr>
        <w:t>生态</w:t>
      </w:r>
      <w:r>
        <w:rPr>
          <w:rFonts w:ascii="仿宋_GB2312" w:hAnsi="仿宋_GB2312" w:cs="仿宋_GB2312" w:hint="eastAsia"/>
          <w:szCs w:val="32"/>
        </w:rPr>
        <w:t>环境、</w:t>
      </w:r>
      <w:r>
        <w:rPr>
          <w:rFonts w:ascii="仿宋_GB2312" w:hAnsi="仿宋_GB2312" w:cs="仿宋_GB2312" w:hint="eastAsia"/>
          <w:szCs w:val="32"/>
        </w:rPr>
        <w:t>住房和城乡</w:t>
      </w:r>
      <w:r>
        <w:rPr>
          <w:rFonts w:ascii="仿宋_GB2312" w:hAnsi="仿宋_GB2312" w:cs="仿宋_GB2312" w:hint="eastAsia"/>
          <w:szCs w:val="32"/>
        </w:rPr>
        <w:t>建设、</w:t>
      </w:r>
      <w:r>
        <w:rPr>
          <w:rFonts w:ascii="仿宋_GB2312" w:hAnsi="仿宋_GB2312" w:cs="仿宋_GB2312" w:hint="eastAsia"/>
          <w:szCs w:val="32"/>
        </w:rPr>
        <w:t>交通运输、</w:t>
      </w:r>
      <w:r>
        <w:rPr>
          <w:rFonts w:ascii="仿宋_GB2312" w:hAnsi="仿宋_GB2312" w:cs="仿宋_GB2312" w:hint="eastAsia"/>
          <w:szCs w:val="32"/>
        </w:rPr>
        <w:t>水利、</w:t>
      </w:r>
      <w:r>
        <w:rPr>
          <w:rFonts w:ascii="仿宋_GB2312" w:hAnsi="仿宋_GB2312" w:cs="仿宋_GB2312" w:hint="eastAsia"/>
          <w:szCs w:val="32"/>
        </w:rPr>
        <w:t>文化广电</w:t>
      </w:r>
      <w:r>
        <w:rPr>
          <w:rFonts w:ascii="仿宋_GB2312" w:hAnsi="仿宋_GB2312" w:cs="仿宋_GB2312" w:hint="eastAsia"/>
          <w:szCs w:val="32"/>
        </w:rPr>
        <w:t>旅游、卫生</w:t>
      </w:r>
      <w:r>
        <w:rPr>
          <w:rFonts w:ascii="仿宋_GB2312" w:hAnsi="仿宋_GB2312" w:cs="仿宋_GB2312" w:hint="eastAsia"/>
          <w:szCs w:val="32"/>
        </w:rPr>
        <w:t>健康</w:t>
      </w:r>
      <w:r>
        <w:rPr>
          <w:rFonts w:ascii="仿宋_GB2312" w:hAnsi="仿宋_GB2312" w:cs="仿宋_GB2312" w:hint="eastAsia"/>
          <w:szCs w:val="32"/>
        </w:rPr>
        <w:t>、综合</w:t>
      </w:r>
      <w:r>
        <w:rPr>
          <w:rFonts w:ascii="仿宋_GB2312" w:hAnsi="仿宋_GB2312" w:cs="仿宋_GB2312" w:hint="eastAsia"/>
          <w:szCs w:val="32"/>
        </w:rPr>
        <w:t>行政</w:t>
      </w:r>
      <w:r>
        <w:rPr>
          <w:rFonts w:ascii="仿宋_GB2312" w:hAnsi="仿宋_GB2312" w:cs="仿宋_GB2312" w:hint="eastAsia"/>
          <w:szCs w:val="32"/>
        </w:rPr>
        <w:t>执法等有关</w:t>
      </w:r>
      <w:r>
        <w:rPr>
          <w:rFonts w:ascii="仿宋_GB2312" w:hAnsi="仿宋_GB2312" w:cs="仿宋_GB2312" w:hint="eastAsia"/>
          <w:szCs w:val="32"/>
        </w:rPr>
        <w:t>主管</w:t>
      </w:r>
      <w:r>
        <w:rPr>
          <w:rFonts w:ascii="仿宋_GB2312" w:hAnsi="仿宋_GB2312" w:cs="仿宋_GB2312" w:hint="eastAsia"/>
          <w:szCs w:val="32"/>
        </w:rPr>
        <w:t>部门</w:t>
      </w:r>
      <w:r>
        <w:rPr>
          <w:rFonts w:ascii="仿宋_GB2312" w:hAnsi="仿宋_GB2312" w:cs="仿宋_GB2312" w:hint="eastAsia"/>
          <w:szCs w:val="32"/>
        </w:rPr>
        <w:t>应当</w:t>
      </w:r>
      <w:r>
        <w:rPr>
          <w:rFonts w:ascii="仿宋_GB2312" w:hAnsi="仿宋_GB2312" w:cs="仿宋_GB2312" w:hint="eastAsia"/>
          <w:szCs w:val="32"/>
        </w:rPr>
        <w:t>按照各自职责，做好美丽乡村建设相关工作。</w:t>
      </w:r>
    </w:p>
    <w:p w:rsidR="00600805" w:rsidRDefault="004E0543">
      <w:pPr>
        <w:spacing w:line="600" w:lineRule="exact"/>
        <w:ind w:firstLineChars="200" w:firstLine="628"/>
        <w:rPr>
          <w:rFonts w:ascii="仿宋_GB2312" w:hAnsi="仿宋_GB2312" w:cs="仿宋_GB2312"/>
          <w:szCs w:val="32"/>
        </w:rPr>
      </w:pPr>
      <w:r>
        <w:rPr>
          <w:rFonts w:ascii="黑体" w:eastAsia="黑体" w:hAnsi="黑体" w:hint="eastAsia"/>
          <w:bCs/>
          <w:szCs w:val="32"/>
        </w:rPr>
        <w:t>第六条</w:t>
      </w:r>
      <w:r>
        <w:rPr>
          <w:rFonts w:ascii="黑体" w:eastAsia="黑体" w:hAnsi="黑体" w:hint="eastAsia"/>
          <w:bCs/>
          <w:szCs w:val="32"/>
        </w:rPr>
        <w:t xml:space="preserve">  </w:t>
      </w:r>
      <w:r>
        <w:rPr>
          <w:rFonts w:ascii="仿宋_GB2312" w:hint="eastAsia"/>
          <w:szCs w:val="32"/>
        </w:rPr>
        <w:t>村民委员会</w:t>
      </w:r>
      <w:r>
        <w:rPr>
          <w:rFonts w:ascii="仿宋_GB2312" w:hAnsi="仿宋_GB2312" w:cs="仿宋_GB2312" w:hint="eastAsia"/>
          <w:szCs w:val="32"/>
        </w:rPr>
        <w:t>协助、配合乡（镇）人民政府、街道办事处</w:t>
      </w:r>
      <w:r>
        <w:rPr>
          <w:rFonts w:ascii="仿宋_GB2312" w:hAnsi="仿宋_GB2312" w:cs="仿宋_GB2312" w:hint="eastAsia"/>
          <w:szCs w:val="32"/>
        </w:rPr>
        <w:t>开展美丽乡村建设</w:t>
      </w:r>
      <w:r>
        <w:rPr>
          <w:rFonts w:ascii="仿宋_GB2312" w:hAnsi="仿宋_GB2312" w:cs="仿宋_GB2312" w:hint="eastAsia"/>
          <w:szCs w:val="32"/>
        </w:rPr>
        <w:t>工作，依法办理本村的公共事务和公益事业，保障村民的知情权、参与权、表达权、监督权</w:t>
      </w:r>
      <w:r>
        <w:rPr>
          <w:rFonts w:ascii="仿宋_GB2312" w:hAnsi="仿宋_GB2312" w:cs="仿宋_GB2312" w:hint="eastAsia"/>
          <w:szCs w:val="32"/>
        </w:rPr>
        <w:t>。</w:t>
      </w:r>
    </w:p>
    <w:p w:rsidR="00600805" w:rsidRDefault="004E0543">
      <w:pPr>
        <w:spacing w:line="600" w:lineRule="exact"/>
        <w:ind w:firstLineChars="200" w:firstLine="628"/>
        <w:rPr>
          <w:rFonts w:ascii="仿宋_GB2312" w:hAnsi="仿宋_GB2312" w:cs="仿宋_GB2312"/>
          <w:szCs w:val="32"/>
        </w:rPr>
      </w:pPr>
      <w:r>
        <w:rPr>
          <w:rFonts w:ascii="仿宋_GB2312" w:hAnsi="仿宋_GB2312" w:cs="仿宋_GB2312" w:hint="eastAsia"/>
          <w:szCs w:val="32"/>
        </w:rPr>
        <w:t>村民应当</w:t>
      </w:r>
      <w:proofErr w:type="gramStart"/>
      <w:r>
        <w:rPr>
          <w:rFonts w:ascii="仿宋_GB2312" w:hAnsi="仿宋_GB2312" w:cs="仿宋_GB2312" w:hint="eastAsia"/>
          <w:szCs w:val="32"/>
        </w:rPr>
        <w:t>依法和</w:t>
      </w:r>
      <w:proofErr w:type="gramEnd"/>
      <w:r>
        <w:rPr>
          <w:rFonts w:ascii="仿宋_GB2312" w:hAnsi="仿宋_GB2312" w:cs="仿宋_GB2312" w:hint="eastAsia"/>
          <w:szCs w:val="32"/>
        </w:rPr>
        <w:t>按照村规民约履行义务，共享本村的美丽乡村建设成果。</w:t>
      </w:r>
    </w:p>
    <w:p w:rsidR="00600805" w:rsidRDefault="004E0543">
      <w:pPr>
        <w:spacing w:line="600" w:lineRule="exact"/>
        <w:ind w:firstLineChars="200" w:firstLine="628"/>
        <w:rPr>
          <w:rFonts w:ascii="仿宋_GB2312" w:hAnsi="仿宋_GB2312" w:cs="仿宋_GB2312"/>
          <w:szCs w:val="32"/>
        </w:rPr>
      </w:pPr>
      <w:r>
        <w:rPr>
          <w:rFonts w:ascii="黑体" w:eastAsia="黑体" w:hAnsi="黑体" w:hint="eastAsia"/>
          <w:bCs/>
          <w:szCs w:val="32"/>
        </w:rPr>
        <w:lastRenderedPageBreak/>
        <w:t>第七条</w:t>
      </w:r>
      <w:r>
        <w:rPr>
          <w:rFonts w:ascii="黑体" w:eastAsia="黑体" w:hAnsi="黑体" w:hint="eastAsia"/>
          <w:bCs/>
          <w:szCs w:val="32"/>
        </w:rPr>
        <w:t xml:space="preserve">  </w:t>
      </w:r>
      <w:r>
        <w:rPr>
          <w:rFonts w:ascii="仿宋_GB2312" w:hAnsi="仿宋_GB2312" w:cs="仿宋_GB2312" w:hint="eastAsia"/>
          <w:szCs w:val="32"/>
        </w:rPr>
        <w:t>任</w:t>
      </w:r>
      <w:r>
        <w:rPr>
          <w:rFonts w:ascii="仿宋_GB2312" w:hAnsi="仿宋_GB2312" w:cs="仿宋_GB2312" w:hint="eastAsia"/>
          <w:szCs w:val="32"/>
        </w:rPr>
        <w:t>何单位和个人有义务维护美丽乡村建设成果，有权对破坏美丽乡村建设的行为进行劝阻和举报</w:t>
      </w:r>
      <w:r>
        <w:rPr>
          <w:rFonts w:ascii="仿宋_GB2312" w:hAnsi="仿宋_GB2312" w:cs="仿宋_GB2312" w:hint="eastAsia"/>
          <w:szCs w:val="32"/>
        </w:rPr>
        <w:t>。</w:t>
      </w:r>
    </w:p>
    <w:p w:rsidR="00600805" w:rsidRDefault="00600805">
      <w:pPr>
        <w:spacing w:line="600" w:lineRule="exact"/>
        <w:ind w:firstLineChars="200" w:firstLine="628"/>
        <w:rPr>
          <w:rFonts w:ascii="仿宋_GB2312"/>
          <w:szCs w:val="32"/>
        </w:rPr>
      </w:pPr>
    </w:p>
    <w:p w:rsidR="00600805" w:rsidRDefault="004E0543">
      <w:pPr>
        <w:spacing w:line="600" w:lineRule="exact"/>
        <w:ind w:firstLineChars="200" w:firstLine="628"/>
        <w:jc w:val="center"/>
        <w:rPr>
          <w:rFonts w:ascii="黑体" w:eastAsia="黑体" w:hAnsi="黑体" w:cs="黑体"/>
          <w:color w:val="FF0000"/>
          <w:szCs w:val="32"/>
        </w:rPr>
      </w:pPr>
      <w:r>
        <w:rPr>
          <w:rFonts w:ascii="黑体" w:eastAsia="黑体" w:hAnsi="黑体" w:cs="黑体" w:hint="eastAsia"/>
          <w:color w:val="000000"/>
          <w:szCs w:val="32"/>
        </w:rPr>
        <w:t>第二章</w:t>
      </w:r>
      <w:r>
        <w:rPr>
          <w:rFonts w:ascii="黑体" w:eastAsia="黑体" w:hAnsi="黑体" w:cs="黑体" w:hint="eastAsia"/>
          <w:color w:val="000000"/>
          <w:szCs w:val="32"/>
        </w:rPr>
        <w:t xml:space="preserve">  </w:t>
      </w:r>
      <w:r>
        <w:rPr>
          <w:rFonts w:ascii="黑体" w:eastAsia="黑体" w:hAnsi="黑体" w:cs="黑体" w:hint="eastAsia"/>
          <w:color w:val="000000"/>
          <w:szCs w:val="32"/>
        </w:rPr>
        <w:t>规划</w:t>
      </w:r>
      <w:r>
        <w:rPr>
          <w:rFonts w:ascii="黑体" w:eastAsia="黑体" w:hAnsi="黑体" w:cs="黑体" w:hint="eastAsia"/>
          <w:color w:val="000000"/>
          <w:szCs w:val="32"/>
        </w:rPr>
        <w:t>和设施建设</w:t>
      </w:r>
    </w:p>
    <w:p w:rsidR="00600805" w:rsidRDefault="00600805">
      <w:pPr>
        <w:spacing w:line="600" w:lineRule="exact"/>
        <w:ind w:firstLineChars="200" w:firstLine="628"/>
        <w:rPr>
          <w:rFonts w:ascii="仿宋_GB2312" w:hAnsi="Calibri"/>
          <w:szCs w:val="32"/>
        </w:rPr>
      </w:pPr>
    </w:p>
    <w:p w:rsidR="00600805" w:rsidRDefault="004E0543">
      <w:pPr>
        <w:spacing w:line="600" w:lineRule="exact"/>
        <w:ind w:firstLineChars="200" w:firstLine="628"/>
        <w:rPr>
          <w:rFonts w:ascii="仿宋_GB2312" w:hAnsi="仿宋_GB2312" w:cs="仿宋_GB2312"/>
          <w:szCs w:val="32"/>
        </w:rPr>
      </w:pPr>
      <w:r>
        <w:rPr>
          <w:rFonts w:ascii="黑体" w:eastAsia="黑体" w:hAnsi="黑体" w:hint="eastAsia"/>
          <w:bCs/>
          <w:color w:val="000000"/>
          <w:szCs w:val="32"/>
        </w:rPr>
        <w:t>第</w:t>
      </w:r>
      <w:r>
        <w:rPr>
          <w:rFonts w:ascii="黑体" w:eastAsia="黑体" w:hAnsi="黑体" w:hint="eastAsia"/>
          <w:bCs/>
          <w:color w:val="000000"/>
          <w:szCs w:val="32"/>
        </w:rPr>
        <w:t>八</w:t>
      </w:r>
      <w:r>
        <w:rPr>
          <w:rFonts w:ascii="黑体" w:eastAsia="黑体" w:hAnsi="黑体" w:hint="eastAsia"/>
          <w:bCs/>
          <w:color w:val="000000"/>
          <w:szCs w:val="32"/>
        </w:rPr>
        <w:t>条</w:t>
      </w:r>
      <w:r>
        <w:rPr>
          <w:rFonts w:ascii="黑体" w:eastAsia="黑体" w:hAnsi="黑体" w:hint="eastAsia"/>
          <w:bCs/>
          <w:color w:val="000000"/>
          <w:szCs w:val="32"/>
        </w:rPr>
        <w:t xml:space="preserve">  </w:t>
      </w:r>
      <w:r>
        <w:rPr>
          <w:rFonts w:ascii="仿宋_GB2312" w:hAnsi="仿宋_GB2312" w:hint="eastAsia"/>
        </w:rPr>
        <w:t>区县人民政府应当</w:t>
      </w:r>
      <w:r>
        <w:rPr>
          <w:rFonts w:ascii="仿宋_GB2312" w:hAnsi="仿宋_GB2312" w:cs="仿宋_GB2312" w:hint="eastAsia"/>
        </w:rPr>
        <w:t>根据城乡</w:t>
      </w:r>
      <w:r>
        <w:rPr>
          <w:rFonts w:ascii="仿宋_GB2312" w:hAnsi="仿宋_GB2312" w:cs="仿宋_GB2312" w:hint="eastAsia"/>
        </w:rPr>
        <w:t>规划</w:t>
      </w:r>
      <w:r>
        <w:rPr>
          <w:rFonts w:ascii="仿宋_GB2312" w:hAnsi="仿宋_GB2312" w:cs="仿宋_GB2312" w:hint="eastAsia"/>
        </w:rPr>
        <w:t>、土地利用总体规划、生态环境功能区规划</w:t>
      </w:r>
      <w:r>
        <w:rPr>
          <w:rFonts w:ascii="仿宋_GB2312" w:hAnsi="仿宋_GB2312" w:cs="仿宋_GB2312" w:hint="eastAsia"/>
        </w:rPr>
        <w:t>，编制区</w:t>
      </w:r>
      <w:r>
        <w:rPr>
          <w:rFonts w:ascii="仿宋_GB2312" w:hAnsi="仿宋_GB2312" w:cs="仿宋_GB2312" w:hint="eastAsia"/>
          <w:szCs w:val="32"/>
        </w:rPr>
        <w:t>县</w:t>
      </w:r>
      <w:proofErr w:type="gramStart"/>
      <w:r>
        <w:rPr>
          <w:rFonts w:ascii="仿宋_GB2312" w:hAnsi="仿宋_GB2312" w:cs="仿宋_GB2312" w:hint="eastAsia"/>
        </w:rPr>
        <w:t>域美丽</w:t>
      </w:r>
      <w:proofErr w:type="gramEnd"/>
      <w:r>
        <w:rPr>
          <w:rFonts w:ascii="仿宋_GB2312" w:hAnsi="仿宋_GB2312" w:cs="仿宋_GB2312" w:hint="eastAsia"/>
        </w:rPr>
        <w:t>乡村建设规划</w:t>
      </w:r>
      <w:r>
        <w:rPr>
          <w:rFonts w:ascii="仿宋_GB2312" w:hAnsi="仿宋_GB2312" w:cs="仿宋_GB2312" w:hint="eastAsia"/>
        </w:rPr>
        <w:t>,</w:t>
      </w:r>
      <w:r>
        <w:rPr>
          <w:rFonts w:ascii="仿宋_GB2312" w:hAnsi="仿宋_GB2312" w:cs="仿宋_GB2312" w:hint="eastAsia"/>
          <w:szCs w:val="32"/>
        </w:rPr>
        <w:t>对</w:t>
      </w:r>
      <w:r>
        <w:rPr>
          <w:rFonts w:ascii="仿宋_GB2312" w:hAnsi="仿宋_GB2312" w:cs="仿宋_GB2312" w:hint="eastAsia"/>
          <w:szCs w:val="32"/>
        </w:rPr>
        <w:t>本行政区域</w:t>
      </w:r>
      <w:proofErr w:type="gramStart"/>
      <w:r>
        <w:rPr>
          <w:rFonts w:ascii="仿宋_GB2312" w:hAnsi="仿宋_GB2312" w:cs="仿宋_GB2312" w:hint="eastAsia"/>
          <w:szCs w:val="32"/>
        </w:rPr>
        <w:t>内美丽</w:t>
      </w:r>
      <w:proofErr w:type="gramEnd"/>
      <w:r>
        <w:rPr>
          <w:rFonts w:ascii="仿宋_GB2312" w:hAnsi="仿宋_GB2312" w:cs="仿宋_GB2312" w:hint="eastAsia"/>
          <w:szCs w:val="32"/>
        </w:rPr>
        <w:t>乡村</w:t>
      </w:r>
      <w:r>
        <w:rPr>
          <w:rFonts w:ascii="仿宋_GB2312" w:hAnsi="仿宋_GB2312" w:cs="仿宋_GB2312" w:hint="eastAsia"/>
          <w:szCs w:val="32"/>
        </w:rPr>
        <w:t>建设</w:t>
      </w:r>
      <w:r>
        <w:rPr>
          <w:rFonts w:ascii="仿宋_GB2312" w:hAnsi="仿宋_GB2312" w:cs="仿宋_GB2312" w:hint="eastAsia"/>
          <w:szCs w:val="32"/>
        </w:rPr>
        <w:t>的</w:t>
      </w:r>
      <w:r>
        <w:rPr>
          <w:rFonts w:ascii="仿宋_GB2312" w:hAnsi="仿宋_GB2312" w:cs="仿宋_GB2312" w:hint="eastAsia"/>
          <w:szCs w:val="32"/>
        </w:rPr>
        <w:t>布局、重点、特色、时</w:t>
      </w:r>
      <w:r>
        <w:rPr>
          <w:rFonts w:ascii="仿宋_GB2312" w:hAnsi="仿宋_GB2312" w:cs="仿宋_GB2312" w:hint="eastAsia"/>
        </w:rPr>
        <w:t>序等</w:t>
      </w:r>
      <w:proofErr w:type="gramStart"/>
      <w:r>
        <w:rPr>
          <w:rFonts w:ascii="仿宋_GB2312" w:hAnsi="仿宋_GB2312" w:cs="仿宋_GB2312" w:hint="eastAsia"/>
        </w:rPr>
        <w:t>作</w:t>
      </w:r>
      <w:r>
        <w:rPr>
          <w:rFonts w:ascii="仿宋_GB2312" w:hAnsi="仿宋_GB2312" w:cs="仿宋_GB2312" w:hint="eastAsia"/>
          <w:szCs w:val="32"/>
        </w:rPr>
        <w:t>出</w:t>
      </w:r>
      <w:proofErr w:type="gramEnd"/>
      <w:r>
        <w:rPr>
          <w:rFonts w:ascii="仿宋_GB2312" w:hAnsi="仿宋_GB2312" w:cs="仿宋_GB2312" w:hint="eastAsia"/>
          <w:szCs w:val="32"/>
        </w:rPr>
        <w:t>安排</w:t>
      </w:r>
      <w:r>
        <w:rPr>
          <w:rFonts w:ascii="仿宋_GB2312" w:hAnsi="仿宋_GB2312" w:cs="仿宋_GB2312" w:hint="eastAsia"/>
          <w:szCs w:val="32"/>
        </w:rPr>
        <w:t>，积极推进全域美丽乡村建设</w:t>
      </w:r>
      <w:r>
        <w:rPr>
          <w:rFonts w:ascii="仿宋_GB2312" w:hAnsi="仿宋_GB2312" w:cs="仿宋_GB2312" w:hint="eastAsia"/>
          <w:szCs w:val="32"/>
        </w:rPr>
        <w:t>。</w:t>
      </w:r>
    </w:p>
    <w:p w:rsidR="00600805" w:rsidRDefault="004E0543">
      <w:pPr>
        <w:spacing w:line="600" w:lineRule="exact"/>
        <w:ind w:firstLineChars="200" w:firstLine="628"/>
        <w:rPr>
          <w:rFonts w:ascii="仿宋_GB2312" w:hAnsi="仿宋_GB2312" w:cs="仿宋_GB2312"/>
          <w:szCs w:val="32"/>
        </w:rPr>
      </w:pPr>
      <w:r>
        <w:rPr>
          <w:rFonts w:ascii="仿宋_GB2312" w:hAnsi="仿宋_GB2312" w:cs="仿宋_GB2312" w:hint="eastAsia"/>
        </w:rPr>
        <w:t>区</w:t>
      </w:r>
      <w:r>
        <w:rPr>
          <w:rFonts w:ascii="仿宋_GB2312" w:hAnsi="仿宋_GB2312" w:cs="仿宋_GB2312" w:hint="eastAsia"/>
          <w:szCs w:val="32"/>
        </w:rPr>
        <w:t>县</w:t>
      </w:r>
      <w:proofErr w:type="gramStart"/>
      <w:r>
        <w:rPr>
          <w:rFonts w:ascii="仿宋_GB2312" w:hAnsi="仿宋_GB2312" w:cs="仿宋_GB2312" w:hint="eastAsia"/>
        </w:rPr>
        <w:t>域美丽</w:t>
      </w:r>
      <w:proofErr w:type="gramEnd"/>
      <w:r>
        <w:rPr>
          <w:rFonts w:ascii="仿宋_GB2312" w:hAnsi="仿宋_GB2312" w:cs="仿宋_GB2312" w:hint="eastAsia"/>
        </w:rPr>
        <w:t>乡村建设规划</w:t>
      </w:r>
      <w:r>
        <w:rPr>
          <w:rFonts w:ascii="仿宋_GB2312" w:hAnsi="仿宋_GB2312" w:cs="仿宋_GB2312" w:hint="eastAsia"/>
        </w:rPr>
        <w:t>应当与区县域乡村建设规划、相关专项规划相衔接，做到多</w:t>
      </w:r>
      <w:proofErr w:type="gramStart"/>
      <w:r>
        <w:rPr>
          <w:rFonts w:ascii="仿宋_GB2312" w:hAnsi="仿宋_GB2312" w:cs="仿宋_GB2312" w:hint="eastAsia"/>
        </w:rPr>
        <w:t>规</w:t>
      </w:r>
      <w:proofErr w:type="gramEnd"/>
      <w:r>
        <w:rPr>
          <w:rFonts w:ascii="仿宋_GB2312" w:hAnsi="仿宋_GB2312" w:cs="仿宋_GB2312" w:hint="eastAsia"/>
        </w:rPr>
        <w:t>融合。</w:t>
      </w:r>
    </w:p>
    <w:p w:rsidR="00600805" w:rsidRDefault="004E0543">
      <w:pPr>
        <w:spacing w:line="600" w:lineRule="exact"/>
        <w:ind w:firstLineChars="200" w:firstLine="628"/>
        <w:rPr>
          <w:rFonts w:ascii="仿宋_GB2312" w:hAnsi="仿宋_GB2312" w:cs="仿宋_GB2312"/>
          <w:szCs w:val="32"/>
        </w:rPr>
      </w:pPr>
      <w:r>
        <w:rPr>
          <w:rFonts w:ascii="黑体" w:eastAsia="黑体" w:hAnsi="黑体" w:hint="eastAsia"/>
          <w:bCs/>
          <w:color w:val="000000"/>
          <w:szCs w:val="32"/>
        </w:rPr>
        <w:t>第</w:t>
      </w:r>
      <w:r>
        <w:rPr>
          <w:rFonts w:ascii="黑体" w:eastAsia="黑体" w:hAnsi="黑体" w:hint="eastAsia"/>
          <w:bCs/>
          <w:color w:val="000000"/>
          <w:szCs w:val="32"/>
        </w:rPr>
        <w:t>九</w:t>
      </w:r>
      <w:r>
        <w:rPr>
          <w:rFonts w:ascii="黑体" w:eastAsia="黑体" w:hAnsi="黑体" w:hint="eastAsia"/>
          <w:bCs/>
          <w:color w:val="000000"/>
          <w:szCs w:val="32"/>
        </w:rPr>
        <w:t>条</w:t>
      </w:r>
      <w:r>
        <w:rPr>
          <w:rFonts w:ascii="黑体" w:eastAsia="黑体" w:hAnsi="黑体" w:hint="eastAsia"/>
          <w:bCs/>
          <w:color w:val="000000"/>
          <w:szCs w:val="32"/>
        </w:rPr>
        <w:t xml:space="preserve">  </w:t>
      </w:r>
      <w:r>
        <w:rPr>
          <w:rFonts w:ascii="仿宋_GB2312" w:hAnsi="仿宋_GB2312" w:cs="仿宋_GB2312" w:hint="eastAsia"/>
        </w:rPr>
        <w:t>鼓励有条件的</w:t>
      </w:r>
      <w:r>
        <w:rPr>
          <w:rFonts w:ascii="仿宋_GB2312" w:hAnsi="仿宋_GB2312" w:cs="仿宋_GB2312" w:hint="eastAsia"/>
          <w:szCs w:val="32"/>
        </w:rPr>
        <w:t>村庄</w:t>
      </w:r>
      <w:r>
        <w:rPr>
          <w:rFonts w:ascii="仿宋_GB2312" w:hAnsi="仿宋_GB2312" w:cs="仿宋_GB2312" w:hint="eastAsia"/>
        </w:rPr>
        <w:t>开展村庄设计</w:t>
      </w:r>
      <w:r>
        <w:rPr>
          <w:rFonts w:ascii="仿宋_GB2312" w:hAnsi="仿宋_GB2312" w:cs="仿宋_GB2312" w:hint="eastAsia"/>
          <w:szCs w:val="32"/>
        </w:rPr>
        <w:t>。</w:t>
      </w:r>
      <w:r>
        <w:rPr>
          <w:rFonts w:ascii="仿宋_GB2312" w:hAnsi="仿宋_GB2312" w:cs="仿宋_GB2312" w:hint="eastAsia"/>
          <w:szCs w:val="32"/>
        </w:rPr>
        <w:t>对</w:t>
      </w:r>
      <w:r>
        <w:rPr>
          <w:rFonts w:ascii="仿宋_GB2312" w:hAnsi="仿宋_GB2312" w:cs="仿宋_GB2312" w:hint="eastAsia"/>
          <w:szCs w:val="32"/>
        </w:rPr>
        <w:t>村庄进行改造</w:t>
      </w:r>
      <w:r>
        <w:rPr>
          <w:rFonts w:ascii="仿宋_GB2312" w:hAnsi="仿宋_GB2312" w:cs="仿宋_GB2312" w:hint="eastAsia"/>
          <w:szCs w:val="32"/>
        </w:rPr>
        <w:t>时，应当注重村庄整体风貌协调，体现村庄特色。</w:t>
      </w:r>
    </w:p>
    <w:p w:rsidR="00600805" w:rsidRDefault="004E0543">
      <w:pPr>
        <w:spacing w:line="600" w:lineRule="exact"/>
        <w:ind w:firstLineChars="200" w:firstLine="628"/>
        <w:rPr>
          <w:rFonts w:ascii="仿宋_GB2312" w:hAnsi="仿宋_GB2312" w:cs="仿宋_GB2312"/>
        </w:rPr>
      </w:pPr>
      <w:r>
        <w:rPr>
          <w:rFonts w:ascii="仿宋_GB2312" w:hAnsi="仿宋_GB2312" w:cs="仿宋_GB2312" w:hint="eastAsia"/>
          <w:szCs w:val="32"/>
        </w:rPr>
        <w:t>历史文化（传统）村落开展</w:t>
      </w:r>
      <w:r>
        <w:rPr>
          <w:rFonts w:ascii="仿宋_GB2312" w:hAnsi="仿宋_GB2312" w:cs="仿宋_GB2312" w:hint="eastAsia"/>
        </w:rPr>
        <w:t>村庄设计</w:t>
      </w:r>
      <w:r>
        <w:rPr>
          <w:rFonts w:ascii="仿宋_GB2312" w:hAnsi="仿宋_GB2312" w:cs="仿宋_GB2312" w:hint="eastAsia"/>
        </w:rPr>
        <w:t>的，应当根据保护规划，加强对古桥、古宅、古树以及具有地域文化的建（构）筑物等的保护。</w:t>
      </w:r>
    </w:p>
    <w:p w:rsidR="00600805" w:rsidRDefault="004E0543">
      <w:pPr>
        <w:spacing w:line="600" w:lineRule="exact"/>
        <w:ind w:firstLineChars="200" w:firstLine="628"/>
        <w:rPr>
          <w:rFonts w:ascii="仿宋_GB2312" w:hAnsi="仿宋_GB2312" w:cs="仿宋_GB2312"/>
          <w:szCs w:val="32"/>
        </w:rPr>
      </w:pPr>
      <w:r>
        <w:rPr>
          <w:rFonts w:ascii="黑体" w:eastAsia="黑体" w:hAnsi="黑体" w:cs="黑体" w:hint="eastAsia"/>
          <w:bCs/>
          <w:color w:val="000000"/>
          <w:szCs w:val="32"/>
        </w:rPr>
        <w:t>第十条</w:t>
      </w:r>
      <w:r>
        <w:rPr>
          <w:rFonts w:ascii="黑体" w:eastAsia="黑体" w:hAnsi="黑体" w:cs="黑体" w:hint="eastAsia"/>
          <w:bCs/>
          <w:color w:val="000000"/>
          <w:szCs w:val="32"/>
        </w:rPr>
        <w:t xml:space="preserve">  </w:t>
      </w:r>
      <w:r>
        <w:rPr>
          <w:rFonts w:ascii="仿宋_GB2312" w:hAnsi="仿宋_GB2312" w:cs="仿宋_GB2312" w:hint="eastAsia"/>
          <w:bCs/>
          <w:color w:val="000000"/>
          <w:szCs w:val="32"/>
        </w:rPr>
        <w:t>市、</w:t>
      </w:r>
      <w:r>
        <w:rPr>
          <w:rFonts w:ascii="仿宋_GB2312" w:hAnsi="仿宋_GB2312" w:cs="仿宋_GB2312" w:hint="eastAsia"/>
        </w:rPr>
        <w:t>区县人民政府</w:t>
      </w:r>
      <w:r>
        <w:rPr>
          <w:rFonts w:ascii="仿宋_GB2312" w:hAnsi="仿宋_GB2312" w:cs="仿宋_GB2312" w:hint="eastAsia"/>
        </w:rPr>
        <w:t>农村住房建设主管部门</w:t>
      </w:r>
      <w:r>
        <w:rPr>
          <w:rFonts w:ascii="仿宋_GB2312" w:hAnsi="仿宋_GB2312" w:cs="仿宋_GB2312" w:hint="eastAsia"/>
        </w:rPr>
        <w:t>应当编制</w:t>
      </w:r>
      <w:r>
        <w:rPr>
          <w:rFonts w:ascii="仿宋_GB2312" w:hAnsi="仿宋_GB2312" w:cs="仿宋_GB2312" w:hint="eastAsia"/>
        </w:rPr>
        <w:t>符合</w:t>
      </w:r>
      <w:r>
        <w:rPr>
          <w:rFonts w:ascii="仿宋_GB2312" w:hAnsi="仿宋_GB2312" w:cs="仿宋_GB2312" w:hint="eastAsia"/>
          <w:szCs w:val="32"/>
        </w:rPr>
        <w:t>地域文化特质、</w:t>
      </w:r>
      <w:r>
        <w:rPr>
          <w:rFonts w:ascii="仿宋_GB2312" w:hAnsi="仿宋_GB2312" w:cs="仿宋_GB2312" w:hint="eastAsia"/>
        </w:rPr>
        <w:t>体现</w:t>
      </w:r>
      <w:r>
        <w:rPr>
          <w:rFonts w:ascii="仿宋_GB2312" w:hAnsi="仿宋_GB2312" w:cs="仿宋_GB2312" w:hint="eastAsia"/>
          <w:szCs w:val="32"/>
        </w:rPr>
        <w:t>村</w:t>
      </w:r>
      <w:r>
        <w:rPr>
          <w:rFonts w:ascii="仿宋_GB2312" w:hAnsi="仿宋_GB2312" w:cs="仿宋_GB2312" w:hint="eastAsia"/>
          <w:szCs w:val="32"/>
        </w:rPr>
        <w:t>庄</w:t>
      </w:r>
      <w:r>
        <w:rPr>
          <w:rFonts w:ascii="仿宋_GB2312" w:hAnsi="仿宋_GB2312" w:cs="仿宋_GB2312" w:hint="eastAsia"/>
          <w:szCs w:val="32"/>
        </w:rPr>
        <w:t>整体风貌的</w:t>
      </w:r>
      <w:r>
        <w:rPr>
          <w:rFonts w:ascii="仿宋_GB2312" w:hAnsi="仿宋_GB2312" w:cs="仿宋_GB2312" w:hint="eastAsia"/>
        </w:rPr>
        <w:t>农房设计通用图</w:t>
      </w:r>
      <w:r>
        <w:rPr>
          <w:rFonts w:ascii="仿宋_GB2312" w:hAnsi="仿宋_GB2312" w:cs="仿宋_GB2312" w:hint="eastAsia"/>
        </w:rPr>
        <w:t>集</w:t>
      </w:r>
      <w:r>
        <w:rPr>
          <w:rFonts w:ascii="仿宋_GB2312" w:hAnsi="仿宋_GB2312" w:cs="仿宋_GB2312" w:hint="eastAsia"/>
        </w:rPr>
        <w:t>，</w:t>
      </w:r>
      <w:r>
        <w:rPr>
          <w:rFonts w:ascii="仿宋_GB2312" w:hAnsi="仿宋_GB2312" w:cs="仿宋_GB2312" w:hint="eastAsia"/>
        </w:rPr>
        <w:t>免费提</w:t>
      </w:r>
      <w:r>
        <w:rPr>
          <w:rFonts w:ascii="仿宋_GB2312" w:hAnsi="仿宋_GB2312" w:cs="仿宋_GB2312" w:hint="eastAsia"/>
          <w:szCs w:val="32"/>
        </w:rPr>
        <w:t>供村民建房参考和选用</w:t>
      </w:r>
      <w:r>
        <w:rPr>
          <w:rFonts w:ascii="仿宋_GB2312" w:hAnsi="仿宋_GB2312" w:cs="仿宋_GB2312" w:hint="eastAsia"/>
          <w:szCs w:val="32"/>
        </w:rPr>
        <w:t>。</w:t>
      </w:r>
    </w:p>
    <w:p w:rsidR="00600805" w:rsidRDefault="004E0543">
      <w:pPr>
        <w:spacing w:line="600" w:lineRule="exact"/>
        <w:ind w:firstLineChars="200" w:firstLine="628"/>
        <w:rPr>
          <w:rFonts w:ascii="仿宋_GB2312" w:hAnsi="仿宋_GB2312" w:cs="仿宋_GB2312"/>
          <w:szCs w:val="32"/>
        </w:rPr>
      </w:pPr>
      <w:r>
        <w:rPr>
          <w:rFonts w:ascii="黑体" w:eastAsia="黑体" w:hAnsi="黑体" w:hint="eastAsia"/>
          <w:bCs/>
          <w:color w:val="000000"/>
          <w:szCs w:val="32"/>
        </w:rPr>
        <w:t>第十</w:t>
      </w:r>
      <w:r>
        <w:rPr>
          <w:rFonts w:ascii="黑体" w:eastAsia="黑体" w:hAnsi="黑体" w:hint="eastAsia"/>
          <w:bCs/>
          <w:color w:val="000000"/>
          <w:szCs w:val="32"/>
        </w:rPr>
        <w:t>一</w:t>
      </w:r>
      <w:r>
        <w:rPr>
          <w:rFonts w:ascii="黑体" w:eastAsia="黑体" w:hAnsi="黑体" w:hint="eastAsia"/>
          <w:bCs/>
          <w:color w:val="000000"/>
          <w:szCs w:val="32"/>
        </w:rPr>
        <w:t>条</w:t>
      </w:r>
      <w:r>
        <w:rPr>
          <w:rFonts w:ascii="黑体" w:eastAsia="黑体" w:hAnsi="黑体" w:hint="eastAsia"/>
          <w:bCs/>
          <w:color w:val="000000"/>
          <w:szCs w:val="32"/>
        </w:rPr>
        <w:t xml:space="preserve">  </w:t>
      </w:r>
      <w:r>
        <w:rPr>
          <w:rFonts w:ascii="仿宋_GB2312" w:hAnsi="仿宋_GB2312" w:cs="仿宋_GB2312" w:hint="eastAsia"/>
          <w:szCs w:val="32"/>
        </w:rPr>
        <w:t>市、区县</w:t>
      </w:r>
      <w:r>
        <w:rPr>
          <w:rFonts w:ascii="仿宋_GB2312" w:hAnsi="仿宋_GB2312" w:cs="仿宋_GB2312" w:hint="eastAsia"/>
          <w:szCs w:val="32"/>
        </w:rPr>
        <w:t>人民政府</w:t>
      </w:r>
      <w:r>
        <w:rPr>
          <w:rFonts w:ascii="仿宋_GB2312" w:hAnsi="仿宋_GB2312" w:cs="仿宋_GB2312" w:hint="eastAsia"/>
          <w:szCs w:val="32"/>
        </w:rPr>
        <w:t>应当按照公共服务均等化的要求，</w:t>
      </w:r>
      <w:r>
        <w:rPr>
          <w:rFonts w:ascii="仿宋_GB2312" w:hAnsi="仿宋_GB2312" w:cs="仿宋_GB2312" w:hint="eastAsia"/>
          <w:bCs/>
          <w:color w:val="000000"/>
          <w:szCs w:val="32"/>
        </w:rPr>
        <w:t>加强农村</w:t>
      </w:r>
      <w:r>
        <w:rPr>
          <w:rFonts w:ascii="仿宋_GB2312" w:hAnsi="仿宋_GB2312" w:cs="仿宋_GB2312" w:hint="eastAsia"/>
          <w:szCs w:val="32"/>
        </w:rPr>
        <w:t>综合</w:t>
      </w:r>
      <w:r>
        <w:rPr>
          <w:rFonts w:ascii="仿宋_GB2312" w:hAnsi="仿宋_GB2312" w:cs="仿宋_GB2312" w:hint="eastAsia"/>
          <w:szCs w:val="32"/>
        </w:rPr>
        <w:t>服务</w:t>
      </w:r>
      <w:r>
        <w:rPr>
          <w:rFonts w:ascii="仿宋_GB2312" w:hAnsi="仿宋_GB2312" w:cs="仿宋_GB2312" w:hint="eastAsia"/>
          <w:szCs w:val="32"/>
        </w:rPr>
        <w:t>以及</w:t>
      </w:r>
      <w:r>
        <w:rPr>
          <w:rFonts w:ascii="仿宋_GB2312" w:hAnsi="仿宋_GB2312" w:cs="仿宋_GB2312" w:hint="eastAsia"/>
          <w:szCs w:val="32"/>
        </w:rPr>
        <w:t>文化体育、教育医疗、</w:t>
      </w:r>
      <w:r>
        <w:rPr>
          <w:rFonts w:ascii="仿宋_GB2312" w:hAnsi="仿宋_GB2312" w:cs="仿宋_GB2312" w:hint="eastAsia"/>
          <w:szCs w:val="32"/>
        </w:rPr>
        <w:t>养老、</w:t>
      </w:r>
      <w:r>
        <w:rPr>
          <w:rFonts w:ascii="仿宋_GB2312" w:hAnsi="仿宋_GB2312" w:cs="仿宋_GB2312" w:hint="eastAsia"/>
          <w:szCs w:val="32"/>
        </w:rPr>
        <w:t>公共安</w:t>
      </w:r>
      <w:r>
        <w:rPr>
          <w:rFonts w:ascii="仿宋_GB2312" w:hAnsi="仿宋_GB2312" w:cs="仿宋_GB2312" w:hint="eastAsia"/>
          <w:szCs w:val="32"/>
        </w:rPr>
        <w:lastRenderedPageBreak/>
        <w:t>全</w:t>
      </w:r>
      <w:r>
        <w:rPr>
          <w:rFonts w:ascii="仿宋_GB2312" w:hAnsi="仿宋_GB2312" w:cs="仿宋_GB2312" w:hint="eastAsia"/>
          <w:szCs w:val="32"/>
        </w:rPr>
        <w:t>、</w:t>
      </w:r>
      <w:r>
        <w:rPr>
          <w:rFonts w:ascii="仿宋_GB2312" w:hAnsi="仿宋_GB2312" w:cs="仿宋_GB2312" w:hint="eastAsia"/>
          <w:szCs w:val="32"/>
        </w:rPr>
        <w:t>网络、通信等公共服务设施建设。</w:t>
      </w:r>
    </w:p>
    <w:p w:rsidR="00600805" w:rsidRDefault="004E0543">
      <w:pPr>
        <w:spacing w:line="600" w:lineRule="exact"/>
        <w:ind w:firstLineChars="200" w:firstLine="628"/>
        <w:rPr>
          <w:rFonts w:ascii="仿宋_GB2312" w:hAnsi="仿宋_GB2312" w:cs="仿宋_GB2312"/>
          <w:szCs w:val="32"/>
        </w:rPr>
      </w:pPr>
      <w:r>
        <w:rPr>
          <w:rFonts w:ascii="仿宋_GB2312" w:hAnsi="仿宋_GB2312" w:cs="仿宋_GB2312" w:hint="eastAsia"/>
          <w:szCs w:val="32"/>
        </w:rPr>
        <w:t>市、区县</w:t>
      </w:r>
      <w:r>
        <w:rPr>
          <w:rFonts w:ascii="仿宋_GB2312" w:hAnsi="仿宋_GB2312" w:cs="仿宋_GB2312" w:hint="eastAsia"/>
          <w:szCs w:val="32"/>
        </w:rPr>
        <w:t>人民政府</w:t>
      </w:r>
      <w:r>
        <w:rPr>
          <w:rFonts w:ascii="仿宋_GB2312" w:hAnsi="仿宋_GB2312" w:cs="仿宋_GB2312" w:hint="eastAsia"/>
          <w:szCs w:val="32"/>
        </w:rPr>
        <w:t>应当加强政府性投入资源的统筹，避免重复和不符合实际的建设。</w:t>
      </w:r>
    </w:p>
    <w:p w:rsidR="00600805" w:rsidRDefault="004E0543">
      <w:pPr>
        <w:spacing w:line="600" w:lineRule="exact"/>
        <w:ind w:firstLineChars="200" w:firstLine="628"/>
        <w:rPr>
          <w:rFonts w:ascii="楷体_GB2312" w:eastAsia="楷体_GB2312" w:hAnsi="楷体_GB2312" w:cs="楷体_GB2312"/>
          <w:b/>
          <w:bCs/>
          <w:color w:val="000000"/>
          <w:szCs w:val="24"/>
        </w:rPr>
      </w:pPr>
      <w:r>
        <w:rPr>
          <w:rFonts w:ascii="仿宋_GB2312" w:hint="eastAsia"/>
          <w:szCs w:val="32"/>
        </w:rPr>
        <w:t>提倡</w:t>
      </w:r>
      <w:r>
        <w:rPr>
          <w:rFonts w:ascii="仿宋_GB2312" w:hint="eastAsia"/>
          <w:szCs w:val="32"/>
        </w:rPr>
        <w:t>多村共建、共享公共服务设施</w:t>
      </w:r>
      <w:r>
        <w:rPr>
          <w:rFonts w:ascii="仿宋_GB2312" w:hint="eastAsia"/>
          <w:szCs w:val="32"/>
        </w:rPr>
        <w:t>，</w:t>
      </w:r>
      <w:r>
        <w:rPr>
          <w:rFonts w:ascii="仿宋_GB2312" w:hint="eastAsia"/>
          <w:szCs w:val="32"/>
        </w:rPr>
        <w:t>节约集约利用土地、资金等资源。</w:t>
      </w:r>
    </w:p>
    <w:p w:rsidR="00600805" w:rsidRDefault="004E0543">
      <w:pPr>
        <w:spacing w:line="600" w:lineRule="exact"/>
        <w:ind w:firstLineChars="200" w:firstLine="628"/>
        <w:rPr>
          <w:rFonts w:ascii="仿宋_GB2312" w:hAnsi="仿宋_GB2312" w:cs="仿宋_GB2312"/>
          <w:szCs w:val="32"/>
        </w:rPr>
      </w:pPr>
      <w:r>
        <w:rPr>
          <w:rFonts w:ascii="黑体" w:eastAsia="黑体" w:hAnsi="黑体" w:hint="eastAsia"/>
          <w:bCs/>
          <w:color w:val="000000"/>
          <w:szCs w:val="32"/>
        </w:rPr>
        <w:t>第十</w:t>
      </w:r>
      <w:r>
        <w:rPr>
          <w:rFonts w:ascii="黑体" w:eastAsia="黑体" w:hAnsi="黑体" w:hint="eastAsia"/>
          <w:bCs/>
          <w:color w:val="000000"/>
          <w:szCs w:val="32"/>
        </w:rPr>
        <w:t>二</w:t>
      </w:r>
      <w:r>
        <w:rPr>
          <w:rFonts w:ascii="黑体" w:eastAsia="黑体" w:hAnsi="黑体" w:hint="eastAsia"/>
          <w:bCs/>
          <w:color w:val="000000"/>
          <w:szCs w:val="32"/>
        </w:rPr>
        <w:t>条</w:t>
      </w:r>
      <w:r>
        <w:rPr>
          <w:rFonts w:ascii="黑体" w:eastAsia="黑体" w:hAnsi="黑体" w:hint="eastAsia"/>
          <w:bCs/>
          <w:color w:val="000000"/>
          <w:szCs w:val="32"/>
        </w:rPr>
        <w:t xml:space="preserve">  </w:t>
      </w:r>
      <w:r>
        <w:rPr>
          <w:rFonts w:ascii="仿宋_GB2312" w:hAnsi="仿宋_GB2312" w:cs="仿宋_GB2312" w:hint="eastAsia"/>
          <w:szCs w:val="32"/>
        </w:rPr>
        <w:t>进村道路、村庄</w:t>
      </w:r>
      <w:r>
        <w:rPr>
          <w:rFonts w:ascii="仿宋_GB2312" w:hAnsi="仿宋_GB2312" w:cs="仿宋_GB2312" w:hint="eastAsia"/>
          <w:szCs w:val="32"/>
        </w:rPr>
        <w:t>道路</w:t>
      </w:r>
      <w:r>
        <w:rPr>
          <w:rFonts w:ascii="仿宋_GB2312" w:hAnsi="仿宋_GB2312" w:cs="仿宋_GB2312" w:hint="eastAsia"/>
          <w:szCs w:val="32"/>
        </w:rPr>
        <w:t>连接线</w:t>
      </w:r>
      <w:r>
        <w:rPr>
          <w:rFonts w:ascii="仿宋_GB2312" w:hAnsi="仿宋_GB2312" w:cs="仿宋_GB2312" w:hint="eastAsia"/>
          <w:szCs w:val="32"/>
        </w:rPr>
        <w:t>应当按照公路工程技术标准进行建设和改造，逐步改善村内道路的通行状况。</w:t>
      </w:r>
    </w:p>
    <w:p w:rsidR="00600805" w:rsidRDefault="004E0543">
      <w:pPr>
        <w:spacing w:line="600" w:lineRule="exact"/>
        <w:ind w:firstLineChars="200" w:firstLine="628"/>
        <w:rPr>
          <w:rFonts w:ascii="仿宋_GB2312" w:hAnsi="仿宋_GB2312" w:cs="仿宋_GB2312"/>
          <w:bCs/>
          <w:color w:val="000000"/>
          <w:szCs w:val="32"/>
        </w:rPr>
      </w:pPr>
      <w:r>
        <w:rPr>
          <w:rFonts w:ascii="仿宋_GB2312" w:hAnsi="仿宋_GB2312" w:cs="仿宋_GB2312" w:hint="eastAsia"/>
          <w:szCs w:val="32"/>
        </w:rPr>
        <w:t>乡（镇）人民政府</w:t>
      </w:r>
      <w:r>
        <w:rPr>
          <w:rFonts w:ascii="仿宋_GB2312" w:hAnsi="仿宋_GB2312" w:cs="仿宋_GB2312" w:hint="eastAsia"/>
          <w:szCs w:val="32"/>
        </w:rPr>
        <w:t>、街道办事处</w:t>
      </w:r>
      <w:r>
        <w:rPr>
          <w:rFonts w:ascii="仿宋_GB2312" w:hAnsi="仿宋_GB2312" w:cs="仿宋_GB2312" w:hint="eastAsia"/>
          <w:szCs w:val="32"/>
        </w:rPr>
        <w:t>应当根据实际需要，</w:t>
      </w:r>
      <w:r>
        <w:rPr>
          <w:rFonts w:ascii="仿宋_GB2312" w:hAnsi="仿宋_GB2312" w:cs="仿宋_GB2312" w:hint="eastAsia"/>
          <w:szCs w:val="32"/>
        </w:rPr>
        <w:t>科学规划、合理布点，</w:t>
      </w:r>
      <w:r>
        <w:rPr>
          <w:rFonts w:ascii="仿宋_GB2312" w:hAnsi="仿宋_GB2312" w:cs="仿宋_GB2312" w:hint="eastAsia"/>
          <w:szCs w:val="32"/>
        </w:rPr>
        <w:t>推进</w:t>
      </w:r>
      <w:r>
        <w:rPr>
          <w:rFonts w:ascii="仿宋_GB2312" w:hAnsi="仿宋_GB2312" w:cs="仿宋_GB2312" w:hint="eastAsia"/>
          <w:szCs w:val="32"/>
        </w:rPr>
        <w:t>农村公共停车场（位）建设。</w:t>
      </w:r>
    </w:p>
    <w:p w:rsidR="00600805" w:rsidRDefault="004E0543">
      <w:pPr>
        <w:spacing w:line="600" w:lineRule="exact"/>
        <w:ind w:firstLineChars="200" w:firstLine="628"/>
        <w:rPr>
          <w:rFonts w:ascii="黑体" w:eastAsia="黑体" w:hAnsi="黑体"/>
          <w:bCs/>
          <w:szCs w:val="32"/>
        </w:rPr>
      </w:pPr>
      <w:r>
        <w:rPr>
          <w:rFonts w:ascii="黑体" w:eastAsia="黑体" w:hAnsi="黑体" w:hint="eastAsia"/>
          <w:bCs/>
          <w:szCs w:val="32"/>
        </w:rPr>
        <w:t>第十</w:t>
      </w:r>
      <w:r>
        <w:rPr>
          <w:rFonts w:ascii="黑体" w:eastAsia="黑体" w:hAnsi="黑体" w:hint="eastAsia"/>
          <w:bCs/>
          <w:szCs w:val="32"/>
        </w:rPr>
        <w:t>三</w:t>
      </w:r>
      <w:r>
        <w:rPr>
          <w:rFonts w:ascii="黑体" w:eastAsia="黑体" w:hAnsi="黑体" w:hint="eastAsia"/>
          <w:bCs/>
          <w:szCs w:val="32"/>
        </w:rPr>
        <w:t>条</w:t>
      </w:r>
      <w:r>
        <w:rPr>
          <w:rFonts w:ascii="黑体" w:eastAsia="黑体" w:hAnsi="黑体" w:hint="eastAsia"/>
          <w:bCs/>
          <w:szCs w:val="32"/>
        </w:rPr>
        <w:t xml:space="preserve">  </w:t>
      </w:r>
      <w:r>
        <w:rPr>
          <w:rFonts w:ascii="仿宋_GB2312" w:hint="eastAsia"/>
          <w:szCs w:val="32"/>
        </w:rPr>
        <w:t>乡（镇）人民政府</w:t>
      </w:r>
      <w:r>
        <w:rPr>
          <w:rFonts w:ascii="仿宋_GB2312" w:hint="eastAsia"/>
          <w:szCs w:val="32"/>
        </w:rPr>
        <w:t>、</w:t>
      </w:r>
      <w:r>
        <w:rPr>
          <w:rFonts w:ascii="仿宋_GB2312" w:hint="eastAsia"/>
          <w:szCs w:val="32"/>
        </w:rPr>
        <w:t>街道办事处应当科学配置农村生活垃圾转运站，配备密闭的垃圾转运车辆。</w:t>
      </w:r>
    </w:p>
    <w:p w:rsidR="00600805" w:rsidRDefault="004E0543">
      <w:pPr>
        <w:spacing w:line="600" w:lineRule="exact"/>
        <w:ind w:firstLineChars="200" w:firstLine="628"/>
        <w:rPr>
          <w:rFonts w:ascii="仿宋_GB2312" w:hAnsi="Calibri"/>
          <w:szCs w:val="32"/>
        </w:rPr>
      </w:pPr>
      <w:r>
        <w:rPr>
          <w:rFonts w:ascii="仿宋_GB2312" w:hint="eastAsia"/>
          <w:szCs w:val="32"/>
        </w:rPr>
        <w:t>村民委员会应当合理配备分类垃圾桶、分类垃圾箱和分类垃圾收运车。</w:t>
      </w:r>
    </w:p>
    <w:p w:rsidR="00600805" w:rsidRDefault="004E0543">
      <w:pPr>
        <w:spacing w:line="600" w:lineRule="exact"/>
        <w:ind w:firstLineChars="200" w:firstLine="628"/>
        <w:rPr>
          <w:rFonts w:ascii="仿宋_GB2312"/>
          <w:szCs w:val="32"/>
        </w:rPr>
      </w:pPr>
      <w:r>
        <w:rPr>
          <w:rFonts w:ascii="仿宋_GB2312" w:hint="eastAsia"/>
          <w:szCs w:val="32"/>
        </w:rPr>
        <w:t>村庄内的</w:t>
      </w:r>
      <w:r>
        <w:rPr>
          <w:rFonts w:ascii="仿宋_GB2312" w:hAnsi="仿宋_GB2312" w:cs="仿宋_GB2312" w:hint="eastAsia"/>
          <w:szCs w:val="32"/>
        </w:rPr>
        <w:t>公交站点</w:t>
      </w:r>
      <w:r>
        <w:rPr>
          <w:rFonts w:ascii="仿宋_GB2312" w:hAnsi="仿宋_GB2312" w:cs="仿宋_GB2312" w:hint="eastAsia"/>
          <w:szCs w:val="32"/>
        </w:rPr>
        <w:t>、</w:t>
      </w:r>
      <w:r>
        <w:rPr>
          <w:rFonts w:ascii="仿宋_GB2312" w:hint="eastAsia"/>
          <w:szCs w:val="32"/>
        </w:rPr>
        <w:t>公园、商店等公共场所以及文体活动设施场所的经营、管理单位，应当按照国家和省有关标准配置生活垃圾分类收集设施。</w:t>
      </w:r>
    </w:p>
    <w:p w:rsidR="00600805" w:rsidRDefault="004E0543">
      <w:pPr>
        <w:spacing w:line="600" w:lineRule="exact"/>
        <w:ind w:firstLineChars="200" w:firstLine="628"/>
        <w:rPr>
          <w:rFonts w:ascii="仿宋_GB2312" w:hAnsi="仿宋_GB2312" w:cs="仿宋_GB2312"/>
          <w:color w:val="000000"/>
          <w:szCs w:val="32"/>
        </w:rPr>
      </w:pPr>
      <w:r>
        <w:rPr>
          <w:rFonts w:ascii="黑体" w:eastAsia="黑体" w:hAnsi="黑体" w:hint="eastAsia"/>
          <w:bCs/>
          <w:color w:val="000000"/>
          <w:szCs w:val="32"/>
        </w:rPr>
        <w:t>第十</w:t>
      </w:r>
      <w:r>
        <w:rPr>
          <w:rFonts w:ascii="黑体" w:eastAsia="黑体" w:hAnsi="黑体" w:hint="eastAsia"/>
          <w:bCs/>
          <w:color w:val="000000"/>
          <w:szCs w:val="32"/>
        </w:rPr>
        <w:t>四</w:t>
      </w:r>
      <w:r>
        <w:rPr>
          <w:rFonts w:ascii="黑体" w:eastAsia="黑体" w:hAnsi="黑体" w:hint="eastAsia"/>
          <w:bCs/>
          <w:color w:val="000000"/>
          <w:szCs w:val="32"/>
        </w:rPr>
        <w:t>条</w:t>
      </w:r>
      <w:r>
        <w:rPr>
          <w:rFonts w:ascii="黑体" w:eastAsia="黑体" w:hAnsi="黑体" w:hint="eastAsia"/>
          <w:bCs/>
          <w:color w:val="000000"/>
          <w:szCs w:val="32"/>
        </w:rPr>
        <w:t xml:space="preserve">  </w:t>
      </w:r>
      <w:r>
        <w:rPr>
          <w:rFonts w:ascii="仿宋_GB2312" w:hint="eastAsia"/>
          <w:color w:val="000000"/>
          <w:szCs w:val="32"/>
        </w:rPr>
        <w:t>各级人民政府、街道办事处应当推进</w:t>
      </w:r>
      <w:r>
        <w:rPr>
          <w:rFonts w:ascii="仿宋_GB2312" w:hint="eastAsia"/>
          <w:color w:val="000000"/>
          <w:szCs w:val="32"/>
        </w:rPr>
        <w:t>生活</w:t>
      </w:r>
      <w:r>
        <w:rPr>
          <w:rFonts w:ascii="仿宋_GB2312" w:hint="eastAsia"/>
          <w:color w:val="000000"/>
          <w:szCs w:val="32"/>
        </w:rPr>
        <w:t>污水</w:t>
      </w:r>
      <w:r>
        <w:rPr>
          <w:rFonts w:ascii="仿宋_GB2312" w:hAnsi="仿宋_GB2312" w:cs="仿宋_GB2312" w:hint="eastAsia"/>
          <w:color w:val="000000"/>
          <w:szCs w:val="32"/>
        </w:rPr>
        <w:t>管网、处理终端等</w:t>
      </w:r>
      <w:r>
        <w:rPr>
          <w:rFonts w:ascii="仿宋_GB2312" w:hint="eastAsia"/>
          <w:color w:val="000000"/>
          <w:szCs w:val="32"/>
        </w:rPr>
        <w:t>农村</w:t>
      </w:r>
      <w:r>
        <w:rPr>
          <w:rFonts w:ascii="仿宋_GB2312" w:hAnsi="仿宋_GB2312" w:cs="仿宋_GB2312" w:hint="eastAsia"/>
          <w:color w:val="000000"/>
          <w:szCs w:val="32"/>
        </w:rPr>
        <w:t>污水处理</w:t>
      </w:r>
      <w:r>
        <w:rPr>
          <w:rFonts w:ascii="仿宋_GB2312" w:hAnsi="仿宋_GB2312" w:cs="仿宋_GB2312" w:hint="eastAsia"/>
          <w:color w:val="000000"/>
          <w:szCs w:val="32"/>
        </w:rPr>
        <w:t>设施建设。</w:t>
      </w:r>
    </w:p>
    <w:p w:rsidR="00600805" w:rsidRDefault="004E0543">
      <w:pPr>
        <w:spacing w:line="600" w:lineRule="exact"/>
        <w:ind w:firstLineChars="200" w:firstLine="628"/>
        <w:rPr>
          <w:rFonts w:ascii="仿宋_GB2312" w:hAnsi="仿宋_GB2312" w:cs="仿宋_GB2312"/>
          <w:color w:val="000000"/>
          <w:szCs w:val="32"/>
        </w:rPr>
      </w:pPr>
      <w:r>
        <w:rPr>
          <w:rFonts w:ascii="仿宋_GB2312" w:hAnsi="仿宋_GB2312" w:cs="仿宋_GB2312" w:hint="eastAsia"/>
          <w:color w:val="000000"/>
          <w:szCs w:val="32"/>
        </w:rPr>
        <w:t>新建农民</w:t>
      </w:r>
      <w:r>
        <w:rPr>
          <w:rFonts w:ascii="仿宋_GB2312" w:hAnsi="仿宋_GB2312" w:cs="仿宋_GB2312" w:hint="eastAsia"/>
          <w:color w:val="000000"/>
          <w:szCs w:val="32"/>
        </w:rPr>
        <w:t>集中居住点的</w:t>
      </w:r>
      <w:r>
        <w:rPr>
          <w:rFonts w:ascii="仿宋_GB2312" w:hAnsi="仿宋_GB2312" w:cs="仿宋_GB2312" w:hint="eastAsia"/>
          <w:color w:val="000000"/>
          <w:szCs w:val="32"/>
        </w:rPr>
        <w:t>，应当配套建设</w:t>
      </w:r>
      <w:r>
        <w:rPr>
          <w:rFonts w:ascii="仿宋_GB2312" w:hAnsi="仿宋_GB2312" w:cs="仿宋_GB2312" w:hint="eastAsia"/>
          <w:color w:val="000000"/>
          <w:szCs w:val="32"/>
        </w:rPr>
        <w:t>农村</w:t>
      </w:r>
      <w:r>
        <w:rPr>
          <w:rFonts w:ascii="仿宋_GB2312" w:hAnsi="仿宋_GB2312" w:cs="仿宋_GB2312" w:hint="eastAsia"/>
          <w:color w:val="000000"/>
          <w:szCs w:val="32"/>
        </w:rPr>
        <w:t>污水</w:t>
      </w:r>
      <w:r>
        <w:rPr>
          <w:rFonts w:ascii="仿宋_GB2312" w:hAnsi="仿宋_GB2312" w:cs="仿宋_GB2312" w:hint="eastAsia"/>
          <w:color w:val="000000"/>
          <w:szCs w:val="32"/>
        </w:rPr>
        <w:t>处</w:t>
      </w:r>
      <w:r>
        <w:rPr>
          <w:rFonts w:ascii="仿宋_GB2312" w:hAnsi="仿宋_GB2312" w:cs="仿宋_GB2312" w:hint="eastAsia"/>
          <w:color w:val="000000"/>
          <w:szCs w:val="32"/>
        </w:rPr>
        <w:t>理设施</w:t>
      </w:r>
      <w:r>
        <w:rPr>
          <w:rFonts w:ascii="仿宋_GB2312" w:hAnsi="仿宋_GB2312" w:cs="仿宋_GB2312" w:hint="eastAsia"/>
          <w:color w:val="000000"/>
          <w:szCs w:val="32"/>
        </w:rPr>
        <w:t>。</w:t>
      </w:r>
    </w:p>
    <w:p w:rsidR="00600805" w:rsidRDefault="004E0543">
      <w:pPr>
        <w:spacing w:line="600" w:lineRule="exact"/>
        <w:ind w:firstLineChars="200" w:firstLine="628"/>
        <w:rPr>
          <w:rFonts w:ascii="仿宋_GB2312"/>
          <w:color w:val="000000"/>
          <w:szCs w:val="32"/>
        </w:rPr>
      </w:pPr>
      <w:r>
        <w:rPr>
          <w:rFonts w:ascii="黑体" w:eastAsia="黑体" w:hAnsi="黑体" w:hint="eastAsia"/>
          <w:bCs/>
          <w:color w:val="000000"/>
          <w:szCs w:val="32"/>
        </w:rPr>
        <w:t>第十</w:t>
      </w:r>
      <w:r>
        <w:rPr>
          <w:rFonts w:ascii="黑体" w:eastAsia="黑体" w:hAnsi="黑体" w:hint="eastAsia"/>
          <w:bCs/>
          <w:color w:val="000000"/>
          <w:szCs w:val="32"/>
        </w:rPr>
        <w:t>五</w:t>
      </w:r>
      <w:r>
        <w:rPr>
          <w:rFonts w:ascii="黑体" w:eastAsia="黑体" w:hAnsi="黑体" w:hint="eastAsia"/>
          <w:bCs/>
          <w:color w:val="000000"/>
          <w:szCs w:val="32"/>
        </w:rPr>
        <w:t>条</w:t>
      </w:r>
      <w:r>
        <w:rPr>
          <w:rFonts w:ascii="黑体" w:eastAsia="黑体" w:hAnsi="黑体" w:hint="eastAsia"/>
          <w:bCs/>
          <w:color w:val="000000"/>
          <w:szCs w:val="32"/>
        </w:rPr>
        <w:t xml:space="preserve">  </w:t>
      </w:r>
      <w:r>
        <w:rPr>
          <w:rFonts w:ascii="仿宋_GB2312" w:hint="eastAsia"/>
          <w:color w:val="000000"/>
          <w:szCs w:val="32"/>
        </w:rPr>
        <w:t>村民委员会应当组织村民做好户用无害</w:t>
      </w:r>
      <w:proofErr w:type="gramStart"/>
      <w:r>
        <w:rPr>
          <w:rFonts w:ascii="仿宋_GB2312" w:hint="eastAsia"/>
          <w:color w:val="000000"/>
          <w:szCs w:val="32"/>
        </w:rPr>
        <w:t>化卫生</w:t>
      </w:r>
      <w:proofErr w:type="gramEnd"/>
      <w:r>
        <w:rPr>
          <w:rFonts w:ascii="仿宋_GB2312" w:hint="eastAsia"/>
          <w:color w:val="000000"/>
          <w:szCs w:val="32"/>
        </w:rPr>
        <w:t>厕所改造。</w:t>
      </w:r>
    </w:p>
    <w:p w:rsidR="00600805" w:rsidRDefault="004E0543">
      <w:pPr>
        <w:spacing w:line="600" w:lineRule="exact"/>
        <w:ind w:firstLineChars="200" w:firstLine="628"/>
        <w:rPr>
          <w:rFonts w:ascii="仿宋_GB2312"/>
          <w:color w:val="000000"/>
          <w:szCs w:val="32"/>
        </w:rPr>
      </w:pPr>
      <w:r>
        <w:rPr>
          <w:rFonts w:ascii="仿宋_GB2312" w:hint="eastAsia"/>
          <w:color w:val="000000"/>
          <w:szCs w:val="32"/>
        </w:rPr>
        <w:lastRenderedPageBreak/>
        <w:t>农民新建住房应当配套建设无害</w:t>
      </w:r>
      <w:proofErr w:type="gramStart"/>
      <w:r>
        <w:rPr>
          <w:rFonts w:ascii="仿宋_GB2312" w:hint="eastAsia"/>
          <w:color w:val="000000"/>
          <w:szCs w:val="32"/>
        </w:rPr>
        <w:t>化卫生</w:t>
      </w:r>
      <w:proofErr w:type="gramEnd"/>
      <w:r>
        <w:rPr>
          <w:rFonts w:ascii="仿宋_GB2312" w:hint="eastAsia"/>
          <w:color w:val="000000"/>
          <w:szCs w:val="32"/>
        </w:rPr>
        <w:t>厕所。</w:t>
      </w:r>
    </w:p>
    <w:p w:rsidR="00600805" w:rsidRDefault="004E0543">
      <w:pPr>
        <w:spacing w:line="600" w:lineRule="exact"/>
        <w:ind w:firstLineChars="200" w:firstLine="628"/>
        <w:rPr>
          <w:rFonts w:ascii="仿宋_GB2312" w:hAnsi="仿宋_GB2312" w:cs="仿宋_GB2312"/>
          <w:color w:val="000000"/>
          <w:szCs w:val="32"/>
        </w:rPr>
      </w:pPr>
      <w:r>
        <w:rPr>
          <w:rFonts w:ascii="仿宋_GB2312" w:hint="eastAsia"/>
          <w:szCs w:val="32"/>
        </w:rPr>
        <w:t>乡（镇）人民政府</w:t>
      </w:r>
      <w:r>
        <w:rPr>
          <w:rFonts w:ascii="仿宋_GB2312" w:hint="eastAsia"/>
          <w:szCs w:val="32"/>
        </w:rPr>
        <w:t>、</w:t>
      </w:r>
      <w:r>
        <w:rPr>
          <w:rFonts w:ascii="仿宋_GB2312" w:hint="eastAsia"/>
          <w:szCs w:val="32"/>
        </w:rPr>
        <w:t>街道办事处</w:t>
      </w:r>
      <w:r>
        <w:rPr>
          <w:rFonts w:ascii="仿宋_GB2312" w:hint="eastAsia"/>
          <w:szCs w:val="32"/>
        </w:rPr>
        <w:t>和村民委员会</w:t>
      </w:r>
      <w:r>
        <w:rPr>
          <w:rFonts w:ascii="仿宋_GB2312" w:hAnsi="仿宋_GB2312" w:cs="仿宋_GB2312" w:hint="eastAsia"/>
          <w:color w:val="000000"/>
          <w:szCs w:val="32"/>
        </w:rPr>
        <w:t>应当根据实际需要建设或者</w:t>
      </w:r>
      <w:r>
        <w:rPr>
          <w:rFonts w:ascii="仿宋_GB2312" w:hAnsi="仿宋_GB2312" w:cs="仿宋_GB2312" w:hint="eastAsia"/>
          <w:color w:val="000000"/>
          <w:szCs w:val="32"/>
        </w:rPr>
        <w:t>改造农村</w:t>
      </w:r>
      <w:r>
        <w:rPr>
          <w:rFonts w:ascii="仿宋_GB2312" w:hAnsi="仿宋_GB2312" w:cs="仿宋_GB2312" w:hint="eastAsia"/>
          <w:color w:val="000000"/>
          <w:szCs w:val="32"/>
        </w:rPr>
        <w:t>公共</w:t>
      </w:r>
      <w:r>
        <w:rPr>
          <w:rFonts w:ascii="仿宋_GB2312" w:hAnsi="仿宋_GB2312" w:cs="仿宋_GB2312" w:hint="eastAsia"/>
          <w:color w:val="000000"/>
          <w:szCs w:val="32"/>
        </w:rPr>
        <w:t>卫生厕所</w:t>
      </w:r>
      <w:r>
        <w:rPr>
          <w:rFonts w:ascii="仿宋_GB2312" w:hAnsi="仿宋_GB2312" w:cs="仿宋_GB2312" w:hint="eastAsia"/>
          <w:color w:val="000000"/>
          <w:szCs w:val="32"/>
        </w:rPr>
        <w:t>，并将厕所粪污接入生活污水管网</w:t>
      </w:r>
      <w:r>
        <w:rPr>
          <w:rFonts w:ascii="仿宋_GB2312" w:hAnsi="仿宋_GB2312" w:cs="仿宋_GB2312" w:hint="eastAsia"/>
          <w:color w:val="000000"/>
          <w:szCs w:val="32"/>
        </w:rPr>
        <w:t>。</w:t>
      </w:r>
    </w:p>
    <w:p w:rsidR="00600805" w:rsidRDefault="004E0543">
      <w:pPr>
        <w:spacing w:line="600" w:lineRule="exact"/>
        <w:ind w:firstLineChars="200" w:firstLine="628"/>
        <w:rPr>
          <w:rFonts w:ascii="仿宋_GB2312" w:hAnsi="仿宋_GB2312" w:cs="仿宋_GB2312"/>
          <w:color w:val="000000"/>
          <w:szCs w:val="32"/>
        </w:rPr>
      </w:pPr>
      <w:r>
        <w:rPr>
          <w:rFonts w:ascii="黑体" w:eastAsia="黑体" w:hAnsi="黑体" w:cs="黑体" w:hint="eastAsia"/>
          <w:color w:val="000000"/>
          <w:szCs w:val="32"/>
        </w:rPr>
        <w:t>第十六条</w:t>
      </w:r>
      <w:r>
        <w:rPr>
          <w:rFonts w:ascii="黑体" w:eastAsia="黑体" w:hAnsi="黑体" w:cs="黑体" w:hint="eastAsia"/>
          <w:color w:val="000000"/>
          <w:szCs w:val="32"/>
        </w:rPr>
        <w:t xml:space="preserve">  </w:t>
      </w:r>
      <w:r>
        <w:rPr>
          <w:rFonts w:ascii="仿宋_GB2312" w:hint="eastAsia"/>
          <w:color w:val="000000"/>
          <w:szCs w:val="32"/>
        </w:rPr>
        <w:t>任何单位和个人</w:t>
      </w:r>
      <w:r>
        <w:rPr>
          <w:rFonts w:ascii="仿宋_GB2312" w:hint="eastAsia"/>
          <w:color w:val="000000"/>
          <w:szCs w:val="32"/>
        </w:rPr>
        <w:t>不得侵占、损坏和擅自关闭、拆除农村生活垃圾分类、</w:t>
      </w:r>
      <w:r>
        <w:rPr>
          <w:rFonts w:ascii="仿宋_GB2312" w:hint="eastAsia"/>
          <w:color w:val="000000"/>
          <w:szCs w:val="32"/>
        </w:rPr>
        <w:t>污</w:t>
      </w:r>
      <w:r>
        <w:rPr>
          <w:rFonts w:ascii="仿宋_GB2312" w:hAnsi="仿宋_GB2312" w:cs="仿宋_GB2312" w:hint="eastAsia"/>
          <w:color w:val="000000"/>
          <w:szCs w:val="32"/>
        </w:rPr>
        <w:t>水</w:t>
      </w:r>
      <w:r>
        <w:rPr>
          <w:rFonts w:ascii="仿宋_GB2312" w:hAnsi="仿宋_GB2312" w:cs="仿宋_GB2312" w:hint="eastAsia"/>
          <w:color w:val="000000"/>
          <w:szCs w:val="32"/>
        </w:rPr>
        <w:t>处</w:t>
      </w:r>
      <w:r>
        <w:rPr>
          <w:rFonts w:ascii="仿宋_GB2312" w:hAnsi="仿宋_GB2312" w:cs="仿宋_GB2312" w:hint="eastAsia"/>
          <w:color w:val="000000"/>
          <w:szCs w:val="32"/>
        </w:rPr>
        <w:t>理</w:t>
      </w:r>
      <w:r>
        <w:rPr>
          <w:rFonts w:ascii="仿宋_GB2312" w:hAnsi="仿宋_GB2312" w:cs="仿宋_GB2312" w:hint="eastAsia"/>
          <w:color w:val="000000"/>
          <w:szCs w:val="32"/>
        </w:rPr>
        <w:t>和</w:t>
      </w:r>
      <w:r>
        <w:rPr>
          <w:rFonts w:ascii="仿宋_GB2312" w:hAnsi="仿宋_GB2312" w:cs="仿宋_GB2312" w:hint="eastAsia"/>
          <w:color w:val="000000"/>
          <w:szCs w:val="32"/>
        </w:rPr>
        <w:t>公共卫生厕所</w:t>
      </w:r>
      <w:r>
        <w:rPr>
          <w:rFonts w:ascii="仿宋_GB2312" w:hAnsi="仿宋_GB2312" w:cs="仿宋_GB2312" w:hint="eastAsia"/>
          <w:color w:val="000000"/>
          <w:szCs w:val="32"/>
        </w:rPr>
        <w:t>设施、设备</w:t>
      </w:r>
      <w:r>
        <w:rPr>
          <w:rFonts w:ascii="仿宋_GB2312" w:hAnsi="仿宋_GB2312" w:cs="仿宋_GB2312" w:hint="eastAsia"/>
          <w:color w:val="000000"/>
          <w:szCs w:val="32"/>
        </w:rPr>
        <w:t>。</w:t>
      </w:r>
    </w:p>
    <w:p w:rsidR="00600805" w:rsidRDefault="00600805">
      <w:pPr>
        <w:spacing w:line="600" w:lineRule="exact"/>
        <w:ind w:firstLineChars="200" w:firstLine="628"/>
        <w:rPr>
          <w:rFonts w:ascii="仿宋_GB2312" w:hAnsi="Calibri"/>
          <w:szCs w:val="32"/>
        </w:rPr>
      </w:pPr>
    </w:p>
    <w:p w:rsidR="00600805" w:rsidRDefault="004E0543">
      <w:pPr>
        <w:spacing w:line="600" w:lineRule="exact"/>
        <w:jc w:val="center"/>
        <w:rPr>
          <w:rFonts w:ascii="黑体" w:eastAsia="黑体" w:hAnsi="黑体" w:cs="华文楷体"/>
          <w:bCs/>
          <w:szCs w:val="32"/>
        </w:rPr>
      </w:pPr>
      <w:r>
        <w:rPr>
          <w:rFonts w:ascii="黑体" w:eastAsia="黑体" w:hAnsi="黑体" w:cs="华文楷体" w:hint="eastAsia"/>
          <w:bCs/>
          <w:szCs w:val="32"/>
        </w:rPr>
        <w:t>第</w:t>
      </w:r>
      <w:r>
        <w:rPr>
          <w:rFonts w:ascii="黑体" w:eastAsia="黑体" w:hAnsi="黑体" w:cs="华文楷体" w:hint="eastAsia"/>
          <w:bCs/>
          <w:szCs w:val="32"/>
        </w:rPr>
        <w:t>三</w:t>
      </w:r>
      <w:r>
        <w:rPr>
          <w:rFonts w:ascii="黑体" w:eastAsia="黑体" w:hAnsi="黑体" w:cs="华文楷体" w:hint="eastAsia"/>
          <w:bCs/>
          <w:szCs w:val="32"/>
        </w:rPr>
        <w:t>章</w:t>
      </w:r>
      <w:r>
        <w:rPr>
          <w:rFonts w:ascii="黑体" w:eastAsia="黑体" w:hAnsi="黑体" w:cs="华文楷体" w:hint="eastAsia"/>
          <w:bCs/>
          <w:szCs w:val="32"/>
        </w:rPr>
        <w:t xml:space="preserve"> </w:t>
      </w:r>
      <w:r>
        <w:rPr>
          <w:rFonts w:ascii="黑体" w:eastAsia="黑体" w:hAnsi="黑体" w:cs="华文楷体" w:hint="eastAsia"/>
          <w:bCs/>
          <w:szCs w:val="32"/>
        </w:rPr>
        <w:t xml:space="preserve"> </w:t>
      </w:r>
      <w:r>
        <w:rPr>
          <w:rFonts w:ascii="黑体" w:eastAsia="黑体" w:hAnsi="黑体" w:cs="华文楷体" w:hint="eastAsia"/>
          <w:bCs/>
          <w:szCs w:val="32"/>
        </w:rPr>
        <w:t>人居环境提升</w:t>
      </w:r>
    </w:p>
    <w:p w:rsidR="00600805" w:rsidRDefault="00600805">
      <w:pPr>
        <w:spacing w:line="600" w:lineRule="exact"/>
        <w:ind w:firstLineChars="200" w:firstLine="628"/>
        <w:rPr>
          <w:rFonts w:ascii="黑体" w:eastAsia="黑体" w:hAnsi="黑体"/>
          <w:bCs/>
          <w:szCs w:val="32"/>
        </w:rPr>
      </w:pPr>
    </w:p>
    <w:p w:rsidR="00600805" w:rsidRDefault="004E0543">
      <w:pPr>
        <w:spacing w:line="600" w:lineRule="exact"/>
        <w:ind w:firstLineChars="200" w:firstLine="628"/>
        <w:rPr>
          <w:rFonts w:ascii="仿宋_GB2312" w:hAnsi="仿宋_GB2312" w:cs="仿宋_GB2312"/>
          <w:bCs/>
          <w:szCs w:val="32"/>
        </w:rPr>
      </w:pPr>
      <w:r>
        <w:rPr>
          <w:rFonts w:ascii="黑体" w:eastAsia="黑体" w:hAnsi="黑体" w:hint="eastAsia"/>
          <w:bCs/>
          <w:szCs w:val="32"/>
        </w:rPr>
        <w:t>第十</w:t>
      </w:r>
      <w:r>
        <w:rPr>
          <w:rFonts w:ascii="黑体" w:eastAsia="黑体" w:hAnsi="黑体" w:hint="eastAsia"/>
          <w:bCs/>
          <w:szCs w:val="32"/>
        </w:rPr>
        <w:t>七</w:t>
      </w:r>
      <w:r>
        <w:rPr>
          <w:rFonts w:ascii="黑体" w:eastAsia="黑体" w:hAnsi="黑体" w:hint="eastAsia"/>
          <w:bCs/>
          <w:szCs w:val="32"/>
        </w:rPr>
        <w:t>条</w:t>
      </w:r>
      <w:r>
        <w:rPr>
          <w:rFonts w:ascii="黑体" w:eastAsia="黑体" w:hAnsi="黑体" w:hint="eastAsia"/>
          <w:bCs/>
          <w:szCs w:val="32"/>
        </w:rPr>
        <w:t xml:space="preserve">  </w:t>
      </w:r>
      <w:r>
        <w:rPr>
          <w:rFonts w:ascii="仿宋_GB2312" w:hAnsi="仿宋_GB2312" w:cs="仿宋_GB2312" w:hint="eastAsia"/>
          <w:bCs/>
          <w:szCs w:val="32"/>
        </w:rPr>
        <w:t>农村生活垃圾分为易腐垃圾、可回收物、有害垃圾和其他垃圾四类。</w:t>
      </w:r>
    </w:p>
    <w:p w:rsidR="00600805" w:rsidRDefault="004E0543">
      <w:pPr>
        <w:spacing w:line="600" w:lineRule="exact"/>
        <w:ind w:firstLineChars="200" w:firstLine="628"/>
        <w:rPr>
          <w:rFonts w:ascii="仿宋_GB2312" w:hAnsi="仿宋_GB2312" w:cs="仿宋_GB2312"/>
          <w:bCs/>
          <w:szCs w:val="32"/>
        </w:rPr>
      </w:pPr>
      <w:r>
        <w:rPr>
          <w:rFonts w:ascii="仿宋_GB2312" w:hAnsi="仿宋_GB2312" w:cs="仿宋_GB2312" w:hint="eastAsia"/>
          <w:bCs/>
          <w:szCs w:val="32"/>
        </w:rPr>
        <w:t>区县人民政府应当按照省的生活垃圾分类处理标准，制定生活垃圾分类处理的具体规范。</w:t>
      </w:r>
    </w:p>
    <w:p w:rsidR="00600805" w:rsidRDefault="004E0543">
      <w:pPr>
        <w:spacing w:line="600" w:lineRule="exact"/>
        <w:ind w:firstLineChars="200" w:firstLine="628"/>
        <w:rPr>
          <w:rFonts w:ascii="仿宋_GB2312" w:hAnsi="仿宋_GB2312" w:cs="仿宋_GB2312"/>
          <w:bCs/>
          <w:szCs w:val="32"/>
        </w:rPr>
      </w:pPr>
      <w:r>
        <w:rPr>
          <w:rFonts w:ascii="仿宋_GB2312" w:hAnsi="仿宋_GB2312" w:cs="仿宋_GB2312" w:hint="eastAsia"/>
          <w:bCs/>
          <w:szCs w:val="32"/>
        </w:rPr>
        <w:t>产生生活垃圾的单位和个人应当按照要求分类投放生活垃圾。</w:t>
      </w:r>
    </w:p>
    <w:p w:rsidR="00600805" w:rsidRDefault="004E0543">
      <w:pPr>
        <w:spacing w:line="600" w:lineRule="exact"/>
        <w:ind w:firstLineChars="200" w:firstLine="628"/>
        <w:rPr>
          <w:rFonts w:ascii="仿宋_GB2312" w:hAnsi="仿宋_GB2312" w:cs="仿宋_GB2312"/>
          <w:bCs/>
          <w:szCs w:val="32"/>
        </w:rPr>
      </w:pPr>
      <w:r>
        <w:rPr>
          <w:rFonts w:ascii="仿宋_GB2312" w:hAnsi="仿宋_GB2312" w:cs="仿宋_GB2312" w:hint="eastAsia"/>
          <w:bCs/>
          <w:szCs w:val="32"/>
        </w:rPr>
        <w:t>生活垃圾清运、处置单位应当按照要求分类收集、运输、处置生活垃圾。</w:t>
      </w:r>
    </w:p>
    <w:p w:rsidR="00600805" w:rsidRDefault="004E0543">
      <w:pPr>
        <w:spacing w:line="600" w:lineRule="exact"/>
        <w:ind w:firstLineChars="200" w:firstLine="628"/>
        <w:rPr>
          <w:rFonts w:ascii="仿宋_GB2312" w:hAnsi="仿宋_GB2312" w:cs="仿宋_GB2312"/>
          <w:bCs/>
          <w:szCs w:val="32"/>
        </w:rPr>
      </w:pPr>
      <w:r>
        <w:rPr>
          <w:rFonts w:ascii="黑体" w:eastAsia="黑体" w:hAnsi="黑体" w:hint="eastAsia"/>
          <w:bCs/>
          <w:szCs w:val="32"/>
        </w:rPr>
        <w:t>第十</w:t>
      </w:r>
      <w:r>
        <w:rPr>
          <w:rFonts w:ascii="黑体" w:eastAsia="黑体" w:hAnsi="黑体" w:hint="eastAsia"/>
          <w:bCs/>
          <w:szCs w:val="32"/>
        </w:rPr>
        <w:t>八</w:t>
      </w:r>
      <w:r>
        <w:rPr>
          <w:rFonts w:ascii="黑体" w:eastAsia="黑体" w:hAnsi="黑体" w:hint="eastAsia"/>
          <w:bCs/>
          <w:szCs w:val="32"/>
        </w:rPr>
        <w:t>条</w:t>
      </w:r>
      <w:r>
        <w:rPr>
          <w:rFonts w:ascii="黑体" w:eastAsia="黑体" w:hAnsi="黑体" w:hint="eastAsia"/>
          <w:bCs/>
          <w:szCs w:val="32"/>
        </w:rPr>
        <w:t xml:space="preserve">  </w:t>
      </w:r>
      <w:r>
        <w:rPr>
          <w:rFonts w:ascii="仿宋_GB2312" w:hAnsi="仿宋_GB2312" w:cs="仿宋_GB2312" w:hint="eastAsia"/>
          <w:bCs/>
          <w:szCs w:val="32"/>
        </w:rPr>
        <w:t>产生</w:t>
      </w:r>
      <w:r>
        <w:rPr>
          <w:rFonts w:ascii="仿宋_GB2312" w:hAnsi="仿宋_GB2312" w:cs="仿宋_GB2312" w:hint="eastAsia"/>
          <w:bCs/>
          <w:szCs w:val="32"/>
        </w:rPr>
        <w:t>建</w:t>
      </w:r>
      <w:r>
        <w:rPr>
          <w:rFonts w:ascii="仿宋_GB2312" w:hAnsi="仿宋_GB2312" w:cs="仿宋_GB2312" w:hint="eastAsia"/>
          <w:bCs/>
          <w:szCs w:val="32"/>
        </w:rPr>
        <w:t>筑垃圾的</w:t>
      </w:r>
      <w:r>
        <w:rPr>
          <w:rFonts w:ascii="仿宋_GB2312" w:hAnsi="仿宋_GB2312" w:cs="仿宋_GB2312" w:hint="eastAsia"/>
          <w:bCs/>
          <w:szCs w:val="32"/>
        </w:rPr>
        <w:t>单位</w:t>
      </w:r>
      <w:r>
        <w:rPr>
          <w:rFonts w:ascii="仿宋_GB2312" w:hAnsi="仿宋_GB2312" w:cs="仿宋_GB2312" w:hint="eastAsia"/>
          <w:bCs/>
          <w:szCs w:val="32"/>
        </w:rPr>
        <w:t>和个人</w:t>
      </w:r>
      <w:r>
        <w:rPr>
          <w:rFonts w:ascii="仿宋_GB2312" w:hAnsi="仿宋_GB2312" w:cs="仿宋_GB2312" w:hint="eastAsia"/>
          <w:bCs/>
          <w:szCs w:val="32"/>
        </w:rPr>
        <w:t>应当及时清运建筑垃圾</w:t>
      </w:r>
      <w:r>
        <w:rPr>
          <w:rFonts w:ascii="仿宋_GB2312" w:hAnsi="仿宋_GB2312" w:cs="仿宋_GB2312" w:hint="eastAsia"/>
          <w:bCs/>
          <w:szCs w:val="32"/>
        </w:rPr>
        <w:t>。</w:t>
      </w:r>
    </w:p>
    <w:p w:rsidR="00600805" w:rsidRDefault="004E0543">
      <w:pPr>
        <w:spacing w:line="600" w:lineRule="exact"/>
        <w:ind w:firstLineChars="200" w:firstLine="628"/>
        <w:rPr>
          <w:rFonts w:ascii="仿宋_GB2312" w:hAnsi="仿宋_GB2312" w:cs="仿宋_GB2312"/>
          <w:bCs/>
          <w:szCs w:val="32"/>
        </w:rPr>
      </w:pPr>
      <w:r>
        <w:rPr>
          <w:rFonts w:ascii="仿宋_GB2312" w:hAnsi="仿宋_GB2312" w:cs="仿宋_GB2312" w:hint="eastAsia"/>
          <w:szCs w:val="32"/>
        </w:rPr>
        <w:t>村民委员会应当指定</w:t>
      </w:r>
      <w:r>
        <w:rPr>
          <w:rFonts w:ascii="仿宋_GB2312" w:hAnsi="仿宋_GB2312" w:cs="仿宋_GB2312" w:hint="eastAsia"/>
          <w:szCs w:val="32"/>
        </w:rPr>
        <w:t>合适的</w:t>
      </w:r>
      <w:r>
        <w:rPr>
          <w:rFonts w:ascii="仿宋_GB2312" w:hAnsi="仿宋_GB2312" w:cs="仿宋_GB2312" w:hint="eastAsia"/>
          <w:szCs w:val="32"/>
        </w:rPr>
        <w:t>地点用于</w:t>
      </w:r>
      <w:r>
        <w:rPr>
          <w:rFonts w:ascii="仿宋_GB2312" w:hAnsi="仿宋_GB2312" w:cs="仿宋_GB2312" w:hint="eastAsia"/>
          <w:szCs w:val="32"/>
        </w:rPr>
        <w:t>临时</w:t>
      </w:r>
      <w:r>
        <w:rPr>
          <w:rFonts w:ascii="仿宋_GB2312" w:hAnsi="仿宋_GB2312" w:cs="仿宋_GB2312" w:hint="eastAsia"/>
          <w:szCs w:val="32"/>
        </w:rPr>
        <w:t>堆放建筑垃圾</w:t>
      </w:r>
      <w:r>
        <w:rPr>
          <w:rFonts w:ascii="仿宋_GB2312" w:hAnsi="仿宋_GB2312" w:cs="仿宋_GB2312" w:hint="eastAsia"/>
          <w:szCs w:val="32"/>
        </w:rPr>
        <w:t>，</w:t>
      </w:r>
      <w:r>
        <w:rPr>
          <w:rFonts w:ascii="仿宋_GB2312" w:hAnsi="仿宋_GB2312" w:cs="仿宋_GB2312" w:hint="eastAsia"/>
          <w:bCs/>
          <w:szCs w:val="32"/>
        </w:rPr>
        <w:t>并按照有关规定进行利用或者处置。</w:t>
      </w:r>
    </w:p>
    <w:p w:rsidR="00600805" w:rsidRDefault="004E0543">
      <w:pPr>
        <w:spacing w:line="600" w:lineRule="exact"/>
        <w:ind w:firstLineChars="200" w:firstLine="628"/>
        <w:rPr>
          <w:rFonts w:ascii="仿宋_GB2312" w:hAnsi="Calibri"/>
          <w:bCs/>
          <w:szCs w:val="32"/>
        </w:rPr>
      </w:pPr>
      <w:r>
        <w:rPr>
          <w:rFonts w:ascii="仿宋_GB2312" w:hint="eastAsia"/>
          <w:bCs/>
          <w:szCs w:val="32"/>
        </w:rPr>
        <w:t>任何单位和个人不得</w:t>
      </w:r>
      <w:r>
        <w:rPr>
          <w:rFonts w:ascii="仿宋_GB2312" w:hAnsi="仿宋_GB2312" w:cs="仿宋_GB2312" w:hint="eastAsia"/>
          <w:bCs/>
          <w:szCs w:val="32"/>
        </w:rPr>
        <w:t>随意</w:t>
      </w:r>
      <w:r>
        <w:rPr>
          <w:rFonts w:ascii="仿宋_GB2312" w:hAnsi="仿宋_GB2312" w:cs="仿宋_GB2312" w:hint="eastAsia"/>
          <w:bCs/>
          <w:szCs w:val="32"/>
        </w:rPr>
        <w:t>抛</w:t>
      </w:r>
      <w:r>
        <w:rPr>
          <w:rFonts w:ascii="仿宋_GB2312" w:hint="eastAsia"/>
          <w:bCs/>
          <w:szCs w:val="32"/>
        </w:rPr>
        <w:t>撒、倾倒、堆放建筑垃圾。</w:t>
      </w:r>
    </w:p>
    <w:p w:rsidR="00600805" w:rsidRDefault="004E0543">
      <w:pPr>
        <w:spacing w:line="600" w:lineRule="exact"/>
        <w:ind w:firstLineChars="200" w:firstLine="628"/>
        <w:rPr>
          <w:rFonts w:ascii="仿宋_GB2312"/>
          <w:bCs/>
          <w:szCs w:val="32"/>
        </w:rPr>
      </w:pPr>
      <w:r>
        <w:rPr>
          <w:rFonts w:ascii="黑体" w:eastAsia="黑体" w:hAnsi="黑体" w:hint="eastAsia"/>
          <w:bCs/>
          <w:szCs w:val="32"/>
        </w:rPr>
        <w:lastRenderedPageBreak/>
        <w:t>第十</w:t>
      </w:r>
      <w:r>
        <w:rPr>
          <w:rFonts w:ascii="黑体" w:eastAsia="黑体" w:hAnsi="黑体" w:hint="eastAsia"/>
          <w:bCs/>
          <w:szCs w:val="32"/>
        </w:rPr>
        <w:t>九</w:t>
      </w:r>
      <w:r>
        <w:rPr>
          <w:rFonts w:ascii="黑体" w:eastAsia="黑体" w:hAnsi="黑体" w:hint="eastAsia"/>
          <w:bCs/>
          <w:szCs w:val="32"/>
        </w:rPr>
        <w:t>条</w:t>
      </w:r>
      <w:r>
        <w:rPr>
          <w:rFonts w:ascii="黑体" w:eastAsia="黑体" w:hAnsi="黑体" w:hint="eastAsia"/>
          <w:bCs/>
          <w:szCs w:val="32"/>
        </w:rPr>
        <w:t xml:space="preserve">  </w:t>
      </w:r>
      <w:r>
        <w:rPr>
          <w:rFonts w:ascii="仿宋_GB2312" w:hAnsi="仿宋_GB2312" w:cs="仿宋_GB2312" w:hint="eastAsia"/>
          <w:bCs/>
          <w:szCs w:val="32"/>
        </w:rPr>
        <w:t>市、区县</w:t>
      </w:r>
      <w:r>
        <w:rPr>
          <w:rFonts w:ascii="仿宋_GB2312" w:hAnsi="仿宋_GB2312" w:cs="仿宋_GB2312" w:hint="eastAsia"/>
          <w:bCs/>
          <w:szCs w:val="32"/>
        </w:rPr>
        <w:t>人民政府</w:t>
      </w:r>
      <w:r>
        <w:rPr>
          <w:rFonts w:ascii="仿宋_GB2312" w:hAnsi="仿宋_GB2312" w:cs="仿宋_GB2312" w:hint="eastAsia"/>
          <w:bCs/>
          <w:szCs w:val="32"/>
        </w:rPr>
        <w:t>有关主管部门</w:t>
      </w:r>
      <w:r>
        <w:rPr>
          <w:rFonts w:ascii="仿宋_GB2312" w:hAnsi="仿宋_GB2312" w:cs="仿宋_GB2312" w:hint="eastAsia"/>
          <w:bCs/>
          <w:szCs w:val="32"/>
        </w:rPr>
        <w:t>应当</w:t>
      </w:r>
      <w:r>
        <w:rPr>
          <w:rFonts w:ascii="仿宋_GB2312" w:hAnsi="仿宋_GB2312" w:cs="仿宋_GB2312" w:hint="eastAsia"/>
          <w:bCs/>
          <w:szCs w:val="32"/>
        </w:rPr>
        <w:t>建立农业废弃物回收利用体系，</w:t>
      </w:r>
      <w:r>
        <w:rPr>
          <w:rFonts w:ascii="仿宋_GB2312" w:hAnsi="仿宋_GB2312" w:cs="仿宋_GB2312" w:hint="eastAsia"/>
          <w:bCs/>
          <w:szCs w:val="32"/>
        </w:rPr>
        <w:t>采取</w:t>
      </w:r>
      <w:r>
        <w:rPr>
          <w:rFonts w:ascii="仿宋_GB2312" w:hAnsi="仿宋_GB2312" w:cs="仿宋_GB2312" w:hint="eastAsia"/>
          <w:bCs/>
          <w:szCs w:val="32"/>
        </w:rPr>
        <w:t>设置回收点（箱）、</w:t>
      </w:r>
      <w:r>
        <w:rPr>
          <w:rFonts w:ascii="仿宋_GB2312" w:hAnsi="仿宋_GB2312" w:cs="仿宋_GB2312" w:hint="eastAsia"/>
          <w:bCs/>
          <w:szCs w:val="32"/>
        </w:rPr>
        <w:t>资源化利用、无害化处理</w:t>
      </w:r>
      <w:r>
        <w:rPr>
          <w:rFonts w:ascii="仿宋_GB2312" w:hint="eastAsia"/>
          <w:bCs/>
          <w:szCs w:val="32"/>
        </w:rPr>
        <w:t>等措施，加强乡村农业废弃物的综合管理</w:t>
      </w:r>
      <w:r>
        <w:rPr>
          <w:rFonts w:ascii="仿宋_GB2312" w:hint="eastAsia"/>
          <w:bCs/>
          <w:szCs w:val="32"/>
        </w:rPr>
        <w:t>。</w:t>
      </w:r>
    </w:p>
    <w:p w:rsidR="00600805" w:rsidRDefault="004E0543">
      <w:pPr>
        <w:spacing w:line="600" w:lineRule="exact"/>
        <w:ind w:firstLineChars="200" w:firstLine="628"/>
        <w:rPr>
          <w:rFonts w:ascii="仿宋_GB2312" w:hAnsi="仿宋_GB2312" w:cs="仿宋_GB2312"/>
          <w:bCs/>
          <w:szCs w:val="32"/>
        </w:rPr>
      </w:pPr>
      <w:r>
        <w:rPr>
          <w:rFonts w:ascii="仿宋_GB2312" w:hint="eastAsia"/>
          <w:bCs/>
          <w:szCs w:val="32"/>
        </w:rPr>
        <w:t>农业投入品生产者、销售者和使用者应当及时</w:t>
      </w:r>
      <w:r>
        <w:rPr>
          <w:rFonts w:ascii="仿宋_GB2312" w:hint="eastAsia"/>
          <w:bCs/>
          <w:szCs w:val="32"/>
        </w:rPr>
        <w:t>回收</w:t>
      </w:r>
      <w:r>
        <w:rPr>
          <w:rFonts w:ascii="仿宋_GB2312" w:hint="eastAsia"/>
          <w:bCs/>
          <w:szCs w:val="32"/>
        </w:rPr>
        <w:t>农药、</w:t>
      </w:r>
      <w:r>
        <w:rPr>
          <w:rFonts w:ascii="仿宋_GB2312" w:hint="eastAsia"/>
          <w:bCs/>
          <w:szCs w:val="32"/>
        </w:rPr>
        <w:t>肥料</w:t>
      </w:r>
      <w:r>
        <w:rPr>
          <w:rFonts w:ascii="仿宋_GB2312" w:hint="eastAsia"/>
          <w:bCs/>
          <w:szCs w:val="32"/>
        </w:rPr>
        <w:t>等包装物和农用薄膜、育苗器具等农业废弃物，防止污染环境</w:t>
      </w:r>
      <w:r>
        <w:rPr>
          <w:rFonts w:ascii="仿宋_GB2312" w:hAnsi="仿宋_GB2312" w:cs="仿宋_GB2312" w:hint="eastAsia"/>
          <w:bCs/>
          <w:szCs w:val="32"/>
        </w:rPr>
        <w:t>。</w:t>
      </w:r>
      <w:r>
        <w:rPr>
          <w:rFonts w:ascii="仿宋_GB2312" w:hAnsi="仿宋_GB2312" w:cs="仿宋_GB2312" w:hint="eastAsia"/>
          <w:bCs/>
          <w:szCs w:val="32"/>
        </w:rPr>
        <w:t>农业废弃物的</w:t>
      </w:r>
      <w:r>
        <w:rPr>
          <w:rFonts w:ascii="仿宋_GB2312" w:hAnsi="仿宋_GB2312" w:cs="仿宋_GB2312" w:hint="eastAsia"/>
          <w:bCs/>
          <w:szCs w:val="32"/>
        </w:rPr>
        <w:t>回收和处理按照国家和省</w:t>
      </w:r>
      <w:r>
        <w:rPr>
          <w:rFonts w:ascii="仿宋_GB2312" w:hAnsi="仿宋_GB2312" w:cs="仿宋_GB2312" w:hint="eastAsia"/>
          <w:bCs/>
          <w:szCs w:val="32"/>
        </w:rPr>
        <w:t>的</w:t>
      </w:r>
      <w:r>
        <w:rPr>
          <w:rFonts w:ascii="仿宋_GB2312" w:hAnsi="仿宋_GB2312" w:cs="仿宋_GB2312" w:hint="eastAsia"/>
          <w:bCs/>
          <w:szCs w:val="32"/>
        </w:rPr>
        <w:t>有关规定执行。</w:t>
      </w:r>
    </w:p>
    <w:p w:rsidR="00600805" w:rsidRDefault="004E0543">
      <w:pPr>
        <w:spacing w:line="600" w:lineRule="exact"/>
        <w:ind w:firstLineChars="200" w:firstLine="628"/>
        <w:rPr>
          <w:rFonts w:ascii="仿宋_GB2312" w:hAnsi="仿宋_GB2312" w:cs="仿宋_GB2312"/>
          <w:bCs/>
          <w:szCs w:val="32"/>
        </w:rPr>
      </w:pPr>
      <w:r>
        <w:rPr>
          <w:rFonts w:ascii="黑体" w:eastAsia="黑体" w:hAnsi="黑体" w:cs="黑体" w:hint="eastAsia"/>
          <w:bCs/>
          <w:szCs w:val="32"/>
        </w:rPr>
        <w:t>第二十条</w:t>
      </w:r>
      <w:r>
        <w:rPr>
          <w:rFonts w:ascii="黑体" w:eastAsia="黑体" w:hAnsi="黑体" w:cs="黑体" w:hint="eastAsia"/>
          <w:bCs/>
          <w:szCs w:val="32"/>
        </w:rPr>
        <w:t xml:space="preserve">  </w:t>
      </w:r>
      <w:r>
        <w:rPr>
          <w:rFonts w:ascii="仿宋_GB2312" w:hAnsi="仿宋_GB2312" w:cs="仿宋_GB2312" w:hint="eastAsia"/>
          <w:bCs/>
          <w:szCs w:val="32"/>
        </w:rPr>
        <w:t>区县人民政府可以在实行景区化管理的区域、农民集中居住点等，采取限制家禽、家畜饲养数量和方式等限养措施。</w:t>
      </w:r>
    </w:p>
    <w:p w:rsidR="00600805" w:rsidRDefault="004E0543">
      <w:pPr>
        <w:spacing w:line="600" w:lineRule="exact"/>
        <w:ind w:firstLineChars="200" w:firstLine="628"/>
        <w:rPr>
          <w:rFonts w:ascii="仿宋_GB2312" w:hAnsi="仿宋_GB2312" w:cs="仿宋_GB2312"/>
          <w:bCs/>
          <w:szCs w:val="32"/>
        </w:rPr>
      </w:pPr>
      <w:r>
        <w:rPr>
          <w:rFonts w:ascii="仿宋_GB2312" w:hAnsi="仿宋_GB2312" w:cs="仿宋_GB2312" w:hint="eastAsia"/>
          <w:bCs/>
          <w:szCs w:val="32"/>
        </w:rPr>
        <w:t>饲养家禽、家畜的，应当及时对家禽、家畜的粪便、尸体、污水等进行收集、贮存、清运，并按照有关规定进行无害化处理，不得影响他人正常生活或者污染环境。</w:t>
      </w:r>
    </w:p>
    <w:p w:rsidR="00600805" w:rsidRDefault="004E0543">
      <w:pPr>
        <w:spacing w:line="600" w:lineRule="exact"/>
        <w:ind w:firstLineChars="200" w:firstLine="628"/>
        <w:rPr>
          <w:rFonts w:ascii="仿宋_GB2312" w:hAnsi="仿宋_GB2312" w:cs="仿宋_GB2312"/>
          <w:szCs w:val="32"/>
        </w:rPr>
      </w:pPr>
      <w:r>
        <w:rPr>
          <w:rFonts w:ascii="黑体" w:eastAsia="黑体" w:hAnsi="黑体" w:hint="eastAsia"/>
          <w:bCs/>
          <w:szCs w:val="32"/>
        </w:rPr>
        <w:t>第二十</w:t>
      </w:r>
      <w:r>
        <w:rPr>
          <w:rFonts w:ascii="黑体" w:eastAsia="黑体" w:hAnsi="黑体" w:hint="eastAsia"/>
          <w:bCs/>
          <w:szCs w:val="32"/>
        </w:rPr>
        <w:t>一</w:t>
      </w:r>
      <w:r>
        <w:rPr>
          <w:rFonts w:ascii="黑体" w:eastAsia="黑体" w:hAnsi="黑体" w:hint="eastAsia"/>
          <w:bCs/>
          <w:szCs w:val="32"/>
        </w:rPr>
        <w:t>条</w:t>
      </w:r>
      <w:r>
        <w:rPr>
          <w:rFonts w:ascii="黑体" w:eastAsia="黑体" w:hAnsi="黑体" w:hint="eastAsia"/>
          <w:bCs/>
          <w:szCs w:val="32"/>
        </w:rPr>
        <w:t xml:space="preserve">  </w:t>
      </w:r>
      <w:r>
        <w:rPr>
          <w:rFonts w:ascii="仿宋_GB2312" w:hAnsi="仿宋_GB2312" w:cs="仿宋_GB2312" w:hint="eastAsia"/>
          <w:bCs/>
          <w:szCs w:val="32"/>
        </w:rPr>
        <w:t>农村</w:t>
      </w:r>
      <w:r>
        <w:rPr>
          <w:rFonts w:ascii="仿宋_GB2312" w:hAnsi="仿宋_GB2312" w:cs="仿宋_GB2312" w:hint="eastAsia"/>
          <w:szCs w:val="32"/>
        </w:rPr>
        <w:t>污水</w:t>
      </w:r>
      <w:r>
        <w:rPr>
          <w:rFonts w:ascii="仿宋_GB2312" w:hAnsi="仿宋_GB2312" w:cs="仿宋_GB2312" w:hint="eastAsia"/>
          <w:szCs w:val="32"/>
        </w:rPr>
        <w:t>处理设施已覆盖的区域，</w:t>
      </w:r>
      <w:r>
        <w:rPr>
          <w:rFonts w:ascii="仿宋_GB2312" w:hAnsi="仿宋_GB2312" w:cs="仿宋_GB2312" w:hint="eastAsia"/>
          <w:szCs w:val="32"/>
        </w:rPr>
        <w:t>应当</w:t>
      </w:r>
      <w:r>
        <w:rPr>
          <w:rFonts w:ascii="仿宋_GB2312" w:hAnsi="仿宋_GB2312" w:cs="仿宋_GB2312" w:hint="eastAsia"/>
          <w:szCs w:val="32"/>
        </w:rPr>
        <w:t>将生活污水接入生活污水</w:t>
      </w:r>
      <w:r>
        <w:rPr>
          <w:rFonts w:ascii="仿宋_GB2312" w:hAnsi="仿宋_GB2312" w:cs="仿宋_GB2312" w:hint="eastAsia"/>
          <w:szCs w:val="32"/>
        </w:rPr>
        <w:t>管网</w:t>
      </w:r>
      <w:r>
        <w:rPr>
          <w:rFonts w:ascii="仿宋_GB2312" w:hAnsi="仿宋_GB2312" w:cs="仿宋_GB2312" w:hint="eastAsia"/>
          <w:szCs w:val="32"/>
        </w:rPr>
        <w:t>进行处理。</w:t>
      </w:r>
    </w:p>
    <w:p w:rsidR="00600805" w:rsidRDefault="004E0543">
      <w:pPr>
        <w:spacing w:line="600" w:lineRule="exact"/>
        <w:ind w:firstLineChars="200" w:firstLine="628"/>
        <w:rPr>
          <w:rFonts w:ascii="仿宋_GB2312" w:hAnsi="仿宋_GB2312" w:cs="仿宋_GB2312"/>
          <w:szCs w:val="32"/>
        </w:rPr>
      </w:pPr>
      <w:r>
        <w:rPr>
          <w:rFonts w:ascii="仿宋_GB2312" w:hAnsi="仿宋_GB2312" w:cs="仿宋_GB2312" w:hint="eastAsia"/>
          <w:szCs w:val="32"/>
        </w:rPr>
        <w:t>农村</w:t>
      </w:r>
      <w:r>
        <w:rPr>
          <w:rFonts w:ascii="仿宋_GB2312" w:hAnsi="仿宋_GB2312" w:cs="仿宋_GB2312" w:hint="eastAsia"/>
          <w:szCs w:val="32"/>
        </w:rPr>
        <w:t>污水</w:t>
      </w:r>
      <w:r>
        <w:rPr>
          <w:rFonts w:ascii="仿宋_GB2312" w:hAnsi="仿宋_GB2312" w:cs="仿宋_GB2312" w:hint="eastAsia"/>
          <w:szCs w:val="32"/>
        </w:rPr>
        <w:t>处理设施未覆盖的区域，排放</w:t>
      </w:r>
      <w:r>
        <w:rPr>
          <w:rFonts w:ascii="仿宋_GB2312" w:hAnsi="仿宋_GB2312" w:cs="仿宋_GB2312" w:hint="eastAsia"/>
          <w:szCs w:val="32"/>
        </w:rPr>
        <w:t>生活污水</w:t>
      </w:r>
      <w:r>
        <w:rPr>
          <w:rFonts w:ascii="仿宋_GB2312" w:hAnsi="仿宋_GB2312" w:cs="仿宋_GB2312" w:hint="eastAsia"/>
          <w:szCs w:val="32"/>
        </w:rPr>
        <w:t>不得污染环境。</w:t>
      </w:r>
    </w:p>
    <w:p w:rsidR="00600805" w:rsidRDefault="004E0543">
      <w:pPr>
        <w:spacing w:line="600" w:lineRule="exact"/>
        <w:ind w:firstLineChars="200" w:firstLine="628"/>
        <w:rPr>
          <w:rFonts w:ascii="仿宋_GB2312" w:hAnsi="仿宋_GB2312" w:cs="仿宋_GB2312"/>
          <w:szCs w:val="32"/>
        </w:rPr>
      </w:pPr>
      <w:r>
        <w:rPr>
          <w:rFonts w:ascii="仿宋_GB2312" w:hAnsi="仿宋_GB2312" w:cs="仿宋_GB2312" w:hint="eastAsia"/>
          <w:bCs/>
          <w:szCs w:val="32"/>
        </w:rPr>
        <w:t>从事餐饮、住宿</w:t>
      </w:r>
      <w:r>
        <w:rPr>
          <w:rFonts w:ascii="仿宋_GB2312" w:hAnsi="仿宋_GB2312" w:cs="仿宋_GB2312" w:hint="eastAsia"/>
          <w:bCs/>
          <w:szCs w:val="32"/>
        </w:rPr>
        <w:t>服务</w:t>
      </w:r>
      <w:r>
        <w:rPr>
          <w:rFonts w:ascii="仿宋_GB2312" w:hAnsi="仿宋_GB2312" w:cs="仿宋_GB2312" w:hint="eastAsia"/>
          <w:bCs/>
          <w:szCs w:val="32"/>
        </w:rPr>
        <w:t>等经营</w:t>
      </w:r>
      <w:r>
        <w:rPr>
          <w:rFonts w:ascii="仿宋_GB2312" w:hAnsi="仿宋_GB2312" w:cs="仿宋_GB2312" w:hint="eastAsia"/>
          <w:bCs/>
          <w:szCs w:val="32"/>
        </w:rPr>
        <w:t>者应当将餐厨废水、</w:t>
      </w:r>
      <w:r>
        <w:rPr>
          <w:rFonts w:ascii="仿宋_GB2312" w:hAnsi="仿宋_GB2312" w:cs="仿宋_GB2312" w:hint="eastAsia"/>
          <w:szCs w:val="32"/>
        </w:rPr>
        <w:t>厕所粪污、</w:t>
      </w:r>
      <w:r>
        <w:rPr>
          <w:rFonts w:ascii="仿宋_GB2312" w:hAnsi="仿宋_GB2312" w:cs="仿宋_GB2312" w:hint="eastAsia"/>
          <w:bCs/>
          <w:szCs w:val="32"/>
        </w:rPr>
        <w:t>洗涤水等生活污水</w:t>
      </w:r>
      <w:r>
        <w:rPr>
          <w:rFonts w:ascii="仿宋_GB2312" w:hAnsi="仿宋_GB2312" w:cs="仿宋_GB2312" w:hint="eastAsia"/>
          <w:szCs w:val="32"/>
        </w:rPr>
        <w:t>经过预处理后</w:t>
      </w:r>
      <w:r>
        <w:rPr>
          <w:rFonts w:ascii="仿宋_GB2312" w:hAnsi="仿宋_GB2312" w:cs="仿宋_GB2312" w:hint="eastAsia"/>
          <w:szCs w:val="32"/>
        </w:rPr>
        <w:t>，</w:t>
      </w:r>
      <w:r>
        <w:rPr>
          <w:rFonts w:ascii="仿宋_GB2312" w:hAnsi="仿宋_GB2312" w:cs="仿宋_GB2312" w:hint="eastAsia"/>
          <w:szCs w:val="32"/>
        </w:rPr>
        <w:t>接入</w:t>
      </w:r>
      <w:r>
        <w:rPr>
          <w:rFonts w:ascii="仿宋_GB2312" w:hAnsi="仿宋_GB2312" w:cs="仿宋_GB2312" w:hint="eastAsia"/>
          <w:szCs w:val="32"/>
        </w:rPr>
        <w:t>生活</w:t>
      </w:r>
      <w:r>
        <w:rPr>
          <w:rFonts w:ascii="仿宋_GB2312" w:hAnsi="仿宋_GB2312" w:cs="仿宋_GB2312" w:hint="eastAsia"/>
          <w:szCs w:val="32"/>
        </w:rPr>
        <w:t>污水管网</w:t>
      </w:r>
      <w:r>
        <w:rPr>
          <w:rFonts w:ascii="仿宋_GB2312" w:hAnsi="仿宋_GB2312" w:cs="仿宋_GB2312" w:hint="eastAsia"/>
          <w:szCs w:val="32"/>
        </w:rPr>
        <w:t>进行处理。</w:t>
      </w:r>
    </w:p>
    <w:p w:rsidR="00600805" w:rsidRDefault="004E0543">
      <w:pPr>
        <w:spacing w:line="600" w:lineRule="exact"/>
        <w:ind w:firstLineChars="200" w:firstLine="628"/>
        <w:rPr>
          <w:rFonts w:ascii="仿宋_GB2312" w:hAnsi="仿宋_GB2312" w:cs="仿宋_GB2312"/>
          <w:szCs w:val="32"/>
        </w:rPr>
      </w:pPr>
      <w:r>
        <w:rPr>
          <w:rFonts w:ascii="黑体" w:eastAsia="黑体" w:hAnsi="黑体" w:hint="eastAsia"/>
          <w:bCs/>
          <w:szCs w:val="32"/>
        </w:rPr>
        <w:t>第</w:t>
      </w:r>
      <w:r>
        <w:rPr>
          <w:rFonts w:ascii="黑体" w:eastAsia="黑体" w:hAnsi="黑体" w:hint="eastAsia"/>
          <w:bCs/>
          <w:szCs w:val="32"/>
        </w:rPr>
        <w:t>二</w:t>
      </w:r>
      <w:r>
        <w:rPr>
          <w:rFonts w:ascii="黑体" w:eastAsia="黑体" w:hAnsi="黑体" w:hint="eastAsia"/>
          <w:bCs/>
          <w:szCs w:val="32"/>
        </w:rPr>
        <w:t>十</w:t>
      </w:r>
      <w:r>
        <w:rPr>
          <w:rFonts w:ascii="黑体" w:eastAsia="黑体" w:hAnsi="黑体" w:hint="eastAsia"/>
          <w:bCs/>
          <w:szCs w:val="32"/>
        </w:rPr>
        <w:t>二</w:t>
      </w:r>
      <w:r>
        <w:rPr>
          <w:rFonts w:ascii="黑体" w:eastAsia="黑体" w:hAnsi="黑体" w:hint="eastAsia"/>
          <w:bCs/>
          <w:szCs w:val="32"/>
        </w:rPr>
        <w:t>条</w:t>
      </w:r>
      <w:r>
        <w:rPr>
          <w:rFonts w:ascii="黑体" w:eastAsia="黑体" w:hAnsi="黑体" w:hint="eastAsia"/>
          <w:bCs/>
          <w:szCs w:val="32"/>
        </w:rPr>
        <w:t xml:space="preserve">  </w:t>
      </w:r>
      <w:r>
        <w:rPr>
          <w:rFonts w:ascii="仿宋_GB2312" w:hAnsi="仿宋_GB2312" w:cs="仿宋_GB2312" w:hint="eastAsia"/>
          <w:bCs/>
          <w:szCs w:val="32"/>
        </w:rPr>
        <w:t>各级人民政府应当统筹规划建设农村污水处理设施，并保持正常运行，可以委托村民委员会或者</w:t>
      </w:r>
      <w:r>
        <w:rPr>
          <w:rFonts w:ascii="仿宋_GB2312" w:hAnsi="仿宋_GB2312" w:cs="仿宋_GB2312" w:hint="eastAsia"/>
          <w:szCs w:val="32"/>
        </w:rPr>
        <w:t>第三</w:t>
      </w:r>
      <w:proofErr w:type="gramStart"/>
      <w:r>
        <w:rPr>
          <w:rFonts w:ascii="仿宋_GB2312" w:hAnsi="仿宋_GB2312" w:cs="仿宋_GB2312" w:hint="eastAsia"/>
          <w:szCs w:val="32"/>
        </w:rPr>
        <w:t>方专业</w:t>
      </w:r>
      <w:proofErr w:type="gramEnd"/>
      <w:r>
        <w:rPr>
          <w:rFonts w:ascii="仿宋_GB2312" w:hAnsi="仿宋_GB2312" w:cs="仿宋_GB2312" w:hint="eastAsia"/>
          <w:szCs w:val="32"/>
        </w:rPr>
        <w:t>服务机构</w:t>
      </w:r>
      <w:r>
        <w:rPr>
          <w:rFonts w:ascii="仿宋_GB2312" w:hAnsi="仿宋_GB2312" w:cs="仿宋_GB2312" w:hint="eastAsia"/>
          <w:szCs w:val="32"/>
        </w:rPr>
        <w:t>进行</w:t>
      </w:r>
      <w:r>
        <w:rPr>
          <w:rFonts w:ascii="仿宋_GB2312" w:hAnsi="仿宋_GB2312" w:cs="仿宋_GB2312" w:hint="eastAsia"/>
          <w:szCs w:val="32"/>
        </w:rPr>
        <w:t>日常运行维护。</w:t>
      </w:r>
    </w:p>
    <w:p w:rsidR="00600805" w:rsidRDefault="004E0543">
      <w:pPr>
        <w:spacing w:line="600" w:lineRule="exact"/>
        <w:ind w:firstLineChars="200" w:firstLine="628"/>
        <w:rPr>
          <w:rFonts w:ascii="仿宋_GB2312" w:hAnsi="仿宋_GB2312" w:cs="仿宋_GB2312"/>
          <w:bCs/>
          <w:szCs w:val="32"/>
        </w:rPr>
      </w:pPr>
      <w:r>
        <w:rPr>
          <w:rFonts w:ascii="仿宋_GB2312" w:hAnsi="仿宋_GB2312" w:cs="仿宋_GB2312" w:hint="eastAsia"/>
          <w:bCs/>
          <w:szCs w:val="32"/>
        </w:rPr>
        <w:lastRenderedPageBreak/>
        <w:t>村民</w:t>
      </w:r>
      <w:r>
        <w:rPr>
          <w:rFonts w:ascii="仿宋_GB2312" w:hAnsi="仿宋_GB2312" w:cs="仿宋_GB2312" w:hint="eastAsia"/>
          <w:bCs/>
          <w:szCs w:val="32"/>
        </w:rPr>
        <w:t>负责户内农村</w:t>
      </w:r>
      <w:r>
        <w:rPr>
          <w:rFonts w:ascii="仿宋_GB2312" w:hAnsi="仿宋_GB2312" w:cs="仿宋_GB2312" w:hint="eastAsia"/>
          <w:szCs w:val="32"/>
        </w:rPr>
        <w:t>污水处理设施的日常维护</w:t>
      </w:r>
      <w:r>
        <w:rPr>
          <w:rFonts w:ascii="仿宋_GB2312" w:hAnsi="仿宋_GB2312" w:cs="仿宋_GB2312" w:hint="eastAsia"/>
          <w:bCs/>
          <w:szCs w:val="32"/>
        </w:rPr>
        <w:t>，发现问题及时进行维修并</w:t>
      </w:r>
      <w:r>
        <w:rPr>
          <w:rFonts w:ascii="仿宋_GB2312" w:hAnsi="仿宋_GB2312" w:cs="仿宋_GB2312" w:hint="eastAsia"/>
          <w:bCs/>
          <w:szCs w:val="32"/>
        </w:rPr>
        <w:t>向</w:t>
      </w:r>
      <w:r>
        <w:rPr>
          <w:rFonts w:ascii="仿宋_GB2312" w:hAnsi="仿宋_GB2312" w:cs="仿宋_GB2312" w:hint="eastAsia"/>
          <w:szCs w:val="32"/>
        </w:rPr>
        <w:t>村民委员会</w:t>
      </w:r>
      <w:r>
        <w:rPr>
          <w:rFonts w:ascii="仿宋_GB2312" w:hAnsi="仿宋_GB2312" w:cs="仿宋_GB2312" w:hint="eastAsia"/>
          <w:bCs/>
          <w:szCs w:val="32"/>
        </w:rPr>
        <w:t>报告。</w:t>
      </w:r>
    </w:p>
    <w:p w:rsidR="00600805" w:rsidRDefault="004E0543">
      <w:pPr>
        <w:spacing w:line="600" w:lineRule="exact"/>
        <w:ind w:firstLineChars="200" w:firstLine="628"/>
        <w:rPr>
          <w:rFonts w:ascii="仿宋_GB2312" w:hAnsi="仿宋_GB2312" w:cs="仿宋_GB2312"/>
          <w:bCs/>
          <w:szCs w:val="32"/>
        </w:rPr>
      </w:pPr>
      <w:r>
        <w:rPr>
          <w:rFonts w:ascii="仿宋_GB2312" w:hAnsi="宋体" w:cs="宋体" w:hint="eastAsia"/>
          <w:szCs w:val="32"/>
        </w:rPr>
        <w:t>乡（镇）人民政府</w:t>
      </w:r>
      <w:r>
        <w:rPr>
          <w:rFonts w:ascii="仿宋_GB2312" w:hAnsi="宋体" w:cs="宋体" w:hint="eastAsia"/>
          <w:szCs w:val="32"/>
        </w:rPr>
        <w:t>、</w:t>
      </w:r>
      <w:r>
        <w:rPr>
          <w:rFonts w:ascii="仿宋_GB2312" w:hAnsi="宋体" w:cs="宋体" w:hint="eastAsia"/>
          <w:szCs w:val="32"/>
        </w:rPr>
        <w:t>街道办事处应当指导村民委员会</w:t>
      </w:r>
      <w:r>
        <w:rPr>
          <w:rFonts w:ascii="仿宋_GB2312" w:hAnsi="仿宋_GB2312" w:cs="仿宋_GB2312" w:hint="eastAsia"/>
          <w:szCs w:val="32"/>
        </w:rPr>
        <w:t>做好农村污水处理设施的</w:t>
      </w:r>
      <w:r>
        <w:rPr>
          <w:rFonts w:ascii="仿宋_GB2312" w:hAnsi="仿宋_GB2312" w:cs="仿宋_GB2312" w:hint="eastAsia"/>
          <w:szCs w:val="32"/>
        </w:rPr>
        <w:t>日常运行维护。</w:t>
      </w:r>
    </w:p>
    <w:p w:rsidR="00600805" w:rsidRDefault="004E0543">
      <w:pPr>
        <w:spacing w:line="600" w:lineRule="exact"/>
        <w:ind w:firstLineChars="200" w:firstLine="628"/>
        <w:rPr>
          <w:rFonts w:ascii="仿宋_GB2312" w:hAnsi="仿宋_GB2312" w:cs="仿宋_GB2312"/>
          <w:szCs w:val="32"/>
        </w:rPr>
      </w:pPr>
      <w:r>
        <w:rPr>
          <w:rFonts w:ascii="黑体" w:eastAsia="黑体" w:hAnsi="黑体" w:cs="黑体" w:hint="eastAsia"/>
          <w:szCs w:val="32"/>
        </w:rPr>
        <w:t>第二十三条</w:t>
      </w:r>
      <w:r>
        <w:rPr>
          <w:rFonts w:ascii="黑体" w:eastAsia="黑体" w:hAnsi="黑体" w:cs="黑体" w:hint="eastAsia"/>
          <w:szCs w:val="32"/>
        </w:rPr>
        <w:t xml:space="preserve">  </w:t>
      </w:r>
      <w:r>
        <w:rPr>
          <w:rFonts w:ascii="仿宋_GB2312" w:hAnsi="仿宋_GB2312" w:cs="仿宋_GB2312" w:hint="eastAsia"/>
          <w:bCs/>
          <w:szCs w:val="32"/>
        </w:rPr>
        <w:t>村民委员会负责公共卫生厕所的日常检查、维修、保洁，保持厕所干净、卫生和正常使用。</w:t>
      </w:r>
    </w:p>
    <w:p w:rsidR="00600805" w:rsidRDefault="004E0543">
      <w:pPr>
        <w:spacing w:line="600" w:lineRule="exact"/>
        <w:ind w:firstLineChars="200" w:firstLine="628"/>
        <w:rPr>
          <w:rFonts w:ascii="仿宋_GB2312" w:hAnsi="仿宋_GB2312" w:cs="仿宋_GB2312"/>
          <w:bCs/>
          <w:szCs w:val="32"/>
        </w:rPr>
      </w:pPr>
      <w:r>
        <w:rPr>
          <w:rFonts w:ascii="黑体" w:eastAsia="黑体" w:hAnsi="黑体" w:hint="eastAsia"/>
          <w:bCs/>
          <w:szCs w:val="32"/>
        </w:rPr>
        <w:t>第</w:t>
      </w:r>
      <w:r>
        <w:rPr>
          <w:rFonts w:ascii="黑体" w:eastAsia="黑体" w:hAnsi="黑体" w:hint="eastAsia"/>
          <w:bCs/>
          <w:szCs w:val="32"/>
        </w:rPr>
        <w:t>二</w:t>
      </w:r>
      <w:r>
        <w:rPr>
          <w:rFonts w:ascii="黑体" w:eastAsia="黑体" w:hAnsi="黑体" w:hint="eastAsia"/>
          <w:bCs/>
          <w:szCs w:val="32"/>
        </w:rPr>
        <w:t>十</w:t>
      </w:r>
      <w:r>
        <w:rPr>
          <w:rFonts w:ascii="黑体" w:eastAsia="黑体" w:hAnsi="黑体" w:hint="eastAsia"/>
          <w:bCs/>
          <w:szCs w:val="32"/>
        </w:rPr>
        <w:t>四</w:t>
      </w:r>
      <w:r>
        <w:rPr>
          <w:rFonts w:ascii="黑体" w:eastAsia="黑体" w:hAnsi="黑体" w:hint="eastAsia"/>
          <w:bCs/>
          <w:szCs w:val="32"/>
        </w:rPr>
        <w:t>条</w:t>
      </w:r>
      <w:r>
        <w:rPr>
          <w:rFonts w:ascii="黑体" w:eastAsia="黑体" w:hAnsi="黑体" w:hint="eastAsia"/>
          <w:bCs/>
          <w:szCs w:val="32"/>
        </w:rPr>
        <w:t xml:space="preserve">  </w:t>
      </w:r>
      <w:r>
        <w:rPr>
          <w:rFonts w:ascii="仿宋_GB2312" w:hAnsi="仿宋_GB2312" w:cs="仿宋_GB2312" w:hint="eastAsia"/>
          <w:bCs/>
          <w:szCs w:val="32"/>
        </w:rPr>
        <w:t>新建农民集中居住点或者对村庄进行改造前，乡（镇）人民政府、街道办事处应当组织制定合理的管线架</w:t>
      </w:r>
      <w:r>
        <w:rPr>
          <w:rFonts w:ascii="仿宋_GB2312" w:hAnsi="仿宋_GB2312" w:cs="仿宋_GB2312" w:hint="eastAsia"/>
          <w:szCs w:val="32"/>
        </w:rPr>
        <w:t>（</w:t>
      </w:r>
      <w:r>
        <w:rPr>
          <w:rFonts w:ascii="仿宋_GB2312" w:hAnsi="仿宋_GB2312" w:cs="仿宋_GB2312" w:hint="eastAsia"/>
          <w:szCs w:val="32"/>
        </w:rPr>
        <w:t>敷</w:t>
      </w:r>
      <w:r>
        <w:rPr>
          <w:rFonts w:ascii="仿宋_GB2312" w:hAnsi="仿宋_GB2312" w:cs="仿宋_GB2312" w:hint="eastAsia"/>
          <w:szCs w:val="32"/>
        </w:rPr>
        <w:t>）</w:t>
      </w:r>
      <w:r>
        <w:rPr>
          <w:rFonts w:ascii="仿宋_GB2312" w:hAnsi="仿宋_GB2312" w:cs="仿宋_GB2312" w:hint="eastAsia"/>
          <w:bCs/>
          <w:szCs w:val="32"/>
        </w:rPr>
        <w:t>设方案。</w:t>
      </w:r>
    </w:p>
    <w:p w:rsidR="00600805" w:rsidRDefault="004E0543">
      <w:pPr>
        <w:spacing w:line="600" w:lineRule="exact"/>
        <w:ind w:firstLineChars="200" w:firstLine="628"/>
        <w:rPr>
          <w:rFonts w:ascii="仿宋_GB2312" w:hAnsi="仿宋_GB2312" w:cs="仿宋_GB2312"/>
          <w:szCs w:val="32"/>
        </w:rPr>
      </w:pPr>
      <w:r>
        <w:rPr>
          <w:rFonts w:ascii="仿宋_GB2312" w:hAnsi="仿宋_GB2312" w:cs="仿宋_GB2312" w:hint="eastAsia"/>
          <w:szCs w:val="32"/>
        </w:rPr>
        <w:t>电力、电视、通讯、网络等管线运营单位应当</w:t>
      </w:r>
      <w:r>
        <w:rPr>
          <w:rFonts w:ascii="仿宋_GB2312" w:hAnsi="仿宋_GB2312" w:cs="仿宋_GB2312" w:hint="eastAsia"/>
          <w:szCs w:val="32"/>
        </w:rPr>
        <w:t>采取多杆合并、明晰标识产权等方式，按照技术规范和方案要求架（</w:t>
      </w:r>
      <w:r>
        <w:rPr>
          <w:rFonts w:ascii="仿宋_GB2312" w:hAnsi="仿宋_GB2312" w:cs="仿宋_GB2312" w:hint="eastAsia"/>
          <w:szCs w:val="32"/>
        </w:rPr>
        <w:t>敷</w:t>
      </w:r>
      <w:r>
        <w:rPr>
          <w:rFonts w:ascii="仿宋_GB2312" w:hAnsi="仿宋_GB2312" w:cs="仿宋_GB2312" w:hint="eastAsia"/>
          <w:szCs w:val="32"/>
        </w:rPr>
        <w:t>）</w:t>
      </w:r>
      <w:proofErr w:type="gramStart"/>
      <w:r>
        <w:rPr>
          <w:rFonts w:ascii="仿宋_GB2312" w:hAnsi="仿宋_GB2312" w:cs="仿宋_GB2312" w:hint="eastAsia"/>
          <w:szCs w:val="32"/>
        </w:rPr>
        <w:t>设</w:t>
      </w:r>
      <w:r>
        <w:rPr>
          <w:rFonts w:ascii="仿宋_GB2312" w:hAnsi="仿宋_GB2312" w:cs="仿宋_GB2312" w:hint="eastAsia"/>
          <w:szCs w:val="32"/>
        </w:rPr>
        <w:t>各类</w:t>
      </w:r>
      <w:proofErr w:type="gramEnd"/>
      <w:r>
        <w:rPr>
          <w:rFonts w:ascii="仿宋_GB2312" w:hAnsi="仿宋_GB2312" w:cs="仿宋_GB2312" w:hint="eastAsia"/>
          <w:szCs w:val="32"/>
        </w:rPr>
        <w:t>管</w:t>
      </w:r>
      <w:r>
        <w:rPr>
          <w:rFonts w:ascii="仿宋_GB2312" w:hAnsi="仿宋_GB2312" w:cs="仿宋_GB2312" w:hint="eastAsia"/>
          <w:szCs w:val="32"/>
        </w:rPr>
        <w:t>线</w:t>
      </w:r>
      <w:r>
        <w:rPr>
          <w:rFonts w:ascii="仿宋_GB2312" w:hAnsi="仿宋_GB2312" w:cs="仿宋_GB2312" w:hint="eastAsia"/>
          <w:szCs w:val="32"/>
        </w:rPr>
        <w:t>。鼓励</w:t>
      </w:r>
      <w:r>
        <w:rPr>
          <w:rFonts w:ascii="仿宋_GB2312" w:hAnsi="仿宋_GB2312" w:cs="仿宋_GB2312" w:hint="eastAsia"/>
          <w:szCs w:val="32"/>
        </w:rPr>
        <w:t>有条件的</w:t>
      </w:r>
      <w:r>
        <w:rPr>
          <w:rFonts w:ascii="仿宋_GB2312" w:hAnsi="仿宋_GB2312" w:cs="仿宋_GB2312" w:hint="eastAsia"/>
          <w:szCs w:val="32"/>
        </w:rPr>
        <w:t>村庄将</w:t>
      </w:r>
      <w:r>
        <w:rPr>
          <w:rFonts w:ascii="仿宋_GB2312" w:hAnsi="仿宋_GB2312" w:cs="仿宋_GB2312" w:hint="eastAsia"/>
          <w:szCs w:val="32"/>
        </w:rPr>
        <w:t>各类管线落地敷设。</w:t>
      </w:r>
    </w:p>
    <w:p w:rsidR="00600805" w:rsidRDefault="004E0543">
      <w:pPr>
        <w:spacing w:line="600" w:lineRule="exact"/>
        <w:ind w:firstLineChars="200" w:firstLine="628"/>
        <w:rPr>
          <w:rFonts w:ascii="仿宋_GB2312" w:hAnsi="仿宋_GB2312" w:cs="仿宋_GB2312"/>
          <w:szCs w:val="32"/>
        </w:rPr>
      </w:pPr>
      <w:r>
        <w:rPr>
          <w:rFonts w:ascii="仿宋_GB2312" w:hAnsi="仿宋_GB2312" w:cs="仿宋_GB2312" w:hint="eastAsia"/>
          <w:szCs w:val="32"/>
        </w:rPr>
        <w:t>电力、电视、通讯、网络等管线运营单位</w:t>
      </w:r>
      <w:r>
        <w:rPr>
          <w:rFonts w:ascii="仿宋_GB2312" w:hAnsi="仿宋_GB2312" w:cs="仿宋_GB2312" w:hint="eastAsia"/>
          <w:szCs w:val="32"/>
        </w:rPr>
        <w:t>应当定期对管线进行清（整）理，</w:t>
      </w:r>
      <w:r>
        <w:rPr>
          <w:rFonts w:ascii="仿宋_GB2312" w:hAnsi="仿宋_GB2312" w:cs="仿宋_GB2312" w:hint="eastAsia"/>
          <w:szCs w:val="32"/>
        </w:rPr>
        <w:t>确保</w:t>
      </w:r>
      <w:r>
        <w:rPr>
          <w:rFonts w:ascii="仿宋_GB2312" w:hAnsi="仿宋_GB2312" w:cs="仿宋_GB2312" w:hint="eastAsia"/>
          <w:szCs w:val="32"/>
        </w:rPr>
        <w:t>管线</w:t>
      </w:r>
      <w:r>
        <w:rPr>
          <w:rFonts w:ascii="仿宋_GB2312" w:hAnsi="仿宋_GB2312" w:cs="仿宋_GB2312" w:hint="eastAsia"/>
          <w:szCs w:val="32"/>
        </w:rPr>
        <w:t>安全、整齐、美观</w:t>
      </w:r>
      <w:r>
        <w:rPr>
          <w:rFonts w:ascii="仿宋_GB2312" w:hAnsi="仿宋_GB2312" w:cs="仿宋_GB2312" w:hint="eastAsia"/>
          <w:szCs w:val="32"/>
        </w:rPr>
        <w:t>。</w:t>
      </w:r>
    </w:p>
    <w:p w:rsidR="00600805" w:rsidRDefault="004E0543">
      <w:pPr>
        <w:spacing w:line="600" w:lineRule="exact"/>
        <w:ind w:firstLineChars="200" w:firstLine="628"/>
        <w:rPr>
          <w:rFonts w:ascii="仿宋_GB2312" w:hAnsi="仿宋_GB2312" w:cs="仿宋_GB2312"/>
          <w:szCs w:val="32"/>
        </w:rPr>
      </w:pPr>
      <w:r>
        <w:rPr>
          <w:rFonts w:ascii="黑体" w:eastAsia="黑体" w:hAnsi="黑体" w:hint="eastAsia"/>
          <w:bCs/>
          <w:szCs w:val="32"/>
        </w:rPr>
        <w:t>第</w:t>
      </w:r>
      <w:r>
        <w:rPr>
          <w:rFonts w:ascii="黑体" w:eastAsia="黑体" w:hAnsi="黑体" w:hint="eastAsia"/>
          <w:bCs/>
          <w:szCs w:val="32"/>
        </w:rPr>
        <w:t>二</w:t>
      </w:r>
      <w:r>
        <w:rPr>
          <w:rFonts w:ascii="黑体" w:eastAsia="黑体" w:hAnsi="黑体" w:hint="eastAsia"/>
          <w:bCs/>
          <w:szCs w:val="32"/>
        </w:rPr>
        <w:t>十</w:t>
      </w:r>
      <w:r>
        <w:rPr>
          <w:rFonts w:ascii="黑体" w:eastAsia="黑体" w:hAnsi="黑体" w:hint="eastAsia"/>
          <w:bCs/>
          <w:szCs w:val="32"/>
        </w:rPr>
        <w:t>五</w:t>
      </w:r>
      <w:r>
        <w:rPr>
          <w:rFonts w:ascii="黑体" w:eastAsia="黑体" w:hAnsi="黑体" w:hint="eastAsia"/>
          <w:bCs/>
          <w:szCs w:val="32"/>
        </w:rPr>
        <w:t>条</w:t>
      </w:r>
      <w:r>
        <w:rPr>
          <w:rFonts w:ascii="黑体" w:eastAsia="黑体" w:hAnsi="黑体" w:hint="eastAsia"/>
          <w:bCs/>
          <w:szCs w:val="32"/>
        </w:rPr>
        <w:t xml:space="preserve">  </w:t>
      </w:r>
      <w:r>
        <w:rPr>
          <w:rFonts w:ascii="仿宋_GB2312" w:hint="eastAsia"/>
          <w:szCs w:val="32"/>
        </w:rPr>
        <w:t>村民委员会应当</w:t>
      </w:r>
      <w:r>
        <w:rPr>
          <w:rFonts w:ascii="仿宋_GB2312" w:hint="eastAsia"/>
          <w:szCs w:val="32"/>
        </w:rPr>
        <w:t>组织</w:t>
      </w:r>
      <w:r>
        <w:rPr>
          <w:rFonts w:ascii="仿宋_GB2312" w:hint="eastAsia"/>
          <w:szCs w:val="32"/>
        </w:rPr>
        <w:t>对废旧物资</w:t>
      </w:r>
      <w:r>
        <w:rPr>
          <w:rFonts w:ascii="仿宋_GB2312" w:hint="eastAsia"/>
          <w:szCs w:val="32"/>
        </w:rPr>
        <w:t>、</w:t>
      </w:r>
      <w:r>
        <w:rPr>
          <w:rFonts w:ascii="仿宋_GB2312" w:hint="eastAsia"/>
          <w:szCs w:val="32"/>
        </w:rPr>
        <w:t>残破或者倒塌墙体</w:t>
      </w:r>
      <w:r>
        <w:rPr>
          <w:rFonts w:ascii="仿宋_GB2312" w:hAnsi="仿宋_GB2312" w:cs="仿宋_GB2312" w:hint="eastAsia"/>
          <w:szCs w:val="32"/>
        </w:rPr>
        <w:t>的清（整）理</w:t>
      </w:r>
      <w:r>
        <w:rPr>
          <w:rFonts w:ascii="仿宋_GB2312" w:hAnsi="仿宋_GB2312" w:cs="仿宋_GB2312" w:hint="eastAsia"/>
          <w:szCs w:val="32"/>
        </w:rPr>
        <w:t>，规范</w:t>
      </w:r>
      <w:r>
        <w:rPr>
          <w:rFonts w:ascii="仿宋_GB2312" w:hAnsi="仿宋_GB2312" w:cs="仿宋_GB2312" w:hint="eastAsia"/>
          <w:szCs w:val="32"/>
        </w:rPr>
        <w:t>各类</w:t>
      </w:r>
      <w:r>
        <w:rPr>
          <w:rFonts w:ascii="仿宋_GB2312" w:hAnsi="仿宋_GB2312" w:cs="仿宋_GB2312" w:hint="eastAsia"/>
          <w:szCs w:val="32"/>
        </w:rPr>
        <w:t>宣传栏、广告牌</w:t>
      </w:r>
      <w:r>
        <w:rPr>
          <w:rFonts w:ascii="仿宋_GB2312" w:hAnsi="仿宋_GB2312" w:cs="仿宋_GB2312" w:hint="eastAsia"/>
          <w:szCs w:val="32"/>
        </w:rPr>
        <w:t>、</w:t>
      </w:r>
      <w:r>
        <w:rPr>
          <w:rFonts w:ascii="仿宋_GB2312" w:hAnsi="仿宋_GB2312" w:cs="仿宋_GB2312" w:hint="eastAsia"/>
          <w:szCs w:val="32"/>
        </w:rPr>
        <w:t>太阳能热水器、空调外机</w:t>
      </w:r>
      <w:r>
        <w:rPr>
          <w:rFonts w:ascii="仿宋_GB2312" w:hAnsi="仿宋_GB2312" w:cs="仿宋_GB2312" w:hint="eastAsia"/>
          <w:szCs w:val="32"/>
        </w:rPr>
        <w:t>等的</w:t>
      </w:r>
      <w:r>
        <w:rPr>
          <w:rFonts w:ascii="仿宋_GB2312" w:hAnsi="仿宋_GB2312" w:cs="仿宋_GB2312" w:hint="eastAsia"/>
          <w:szCs w:val="32"/>
        </w:rPr>
        <w:t>设置</w:t>
      </w:r>
      <w:r>
        <w:rPr>
          <w:rFonts w:ascii="仿宋_GB2312" w:hAnsi="仿宋_GB2312" w:cs="仿宋_GB2312" w:hint="eastAsia"/>
          <w:szCs w:val="32"/>
        </w:rPr>
        <w:t>和安装</w:t>
      </w:r>
      <w:r>
        <w:rPr>
          <w:rFonts w:ascii="仿宋_GB2312" w:hAnsi="仿宋_GB2312" w:cs="仿宋_GB2312" w:hint="eastAsia"/>
          <w:szCs w:val="32"/>
        </w:rPr>
        <w:t>，保持村庄</w:t>
      </w:r>
      <w:r>
        <w:rPr>
          <w:rFonts w:ascii="仿宋_GB2312" w:hAnsi="仿宋_GB2312" w:cs="仿宋_GB2312" w:hint="eastAsia"/>
          <w:szCs w:val="32"/>
        </w:rPr>
        <w:t>公共空间有序、美观</w:t>
      </w:r>
      <w:r>
        <w:rPr>
          <w:rFonts w:ascii="仿宋_GB2312" w:hAnsi="仿宋_GB2312" w:cs="仿宋_GB2312" w:hint="eastAsia"/>
          <w:szCs w:val="32"/>
        </w:rPr>
        <w:t>，保持主要道路</w:t>
      </w:r>
      <w:r>
        <w:rPr>
          <w:rFonts w:ascii="仿宋_GB2312" w:hAnsi="仿宋_GB2312" w:cs="仿宋_GB2312" w:hint="eastAsia"/>
          <w:szCs w:val="32"/>
        </w:rPr>
        <w:t>路域环境</w:t>
      </w:r>
      <w:r>
        <w:rPr>
          <w:rFonts w:ascii="仿宋_GB2312" w:hAnsi="仿宋_GB2312" w:cs="仿宋_GB2312" w:hint="eastAsia"/>
          <w:szCs w:val="32"/>
        </w:rPr>
        <w:t>和临街建</w:t>
      </w:r>
      <w:r>
        <w:rPr>
          <w:rFonts w:ascii="仿宋_GB2312" w:hAnsi="仿宋_GB2312" w:cs="仿宋_GB2312" w:hint="eastAsia"/>
          <w:szCs w:val="32"/>
        </w:rPr>
        <w:t>（构）</w:t>
      </w:r>
      <w:r>
        <w:rPr>
          <w:rFonts w:ascii="仿宋_GB2312" w:hAnsi="仿宋_GB2312" w:cs="仿宋_GB2312" w:hint="eastAsia"/>
          <w:szCs w:val="32"/>
        </w:rPr>
        <w:t>筑物外立面整洁。</w:t>
      </w:r>
    </w:p>
    <w:p w:rsidR="00600805" w:rsidRDefault="004E0543">
      <w:pPr>
        <w:spacing w:line="600" w:lineRule="exact"/>
        <w:ind w:firstLineChars="200" w:firstLine="628"/>
        <w:rPr>
          <w:rFonts w:ascii="仿宋_GB2312" w:hAnsi="仿宋_GB2312" w:cs="仿宋_GB2312"/>
          <w:szCs w:val="32"/>
        </w:rPr>
      </w:pPr>
      <w:r>
        <w:rPr>
          <w:rFonts w:ascii="黑体" w:eastAsia="黑体" w:hAnsi="黑体" w:hint="eastAsia"/>
          <w:bCs/>
          <w:szCs w:val="32"/>
        </w:rPr>
        <w:t>第</w:t>
      </w:r>
      <w:r>
        <w:rPr>
          <w:rFonts w:ascii="黑体" w:eastAsia="黑体" w:hAnsi="黑体" w:hint="eastAsia"/>
          <w:bCs/>
          <w:szCs w:val="32"/>
        </w:rPr>
        <w:t>二</w:t>
      </w:r>
      <w:r>
        <w:rPr>
          <w:rFonts w:ascii="黑体" w:eastAsia="黑体" w:hAnsi="黑体" w:hint="eastAsia"/>
          <w:bCs/>
          <w:szCs w:val="32"/>
        </w:rPr>
        <w:t>十</w:t>
      </w:r>
      <w:r>
        <w:rPr>
          <w:rFonts w:ascii="黑体" w:eastAsia="黑体" w:hAnsi="黑体" w:hint="eastAsia"/>
          <w:bCs/>
          <w:szCs w:val="32"/>
        </w:rPr>
        <w:t>六</w:t>
      </w:r>
      <w:r>
        <w:rPr>
          <w:rFonts w:ascii="黑体" w:eastAsia="黑体" w:hAnsi="黑体" w:hint="eastAsia"/>
          <w:bCs/>
          <w:szCs w:val="32"/>
        </w:rPr>
        <w:t>条</w:t>
      </w:r>
      <w:r>
        <w:rPr>
          <w:rFonts w:ascii="黑体" w:eastAsia="黑体" w:hAnsi="黑体" w:hint="eastAsia"/>
          <w:bCs/>
          <w:szCs w:val="32"/>
        </w:rPr>
        <w:t xml:space="preserve">  </w:t>
      </w:r>
      <w:r>
        <w:rPr>
          <w:rFonts w:ascii="仿宋_GB2312" w:hAnsi="仿宋_GB2312" w:cs="仿宋_GB2312" w:hint="eastAsia"/>
          <w:szCs w:val="32"/>
        </w:rPr>
        <w:t>村民委员会应当</w:t>
      </w:r>
      <w:r>
        <w:rPr>
          <w:rFonts w:ascii="仿宋_GB2312" w:hAnsi="仿宋_GB2312" w:cs="仿宋_GB2312" w:hint="eastAsia"/>
          <w:szCs w:val="32"/>
        </w:rPr>
        <w:t>负责村内河道等水域的日常保洁</w:t>
      </w:r>
      <w:r>
        <w:rPr>
          <w:rFonts w:ascii="仿宋_GB2312" w:hAnsi="仿宋_GB2312" w:cs="仿宋_GB2312" w:hint="eastAsia"/>
          <w:szCs w:val="32"/>
        </w:rPr>
        <w:t>。</w:t>
      </w:r>
    </w:p>
    <w:p w:rsidR="00600805" w:rsidRDefault="004E0543">
      <w:pPr>
        <w:spacing w:line="600" w:lineRule="exact"/>
        <w:ind w:firstLineChars="200" w:firstLine="628"/>
        <w:rPr>
          <w:rFonts w:ascii="仿宋_GB2312" w:hAnsi="仿宋_GB2312" w:cs="仿宋_GB2312"/>
          <w:szCs w:val="32"/>
        </w:rPr>
      </w:pPr>
      <w:r>
        <w:rPr>
          <w:rFonts w:ascii="仿宋_GB2312" w:hAnsi="仿宋_GB2312" w:cs="仿宋_GB2312" w:hint="eastAsia"/>
          <w:szCs w:val="32"/>
        </w:rPr>
        <w:t>村民委员会或者村民发现向河道内倾倒垃圾、排放污水等违</w:t>
      </w:r>
      <w:r>
        <w:rPr>
          <w:rFonts w:ascii="仿宋_GB2312" w:hAnsi="仿宋_GB2312" w:cs="仿宋_GB2312" w:hint="eastAsia"/>
          <w:szCs w:val="32"/>
        </w:rPr>
        <w:lastRenderedPageBreak/>
        <w:t>法行为的，应当予以阻止并向有关主管部门报告。</w:t>
      </w:r>
    </w:p>
    <w:p w:rsidR="00600805" w:rsidRDefault="004E0543">
      <w:pPr>
        <w:spacing w:line="600" w:lineRule="exact"/>
        <w:ind w:firstLineChars="200" w:firstLine="628"/>
        <w:rPr>
          <w:rFonts w:ascii="仿宋_GB2312"/>
          <w:szCs w:val="32"/>
        </w:rPr>
      </w:pPr>
      <w:r>
        <w:rPr>
          <w:rFonts w:ascii="黑体" w:eastAsia="黑体" w:hAnsi="黑体" w:hint="eastAsia"/>
          <w:bCs/>
          <w:color w:val="000000"/>
          <w:szCs w:val="32"/>
        </w:rPr>
        <w:t>第</w:t>
      </w:r>
      <w:r>
        <w:rPr>
          <w:rFonts w:ascii="黑体" w:eastAsia="黑体" w:hAnsi="黑体" w:hint="eastAsia"/>
          <w:bCs/>
          <w:color w:val="000000"/>
          <w:szCs w:val="32"/>
        </w:rPr>
        <w:t>二</w:t>
      </w:r>
      <w:r>
        <w:rPr>
          <w:rFonts w:ascii="黑体" w:eastAsia="黑体" w:hAnsi="黑体" w:hint="eastAsia"/>
          <w:bCs/>
          <w:color w:val="000000"/>
          <w:szCs w:val="32"/>
        </w:rPr>
        <w:t>十</w:t>
      </w:r>
      <w:r>
        <w:rPr>
          <w:rFonts w:ascii="黑体" w:eastAsia="黑体" w:hAnsi="黑体" w:hint="eastAsia"/>
          <w:bCs/>
          <w:color w:val="000000"/>
          <w:szCs w:val="32"/>
        </w:rPr>
        <w:t>七</w:t>
      </w:r>
      <w:r>
        <w:rPr>
          <w:rFonts w:ascii="黑体" w:eastAsia="黑体" w:hAnsi="黑体" w:hint="eastAsia"/>
          <w:bCs/>
          <w:color w:val="000000"/>
          <w:szCs w:val="32"/>
        </w:rPr>
        <w:t>条</w:t>
      </w:r>
      <w:r>
        <w:rPr>
          <w:rFonts w:ascii="黑体" w:eastAsia="黑体" w:hAnsi="黑体" w:hint="eastAsia"/>
          <w:bCs/>
          <w:color w:val="000000"/>
          <w:szCs w:val="32"/>
        </w:rPr>
        <w:t xml:space="preserve">  </w:t>
      </w:r>
      <w:r>
        <w:rPr>
          <w:rFonts w:ascii="仿宋_GB2312" w:hint="eastAsia"/>
          <w:szCs w:val="32"/>
        </w:rPr>
        <w:t>乡（镇）人民政府</w:t>
      </w:r>
      <w:r>
        <w:rPr>
          <w:rFonts w:ascii="仿宋_GB2312" w:hint="eastAsia"/>
          <w:szCs w:val="32"/>
        </w:rPr>
        <w:t>、</w:t>
      </w:r>
      <w:r>
        <w:rPr>
          <w:rFonts w:ascii="仿宋_GB2312" w:hint="eastAsia"/>
          <w:szCs w:val="32"/>
        </w:rPr>
        <w:t>街道办事处和村民委员会应当按照村庄与自然有机融合的要求，组织和引导村民在村庄周边、河边、道路两旁、房前屋后和庭院植树</w:t>
      </w:r>
      <w:r>
        <w:rPr>
          <w:rFonts w:ascii="仿宋_GB2312" w:hint="eastAsia"/>
          <w:szCs w:val="32"/>
        </w:rPr>
        <w:t>、</w:t>
      </w:r>
      <w:r>
        <w:rPr>
          <w:rFonts w:ascii="仿宋_GB2312" w:hAnsi="仿宋_GB2312" w:cs="仿宋_GB2312" w:hint="eastAsia"/>
          <w:szCs w:val="32"/>
        </w:rPr>
        <w:t>种花</w:t>
      </w:r>
      <w:r>
        <w:rPr>
          <w:rFonts w:ascii="仿宋_GB2312" w:hAnsi="仿宋_GB2312" w:cs="仿宋_GB2312" w:hint="eastAsia"/>
          <w:szCs w:val="32"/>
        </w:rPr>
        <w:t>，</w:t>
      </w:r>
      <w:r>
        <w:rPr>
          <w:rFonts w:ascii="仿宋_GB2312" w:hint="eastAsia"/>
          <w:szCs w:val="32"/>
        </w:rPr>
        <w:t>推进村庄绿化</w:t>
      </w:r>
      <w:r>
        <w:rPr>
          <w:rFonts w:ascii="仿宋_GB2312" w:hint="eastAsia"/>
          <w:szCs w:val="32"/>
        </w:rPr>
        <w:t>、美化</w:t>
      </w:r>
      <w:r>
        <w:rPr>
          <w:rFonts w:ascii="仿宋_GB2312" w:hint="eastAsia"/>
          <w:szCs w:val="32"/>
        </w:rPr>
        <w:t>。</w:t>
      </w:r>
    </w:p>
    <w:p w:rsidR="00600805" w:rsidRDefault="004E0543">
      <w:pPr>
        <w:spacing w:line="600" w:lineRule="exact"/>
        <w:ind w:firstLineChars="200" w:firstLine="628"/>
        <w:rPr>
          <w:rFonts w:ascii="仿宋_GB2312"/>
          <w:szCs w:val="32"/>
        </w:rPr>
      </w:pPr>
      <w:r>
        <w:rPr>
          <w:rFonts w:ascii="仿宋_GB2312" w:hint="eastAsia"/>
          <w:szCs w:val="32"/>
        </w:rPr>
        <w:t>村民应当积极参与村庄绿化、美化活动。任何单位和个人不得擅自占用村庄公共区域绿地、损毁花木。</w:t>
      </w:r>
    </w:p>
    <w:p w:rsidR="00600805" w:rsidRDefault="00600805">
      <w:pPr>
        <w:spacing w:line="600" w:lineRule="exact"/>
        <w:ind w:firstLineChars="200" w:firstLine="628"/>
        <w:rPr>
          <w:rFonts w:ascii="仿宋_GB2312"/>
          <w:szCs w:val="32"/>
        </w:rPr>
      </w:pPr>
    </w:p>
    <w:p w:rsidR="00600805" w:rsidRDefault="004E0543">
      <w:pPr>
        <w:spacing w:line="600" w:lineRule="exact"/>
        <w:jc w:val="center"/>
        <w:rPr>
          <w:rFonts w:ascii="黑体" w:eastAsia="黑体" w:hAnsi="黑体" w:cs="黑体"/>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产业发展促进</w:t>
      </w:r>
    </w:p>
    <w:p w:rsidR="00600805" w:rsidRDefault="00600805">
      <w:pPr>
        <w:adjustRightInd w:val="0"/>
        <w:spacing w:line="240" w:lineRule="auto"/>
        <w:textAlignment w:val="baseline"/>
        <w:rPr>
          <w:rFonts w:ascii="黑体" w:eastAsia="黑体" w:hAnsi="黑体" w:cs="华文楷体"/>
          <w:bCs/>
          <w:szCs w:val="32"/>
        </w:rPr>
      </w:pPr>
    </w:p>
    <w:p w:rsidR="00600805" w:rsidRDefault="004E0543">
      <w:pPr>
        <w:spacing w:line="600" w:lineRule="exact"/>
        <w:ind w:firstLineChars="200" w:firstLine="628"/>
        <w:rPr>
          <w:rFonts w:ascii="仿宋_GB2312" w:hAnsi="仿宋_GB2312" w:cs="仿宋_GB2312"/>
          <w:szCs w:val="32"/>
        </w:rPr>
      </w:pPr>
      <w:r>
        <w:rPr>
          <w:rFonts w:ascii="黑体" w:eastAsia="黑体" w:hAnsi="黑体" w:cs="黑体" w:hint="eastAsia"/>
          <w:szCs w:val="32"/>
        </w:rPr>
        <w:t>第二十八条</w:t>
      </w:r>
      <w:r>
        <w:rPr>
          <w:rFonts w:ascii="黑体" w:eastAsia="黑体" w:hAnsi="黑体" w:cs="黑体" w:hint="eastAsia"/>
          <w:szCs w:val="32"/>
        </w:rPr>
        <w:t xml:space="preserve">  </w:t>
      </w:r>
      <w:r>
        <w:rPr>
          <w:rFonts w:ascii="仿宋_GB2312" w:hAnsi="仿宋_GB2312" w:cs="仿宋_GB2312" w:hint="eastAsia"/>
          <w:szCs w:val="32"/>
        </w:rPr>
        <w:t>市、区县人民政府应当根据本地实际情况制定产业发展政策，优化产业布局，发挥比较优势，引导形成各具特色、优势互补、</w:t>
      </w:r>
      <w:r>
        <w:rPr>
          <w:rFonts w:ascii="仿宋_GB2312" w:hAnsi="仿宋_GB2312" w:cs="仿宋_GB2312" w:hint="eastAsia"/>
        </w:rPr>
        <w:t>适应市场需求</w:t>
      </w:r>
      <w:r>
        <w:rPr>
          <w:rFonts w:ascii="仿宋_GB2312" w:hAnsi="仿宋_GB2312" w:cs="仿宋_GB2312" w:hint="eastAsia"/>
          <w:szCs w:val="32"/>
        </w:rPr>
        <w:t>的产业协调发展格局。</w:t>
      </w:r>
    </w:p>
    <w:p w:rsidR="00600805" w:rsidRDefault="004E0543">
      <w:pPr>
        <w:spacing w:line="600" w:lineRule="exact"/>
        <w:ind w:firstLineChars="200" w:firstLine="628"/>
        <w:rPr>
          <w:rFonts w:ascii="仿宋_GB2312" w:hAnsi="仿宋_GB2312" w:cs="仿宋_GB2312"/>
        </w:rPr>
      </w:pPr>
      <w:r>
        <w:rPr>
          <w:rFonts w:ascii="仿宋_GB2312" w:hAnsi="仿宋_GB2312" w:cs="仿宋_GB2312" w:hint="eastAsia"/>
        </w:rPr>
        <w:t>鼓励有条件的村庄根据本地资源禀赋和产业发展情况编制产业发展规划。</w:t>
      </w:r>
    </w:p>
    <w:p w:rsidR="00600805" w:rsidRDefault="004E0543">
      <w:pPr>
        <w:spacing w:line="600" w:lineRule="exact"/>
        <w:ind w:firstLineChars="200" w:firstLine="628"/>
        <w:rPr>
          <w:rFonts w:ascii="仿宋_GB2312" w:hAnsi="仿宋_GB2312" w:cs="仿宋_GB2312"/>
          <w:szCs w:val="32"/>
        </w:rPr>
      </w:pPr>
      <w:r>
        <w:rPr>
          <w:rFonts w:ascii="黑体" w:eastAsia="黑体" w:hAnsi="黑体" w:cs="黑体" w:hint="eastAsia"/>
        </w:rPr>
        <w:t>第二十九条</w:t>
      </w:r>
      <w:r>
        <w:rPr>
          <w:rFonts w:ascii="黑体" w:eastAsia="黑体" w:hAnsi="黑体" w:cs="黑体" w:hint="eastAsia"/>
        </w:rPr>
        <w:t xml:space="preserve">  </w:t>
      </w:r>
      <w:r>
        <w:rPr>
          <w:rFonts w:ascii="仿宋_GB2312" w:hAnsi="仿宋_GB2312" w:cs="仿宋_GB2312" w:hint="eastAsia"/>
          <w:szCs w:val="32"/>
        </w:rPr>
        <w:t>市、区县人民政府应当制定相关政策，推动传统种养业转型升级，提高农业经济效益。</w:t>
      </w:r>
    </w:p>
    <w:p w:rsidR="00600805" w:rsidRDefault="004E0543">
      <w:pPr>
        <w:spacing w:line="600" w:lineRule="exact"/>
        <w:ind w:firstLineChars="200" w:firstLine="628"/>
        <w:rPr>
          <w:rFonts w:ascii="仿宋_GB2312" w:hAnsi="仿宋_GB2312" w:cs="仿宋_GB2312"/>
          <w:szCs w:val="32"/>
        </w:rPr>
      </w:pPr>
      <w:r>
        <w:rPr>
          <w:rFonts w:ascii="仿宋_GB2312" w:hAnsi="仿宋_GB2312" w:cs="仿宋_GB2312" w:hint="eastAsia"/>
          <w:szCs w:val="32"/>
        </w:rPr>
        <w:t>市、区县人民政府应当引导和支持建立现代农业生产体系、产业体系和经营体系，推进农业绿色发展。</w:t>
      </w:r>
    </w:p>
    <w:p w:rsidR="00600805" w:rsidRDefault="004E0543">
      <w:pPr>
        <w:spacing w:line="600" w:lineRule="exact"/>
        <w:ind w:firstLineChars="200" w:firstLine="628"/>
        <w:rPr>
          <w:rFonts w:ascii="黑体" w:eastAsia="黑体" w:hAnsi="黑体" w:cs="黑体"/>
          <w:szCs w:val="32"/>
        </w:rPr>
      </w:pPr>
      <w:r>
        <w:rPr>
          <w:rFonts w:ascii="黑体" w:eastAsia="黑体" w:hAnsi="黑体" w:cs="黑体" w:hint="eastAsia"/>
          <w:szCs w:val="32"/>
        </w:rPr>
        <w:t>第三十条</w:t>
      </w:r>
      <w:r>
        <w:rPr>
          <w:rFonts w:ascii="黑体" w:eastAsia="黑体" w:hAnsi="黑体" w:cs="黑体" w:hint="eastAsia"/>
          <w:szCs w:val="32"/>
        </w:rPr>
        <w:t xml:space="preserve">  </w:t>
      </w:r>
      <w:r>
        <w:rPr>
          <w:rFonts w:ascii="仿宋_GB2312" w:hAnsi="仿宋_GB2312" w:cs="仿宋_GB2312" w:hint="eastAsia"/>
          <w:szCs w:val="32"/>
        </w:rPr>
        <w:t>各级人民政府可以根据本地产业发展现状，通过设置小</w:t>
      </w:r>
      <w:proofErr w:type="gramStart"/>
      <w:r>
        <w:rPr>
          <w:rFonts w:ascii="仿宋_GB2312" w:hAnsi="仿宋_GB2312" w:cs="仿宋_GB2312" w:hint="eastAsia"/>
          <w:szCs w:val="32"/>
        </w:rPr>
        <w:t>微企业</w:t>
      </w:r>
      <w:proofErr w:type="gramEnd"/>
      <w:r>
        <w:rPr>
          <w:rFonts w:ascii="仿宋_GB2312" w:hAnsi="仿宋_GB2312" w:cs="仿宋_GB2312" w:hint="eastAsia"/>
          <w:szCs w:val="32"/>
        </w:rPr>
        <w:t>园等方式，推进企业转型升级，减少无序发展和对</w:t>
      </w:r>
      <w:r>
        <w:rPr>
          <w:rFonts w:ascii="仿宋_GB2312" w:hAnsi="仿宋_GB2312" w:cs="仿宋_GB2312" w:hint="eastAsia"/>
          <w:szCs w:val="32"/>
        </w:rPr>
        <w:lastRenderedPageBreak/>
        <w:t>环境的污</w:t>
      </w:r>
      <w:r>
        <w:rPr>
          <w:rFonts w:ascii="仿宋_GB2312" w:hAnsi="仿宋_GB2312" w:cs="仿宋_GB2312" w:hint="eastAsia"/>
          <w:szCs w:val="32"/>
        </w:rPr>
        <w:t>染。</w:t>
      </w:r>
    </w:p>
    <w:p w:rsidR="00600805" w:rsidRDefault="004E0543">
      <w:pPr>
        <w:spacing w:line="600" w:lineRule="exact"/>
        <w:ind w:firstLineChars="200" w:firstLine="628"/>
        <w:rPr>
          <w:rFonts w:ascii="仿宋_GB2312" w:hAnsi="仿宋_GB2312" w:cs="仿宋_GB2312"/>
          <w:szCs w:val="32"/>
        </w:rPr>
      </w:pPr>
      <w:r>
        <w:rPr>
          <w:rFonts w:ascii="黑体" w:eastAsia="黑体" w:hAnsi="黑体" w:cs="黑体" w:hint="eastAsia"/>
        </w:rPr>
        <w:t>第三十一条</w:t>
      </w:r>
      <w:r>
        <w:rPr>
          <w:rFonts w:ascii="黑体" w:eastAsia="黑体" w:hAnsi="黑体" w:cs="黑体" w:hint="eastAsia"/>
        </w:rPr>
        <w:t xml:space="preserve">  </w:t>
      </w:r>
      <w:r>
        <w:rPr>
          <w:rFonts w:ascii="仿宋_GB2312" w:hAnsi="仿宋_GB2312" w:cs="仿宋_GB2312" w:hint="eastAsia"/>
          <w:szCs w:val="32"/>
        </w:rPr>
        <w:t>市、区县人民政府产业发展主管部门应当利用本地自然环境、文化习俗、农耕技艺等各种资源，确定重点发展的主导产业、特色农产品和品牌农产品，出台具体措施予以支持。</w:t>
      </w:r>
    </w:p>
    <w:p w:rsidR="00600805" w:rsidRDefault="004E0543">
      <w:pPr>
        <w:spacing w:line="600" w:lineRule="exact"/>
        <w:ind w:firstLineChars="200" w:firstLine="628"/>
        <w:rPr>
          <w:rFonts w:ascii="仿宋_GB2312" w:hAnsi="仿宋_GB2312" w:cs="仿宋_GB2312"/>
          <w:szCs w:val="32"/>
        </w:rPr>
      </w:pPr>
      <w:r>
        <w:rPr>
          <w:rFonts w:ascii="仿宋_GB2312" w:hAnsi="仿宋_GB2312" w:cs="仿宋_GB2312" w:hint="eastAsia"/>
          <w:szCs w:val="32"/>
        </w:rPr>
        <w:t>鼓励依托农村自然环境和人文资源发展乡村旅游产业。</w:t>
      </w:r>
    </w:p>
    <w:p w:rsidR="00600805" w:rsidRDefault="004E0543">
      <w:pPr>
        <w:spacing w:line="600" w:lineRule="exact"/>
        <w:ind w:firstLineChars="200" w:firstLine="628"/>
        <w:rPr>
          <w:rFonts w:ascii="仿宋_GB2312" w:hAnsi="仿宋_GB2312" w:cs="仿宋_GB2312"/>
          <w:szCs w:val="32"/>
        </w:rPr>
      </w:pPr>
      <w:r>
        <w:rPr>
          <w:rFonts w:ascii="黑体" w:eastAsia="黑体" w:hAnsi="黑体" w:cs="黑体" w:hint="eastAsia"/>
          <w:szCs w:val="32"/>
        </w:rPr>
        <w:t>第三十二条</w:t>
      </w:r>
      <w:r>
        <w:rPr>
          <w:rFonts w:ascii="黑体" w:eastAsia="黑体" w:hAnsi="黑体" w:cs="黑体" w:hint="eastAsia"/>
          <w:szCs w:val="32"/>
        </w:rPr>
        <w:t xml:space="preserve">  </w:t>
      </w:r>
      <w:r>
        <w:rPr>
          <w:rFonts w:ascii="仿宋_GB2312" w:hAnsi="仿宋_GB2312" w:cs="仿宋_GB2312" w:hint="eastAsia"/>
          <w:szCs w:val="32"/>
        </w:rPr>
        <w:t>各级人民政府和有关主管部门应当为经营者提供办理证照、纳税、人才招聘等便利和服务，优化发展环境。</w:t>
      </w:r>
    </w:p>
    <w:p w:rsidR="00600805" w:rsidRDefault="004E0543">
      <w:pPr>
        <w:spacing w:line="600" w:lineRule="exact"/>
        <w:ind w:firstLineChars="200" w:firstLine="628"/>
        <w:rPr>
          <w:rFonts w:ascii="仿宋_GB2312" w:hAnsi="仿宋_GB2312" w:cs="仿宋_GB2312"/>
          <w:szCs w:val="32"/>
        </w:rPr>
      </w:pPr>
      <w:r>
        <w:rPr>
          <w:rFonts w:ascii="仿宋_GB2312" w:hAnsi="仿宋_GB2312" w:cs="仿宋_GB2312" w:hint="eastAsia"/>
          <w:szCs w:val="32"/>
        </w:rPr>
        <w:t>各级人民政府应当引导经营者依法成立行业协会，加强行业的自律管理和服务。</w:t>
      </w:r>
    </w:p>
    <w:p w:rsidR="00600805" w:rsidRDefault="004E0543">
      <w:pPr>
        <w:spacing w:line="600" w:lineRule="exact"/>
        <w:ind w:firstLineChars="200" w:firstLine="628"/>
        <w:rPr>
          <w:rFonts w:ascii="仿宋_GB2312" w:hAnsi="仿宋_GB2312" w:cs="仿宋_GB2312"/>
          <w:szCs w:val="32"/>
        </w:rPr>
      </w:pPr>
      <w:r>
        <w:rPr>
          <w:rFonts w:ascii="黑体" w:eastAsia="黑体" w:hAnsi="黑体" w:cs="黑体" w:hint="eastAsia"/>
          <w:szCs w:val="32"/>
        </w:rPr>
        <w:t>第三十三条</w:t>
      </w:r>
      <w:r>
        <w:rPr>
          <w:rFonts w:ascii="黑体" w:eastAsia="黑体" w:hAnsi="黑体" w:cs="黑体" w:hint="eastAsia"/>
          <w:szCs w:val="32"/>
        </w:rPr>
        <w:t xml:space="preserve">  </w:t>
      </w:r>
      <w:r>
        <w:rPr>
          <w:rFonts w:ascii="仿宋_GB2312" w:hAnsi="仿宋_GB2312" w:cs="仿宋_GB2312" w:hint="eastAsia"/>
          <w:szCs w:val="32"/>
        </w:rPr>
        <w:t>市、区县人民政府应当依照法律、法规和有关规定制定措施，鼓励、引导工商资本到农村投资。</w:t>
      </w:r>
    </w:p>
    <w:p w:rsidR="00600805" w:rsidRDefault="004E0543">
      <w:pPr>
        <w:spacing w:line="600" w:lineRule="exact"/>
        <w:ind w:firstLineChars="200" w:firstLine="628"/>
        <w:rPr>
          <w:rFonts w:ascii="仿宋_GB2312" w:hAnsi="仿宋_GB2312" w:cs="仿宋_GB2312"/>
          <w:szCs w:val="32"/>
        </w:rPr>
      </w:pPr>
      <w:r>
        <w:rPr>
          <w:rFonts w:ascii="仿宋_GB2312" w:hAnsi="仿宋_GB2312" w:cs="仿宋_GB2312" w:hint="eastAsia"/>
          <w:szCs w:val="32"/>
        </w:rPr>
        <w:t>各级</w:t>
      </w:r>
      <w:r>
        <w:rPr>
          <w:rFonts w:ascii="仿宋_GB2312" w:hAnsi="仿宋_GB2312" w:cs="仿宋_GB2312" w:hint="eastAsia"/>
          <w:szCs w:val="32"/>
        </w:rPr>
        <w:t>人民政府应当依照法律、法规和有关规定，预留用地空间，安排一定的用地指标，保障现代农业和新产业、新业态用地。</w:t>
      </w:r>
    </w:p>
    <w:p w:rsidR="00600805" w:rsidRDefault="004E0543">
      <w:pPr>
        <w:spacing w:line="600" w:lineRule="exact"/>
        <w:ind w:firstLineChars="200" w:firstLine="628"/>
        <w:rPr>
          <w:rFonts w:ascii="仿宋_GB2312" w:hAnsi="仿宋_GB2312" w:cs="仿宋_GB2312"/>
          <w:szCs w:val="32"/>
        </w:rPr>
      </w:pPr>
      <w:r>
        <w:rPr>
          <w:rFonts w:ascii="黑体" w:eastAsia="黑体" w:hAnsi="黑体" w:cs="黑体" w:hint="eastAsia"/>
          <w:szCs w:val="32"/>
        </w:rPr>
        <w:t>第三十四条</w:t>
      </w:r>
      <w:r>
        <w:rPr>
          <w:rFonts w:ascii="黑体" w:eastAsia="黑体" w:hAnsi="黑体" w:cs="黑体" w:hint="eastAsia"/>
          <w:szCs w:val="32"/>
        </w:rPr>
        <w:t xml:space="preserve">  </w:t>
      </w:r>
      <w:r>
        <w:rPr>
          <w:rFonts w:ascii="仿宋_GB2312" w:hAnsi="仿宋_GB2312" w:cs="仿宋_GB2312" w:hint="eastAsia"/>
          <w:szCs w:val="32"/>
        </w:rPr>
        <w:t>鼓励和支持金融、保险机构为农村的产业发展提供融资、保险产品和服务。</w:t>
      </w:r>
    </w:p>
    <w:p w:rsidR="00600805" w:rsidRDefault="004E0543">
      <w:pPr>
        <w:spacing w:line="600" w:lineRule="exact"/>
        <w:ind w:firstLineChars="200" w:firstLine="628"/>
        <w:rPr>
          <w:rFonts w:ascii="仿宋_GB2312" w:hAnsi="仿宋_GB2312" w:cs="仿宋_GB2312"/>
          <w:szCs w:val="32"/>
        </w:rPr>
      </w:pPr>
      <w:r>
        <w:rPr>
          <w:rFonts w:ascii="仿宋_GB2312" w:hAnsi="仿宋_GB2312" w:cs="仿宋_GB2312" w:hint="eastAsia"/>
          <w:szCs w:val="32"/>
        </w:rPr>
        <w:t>市、区县人民政府应当出台具体措施，健全农村金融服务体系，建立融资担保、风险补偿、保险补贴等金融激励机制，支持利用承包土地经营权或者流转取得的土地经营权等依法向金融机构融资担保。</w:t>
      </w:r>
    </w:p>
    <w:p w:rsidR="00600805" w:rsidRDefault="004E0543">
      <w:pPr>
        <w:spacing w:line="600" w:lineRule="exact"/>
        <w:ind w:firstLineChars="200" w:firstLine="628"/>
        <w:rPr>
          <w:rFonts w:ascii="仿宋_GB2312" w:hAnsi="仿宋_GB2312" w:cs="仿宋_GB2312"/>
          <w:bCs/>
          <w:szCs w:val="32"/>
        </w:rPr>
      </w:pPr>
      <w:r>
        <w:rPr>
          <w:rFonts w:ascii="黑体" w:eastAsia="黑体" w:hAnsi="黑体" w:cs="黑体" w:hint="eastAsia"/>
          <w:szCs w:val="32"/>
        </w:rPr>
        <w:t>第三十五条</w:t>
      </w:r>
      <w:r>
        <w:rPr>
          <w:rFonts w:ascii="黑体" w:eastAsia="黑体" w:hAnsi="黑体" w:cs="黑体" w:hint="eastAsia"/>
          <w:szCs w:val="32"/>
        </w:rPr>
        <w:t xml:space="preserve">  </w:t>
      </w:r>
      <w:r>
        <w:rPr>
          <w:rFonts w:ascii="仿宋_GB2312" w:hAnsi="仿宋_GB2312" w:cs="仿宋_GB2312" w:hint="eastAsia"/>
          <w:bCs/>
          <w:szCs w:val="32"/>
        </w:rPr>
        <w:t>市、区县人民政府应当建立和完善新型职业农民教育培训体系，积极培育新型职业农民。</w:t>
      </w:r>
    </w:p>
    <w:p w:rsidR="00600805" w:rsidRDefault="004E0543">
      <w:pPr>
        <w:spacing w:line="600" w:lineRule="exact"/>
        <w:ind w:firstLineChars="200" w:firstLine="628"/>
        <w:rPr>
          <w:rFonts w:ascii="仿宋_GB2312" w:hAnsi="仿宋_GB2312" w:cs="仿宋_GB2312"/>
          <w:bCs/>
          <w:szCs w:val="32"/>
        </w:rPr>
      </w:pPr>
      <w:r>
        <w:rPr>
          <w:rFonts w:ascii="仿宋_GB2312" w:hAnsi="仿宋_GB2312" w:cs="仿宋_GB2312" w:hint="eastAsia"/>
          <w:bCs/>
          <w:szCs w:val="32"/>
        </w:rPr>
        <w:lastRenderedPageBreak/>
        <w:t>市、区县人民政府应当通过地校合作、村企结对等合作方式，引进农业生产、经营和管理人才。</w:t>
      </w:r>
    </w:p>
    <w:p w:rsidR="00600805" w:rsidRDefault="004E0543">
      <w:pPr>
        <w:spacing w:line="600" w:lineRule="exact"/>
        <w:ind w:firstLineChars="200" w:firstLine="628"/>
        <w:rPr>
          <w:rFonts w:ascii="仿宋_GB2312" w:hAnsi="仿宋_GB2312" w:cs="仿宋_GB2312"/>
          <w:szCs w:val="32"/>
        </w:rPr>
      </w:pPr>
      <w:r>
        <w:rPr>
          <w:rFonts w:ascii="黑体" w:eastAsia="黑体" w:hAnsi="黑体" w:cs="黑体" w:hint="eastAsia"/>
          <w:szCs w:val="32"/>
        </w:rPr>
        <w:t>第三十六条</w:t>
      </w:r>
      <w:r>
        <w:rPr>
          <w:rFonts w:ascii="黑体" w:eastAsia="黑体" w:hAnsi="黑体" w:cs="黑体" w:hint="eastAsia"/>
          <w:szCs w:val="32"/>
        </w:rPr>
        <w:t xml:space="preserve">  </w:t>
      </w:r>
      <w:r>
        <w:rPr>
          <w:rFonts w:ascii="仿宋_GB2312" w:hAnsi="仿宋_GB2312" w:cs="仿宋_GB2312" w:hint="eastAsia"/>
          <w:szCs w:val="32"/>
        </w:rPr>
        <w:t>各级人民政府应当推进农村集体资产股份合作制改革。</w:t>
      </w:r>
    </w:p>
    <w:p w:rsidR="00600805" w:rsidRDefault="004E0543">
      <w:pPr>
        <w:spacing w:line="600" w:lineRule="exact"/>
        <w:ind w:firstLineChars="200" w:firstLine="628"/>
        <w:rPr>
          <w:rFonts w:ascii="仿宋_GB2312" w:hAnsi="仿宋_GB2312" w:cs="仿宋_GB2312"/>
          <w:szCs w:val="32"/>
        </w:rPr>
      </w:pPr>
      <w:r>
        <w:rPr>
          <w:rFonts w:ascii="仿宋_GB2312" w:hAnsi="仿宋_GB2312" w:cs="仿宋_GB2312" w:hint="eastAsia"/>
          <w:szCs w:val="32"/>
        </w:rPr>
        <w:t>鼓励农村探索集体经济新的实现形式和运行机制，支持集体经济组织组建经济联合体，促进集体经济创新发展。</w:t>
      </w:r>
    </w:p>
    <w:p w:rsidR="00600805" w:rsidRDefault="004E0543">
      <w:pPr>
        <w:spacing w:line="600" w:lineRule="exact"/>
        <w:ind w:firstLineChars="200" w:firstLine="628"/>
        <w:rPr>
          <w:rFonts w:ascii="黑体" w:eastAsia="黑体" w:hAnsi="黑体" w:cs="黑体"/>
          <w:szCs w:val="32"/>
        </w:rPr>
      </w:pPr>
      <w:r>
        <w:rPr>
          <w:rFonts w:ascii="黑体" w:eastAsia="黑体" w:hAnsi="黑体" w:cs="黑体" w:hint="eastAsia"/>
          <w:szCs w:val="32"/>
        </w:rPr>
        <w:t>第三十七条</w:t>
      </w:r>
      <w:r>
        <w:rPr>
          <w:rFonts w:ascii="黑体" w:eastAsia="黑体" w:hAnsi="黑体" w:cs="黑体" w:hint="eastAsia"/>
          <w:szCs w:val="32"/>
        </w:rPr>
        <w:t xml:space="preserve">  </w:t>
      </w:r>
      <w:r>
        <w:rPr>
          <w:rFonts w:ascii="仿宋_GB2312" w:hAnsi="仿宋_GB2312" w:cs="仿宋_GB2312" w:hint="eastAsia"/>
          <w:szCs w:val="32"/>
        </w:rPr>
        <w:t>鼓励和支持有关部门和高等院校、科研院所等单位开展美丽乡村产业发展研究。</w:t>
      </w:r>
    </w:p>
    <w:p w:rsidR="00600805" w:rsidRDefault="00600805">
      <w:pPr>
        <w:spacing w:line="600" w:lineRule="exact"/>
        <w:jc w:val="center"/>
        <w:rPr>
          <w:rFonts w:ascii="黑体" w:eastAsia="黑体" w:hAnsi="黑体" w:cs="华文楷体"/>
          <w:bCs/>
          <w:szCs w:val="32"/>
        </w:rPr>
      </w:pPr>
    </w:p>
    <w:p w:rsidR="00600805" w:rsidRDefault="004E0543">
      <w:pPr>
        <w:spacing w:line="600" w:lineRule="exact"/>
        <w:jc w:val="center"/>
        <w:rPr>
          <w:rFonts w:ascii="黑体" w:eastAsia="黑体" w:hAnsi="黑体" w:cs="华文楷体"/>
          <w:bCs/>
          <w:szCs w:val="32"/>
        </w:rPr>
      </w:pPr>
      <w:r>
        <w:rPr>
          <w:rFonts w:ascii="黑体" w:eastAsia="黑体" w:hAnsi="黑体" w:cs="华文楷体" w:hint="eastAsia"/>
          <w:bCs/>
          <w:szCs w:val="32"/>
        </w:rPr>
        <w:t>第</w:t>
      </w:r>
      <w:r>
        <w:rPr>
          <w:rFonts w:ascii="黑体" w:eastAsia="黑体" w:hAnsi="黑体" w:cs="华文楷体" w:hint="eastAsia"/>
          <w:bCs/>
          <w:szCs w:val="32"/>
        </w:rPr>
        <w:t>五</w:t>
      </w:r>
      <w:r>
        <w:rPr>
          <w:rFonts w:ascii="黑体" w:eastAsia="黑体" w:hAnsi="黑体" w:cs="华文楷体" w:hint="eastAsia"/>
          <w:bCs/>
          <w:szCs w:val="32"/>
        </w:rPr>
        <w:t>章</w:t>
      </w:r>
      <w:r>
        <w:rPr>
          <w:rFonts w:ascii="黑体" w:eastAsia="黑体" w:hAnsi="黑体" w:cs="华文楷体" w:hint="eastAsia"/>
          <w:bCs/>
          <w:szCs w:val="32"/>
        </w:rPr>
        <w:t xml:space="preserve"> </w:t>
      </w:r>
      <w:r>
        <w:rPr>
          <w:rFonts w:ascii="黑体" w:eastAsia="黑体" w:hAnsi="黑体" w:cs="华文楷体" w:hint="eastAsia"/>
          <w:bCs/>
          <w:szCs w:val="32"/>
        </w:rPr>
        <w:t xml:space="preserve"> </w:t>
      </w:r>
      <w:r>
        <w:rPr>
          <w:rFonts w:ascii="黑体" w:eastAsia="黑体" w:hAnsi="黑体" w:cs="华文楷体" w:hint="eastAsia"/>
          <w:bCs/>
          <w:szCs w:val="32"/>
        </w:rPr>
        <w:t>保障</w:t>
      </w:r>
      <w:r>
        <w:rPr>
          <w:rFonts w:ascii="黑体" w:eastAsia="黑体" w:hAnsi="黑体" w:cs="华文楷体" w:hint="eastAsia"/>
          <w:bCs/>
          <w:szCs w:val="32"/>
        </w:rPr>
        <w:t>和引导</w:t>
      </w:r>
    </w:p>
    <w:p w:rsidR="00600805" w:rsidRDefault="00600805">
      <w:pPr>
        <w:spacing w:line="600" w:lineRule="exact"/>
        <w:jc w:val="center"/>
        <w:rPr>
          <w:rFonts w:ascii="黑体" w:eastAsia="黑体" w:hAnsi="黑体" w:cs="华文楷体"/>
          <w:bCs/>
          <w:szCs w:val="32"/>
        </w:rPr>
      </w:pPr>
    </w:p>
    <w:p w:rsidR="00600805" w:rsidRDefault="004E0543">
      <w:pPr>
        <w:spacing w:line="600" w:lineRule="exact"/>
        <w:ind w:firstLineChars="200" w:firstLine="628"/>
        <w:rPr>
          <w:rFonts w:ascii="仿宋_GB2312"/>
          <w:szCs w:val="32"/>
        </w:rPr>
      </w:pPr>
      <w:r>
        <w:rPr>
          <w:rFonts w:ascii="黑体" w:eastAsia="黑体" w:hAnsi="黑体" w:hint="eastAsia"/>
          <w:bCs/>
          <w:szCs w:val="32"/>
        </w:rPr>
        <w:t>第</w:t>
      </w:r>
      <w:r>
        <w:rPr>
          <w:rFonts w:ascii="黑体" w:eastAsia="黑体" w:hAnsi="黑体" w:hint="eastAsia"/>
          <w:bCs/>
          <w:szCs w:val="32"/>
        </w:rPr>
        <w:t>三</w:t>
      </w:r>
      <w:r>
        <w:rPr>
          <w:rFonts w:ascii="黑体" w:eastAsia="黑体" w:hAnsi="黑体" w:hint="eastAsia"/>
          <w:bCs/>
          <w:szCs w:val="32"/>
        </w:rPr>
        <w:t>十</w:t>
      </w:r>
      <w:r>
        <w:rPr>
          <w:rFonts w:ascii="黑体" w:eastAsia="黑体" w:hAnsi="黑体" w:hint="eastAsia"/>
          <w:bCs/>
          <w:szCs w:val="32"/>
        </w:rPr>
        <w:t>八</w:t>
      </w:r>
      <w:r>
        <w:rPr>
          <w:rFonts w:ascii="黑体" w:eastAsia="黑体" w:hAnsi="黑体" w:hint="eastAsia"/>
          <w:bCs/>
          <w:szCs w:val="32"/>
        </w:rPr>
        <w:t>条</w:t>
      </w:r>
      <w:r>
        <w:rPr>
          <w:rFonts w:ascii="黑体" w:eastAsia="黑体" w:hAnsi="黑体" w:hint="eastAsia"/>
          <w:bCs/>
          <w:szCs w:val="32"/>
        </w:rPr>
        <w:t xml:space="preserve">  </w:t>
      </w:r>
      <w:r>
        <w:rPr>
          <w:rFonts w:ascii="仿宋_GB2312" w:hint="eastAsia"/>
          <w:szCs w:val="32"/>
        </w:rPr>
        <w:t>市、区县人民政府应当将美丽乡村建设工作情况纳入年度考核内容</w:t>
      </w:r>
      <w:r>
        <w:rPr>
          <w:rFonts w:ascii="仿宋_GB2312" w:hint="eastAsia"/>
          <w:szCs w:val="32"/>
        </w:rPr>
        <w:t>，</w:t>
      </w:r>
      <w:r>
        <w:rPr>
          <w:rFonts w:ascii="仿宋_GB2312" w:hAnsi="仿宋_GB2312" w:cs="仿宋_GB2312" w:hint="eastAsia"/>
          <w:szCs w:val="32"/>
        </w:rPr>
        <w:t>合理设置考核指标和目标任务，</w:t>
      </w:r>
      <w:r>
        <w:rPr>
          <w:rFonts w:ascii="仿宋_GB2312" w:hAnsi="仿宋_GB2312" w:cs="仿宋_GB2312" w:hint="eastAsia"/>
          <w:szCs w:val="32"/>
        </w:rPr>
        <w:t>考核结果应当向社会公布。</w:t>
      </w:r>
    </w:p>
    <w:p w:rsidR="00600805" w:rsidRDefault="004E0543">
      <w:pPr>
        <w:spacing w:line="600" w:lineRule="exact"/>
        <w:ind w:firstLineChars="200" w:firstLine="628"/>
        <w:rPr>
          <w:rFonts w:ascii="仿宋_GB2312"/>
          <w:szCs w:val="32"/>
        </w:rPr>
      </w:pPr>
      <w:r>
        <w:rPr>
          <w:rFonts w:ascii="黑体" w:eastAsia="黑体" w:hAnsi="黑体" w:hint="eastAsia"/>
          <w:bCs/>
          <w:szCs w:val="32"/>
        </w:rPr>
        <w:t>第</w:t>
      </w:r>
      <w:r>
        <w:rPr>
          <w:rFonts w:ascii="黑体" w:eastAsia="黑体" w:hAnsi="黑体" w:hint="eastAsia"/>
          <w:bCs/>
          <w:szCs w:val="32"/>
        </w:rPr>
        <w:t>三</w:t>
      </w:r>
      <w:r>
        <w:rPr>
          <w:rFonts w:ascii="黑体" w:eastAsia="黑体" w:hAnsi="黑体" w:hint="eastAsia"/>
          <w:bCs/>
          <w:szCs w:val="32"/>
        </w:rPr>
        <w:t>十</w:t>
      </w:r>
      <w:r>
        <w:rPr>
          <w:rFonts w:ascii="黑体" w:eastAsia="黑体" w:hAnsi="黑体" w:hint="eastAsia"/>
          <w:bCs/>
          <w:szCs w:val="32"/>
        </w:rPr>
        <w:t>九</w:t>
      </w:r>
      <w:r>
        <w:rPr>
          <w:rFonts w:ascii="黑体" w:eastAsia="黑体" w:hAnsi="黑体" w:hint="eastAsia"/>
          <w:bCs/>
          <w:szCs w:val="32"/>
        </w:rPr>
        <w:t>条</w:t>
      </w:r>
      <w:r>
        <w:rPr>
          <w:rFonts w:ascii="黑体" w:eastAsia="黑体" w:hAnsi="黑体" w:hint="eastAsia"/>
          <w:bCs/>
          <w:szCs w:val="32"/>
        </w:rPr>
        <w:t xml:space="preserve">  </w:t>
      </w:r>
      <w:r>
        <w:rPr>
          <w:rFonts w:ascii="仿宋_GB2312" w:hint="eastAsia"/>
          <w:szCs w:val="32"/>
        </w:rPr>
        <w:t>各级</w:t>
      </w:r>
      <w:r>
        <w:rPr>
          <w:rFonts w:ascii="仿宋_GB2312" w:hint="eastAsia"/>
          <w:szCs w:val="32"/>
        </w:rPr>
        <w:t>人民政府应当充分发挥公共财政资金的导向作用，采取奖励、补助等措施</w:t>
      </w:r>
      <w:r>
        <w:rPr>
          <w:rFonts w:ascii="仿宋_GB2312" w:hint="eastAsia"/>
          <w:szCs w:val="32"/>
        </w:rPr>
        <w:t>，</w:t>
      </w:r>
      <w:r>
        <w:rPr>
          <w:rFonts w:ascii="仿宋_GB2312" w:hAnsi="仿宋_GB2312" w:cs="仿宋_GB2312" w:hint="eastAsia"/>
          <w:szCs w:val="32"/>
        </w:rPr>
        <w:t>支持农村的产业发展和基础设施、公共服务设施建设，</w:t>
      </w:r>
      <w:r>
        <w:rPr>
          <w:rFonts w:ascii="仿宋_GB2312" w:hAnsi="仿宋_GB2312" w:cs="仿宋_GB2312" w:hint="eastAsia"/>
          <w:szCs w:val="32"/>
        </w:rPr>
        <w:t>激励美丽乡村建设。</w:t>
      </w:r>
    </w:p>
    <w:p w:rsidR="00600805" w:rsidRDefault="004E0543">
      <w:pPr>
        <w:spacing w:line="600" w:lineRule="exact"/>
        <w:ind w:firstLineChars="200" w:firstLine="628"/>
        <w:rPr>
          <w:rFonts w:ascii="仿宋_GB2312" w:hAnsi="仿宋_GB2312" w:cs="仿宋_GB2312"/>
          <w:szCs w:val="32"/>
        </w:rPr>
      </w:pPr>
      <w:r>
        <w:rPr>
          <w:rFonts w:ascii="仿宋_GB2312" w:hint="eastAsia"/>
          <w:szCs w:val="32"/>
        </w:rPr>
        <w:t>各级人民政府</w:t>
      </w:r>
      <w:r>
        <w:rPr>
          <w:rFonts w:ascii="仿宋_GB2312" w:hint="eastAsia"/>
          <w:szCs w:val="32"/>
        </w:rPr>
        <w:t>应当建立和完善经费多元化</w:t>
      </w:r>
      <w:r>
        <w:rPr>
          <w:rFonts w:ascii="仿宋_GB2312" w:hint="eastAsia"/>
          <w:szCs w:val="32"/>
        </w:rPr>
        <w:t>、</w:t>
      </w:r>
      <w:r>
        <w:rPr>
          <w:rFonts w:ascii="仿宋_GB2312" w:hAnsi="仿宋_GB2312" w:cs="仿宋_GB2312" w:hint="eastAsia"/>
          <w:szCs w:val="32"/>
        </w:rPr>
        <w:t>持续化</w:t>
      </w:r>
      <w:r>
        <w:rPr>
          <w:rFonts w:ascii="仿宋_GB2312" w:hAnsi="仿宋_GB2312" w:cs="仿宋_GB2312" w:hint="eastAsia"/>
          <w:szCs w:val="32"/>
        </w:rPr>
        <w:t>投入机制，引导和鼓励社会</w:t>
      </w:r>
      <w:r>
        <w:rPr>
          <w:rFonts w:ascii="仿宋_GB2312" w:hAnsi="仿宋_GB2312" w:cs="仿宋_GB2312" w:hint="eastAsia"/>
          <w:szCs w:val="32"/>
        </w:rPr>
        <w:t>组织</w:t>
      </w:r>
      <w:r>
        <w:rPr>
          <w:rFonts w:ascii="仿宋_GB2312" w:hAnsi="仿宋_GB2312" w:cs="仿宋_GB2312" w:hint="eastAsia"/>
          <w:szCs w:val="32"/>
        </w:rPr>
        <w:t>通过投资、捐助、</w:t>
      </w:r>
      <w:proofErr w:type="gramStart"/>
      <w:r>
        <w:rPr>
          <w:rFonts w:ascii="仿宋_GB2312" w:hAnsi="仿宋_GB2312" w:cs="仿宋_GB2312" w:hint="eastAsia"/>
          <w:szCs w:val="32"/>
        </w:rPr>
        <w:t>认建等</w:t>
      </w:r>
      <w:proofErr w:type="gramEnd"/>
      <w:r>
        <w:rPr>
          <w:rFonts w:ascii="仿宋_GB2312" w:hAnsi="仿宋_GB2312" w:cs="仿宋_GB2312" w:hint="eastAsia"/>
          <w:szCs w:val="32"/>
        </w:rPr>
        <w:t>形式，支持美丽乡村建设工作。</w:t>
      </w:r>
    </w:p>
    <w:p w:rsidR="00600805" w:rsidRDefault="004E0543">
      <w:pPr>
        <w:spacing w:line="600" w:lineRule="exact"/>
        <w:ind w:firstLineChars="200" w:firstLine="628"/>
        <w:rPr>
          <w:rFonts w:ascii="仿宋_GB2312" w:hAnsi="仿宋_GB2312" w:cs="仿宋_GB2312"/>
          <w:bCs/>
          <w:szCs w:val="32"/>
        </w:rPr>
      </w:pPr>
      <w:r>
        <w:rPr>
          <w:rFonts w:ascii="黑体" w:eastAsia="黑体" w:hAnsi="黑体" w:cs="黑体" w:hint="eastAsia"/>
          <w:szCs w:val="32"/>
        </w:rPr>
        <w:t>第四十条</w:t>
      </w:r>
      <w:r>
        <w:rPr>
          <w:rFonts w:ascii="黑体" w:eastAsia="黑体" w:hAnsi="黑体" w:cs="黑体" w:hint="eastAsia"/>
          <w:szCs w:val="32"/>
        </w:rPr>
        <w:t xml:space="preserve">  </w:t>
      </w:r>
      <w:r>
        <w:rPr>
          <w:rFonts w:ascii="仿宋_GB2312" w:hAnsi="仿宋_GB2312" w:cs="仿宋_GB2312" w:hint="eastAsia"/>
          <w:bCs/>
          <w:szCs w:val="32"/>
        </w:rPr>
        <w:t>市、区县人民政府可以采取联合执法方式，加强</w:t>
      </w:r>
      <w:r>
        <w:rPr>
          <w:rFonts w:ascii="仿宋_GB2312" w:hAnsi="仿宋_GB2312" w:cs="仿宋_GB2312" w:hint="eastAsia"/>
          <w:bCs/>
          <w:szCs w:val="32"/>
        </w:rPr>
        <w:lastRenderedPageBreak/>
        <w:t>对美丽乡村建设中违法行为的查处。</w:t>
      </w:r>
    </w:p>
    <w:p w:rsidR="00600805" w:rsidRDefault="004E0543">
      <w:pPr>
        <w:spacing w:line="600" w:lineRule="exact"/>
        <w:ind w:firstLineChars="200" w:firstLine="628"/>
        <w:rPr>
          <w:rFonts w:ascii="黑体" w:eastAsia="黑体" w:hAnsi="黑体"/>
          <w:bCs/>
          <w:szCs w:val="32"/>
        </w:rPr>
      </w:pPr>
      <w:r>
        <w:rPr>
          <w:rFonts w:ascii="仿宋_GB2312" w:hAnsi="仿宋_GB2312" w:cs="仿宋_GB2312" w:hint="eastAsia"/>
          <w:bCs/>
          <w:szCs w:val="32"/>
        </w:rPr>
        <w:t>乡（镇）人民政府、街道办事处应当组织对美丽乡村建设活动的日常巡查，及时发现、劝导、制止违法行为。</w:t>
      </w:r>
    </w:p>
    <w:p w:rsidR="00600805" w:rsidRDefault="004E0543">
      <w:pPr>
        <w:spacing w:line="600" w:lineRule="exact"/>
        <w:ind w:firstLineChars="200" w:firstLine="628"/>
        <w:rPr>
          <w:rFonts w:ascii="仿宋_GB2312"/>
          <w:szCs w:val="32"/>
        </w:rPr>
      </w:pPr>
      <w:r>
        <w:rPr>
          <w:rFonts w:ascii="黑体" w:eastAsia="黑体" w:hAnsi="黑体" w:hint="eastAsia"/>
          <w:bCs/>
          <w:szCs w:val="32"/>
        </w:rPr>
        <w:t>第四十一条</w:t>
      </w:r>
      <w:r>
        <w:rPr>
          <w:rFonts w:ascii="黑体" w:eastAsia="黑体" w:hAnsi="黑体" w:hint="eastAsia"/>
          <w:bCs/>
          <w:szCs w:val="32"/>
        </w:rPr>
        <w:t xml:space="preserve">  </w:t>
      </w:r>
      <w:r>
        <w:rPr>
          <w:rFonts w:ascii="仿宋_GB2312" w:hint="eastAsia"/>
          <w:szCs w:val="32"/>
        </w:rPr>
        <w:t>鼓励村民会议依照法定程序将美丽乡村建设行为规范纳入村规民约。</w:t>
      </w:r>
    </w:p>
    <w:p w:rsidR="00600805" w:rsidRDefault="004E0543">
      <w:pPr>
        <w:spacing w:line="600" w:lineRule="exact"/>
        <w:ind w:firstLineChars="200" w:firstLine="628"/>
        <w:rPr>
          <w:rFonts w:ascii="仿宋_GB2312" w:hAnsi="仿宋_GB2312" w:cs="仿宋_GB2312"/>
          <w:szCs w:val="32"/>
        </w:rPr>
      </w:pPr>
      <w:r>
        <w:rPr>
          <w:rFonts w:ascii="黑体" w:eastAsia="黑体" w:hAnsi="黑体" w:cs="黑体" w:hint="eastAsia"/>
          <w:szCs w:val="32"/>
        </w:rPr>
        <w:t>第四十二条</w:t>
      </w:r>
      <w:r>
        <w:rPr>
          <w:rFonts w:ascii="黑体" w:eastAsia="黑体" w:hAnsi="黑体" w:cs="黑体" w:hint="eastAsia"/>
          <w:szCs w:val="32"/>
        </w:rPr>
        <w:t xml:space="preserve">  </w:t>
      </w:r>
      <w:r>
        <w:rPr>
          <w:rFonts w:ascii="仿宋_GB2312" w:hAnsi="仿宋_GB2312" w:cs="仿宋_GB2312" w:hint="eastAsia"/>
          <w:szCs w:val="32"/>
        </w:rPr>
        <w:t>支持村民委员会建立道德激励约束制度，倡导文明行为，引导村民移风易俗。</w:t>
      </w:r>
    </w:p>
    <w:p w:rsidR="00600805" w:rsidRDefault="004E0543">
      <w:pPr>
        <w:spacing w:line="600" w:lineRule="exact"/>
        <w:ind w:firstLineChars="200" w:firstLine="628"/>
        <w:rPr>
          <w:rFonts w:ascii="仿宋_GB2312" w:hAnsi="仿宋_GB2312" w:cs="仿宋_GB2312"/>
          <w:szCs w:val="32"/>
        </w:rPr>
      </w:pPr>
      <w:r>
        <w:rPr>
          <w:rFonts w:ascii="仿宋_GB2312" w:hAnsi="仿宋_GB2312" w:cs="仿宋_GB2312" w:hint="eastAsia"/>
          <w:szCs w:val="32"/>
        </w:rPr>
        <w:t>村民委员会应当利用文化礼堂、村史馆等载体，开展身边好人、新时代新农民等文明评比活动，发挥新乡贤作用，弘扬优良家训、家规和家风，教育和引导村民</w:t>
      </w:r>
      <w:proofErr w:type="gramStart"/>
      <w:r>
        <w:rPr>
          <w:rFonts w:ascii="仿宋_GB2312" w:hAnsi="仿宋_GB2312" w:cs="仿宋_GB2312" w:hint="eastAsia"/>
          <w:szCs w:val="32"/>
        </w:rPr>
        <w:t>践行</w:t>
      </w:r>
      <w:proofErr w:type="gramEnd"/>
      <w:r>
        <w:rPr>
          <w:rFonts w:ascii="仿宋_GB2312" w:hAnsi="仿宋_GB2312" w:cs="仿宋_GB2312" w:hint="eastAsia"/>
          <w:szCs w:val="32"/>
        </w:rPr>
        <w:t>社会主义核心价值观。</w:t>
      </w:r>
    </w:p>
    <w:p w:rsidR="00600805" w:rsidRDefault="004E0543">
      <w:pPr>
        <w:spacing w:line="600" w:lineRule="exact"/>
        <w:ind w:firstLineChars="200" w:firstLine="628"/>
        <w:rPr>
          <w:rFonts w:ascii="仿宋_GB2312" w:hAnsi="仿宋_GB2312" w:cs="仿宋_GB2312"/>
          <w:bCs/>
          <w:szCs w:val="32"/>
        </w:rPr>
      </w:pPr>
      <w:r>
        <w:rPr>
          <w:rFonts w:ascii="黑体" w:eastAsia="黑体" w:hAnsi="黑体" w:hint="eastAsia"/>
          <w:bCs/>
          <w:szCs w:val="32"/>
        </w:rPr>
        <w:t>第四十</w:t>
      </w:r>
      <w:r>
        <w:rPr>
          <w:rFonts w:ascii="黑体" w:eastAsia="黑体" w:hAnsi="黑体" w:hint="eastAsia"/>
          <w:bCs/>
          <w:szCs w:val="32"/>
        </w:rPr>
        <w:t>三</w:t>
      </w:r>
      <w:r>
        <w:rPr>
          <w:rFonts w:ascii="黑体" w:eastAsia="黑体" w:hAnsi="黑体" w:hint="eastAsia"/>
          <w:bCs/>
          <w:szCs w:val="32"/>
        </w:rPr>
        <w:t>条</w:t>
      </w:r>
      <w:r>
        <w:rPr>
          <w:rFonts w:ascii="黑体" w:eastAsia="黑体" w:hAnsi="黑体" w:hint="eastAsia"/>
          <w:bCs/>
          <w:szCs w:val="32"/>
        </w:rPr>
        <w:t xml:space="preserve">  </w:t>
      </w:r>
      <w:r>
        <w:rPr>
          <w:rFonts w:ascii="仿宋_GB2312" w:hAnsi="仿宋_GB2312" w:cs="仿宋_GB2312" w:hint="eastAsia"/>
          <w:szCs w:val="32"/>
        </w:rPr>
        <w:t>村民委员会应当采取多种形式，依法公开美丽乡村建设活动开展、资金使用等情况，自觉接受村民监督</w:t>
      </w:r>
      <w:r>
        <w:rPr>
          <w:rFonts w:ascii="仿宋_GB2312" w:hAnsi="仿宋_GB2312" w:cs="仿宋_GB2312" w:hint="eastAsia"/>
          <w:szCs w:val="32"/>
        </w:rPr>
        <w:t>。</w:t>
      </w:r>
    </w:p>
    <w:p w:rsidR="00600805" w:rsidRDefault="004E0543">
      <w:pPr>
        <w:spacing w:line="600" w:lineRule="exact"/>
        <w:ind w:firstLineChars="200" w:firstLine="628"/>
        <w:rPr>
          <w:rFonts w:ascii="仿宋_GB2312"/>
          <w:szCs w:val="32"/>
        </w:rPr>
      </w:pPr>
      <w:r>
        <w:rPr>
          <w:rFonts w:ascii="黑体" w:eastAsia="黑体" w:hAnsi="黑体" w:hint="eastAsia"/>
          <w:bCs/>
          <w:szCs w:val="32"/>
        </w:rPr>
        <w:t>第四十</w:t>
      </w:r>
      <w:r>
        <w:rPr>
          <w:rFonts w:ascii="黑体" w:eastAsia="黑体" w:hAnsi="黑体" w:hint="eastAsia"/>
          <w:bCs/>
          <w:szCs w:val="32"/>
        </w:rPr>
        <w:t>四</w:t>
      </w:r>
      <w:r>
        <w:rPr>
          <w:rFonts w:ascii="黑体" w:eastAsia="黑体" w:hAnsi="黑体" w:hint="eastAsia"/>
          <w:bCs/>
          <w:szCs w:val="32"/>
        </w:rPr>
        <w:t>条</w:t>
      </w:r>
      <w:r>
        <w:rPr>
          <w:rFonts w:ascii="黑体" w:eastAsia="黑体" w:hAnsi="黑体" w:hint="eastAsia"/>
          <w:bCs/>
          <w:szCs w:val="32"/>
        </w:rPr>
        <w:t xml:space="preserve">  </w:t>
      </w:r>
      <w:r>
        <w:rPr>
          <w:rFonts w:ascii="仿宋_GB2312" w:hint="eastAsia"/>
          <w:szCs w:val="32"/>
        </w:rPr>
        <w:t>农业</w:t>
      </w:r>
      <w:r>
        <w:rPr>
          <w:rFonts w:ascii="仿宋_GB2312" w:hint="eastAsia"/>
          <w:szCs w:val="32"/>
        </w:rPr>
        <w:t>农村</w:t>
      </w:r>
      <w:r>
        <w:rPr>
          <w:rFonts w:ascii="仿宋_GB2312" w:hint="eastAsia"/>
          <w:szCs w:val="32"/>
        </w:rPr>
        <w:t>、水利、交通运输等相关主管部门应当组织开展美丽田园、美丽河</w:t>
      </w:r>
      <w:r>
        <w:rPr>
          <w:rFonts w:ascii="仿宋_GB2312" w:hAnsi="仿宋_GB2312" w:cs="仿宋_GB2312" w:hint="eastAsia"/>
          <w:szCs w:val="32"/>
        </w:rPr>
        <w:t>湖</w:t>
      </w:r>
      <w:r>
        <w:rPr>
          <w:rFonts w:ascii="仿宋_GB2312" w:hint="eastAsia"/>
          <w:szCs w:val="32"/>
        </w:rPr>
        <w:t>、美丽公路等创建活动，推动美丽乡村建设。</w:t>
      </w:r>
    </w:p>
    <w:p w:rsidR="00600805" w:rsidRDefault="004E0543">
      <w:pPr>
        <w:spacing w:line="600" w:lineRule="exact"/>
        <w:ind w:firstLineChars="200" w:firstLine="628"/>
        <w:rPr>
          <w:rFonts w:ascii="仿宋_GB2312" w:hAnsi="仿宋_GB2312" w:cs="仿宋_GB2312"/>
          <w:szCs w:val="32"/>
        </w:rPr>
      </w:pPr>
      <w:r>
        <w:rPr>
          <w:rFonts w:ascii="黑体" w:eastAsia="黑体" w:hAnsi="黑体" w:hint="eastAsia"/>
          <w:bCs/>
          <w:color w:val="000000"/>
          <w:szCs w:val="32"/>
        </w:rPr>
        <w:t>第</w:t>
      </w:r>
      <w:r>
        <w:rPr>
          <w:rFonts w:ascii="黑体" w:eastAsia="黑体" w:hAnsi="黑体" w:hint="eastAsia"/>
          <w:bCs/>
          <w:color w:val="000000"/>
          <w:szCs w:val="32"/>
        </w:rPr>
        <w:t>四</w:t>
      </w:r>
      <w:r>
        <w:rPr>
          <w:rFonts w:ascii="黑体" w:eastAsia="黑体" w:hAnsi="黑体" w:hint="eastAsia"/>
          <w:bCs/>
          <w:color w:val="000000"/>
          <w:szCs w:val="32"/>
        </w:rPr>
        <w:t>十</w:t>
      </w:r>
      <w:r>
        <w:rPr>
          <w:rFonts w:ascii="黑体" w:eastAsia="黑体" w:hAnsi="黑体" w:hint="eastAsia"/>
          <w:bCs/>
          <w:color w:val="000000"/>
          <w:szCs w:val="32"/>
        </w:rPr>
        <w:t>五</w:t>
      </w:r>
      <w:r>
        <w:rPr>
          <w:rFonts w:ascii="黑体" w:eastAsia="黑体" w:hAnsi="黑体" w:hint="eastAsia"/>
          <w:bCs/>
          <w:color w:val="000000"/>
          <w:szCs w:val="32"/>
        </w:rPr>
        <w:t>条</w:t>
      </w:r>
      <w:r>
        <w:rPr>
          <w:rFonts w:ascii="黑体" w:eastAsia="黑体" w:hAnsi="黑体" w:hint="eastAsia"/>
          <w:bCs/>
          <w:color w:val="000000"/>
          <w:szCs w:val="32"/>
        </w:rPr>
        <w:t xml:space="preserve">  </w:t>
      </w:r>
      <w:r>
        <w:rPr>
          <w:rFonts w:ascii="仿宋_GB2312" w:hint="eastAsia"/>
          <w:szCs w:val="32"/>
        </w:rPr>
        <w:t>市、区县人民政府应当</w:t>
      </w:r>
      <w:r>
        <w:rPr>
          <w:rFonts w:ascii="仿宋_GB2312" w:hAnsi="仿宋_GB2312" w:cs="仿宋_GB2312" w:hint="eastAsia"/>
          <w:szCs w:val="32"/>
        </w:rPr>
        <w:t>制定美丽乡村</w:t>
      </w:r>
      <w:r>
        <w:rPr>
          <w:rFonts w:ascii="仿宋_GB2312" w:hAnsi="仿宋_GB2312" w:cs="仿宋_GB2312" w:hint="eastAsia"/>
          <w:szCs w:val="32"/>
        </w:rPr>
        <w:t>示范</w:t>
      </w:r>
      <w:r>
        <w:rPr>
          <w:rFonts w:ascii="仿宋_GB2312" w:hAnsi="仿宋_GB2312" w:cs="仿宋_GB2312" w:hint="eastAsia"/>
          <w:szCs w:val="32"/>
        </w:rPr>
        <w:t>乡镇（街道）、</w:t>
      </w:r>
      <w:r>
        <w:rPr>
          <w:rFonts w:ascii="仿宋_GB2312" w:hAnsi="仿宋_GB2312" w:cs="仿宋_GB2312" w:hint="eastAsia"/>
          <w:szCs w:val="32"/>
        </w:rPr>
        <w:t>示范</w:t>
      </w:r>
      <w:r>
        <w:rPr>
          <w:rFonts w:ascii="仿宋_GB2312" w:hAnsi="仿宋_GB2312" w:cs="仿宋_GB2312" w:hint="eastAsia"/>
          <w:szCs w:val="32"/>
        </w:rPr>
        <w:t>村</w:t>
      </w:r>
      <w:r>
        <w:rPr>
          <w:rFonts w:ascii="仿宋_GB2312" w:hAnsi="仿宋_GB2312" w:cs="仿宋_GB2312" w:hint="eastAsia"/>
          <w:szCs w:val="32"/>
        </w:rPr>
        <w:t>标准，开展示范创建活动</w:t>
      </w:r>
      <w:r>
        <w:rPr>
          <w:rFonts w:ascii="仿宋_GB2312" w:hAnsi="仿宋_GB2312" w:cs="仿宋_GB2312" w:hint="eastAsia"/>
          <w:szCs w:val="32"/>
        </w:rPr>
        <w:t>。</w:t>
      </w:r>
    </w:p>
    <w:p w:rsidR="00600805" w:rsidRDefault="004E0543">
      <w:pPr>
        <w:spacing w:line="600" w:lineRule="exact"/>
        <w:ind w:firstLineChars="200" w:firstLine="628"/>
        <w:rPr>
          <w:rFonts w:ascii="仿宋_GB2312"/>
          <w:szCs w:val="32"/>
        </w:rPr>
      </w:pPr>
      <w:r>
        <w:rPr>
          <w:rFonts w:ascii="黑体" w:eastAsia="黑体" w:hAnsi="黑体" w:hint="eastAsia"/>
          <w:bCs/>
          <w:szCs w:val="32"/>
        </w:rPr>
        <w:t>第</w:t>
      </w:r>
      <w:r>
        <w:rPr>
          <w:rFonts w:ascii="黑体" w:eastAsia="黑体" w:hAnsi="黑体" w:hint="eastAsia"/>
          <w:bCs/>
          <w:szCs w:val="32"/>
        </w:rPr>
        <w:t>四十六</w:t>
      </w:r>
      <w:r>
        <w:rPr>
          <w:rFonts w:ascii="黑体" w:eastAsia="黑体" w:hAnsi="黑体" w:hint="eastAsia"/>
          <w:bCs/>
          <w:szCs w:val="32"/>
        </w:rPr>
        <w:t>条</w:t>
      </w:r>
      <w:r>
        <w:rPr>
          <w:rFonts w:ascii="黑体" w:eastAsia="黑体" w:hAnsi="黑体" w:hint="eastAsia"/>
          <w:bCs/>
          <w:szCs w:val="32"/>
        </w:rPr>
        <w:t xml:space="preserve">  </w:t>
      </w:r>
      <w:r>
        <w:rPr>
          <w:rFonts w:ascii="仿宋_GB2312" w:hint="eastAsia"/>
          <w:szCs w:val="32"/>
        </w:rPr>
        <w:t>各级人民政府、街道办事处以及农业农村、</w:t>
      </w:r>
      <w:r>
        <w:rPr>
          <w:rFonts w:ascii="仿宋_GB2312" w:hint="eastAsia"/>
          <w:szCs w:val="32"/>
        </w:rPr>
        <w:t>住房和城乡</w:t>
      </w:r>
      <w:r>
        <w:rPr>
          <w:rFonts w:ascii="仿宋_GB2312" w:hint="eastAsia"/>
          <w:szCs w:val="32"/>
        </w:rPr>
        <w:t>建设、</w:t>
      </w:r>
      <w:r>
        <w:rPr>
          <w:rFonts w:ascii="仿宋_GB2312" w:hint="eastAsia"/>
          <w:szCs w:val="32"/>
        </w:rPr>
        <w:t>生态</w:t>
      </w:r>
      <w:r>
        <w:rPr>
          <w:rFonts w:ascii="仿宋_GB2312" w:hint="eastAsia"/>
          <w:szCs w:val="32"/>
        </w:rPr>
        <w:t>环境等有关</w:t>
      </w:r>
      <w:r>
        <w:rPr>
          <w:rFonts w:ascii="仿宋_GB2312" w:hint="eastAsia"/>
          <w:szCs w:val="32"/>
        </w:rPr>
        <w:t>主管</w:t>
      </w:r>
      <w:r>
        <w:rPr>
          <w:rFonts w:ascii="仿宋_GB2312" w:hint="eastAsia"/>
          <w:szCs w:val="32"/>
        </w:rPr>
        <w:t>部门应当组织开展美丽乡村建设的宣</w:t>
      </w:r>
      <w:r>
        <w:rPr>
          <w:rFonts w:ascii="仿宋_GB2312" w:hAnsi="仿宋_GB2312" w:hint="eastAsia"/>
        </w:rPr>
        <w:t>传教育</w:t>
      </w:r>
      <w:r>
        <w:rPr>
          <w:rFonts w:ascii="仿宋_GB2312" w:hint="eastAsia"/>
          <w:szCs w:val="32"/>
        </w:rPr>
        <w:t>和培训，提高</w:t>
      </w:r>
      <w:r>
        <w:rPr>
          <w:rFonts w:ascii="仿宋_GB2312" w:hAnsi="仿宋_GB2312" w:cs="仿宋_GB2312" w:hint="eastAsia"/>
          <w:szCs w:val="32"/>
        </w:rPr>
        <w:t>全社会</w:t>
      </w:r>
      <w:r>
        <w:rPr>
          <w:rFonts w:ascii="仿宋_GB2312" w:hint="eastAsia"/>
          <w:szCs w:val="32"/>
        </w:rPr>
        <w:t>参与美丽乡村建设活动的意识和能力。</w:t>
      </w:r>
    </w:p>
    <w:p w:rsidR="00600805" w:rsidRDefault="004E0543">
      <w:pPr>
        <w:spacing w:line="600" w:lineRule="exact"/>
        <w:ind w:firstLineChars="200" w:firstLine="628"/>
        <w:rPr>
          <w:rFonts w:ascii="仿宋_GB2312"/>
          <w:szCs w:val="32"/>
        </w:rPr>
      </w:pPr>
      <w:r>
        <w:rPr>
          <w:rFonts w:ascii="仿宋_GB2312" w:hint="eastAsia"/>
          <w:szCs w:val="32"/>
        </w:rPr>
        <w:lastRenderedPageBreak/>
        <w:t>广播、电视、报刊</w:t>
      </w:r>
      <w:r>
        <w:rPr>
          <w:rFonts w:ascii="仿宋_GB2312" w:hint="eastAsia"/>
          <w:szCs w:val="32"/>
        </w:rPr>
        <w:t>和网络</w:t>
      </w:r>
      <w:r>
        <w:rPr>
          <w:rFonts w:ascii="仿宋_GB2312" w:hint="eastAsia"/>
          <w:szCs w:val="32"/>
        </w:rPr>
        <w:t>媒体应当</w:t>
      </w:r>
      <w:r>
        <w:rPr>
          <w:rFonts w:ascii="仿宋_GB2312" w:hAnsi="仿宋_GB2312" w:cs="仿宋_GB2312" w:hint="eastAsia"/>
          <w:szCs w:val="32"/>
        </w:rPr>
        <w:t>广泛宣传美丽乡村建设中的先进典型和事迹，营造全社会支持美丽乡村建设的氛围</w:t>
      </w:r>
      <w:r>
        <w:rPr>
          <w:rFonts w:ascii="仿宋_GB2312" w:hAnsi="仿宋_GB2312" w:cs="仿宋_GB2312" w:hint="eastAsia"/>
          <w:szCs w:val="32"/>
        </w:rPr>
        <w:t>。</w:t>
      </w:r>
    </w:p>
    <w:p w:rsidR="00600805" w:rsidRDefault="00600805">
      <w:pPr>
        <w:spacing w:line="600" w:lineRule="exact"/>
        <w:rPr>
          <w:rFonts w:ascii="仿宋_GB2312"/>
          <w:szCs w:val="32"/>
        </w:rPr>
      </w:pPr>
    </w:p>
    <w:p w:rsidR="00600805" w:rsidRDefault="004E0543">
      <w:pPr>
        <w:spacing w:line="600" w:lineRule="exact"/>
        <w:jc w:val="center"/>
        <w:rPr>
          <w:rFonts w:ascii="黑体" w:eastAsia="黑体" w:hAnsi="黑体" w:cs="华文楷体"/>
          <w:bCs/>
          <w:szCs w:val="32"/>
        </w:rPr>
      </w:pPr>
      <w:r>
        <w:rPr>
          <w:rFonts w:ascii="黑体" w:eastAsia="黑体" w:hAnsi="黑体" w:cs="华文楷体" w:hint="eastAsia"/>
          <w:bCs/>
          <w:szCs w:val="32"/>
        </w:rPr>
        <w:t>第</w:t>
      </w:r>
      <w:r>
        <w:rPr>
          <w:rFonts w:ascii="黑体" w:eastAsia="黑体" w:hAnsi="黑体" w:cs="华文楷体" w:hint="eastAsia"/>
          <w:bCs/>
          <w:szCs w:val="32"/>
        </w:rPr>
        <w:t>六</w:t>
      </w:r>
      <w:r>
        <w:rPr>
          <w:rFonts w:ascii="黑体" w:eastAsia="黑体" w:hAnsi="黑体" w:cs="华文楷体" w:hint="eastAsia"/>
          <w:bCs/>
          <w:szCs w:val="32"/>
        </w:rPr>
        <w:t>章</w:t>
      </w:r>
      <w:r>
        <w:rPr>
          <w:rFonts w:ascii="黑体" w:eastAsia="黑体" w:hAnsi="黑体" w:cs="华文楷体" w:hint="eastAsia"/>
          <w:bCs/>
          <w:szCs w:val="32"/>
        </w:rPr>
        <w:t xml:space="preserve"> </w:t>
      </w:r>
      <w:r>
        <w:rPr>
          <w:rFonts w:ascii="黑体" w:eastAsia="黑体" w:hAnsi="黑体" w:cs="华文楷体" w:hint="eastAsia"/>
          <w:bCs/>
          <w:szCs w:val="32"/>
        </w:rPr>
        <w:t>法律责任</w:t>
      </w:r>
    </w:p>
    <w:p w:rsidR="00600805" w:rsidRDefault="00600805">
      <w:pPr>
        <w:spacing w:line="600" w:lineRule="exact"/>
        <w:jc w:val="center"/>
        <w:rPr>
          <w:rFonts w:ascii="黑体" w:eastAsia="黑体" w:hAnsi="黑体" w:cs="华文楷体"/>
          <w:bCs/>
          <w:szCs w:val="32"/>
        </w:rPr>
      </w:pPr>
    </w:p>
    <w:p w:rsidR="00600805" w:rsidRDefault="004E0543">
      <w:pPr>
        <w:spacing w:line="600" w:lineRule="exact"/>
        <w:ind w:firstLineChars="200" w:firstLine="628"/>
        <w:rPr>
          <w:rFonts w:ascii="黑体" w:eastAsia="黑体" w:hAnsi="黑体"/>
          <w:bCs/>
          <w:szCs w:val="32"/>
        </w:rPr>
      </w:pPr>
      <w:r>
        <w:rPr>
          <w:rFonts w:ascii="黑体" w:eastAsia="黑体" w:hAnsi="黑体" w:hint="eastAsia"/>
          <w:bCs/>
          <w:szCs w:val="32"/>
        </w:rPr>
        <w:t>第</w:t>
      </w:r>
      <w:r>
        <w:rPr>
          <w:rFonts w:ascii="黑体" w:eastAsia="黑体" w:hAnsi="黑体" w:hint="eastAsia"/>
          <w:bCs/>
          <w:szCs w:val="32"/>
        </w:rPr>
        <w:t>四</w:t>
      </w:r>
      <w:r>
        <w:rPr>
          <w:rFonts w:ascii="黑体" w:eastAsia="黑体" w:hAnsi="黑体" w:hint="eastAsia"/>
          <w:bCs/>
          <w:szCs w:val="32"/>
        </w:rPr>
        <w:t>十</w:t>
      </w:r>
      <w:r>
        <w:rPr>
          <w:rFonts w:ascii="黑体" w:eastAsia="黑体" w:hAnsi="黑体" w:hint="eastAsia"/>
          <w:bCs/>
          <w:szCs w:val="32"/>
        </w:rPr>
        <w:t>七</w:t>
      </w:r>
      <w:r>
        <w:rPr>
          <w:rFonts w:ascii="黑体" w:eastAsia="黑体" w:hAnsi="黑体" w:hint="eastAsia"/>
          <w:bCs/>
          <w:szCs w:val="32"/>
        </w:rPr>
        <w:t>条</w:t>
      </w:r>
      <w:r>
        <w:rPr>
          <w:rFonts w:ascii="黑体" w:eastAsia="黑体" w:hAnsi="黑体" w:hint="eastAsia"/>
          <w:bCs/>
          <w:szCs w:val="32"/>
        </w:rPr>
        <w:t xml:space="preserve">  </w:t>
      </w:r>
      <w:r>
        <w:rPr>
          <w:rFonts w:ascii="仿宋_GB2312" w:hint="eastAsia"/>
          <w:szCs w:val="32"/>
        </w:rPr>
        <w:t>违反本条例规定的行为，</w:t>
      </w:r>
      <w:r>
        <w:rPr>
          <w:rFonts w:ascii="仿宋_GB2312" w:hAnsi="仿宋_GB2312" w:cs="仿宋_GB2312" w:hint="eastAsia"/>
          <w:szCs w:val="32"/>
        </w:rPr>
        <w:t>法律、行政法规、省的地方性法规已有法律责任规定的，</w:t>
      </w:r>
      <w:r>
        <w:rPr>
          <w:rFonts w:ascii="仿宋_GB2312" w:hint="eastAsia"/>
          <w:szCs w:val="32"/>
        </w:rPr>
        <w:t>从其规定。</w:t>
      </w:r>
    </w:p>
    <w:p w:rsidR="00600805" w:rsidRDefault="004E0543">
      <w:pPr>
        <w:spacing w:line="600" w:lineRule="exact"/>
        <w:ind w:firstLineChars="200" w:firstLine="628"/>
        <w:rPr>
          <w:rFonts w:ascii="仿宋_GB2312"/>
          <w:spacing w:val="-2"/>
          <w:szCs w:val="32"/>
        </w:rPr>
      </w:pPr>
      <w:r>
        <w:rPr>
          <w:rFonts w:ascii="黑体" w:eastAsia="黑体" w:hAnsi="黑体" w:hint="eastAsia"/>
          <w:bCs/>
          <w:szCs w:val="32"/>
        </w:rPr>
        <w:t>第</w:t>
      </w:r>
      <w:r>
        <w:rPr>
          <w:rFonts w:ascii="黑体" w:eastAsia="黑体" w:hAnsi="黑体" w:hint="eastAsia"/>
          <w:bCs/>
          <w:szCs w:val="32"/>
        </w:rPr>
        <w:t>四</w:t>
      </w:r>
      <w:r>
        <w:rPr>
          <w:rFonts w:ascii="黑体" w:eastAsia="黑体" w:hAnsi="黑体" w:hint="eastAsia"/>
          <w:bCs/>
          <w:szCs w:val="32"/>
        </w:rPr>
        <w:t>十</w:t>
      </w:r>
      <w:r>
        <w:rPr>
          <w:rFonts w:ascii="黑体" w:eastAsia="黑体" w:hAnsi="黑体" w:hint="eastAsia"/>
          <w:bCs/>
          <w:szCs w:val="32"/>
        </w:rPr>
        <w:t>八</w:t>
      </w:r>
      <w:r>
        <w:rPr>
          <w:rFonts w:ascii="黑体" w:eastAsia="黑体" w:hAnsi="黑体" w:hint="eastAsia"/>
          <w:bCs/>
          <w:szCs w:val="32"/>
        </w:rPr>
        <w:t>条</w:t>
      </w:r>
      <w:r>
        <w:rPr>
          <w:rFonts w:ascii="黑体" w:eastAsia="黑体" w:hAnsi="黑体" w:hint="eastAsia"/>
          <w:bCs/>
          <w:szCs w:val="32"/>
        </w:rPr>
        <w:t xml:space="preserve">  </w:t>
      </w:r>
      <w:r>
        <w:rPr>
          <w:rFonts w:ascii="仿宋_GB2312" w:hint="eastAsia"/>
          <w:szCs w:val="32"/>
        </w:rPr>
        <w:t>各级人民政府、街道办事处、有关</w:t>
      </w:r>
      <w:r>
        <w:rPr>
          <w:rFonts w:ascii="仿宋_GB2312" w:hint="eastAsia"/>
          <w:spacing w:val="-2"/>
          <w:szCs w:val="32"/>
        </w:rPr>
        <w:t>主管部门及其工作人员，在美丽乡村建设中，滥用职权、玩忽职守、徇私舞弊的，由有权机关按照管理权限责令改正，对直接负责的主管人员和其他直接责任人员依法给予</w:t>
      </w:r>
      <w:r>
        <w:rPr>
          <w:rFonts w:ascii="仿宋_GB2312" w:hAnsi="仿宋_GB2312" w:cs="仿宋_GB2312" w:hint="eastAsia"/>
          <w:spacing w:val="-2"/>
          <w:szCs w:val="32"/>
        </w:rPr>
        <w:t>处分</w:t>
      </w:r>
      <w:r>
        <w:rPr>
          <w:rFonts w:ascii="仿宋_GB2312" w:hint="eastAsia"/>
          <w:spacing w:val="-2"/>
          <w:szCs w:val="32"/>
        </w:rPr>
        <w:t>。</w:t>
      </w:r>
    </w:p>
    <w:p w:rsidR="00600805" w:rsidRDefault="004E0543">
      <w:pPr>
        <w:spacing w:line="600" w:lineRule="exact"/>
        <w:ind w:firstLineChars="200" w:firstLine="628"/>
        <w:rPr>
          <w:rFonts w:ascii="楷体_GB2312" w:eastAsia="楷体_GB2312" w:hAnsi="楷体_GB2312" w:cs="楷体_GB2312"/>
          <w:b/>
          <w:bCs/>
          <w:color w:val="FF0000"/>
          <w:szCs w:val="32"/>
        </w:rPr>
      </w:pPr>
      <w:r>
        <w:rPr>
          <w:rFonts w:ascii="黑体" w:eastAsia="黑体" w:hAnsi="黑体" w:hint="eastAsia"/>
          <w:bCs/>
          <w:szCs w:val="32"/>
        </w:rPr>
        <w:t>第</w:t>
      </w:r>
      <w:r>
        <w:rPr>
          <w:rFonts w:ascii="黑体" w:eastAsia="黑体" w:hAnsi="黑体" w:hint="eastAsia"/>
          <w:bCs/>
          <w:szCs w:val="32"/>
        </w:rPr>
        <w:t>四</w:t>
      </w:r>
      <w:r>
        <w:rPr>
          <w:rFonts w:ascii="黑体" w:eastAsia="黑体" w:hAnsi="黑体" w:hint="eastAsia"/>
          <w:bCs/>
          <w:szCs w:val="32"/>
        </w:rPr>
        <w:t>十</w:t>
      </w:r>
      <w:r>
        <w:rPr>
          <w:rFonts w:ascii="黑体" w:eastAsia="黑体" w:hAnsi="黑体" w:hint="eastAsia"/>
          <w:bCs/>
          <w:szCs w:val="32"/>
        </w:rPr>
        <w:t>九</w:t>
      </w:r>
      <w:r>
        <w:rPr>
          <w:rFonts w:ascii="黑体" w:eastAsia="黑体" w:hAnsi="黑体" w:hint="eastAsia"/>
          <w:bCs/>
          <w:szCs w:val="32"/>
        </w:rPr>
        <w:t>条</w:t>
      </w:r>
      <w:r>
        <w:rPr>
          <w:rFonts w:ascii="黑体" w:eastAsia="黑体" w:hAnsi="黑体" w:hint="eastAsia"/>
          <w:bCs/>
          <w:szCs w:val="32"/>
        </w:rPr>
        <w:t xml:space="preserve">  </w:t>
      </w:r>
      <w:r>
        <w:rPr>
          <w:rFonts w:ascii="仿宋_GB2312" w:hint="eastAsia"/>
          <w:szCs w:val="32"/>
        </w:rPr>
        <w:t>违反本条例第</w:t>
      </w:r>
      <w:r>
        <w:rPr>
          <w:rFonts w:ascii="仿宋_GB2312" w:hAnsi="仿宋_GB2312" w:cs="仿宋_GB2312" w:hint="eastAsia"/>
          <w:szCs w:val="32"/>
        </w:rPr>
        <w:t>十</w:t>
      </w:r>
      <w:r>
        <w:rPr>
          <w:rFonts w:ascii="仿宋_GB2312" w:hAnsi="仿宋_GB2312" w:cs="仿宋_GB2312" w:hint="eastAsia"/>
          <w:szCs w:val="32"/>
        </w:rPr>
        <w:t>六</w:t>
      </w:r>
      <w:r>
        <w:rPr>
          <w:rFonts w:ascii="仿宋_GB2312" w:hAnsi="仿宋_GB2312" w:cs="仿宋_GB2312" w:hint="eastAsia"/>
          <w:szCs w:val="32"/>
        </w:rPr>
        <w:t>条</w:t>
      </w:r>
      <w:r>
        <w:rPr>
          <w:rFonts w:ascii="仿宋_GB2312" w:hint="eastAsia"/>
          <w:szCs w:val="32"/>
        </w:rPr>
        <w:t>规定，侵占、损坏和擅自关闭、拆除农村生活垃圾分类、污水处理和公共卫生厕所</w:t>
      </w:r>
      <w:r>
        <w:rPr>
          <w:rFonts w:ascii="仿宋_GB2312" w:hAnsi="仿宋_GB2312" w:cs="仿宋_GB2312" w:hint="eastAsia"/>
          <w:szCs w:val="32"/>
        </w:rPr>
        <w:t>设施、设备</w:t>
      </w:r>
      <w:r>
        <w:rPr>
          <w:rFonts w:ascii="仿宋_GB2312" w:hint="eastAsia"/>
          <w:szCs w:val="32"/>
        </w:rPr>
        <w:t>的，</w:t>
      </w:r>
      <w:r>
        <w:rPr>
          <w:rFonts w:ascii="仿宋_GB2312" w:hAnsi="仿宋_GB2312" w:cs="仿宋_GB2312" w:hint="eastAsia"/>
          <w:szCs w:val="32"/>
        </w:rPr>
        <w:t>由</w:t>
      </w:r>
      <w:r>
        <w:rPr>
          <w:rFonts w:ascii="仿宋_GB2312" w:hAnsi="仿宋_GB2312" w:cs="仿宋_GB2312" w:hint="eastAsia"/>
          <w:szCs w:val="32"/>
        </w:rPr>
        <w:t>综合行政执法部门</w:t>
      </w:r>
      <w:r>
        <w:rPr>
          <w:rFonts w:ascii="仿宋_GB2312" w:hint="eastAsia"/>
          <w:szCs w:val="32"/>
        </w:rPr>
        <w:t>责令恢复原状，对单位处一</w:t>
      </w:r>
      <w:r>
        <w:rPr>
          <w:rFonts w:ascii="仿宋_GB2312" w:hint="eastAsia"/>
          <w:spacing w:val="-8"/>
          <w:szCs w:val="32"/>
        </w:rPr>
        <w:t>千元以上一万元以下</w:t>
      </w:r>
      <w:r>
        <w:rPr>
          <w:rFonts w:ascii="仿宋_GB2312" w:hint="eastAsia"/>
          <w:spacing w:val="-8"/>
          <w:szCs w:val="32"/>
        </w:rPr>
        <w:t>的</w:t>
      </w:r>
      <w:r>
        <w:rPr>
          <w:rFonts w:ascii="仿宋_GB2312" w:hint="eastAsia"/>
          <w:spacing w:val="-8"/>
          <w:szCs w:val="32"/>
        </w:rPr>
        <w:t>罚款，对个人处一百元以上一千元以下</w:t>
      </w:r>
      <w:r>
        <w:rPr>
          <w:rFonts w:ascii="仿宋_GB2312" w:hint="eastAsia"/>
          <w:spacing w:val="-8"/>
          <w:szCs w:val="32"/>
        </w:rPr>
        <w:t>的</w:t>
      </w:r>
      <w:r>
        <w:rPr>
          <w:rFonts w:ascii="仿宋_GB2312" w:hint="eastAsia"/>
          <w:spacing w:val="-8"/>
          <w:szCs w:val="32"/>
        </w:rPr>
        <w:t>罚款。</w:t>
      </w:r>
    </w:p>
    <w:p w:rsidR="00600805" w:rsidRDefault="004E0543">
      <w:pPr>
        <w:spacing w:line="600" w:lineRule="exact"/>
        <w:ind w:firstLineChars="200" w:firstLine="628"/>
        <w:rPr>
          <w:rFonts w:ascii="仿宋_GB2312" w:hAnsi="仿宋_GB2312" w:cs="仿宋_GB2312"/>
          <w:szCs w:val="32"/>
        </w:rPr>
      </w:pPr>
      <w:r>
        <w:rPr>
          <w:rFonts w:ascii="黑体" w:eastAsia="黑体" w:hAnsi="黑体" w:hint="eastAsia"/>
          <w:bCs/>
          <w:szCs w:val="32"/>
        </w:rPr>
        <w:t>第五十条</w:t>
      </w:r>
      <w:r>
        <w:rPr>
          <w:rFonts w:ascii="黑体" w:eastAsia="黑体" w:hAnsi="黑体" w:hint="eastAsia"/>
          <w:bCs/>
          <w:szCs w:val="32"/>
        </w:rPr>
        <w:t xml:space="preserve">  </w:t>
      </w:r>
      <w:r>
        <w:rPr>
          <w:rFonts w:ascii="仿宋_GB2312" w:hAnsi="宋体" w:cs="宋体" w:hint="eastAsia"/>
          <w:szCs w:val="32"/>
        </w:rPr>
        <w:t>违反本条例第</w:t>
      </w:r>
      <w:r>
        <w:rPr>
          <w:rFonts w:ascii="仿宋_GB2312" w:hAnsi="仿宋_GB2312" w:cs="仿宋_GB2312" w:hint="eastAsia"/>
          <w:szCs w:val="32"/>
        </w:rPr>
        <w:t>十</w:t>
      </w:r>
      <w:r>
        <w:rPr>
          <w:rFonts w:ascii="仿宋_GB2312" w:hAnsi="仿宋_GB2312" w:cs="仿宋_GB2312" w:hint="eastAsia"/>
          <w:szCs w:val="32"/>
        </w:rPr>
        <w:t>七</w:t>
      </w:r>
      <w:r>
        <w:rPr>
          <w:rFonts w:ascii="仿宋_GB2312" w:hAnsi="仿宋_GB2312" w:cs="仿宋_GB2312" w:hint="eastAsia"/>
          <w:szCs w:val="32"/>
        </w:rPr>
        <w:t>条</w:t>
      </w:r>
      <w:r>
        <w:rPr>
          <w:rFonts w:ascii="仿宋_GB2312" w:hAnsi="仿宋_GB2312" w:cs="仿宋_GB2312" w:hint="eastAsia"/>
          <w:szCs w:val="32"/>
        </w:rPr>
        <w:t>第三款</w:t>
      </w:r>
      <w:r>
        <w:rPr>
          <w:rFonts w:ascii="仿宋_GB2312" w:hAnsi="仿宋_GB2312" w:cs="仿宋_GB2312" w:hint="eastAsia"/>
          <w:szCs w:val="32"/>
        </w:rPr>
        <w:t>规定，</w:t>
      </w:r>
      <w:r>
        <w:rPr>
          <w:rFonts w:ascii="仿宋_GB2312" w:hAnsi="仿宋_GB2312" w:cs="仿宋_GB2312" w:hint="eastAsia"/>
          <w:szCs w:val="32"/>
        </w:rPr>
        <w:t>未分类投放生活垃圾的，</w:t>
      </w:r>
      <w:r>
        <w:rPr>
          <w:rFonts w:ascii="仿宋_GB2312" w:hAnsi="仿宋_GB2312" w:cs="仿宋_GB2312" w:hint="eastAsia"/>
          <w:szCs w:val="32"/>
        </w:rPr>
        <w:t>由</w:t>
      </w:r>
      <w:r>
        <w:rPr>
          <w:rFonts w:ascii="仿宋_GB2312" w:hAnsi="仿宋_GB2312" w:cs="仿宋_GB2312" w:hint="eastAsia"/>
          <w:szCs w:val="32"/>
        </w:rPr>
        <w:t>综合行政执法部门责令改正；拒不改正的，对单位处五百元以上五千元以下的罚款，对个人处二百元以下的罚款。</w:t>
      </w:r>
    </w:p>
    <w:p w:rsidR="00600805" w:rsidRDefault="004E0543">
      <w:pPr>
        <w:spacing w:line="600" w:lineRule="exact"/>
        <w:ind w:firstLineChars="200" w:firstLine="628"/>
        <w:rPr>
          <w:rFonts w:ascii="仿宋_GB2312" w:hAnsi="仿宋_GB2312" w:cs="仿宋_GB2312"/>
          <w:szCs w:val="32"/>
        </w:rPr>
      </w:pPr>
      <w:r>
        <w:rPr>
          <w:rFonts w:ascii="仿宋_GB2312" w:hAnsi="仿宋_GB2312" w:cs="仿宋_GB2312" w:hint="eastAsia"/>
          <w:szCs w:val="32"/>
        </w:rPr>
        <w:t>违反本条例第十</w:t>
      </w:r>
      <w:r>
        <w:rPr>
          <w:rFonts w:ascii="仿宋_GB2312" w:hAnsi="仿宋_GB2312" w:cs="仿宋_GB2312" w:hint="eastAsia"/>
          <w:szCs w:val="32"/>
        </w:rPr>
        <w:t>七</w:t>
      </w:r>
      <w:r>
        <w:rPr>
          <w:rFonts w:ascii="仿宋_GB2312" w:hAnsi="仿宋_GB2312" w:cs="仿宋_GB2312" w:hint="eastAsia"/>
          <w:szCs w:val="32"/>
        </w:rPr>
        <w:t>条</w:t>
      </w:r>
      <w:r>
        <w:rPr>
          <w:rFonts w:ascii="仿宋_GB2312" w:hAnsi="仿宋_GB2312" w:cs="仿宋_GB2312" w:hint="eastAsia"/>
          <w:szCs w:val="32"/>
        </w:rPr>
        <w:t>第四款</w:t>
      </w:r>
      <w:r>
        <w:rPr>
          <w:rFonts w:ascii="仿宋_GB2312" w:hAnsi="仿宋_GB2312" w:cs="仿宋_GB2312" w:hint="eastAsia"/>
          <w:szCs w:val="32"/>
        </w:rPr>
        <w:t>规定，对分类投放的生活垃圾混合收集、运输的，由</w:t>
      </w:r>
      <w:r>
        <w:rPr>
          <w:rFonts w:ascii="仿宋_GB2312" w:hAnsi="仿宋_GB2312" w:cs="仿宋_GB2312" w:hint="eastAsia"/>
          <w:szCs w:val="32"/>
        </w:rPr>
        <w:t>综合行政执法部门</w:t>
      </w:r>
      <w:r>
        <w:rPr>
          <w:rFonts w:ascii="仿宋_GB2312" w:hAnsi="仿宋_GB2312" w:cs="仿宋_GB2312" w:hint="eastAsia"/>
          <w:szCs w:val="32"/>
        </w:rPr>
        <w:t>责令改正，可以处</w:t>
      </w:r>
      <w:r>
        <w:rPr>
          <w:rFonts w:ascii="仿宋_GB2312" w:hAnsi="仿宋_GB2312" w:cs="仿宋_GB2312" w:hint="eastAsia"/>
          <w:szCs w:val="32"/>
        </w:rPr>
        <w:t>五千</w:t>
      </w:r>
      <w:r>
        <w:rPr>
          <w:rFonts w:ascii="仿宋_GB2312" w:hAnsi="仿宋_GB2312" w:cs="仿宋_GB2312" w:hint="eastAsia"/>
          <w:szCs w:val="32"/>
        </w:rPr>
        <w:t>元以上</w:t>
      </w:r>
      <w:r>
        <w:rPr>
          <w:rFonts w:ascii="仿宋_GB2312" w:hAnsi="仿宋_GB2312" w:cs="仿宋_GB2312" w:hint="eastAsia"/>
          <w:szCs w:val="32"/>
        </w:rPr>
        <w:t>三</w:t>
      </w:r>
      <w:r>
        <w:rPr>
          <w:rFonts w:ascii="仿宋_GB2312" w:hAnsi="仿宋_GB2312" w:cs="仿宋_GB2312" w:hint="eastAsia"/>
          <w:szCs w:val="32"/>
        </w:rPr>
        <w:t>万元以下</w:t>
      </w:r>
      <w:r>
        <w:rPr>
          <w:rFonts w:ascii="仿宋_GB2312" w:hAnsi="仿宋_GB2312" w:cs="仿宋_GB2312" w:hint="eastAsia"/>
          <w:szCs w:val="32"/>
        </w:rPr>
        <w:t>的</w:t>
      </w:r>
      <w:r>
        <w:rPr>
          <w:rFonts w:ascii="仿宋_GB2312" w:hAnsi="仿宋_GB2312" w:cs="仿宋_GB2312" w:hint="eastAsia"/>
          <w:szCs w:val="32"/>
        </w:rPr>
        <w:t>罚款；情节严重的，处</w:t>
      </w:r>
      <w:r>
        <w:rPr>
          <w:rFonts w:ascii="仿宋_GB2312" w:hAnsi="仿宋_GB2312" w:cs="仿宋_GB2312" w:hint="eastAsia"/>
          <w:szCs w:val="32"/>
        </w:rPr>
        <w:t>三</w:t>
      </w:r>
      <w:r>
        <w:rPr>
          <w:rFonts w:ascii="仿宋_GB2312" w:hAnsi="仿宋_GB2312" w:cs="仿宋_GB2312" w:hint="eastAsia"/>
          <w:szCs w:val="32"/>
        </w:rPr>
        <w:t>万元以上</w:t>
      </w:r>
      <w:r>
        <w:rPr>
          <w:rFonts w:ascii="仿宋_GB2312" w:hAnsi="仿宋_GB2312" w:cs="仿宋_GB2312" w:hint="eastAsia"/>
          <w:szCs w:val="32"/>
        </w:rPr>
        <w:t>十</w:t>
      </w:r>
      <w:r>
        <w:rPr>
          <w:rFonts w:ascii="仿宋_GB2312" w:hAnsi="仿宋_GB2312" w:cs="仿宋_GB2312" w:hint="eastAsia"/>
          <w:szCs w:val="32"/>
        </w:rPr>
        <w:t>万元以下</w:t>
      </w:r>
      <w:r>
        <w:rPr>
          <w:rFonts w:ascii="仿宋_GB2312" w:hAnsi="仿宋_GB2312" w:cs="仿宋_GB2312" w:hint="eastAsia"/>
          <w:szCs w:val="32"/>
        </w:rPr>
        <w:lastRenderedPageBreak/>
        <w:t>的</w:t>
      </w:r>
      <w:r>
        <w:rPr>
          <w:rFonts w:ascii="仿宋_GB2312" w:hAnsi="仿宋_GB2312" w:cs="仿宋_GB2312" w:hint="eastAsia"/>
          <w:szCs w:val="32"/>
        </w:rPr>
        <w:t>罚款。</w:t>
      </w:r>
    </w:p>
    <w:p w:rsidR="00600805" w:rsidRDefault="004E0543">
      <w:pPr>
        <w:spacing w:line="600" w:lineRule="exact"/>
        <w:ind w:firstLineChars="200" w:firstLine="628"/>
        <w:rPr>
          <w:rFonts w:ascii="仿宋_GB2312"/>
          <w:szCs w:val="32"/>
        </w:rPr>
      </w:pPr>
      <w:r>
        <w:rPr>
          <w:rFonts w:ascii="黑体" w:eastAsia="黑体" w:hAnsi="黑体" w:hint="eastAsia"/>
          <w:bCs/>
          <w:szCs w:val="32"/>
        </w:rPr>
        <w:t>第</w:t>
      </w:r>
      <w:r>
        <w:rPr>
          <w:rFonts w:ascii="黑体" w:eastAsia="黑体" w:hAnsi="黑体" w:hint="eastAsia"/>
          <w:bCs/>
          <w:szCs w:val="32"/>
        </w:rPr>
        <w:t>五</w:t>
      </w:r>
      <w:r>
        <w:rPr>
          <w:rFonts w:ascii="黑体" w:eastAsia="黑体" w:hAnsi="黑体" w:hint="eastAsia"/>
          <w:bCs/>
          <w:szCs w:val="32"/>
        </w:rPr>
        <w:t>十</w:t>
      </w:r>
      <w:r>
        <w:rPr>
          <w:rFonts w:ascii="黑体" w:eastAsia="黑体" w:hAnsi="黑体" w:hint="eastAsia"/>
          <w:bCs/>
          <w:szCs w:val="32"/>
        </w:rPr>
        <w:t>一</w:t>
      </w:r>
      <w:r>
        <w:rPr>
          <w:rFonts w:ascii="黑体" w:eastAsia="黑体" w:hAnsi="黑体" w:hint="eastAsia"/>
          <w:bCs/>
          <w:szCs w:val="32"/>
        </w:rPr>
        <w:t>条</w:t>
      </w:r>
      <w:r>
        <w:rPr>
          <w:rFonts w:ascii="黑体" w:eastAsia="黑体" w:hAnsi="黑体" w:hint="eastAsia"/>
          <w:bCs/>
          <w:szCs w:val="32"/>
        </w:rPr>
        <w:t xml:space="preserve">  </w:t>
      </w:r>
      <w:r>
        <w:rPr>
          <w:rFonts w:ascii="仿宋_GB2312" w:hint="eastAsia"/>
          <w:szCs w:val="32"/>
        </w:rPr>
        <w:t>违反本条例第</w:t>
      </w:r>
      <w:r>
        <w:rPr>
          <w:rFonts w:ascii="仿宋_GB2312" w:hAnsi="仿宋_GB2312" w:cs="仿宋_GB2312" w:hint="eastAsia"/>
          <w:szCs w:val="32"/>
        </w:rPr>
        <w:t>十</w:t>
      </w:r>
      <w:r>
        <w:rPr>
          <w:rFonts w:ascii="仿宋_GB2312" w:hAnsi="仿宋_GB2312" w:cs="仿宋_GB2312" w:hint="eastAsia"/>
          <w:szCs w:val="32"/>
        </w:rPr>
        <w:t>八</w:t>
      </w:r>
      <w:r>
        <w:rPr>
          <w:rFonts w:ascii="仿宋_GB2312" w:hAnsi="仿宋_GB2312" w:cs="仿宋_GB2312" w:hint="eastAsia"/>
          <w:szCs w:val="32"/>
        </w:rPr>
        <w:t>条第</w:t>
      </w:r>
      <w:r>
        <w:rPr>
          <w:rFonts w:ascii="仿宋_GB2312" w:hAnsi="仿宋_GB2312" w:cs="仿宋_GB2312" w:hint="eastAsia"/>
          <w:szCs w:val="32"/>
        </w:rPr>
        <w:t>三</w:t>
      </w:r>
      <w:r>
        <w:rPr>
          <w:rFonts w:ascii="仿宋_GB2312" w:hint="eastAsia"/>
          <w:szCs w:val="32"/>
        </w:rPr>
        <w:t>款</w:t>
      </w:r>
      <w:r>
        <w:rPr>
          <w:rFonts w:ascii="仿宋_GB2312" w:hint="eastAsia"/>
          <w:szCs w:val="32"/>
        </w:rPr>
        <w:t>规定，</w:t>
      </w:r>
      <w:r>
        <w:rPr>
          <w:rFonts w:ascii="仿宋_GB2312" w:hAnsi="仿宋_GB2312" w:cs="仿宋_GB2312" w:hint="eastAsia"/>
          <w:szCs w:val="32"/>
        </w:rPr>
        <w:t>随意</w:t>
      </w:r>
      <w:r>
        <w:rPr>
          <w:rFonts w:ascii="仿宋_GB2312" w:hint="eastAsia"/>
          <w:szCs w:val="32"/>
        </w:rPr>
        <w:t>抛撒、倾倒、堆放建筑垃圾的，</w:t>
      </w:r>
      <w:r>
        <w:rPr>
          <w:rFonts w:ascii="仿宋_GB2312" w:hAnsi="仿宋_GB2312" w:cs="仿宋_GB2312" w:hint="eastAsia"/>
          <w:szCs w:val="32"/>
        </w:rPr>
        <w:t>由</w:t>
      </w:r>
      <w:r>
        <w:rPr>
          <w:rFonts w:ascii="仿宋_GB2312" w:hAnsi="仿宋_GB2312" w:cs="仿宋_GB2312" w:hint="eastAsia"/>
          <w:szCs w:val="32"/>
        </w:rPr>
        <w:t>综合行政执法部门</w:t>
      </w:r>
      <w:r>
        <w:rPr>
          <w:rFonts w:ascii="仿宋_GB2312" w:hint="eastAsia"/>
          <w:szCs w:val="32"/>
        </w:rPr>
        <w:t>责令限期改正；逾期不改正的，对单位处</w:t>
      </w:r>
      <w:r>
        <w:rPr>
          <w:rFonts w:ascii="仿宋_GB2312" w:hint="eastAsia"/>
          <w:szCs w:val="32"/>
        </w:rPr>
        <w:t>一千</w:t>
      </w:r>
      <w:r>
        <w:rPr>
          <w:rFonts w:ascii="仿宋_GB2312" w:hint="eastAsia"/>
          <w:szCs w:val="32"/>
        </w:rPr>
        <w:t>元以上</w:t>
      </w:r>
      <w:r>
        <w:rPr>
          <w:rFonts w:ascii="仿宋_GB2312" w:hint="eastAsia"/>
          <w:szCs w:val="32"/>
        </w:rPr>
        <w:t>五</w:t>
      </w:r>
      <w:r>
        <w:rPr>
          <w:rFonts w:ascii="仿宋_GB2312" w:hint="eastAsia"/>
          <w:szCs w:val="32"/>
        </w:rPr>
        <w:t>千元以下</w:t>
      </w:r>
      <w:r>
        <w:rPr>
          <w:rFonts w:ascii="仿宋_GB2312" w:hint="eastAsia"/>
          <w:szCs w:val="32"/>
        </w:rPr>
        <w:t>的</w:t>
      </w:r>
      <w:r>
        <w:rPr>
          <w:rFonts w:ascii="仿宋_GB2312" w:hint="eastAsia"/>
          <w:szCs w:val="32"/>
        </w:rPr>
        <w:t>罚款，对个人处一百元以上五百元以下</w:t>
      </w:r>
      <w:r>
        <w:rPr>
          <w:rFonts w:ascii="仿宋_GB2312" w:hint="eastAsia"/>
          <w:szCs w:val="32"/>
        </w:rPr>
        <w:t>的</w:t>
      </w:r>
      <w:r>
        <w:rPr>
          <w:rFonts w:ascii="仿宋_GB2312" w:hint="eastAsia"/>
          <w:szCs w:val="32"/>
        </w:rPr>
        <w:t>罚款。</w:t>
      </w:r>
    </w:p>
    <w:p w:rsidR="00600805" w:rsidRDefault="004E0543">
      <w:pPr>
        <w:spacing w:line="600" w:lineRule="exact"/>
        <w:ind w:firstLineChars="200" w:firstLine="628"/>
        <w:rPr>
          <w:rFonts w:ascii="仿宋_GB2312"/>
          <w:szCs w:val="32"/>
        </w:rPr>
      </w:pPr>
      <w:r>
        <w:rPr>
          <w:rFonts w:ascii="黑体" w:eastAsia="黑体" w:hAnsi="黑体" w:hint="eastAsia"/>
          <w:bCs/>
          <w:szCs w:val="32"/>
        </w:rPr>
        <w:t>第五十</w:t>
      </w:r>
      <w:r>
        <w:rPr>
          <w:rFonts w:ascii="黑体" w:eastAsia="黑体" w:hAnsi="黑体" w:hint="eastAsia"/>
          <w:bCs/>
          <w:szCs w:val="32"/>
        </w:rPr>
        <w:t>二</w:t>
      </w:r>
      <w:r>
        <w:rPr>
          <w:rFonts w:ascii="黑体" w:eastAsia="黑体" w:hAnsi="黑体" w:hint="eastAsia"/>
          <w:bCs/>
          <w:szCs w:val="32"/>
        </w:rPr>
        <w:t>条</w:t>
      </w:r>
      <w:r>
        <w:rPr>
          <w:rFonts w:ascii="黑体" w:eastAsia="黑体" w:hAnsi="黑体" w:hint="eastAsia"/>
          <w:bCs/>
          <w:szCs w:val="32"/>
        </w:rPr>
        <w:t xml:space="preserve">  </w:t>
      </w:r>
      <w:r>
        <w:rPr>
          <w:rFonts w:ascii="仿宋_GB2312" w:hint="eastAsia"/>
          <w:szCs w:val="32"/>
        </w:rPr>
        <w:t>违反本条例第</w:t>
      </w:r>
      <w:r>
        <w:rPr>
          <w:rFonts w:ascii="仿宋_GB2312" w:hAnsi="仿宋_GB2312" w:cs="仿宋_GB2312" w:hint="eastAsia"/>
          <w:szCs w:val="32"/>
        </w:rPr>
        <w:t>二</w:t>
      </w:r>
      <w:r>
        <w:rPr>
          <w:rFonts w:ascii="仿宋_GB2312" w:hAnsi="仿宋_GB2312" w:cs="仿宋_GB2312" w:hint="eastAsia"/>
          <w:szCs w:val="32"/>
        </w:rPr>
        <w:t>十</w:t>
      </w:r>
      <w:r>
        <w:rPr>
          <w:rFonts w:ascii="仿宋_GB2312" w:hAnsi="仿宋_GB2312" w:cs="仿宋_GB2312" w:hint="eastAsia"/>
          <w:szCs w:val="32"/>
        </w:rPr>
        <w:t>四</w:t>
      </w:r>
      <w:r>
        <w:rPr>
          <w:rFonts w:ascii="仿宋_GB2312" w:hAnsi="仿宋_GB2312" w:cs="仿宋_GB2312" w:hint="eastAsia"/>
          <w:szCs w:val="32"/>
        </w:rPr>
        <w:t>条第</w:t>
      </w:r>
      <w:r>
        <w:rPr>
          <w:rFonts w:ascii="仿宋_GB2312" w:hAnsi="仿宋_GB2312" w:cs="仿宋_GB2312" w:hint="eastAsia"/>
          <w:szCs w:val="32"/>
        </w:rPr>
        <w:t>三</w:t>
      </w:r>
      <w:r>
        <w:rPr>
          <w:rFonts w:ascii="仿宋_GB2312" w:hAnsi="仿宋_GB2312" w:cs="仿宋_GB2312" w:hint="eastAsia"/>
          <w:szCs w:val="32"/>
        </w:rPr>
        <w:t>款规定，</w:t>
      </w:r>
      <w:r>
        <w:rPr>
          <w:rFonts w:ascii="仿宋_GB2312" w:hAnsi="仿宋_GB2312" w:cs="仿宋_GB2312" w:hint="eastAsia"/>
          <w:szCs w:val="32"/>
        </w:rPr>
        <w:t>管线运营单位未定期对管线进行清（整）理，影响村容村貌的</w:t>
      </w:r>
      <w:r>
        <w:rPr>
          <w:rFonts w:ascii="仿宋_GB2312" w:hAnsi="仿宋_GB2312" w:cs="仿宋_GB2312" w:hint="eastAsia"/>
          <w:szCs w:val="32"/>
        </w:rPr>
        <w:t>，</w:t>
      </w:r>
      <w:r>
        <w:rPr>
          <w:rFonts w:ascii="仿宋_GB2312" w:hAnsi="仿宋_GB2312" w:cs="仿宋_GB2312" w:hint="eastAsia"/>
          <w:szCs w:val="32"/>
        </w:rPr>
        <w:t>由</w:t>
      </w:r>
      <w:r>
        <w:rPr>
          <w:rFonts w:ascii="仿宋_GB2312" w:hAnsi="仿宋_GB2312" w:cs="仿宋_GB2312" w:hint="eastAsia"/>
          <w:szCs w:val="32"/>
        </w:rPr>
        <w:t>综合行政执法部门</w:t>
      </w:r>
      <w:r>
        <w:rPr>
          <w:rFonts w:ascii="仿宋_GB2312" w:hAnsi="仿宋_GB2312" w:cs="仿宋_GB2312" w:hint="eastAsia"/>
          <w:szCs w:val="32"/>
        </w:rPr>
        <w:t>责令限期改正；逾期不改正的，对</w:t>
      </w:r>
      <w:r>
        <w:rPr>
          <w:rFonts w:ascii="仿宋_GB2312" w:hAnsi="仿宋_GB2312" w:cs="仿宋_GB2312" w:hint="eastAsia"/>
          <w:szCs w:val="32"/>
        </w:rPr>
        <w:t>管线</w:t>
      </w:r>
      <w:r>
        <w:rPr>
          <w:rFonts w:ascii="仿宋_GB2312" w:hint="eastAsia"/>
          <w:szCs w:val="32"/>
        </w:rPr>
        <w:t>运营单位处一千元以上</w:t>
      </w:r>
      <w:r>
        <w:rPr>
          <w:rFonts w:ascii="仿宋_GB2312" w:hint="eastAsia"/>
          <w:szCs w:val="32"/>
        </w:rPr>
        <w:t>一万</w:t>
      </w:r>
      <w:r>
        <w:rPr>
          <w:rFonts w:ascii="仿宋_GB2312" w:hint="eastAsia"/>
          <w:szCs w:val="32"/>
        </w:rPr>
        <w:t>元以下</w:t>
      </w:r>
      <w:r>
        <w:rPr>
          <w:rFonts w:ascii="仿宋_GB2312" w:hint="eastAsia"/>
          <w:szCs w:val="32"/>
        </w:rPr>
        <w:t>的</w:t>
      </w:r>
      <w:r>
        <w:rPr>
          <w:rFonts w:ascii="仿宋_GB2312" w:hint="eastAsia"/>
          <w:szCs w:val="32"/>
        </w:rPr>
        <w:t>罚款。</w:t>
      </w:r>
    </w:p>
    <w:p w:rsidR="00600805" w:rsidRDefault="00600805">
      <w:pPr>
        <w:spacing w:line="600" w:lineRule="exact"/>
        <w:ind w:firstLineChars="200" w:firstLine="628"/>
        <w:rPr>
          <w:rFonts w:ascii="仿宋_GB2312"/>
          <w:szCs w:val="32"/>
        </w:rPr>
      </w:pPr>
    </w:p>
    <w:p w:rsidR="00600805" w:rsidRDefault="004E0543">
      <w:pPr>
        <w:spacing w:line="600" w:lineRule="exact"/>
        <w:jc w:val="center"/>
        <w:rPr>
          <w:rFonts w:ascii="黑体" w:eastAsia="黑体" w:hAnsi="黑体" w:cs="华文楷体"/>
          <w:bCs/>
          <w:szCs w:val="32"/>
        </w:rPr>
      </w:pPr>
      <w:r>
        <w:rPr>
          <w:rFonts w:ascii="黑体" w:eastAsia="黑体" w:hAnsi="黑体" w:cs="华文楷体" w:hint="eastAsia"/>
          <w:bCs/>
          <w:szCs w:val="32"/>
        </w:rPr>
        <w:t>第</w:t>
      </w:r>
      <w:r>
        <w:rPr>
          <w:rFonts w:ascii="黑体" w:eastAsia="黑体" w:hAnsi="黑体" w:cs="华文楷体" w:hint="eastAsia"/>
          <w:bCs/>
          <w:szCs w:val="32"/>
        </w:rPr>
        <w:t>七</w:t>
      </w:r>
      <w:r>
        <w:rPr>
          <w:rFonts w:ascii="黑体" w:eastAsia="黑体" w:hAnsi="黑体" w:cs="华文楷体" w:hint="eastAsia"/>
          <w:bCs/>
          <w:szCs w:val="32"/>
        </w:rPr>
        <w:t>章</w:t>
      </w:r>
      <w:r>
        <w:rPr>
          <w:rFonts w:ascii="黑体" w:eastAsia="黑体" w:hAnsi="黑体" w:cs="华文楷体" w:hint="eastAsia"/>
          <w:bCs/>
          <w:szCs w:val="32"/>
        </w:rPr>
        <w:t xml:space="preserve"> </w:t>
      </w:r>
      <w:r>
        <w:rPr>
          <w:rFonts w:ascii="黑体" w:eastAsia="黑体" w:hAnsi="黑体" w:cs="华文楷体" w:hint="eastAsia"/>
          <w:bCs/>
          <w:szCs w:val="32"/>
        </w:rPr>
        <w:t xml:space="preserve"> </w:t>
      </w:r>
      <w:r>
        <w:rPr>
          <w:rFonts w:ascii="黑体" w:eastAsia="黑体" w:hAnsi="黑体" w:cs="华文楷体" w:hint="eastAsia"/>
          <w:bCs/>
          <w:szCs w:val="32"/>
        </w:rPr>
        <w:t>附则</w:t>
      </w:r>
    </w:p>
    <w:p w:rsidR="00600805" w:rsidRDefault="00600805">
      <w:pPr>
        <w:spacing w:line="600" w:lineRule="exact"/>
        <w:jc w:val="center"/>
        <w:rPr>
          <w:rFonts w:ascii="黑体" w:eastAsia="黑体" w:hAnsi="黑体" w:cs="华文楷体"/>
          <w:bCs/>
          <w:szCs w:val="32"/>
        </w:rPr>
      </w:pPr>
    </w:p>
    <w:p w:rsidR="00600805" w:rsidRDefault="004E0543">
      <w:pPr>
        <w:adjustRightInd w:val="0"/>
        <w:snapToGrid w:val="0"/>
        <w:spacing w:line="560" w:lineRule="exact"/>
        <w:ind w:firstLine="640"/>
        <w:rPr>
          <w:snapToGrid w:val="0"/>
          <w:spacing w:val="0"/>
          <w:kern w:val="0"/>
          <w:szCs w:val="32"/>
        </w:rPr>
      </w:pPr>
      <w:r>
        <w:rPr>
          <w:rFonts w:ascii="黑体" w:eastAsia="黑体" w:hAnsi="黑体" w:hint="eastAsia"/>
          <w:bCs/>
          <w:szCs w:val="32"/>
        </w:rPr>
        <w:t>第</w:t>
      </w:r>
      <w:r>
        <w:rPr>
          <w:rFonts w:ascii="黑体" w:eastAsia="黑体" w:hAnsi="黑体" w:hint="eastAsia"/>
          <w:bCs/>
          <w:szCs w:val="32"/>
        </w:rPr>
        <w:t>五</w:t>
      </w:r>
      <w:r>
        <w:rPr>
          <w:rFonts w:ascii="黑体" w:eastAsia="黑体" w:hAnsi="黑体" w:hint="eastAsia"/>
          <w:bCs/>
          <w:szCs w:val="32"/>
        </w:rPr>
        <w:t>十</w:t>
      </w:r>
      <w:r>
        <w:rPr>
          <w:rFonts w:ascii="黑体" w:eastAsia="黑体" w:hAnsi="黑体" w:hint="eastAsia"/>
          <w:bCs/>
          <w:szCs w:val="32"/>
        </w:rPr>
        <w:t>三</w:t>
      </w:r>
      <w:r>
        <w:rPr>
          <w:rFonts w:ascii="黑体" w:eastAsia="黑体" w:hAnsi="黑体" w:hint="eastAsia"/>
          <w:bCs/>
          <w:szCs w:val="32"/>
        </w:rPr>
        <w:t>条</w:t>
      </w:r>
      <w:r>
        <w:rPr>
          <w:rFonts w:ascii="黑体" w:eastAsia="黑体" w:hAnsi="黑体" w:hint="eastAsia"/>
          <w:bCs/>
          <w:szCs w:val="32"/>
        </w:rPr>
        <w:t xml:space="preserve">  </w:t>
      </w:r>
      <w:r>
        <w:rPr>
          <w:rFonts w:ascii="仿宋_GB2312" w:hint="eastAsia"/>
          <w:szCs w:val="32"/>
        </w:rPr>
        <w:t>本条例自</w:t>
      </w:r>
      <w:r>
        <w:rPr>
          <w:rFonts w:ascii="仿宋_GB2312" w:hint="eastAsia"/>
          <w:szCs w:val="32"/>
        </w:rPr>
        <w:t>2019</w:t>
      </w:r>
      <w:r>
        <w:rPr>
          <w:rFonts w:ascii="仿宋_GB2312" w:hint="eastAsia"/>
          <w:szCs w:val="32"/>
        </w:rPr>
        <w:t>年</w:t>
      </w:r>
      <w:r>
        <w:rPr>
          <w:rFonts w:ascii="仿宋_GB2312" w:hint="eastAsia"/>
          <w:szCs w:val="32"/>
        </w:rPr>
        <w:t>5</w:t>
      </w:r>
      <w:r>
        <w:rPr>
          <w:rFonts w:ascii="仿宋_GB2312" w:hint="eastAsia"/>
          <w:szCs w:val="32"/>
        </w:rPr>
        <w:t>月</w:t>
      </w:r>
      <w:r>
        <w:rPr>
          <w:rFonts w:ascii="仿宋_GB2312" w:hint="eastAsia"/>
          <w:szCs w:val="32"/>
        </w:rPr>
        <w:t>1</w:t>
      </w:r>
      <w:r>
        <w:rPr>
          <w:rFonts w:ascii="仿宋_GB2312" w:hint="eastAsia"/>
          <w:szCs w:val="32"/>
        </w:rPr>
        <w:t>日起施行。</w:t>
      </w:r>
    </w:p>
    <w:p w:rsidR="00600805" w:rsidRDefault="00600805">
      <w:pPr>
        <w:spacing w:line="240" w:lineRule="auto"/>
        <w:rPr>
          <w:spacing w:val="0"/>
          <w:szCs w:val="32"/>
        </w:rPr>
      </w:pPr>
    </w:p>
    <w:p w:rsidR="00600805" w:rsidRDefault="00600805"/>
    <w:p w:rsidR="00600805" w:rsidRDefault="00600805"/>
    <w:p w:rsidR="00600805" w:rsidRDefault="00600805"/>
    <w:p w:rsidR="00600805" w:rsidRDefault="00600805"/>
    <w:p w:rsidR="00600805" w:rsidRDefault="00600805"/>
    <w:p w:rsidR="00600805" w:rsidRDefault="00600805"/>
    <w:sectPr w:rsidR="00600805">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543" w:rsidRDefault="004E0543">
      <w:pPr>
        <w:spacing w:line="240" w:lineRule="auto"/>
      </w:pPr>
      <w:r>
        <w:separator/>
      </w:r>
    </w:p>
  </w:endnote>
  <w:endnote w:type="continuationSeparator" w:id="0">
    <w:p w:rsidR="004E0543" w:rsidRDefault="004E05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805" w:rsidRDefault="004E0543">
    <w:pPr>
      <w:pStyle w:val="a4"/>
      <w:spacing w:line="471" w:lineRule="auto"/>
      <w:ind w:leftChars="100" w:left="308"/>
      <w:jc w:val="left"/>
      <w:rPr>
        <w:rStyle w:val="a7"/>
        <w:rFonts w:ascii="宋体" w:eastAsia="宋体" w:hAnsi="宋体"/>
        <w:sz w:val="28"/>
      </w:rPr>
    </w:pPr>
    <w:r>
      <w:rPr>
        <w:rStyle w:val="a7"/>
        <w:rFonts w:ascii="宋体" w:eastAsia="宋体" w:hAnsi="宋体" w:hint="eastAsia"/>
        <w:sz w:val="28"/>
      </w:rPr>
      <w:t>—</w:t>
    </w:r>
    <w:r>
      <w:rPr>
        <w:rStyle w:val="a7"/>
        <w:rFonts w:ascii="宋体" w:eastAsia="宋体" w:hAnsi="宋体" w:hint="eastAsia"/>
        <w:sz w:val="28"/>
      </w:rPr>
      <w:t xml:space="preserve"> </w:t>
    </w:r>
    <w:r>
      <w:rPr>
        <w:rFonts w:ascii="宋体" w:eastAsia="宋体" w:hAnsi="宋体" w:hint="eastAsia"/>
        <w:sz w:val="28"/>
      </w:rPr>
      <w:fldChar w:fldCharType="begin"/>
    </w:r>
    <w:r>
      <w:rPr>
        <w:rStyle w:val="a7"/>
        <w:rFonts w:ascii="宋体" w:eastAsia="宋体" w:hAnsi="宋体" w:hint="eastAsia"/>
        <w:sz w:val="28"/>
      </w:rPr>
      <w:instrText xml:space="preserve"> PAGE </w:instrText>
    </w:r>
    <w:r>
      <w:rPr>
        <w:rFonts w:ascii="宋体" w:eastAsia="宋体" w:hAnsi="宋体" w:hint="eastAsia"/>
        <w:sz w:val="28"/>
      </w:rPr>
      <w:fldChar w:fldCharType="separate"/>
    </w:r>
    <w:r w:rsidR="001F411C">
      <w:rPr>
        <w:rStyle w:val="a7"/>
        <w:rFonts w:ascii="宋体" w:eastAsia="宋体" w:hAnsi="宋体"/>
        <w:noProof/>
        <w:sz w:val="28"/>
      </w:rPr>
      <w:t>12</w:t>
    </w:r>
    <w:r>
      <w:rPr>
        <w:rFonts w:ascii="宋体" w:eastAsia="宋体" w:hAnsi="宋体" w:hint="eastAsia"/>
        <w:sz w:val="28"/>
      </w:rPr>
      <w:fldChar w:fldCharType="end"/>
    </w:r>
    <w:r>
      <w:rPr>
        <w:rStyle w:val="a7"/>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805" w:rsidRDefault="004E0543">
    <w:pPr>
      <w:pStyle w:val="a4"/>
      <w:wordWrap w:val="0"/>
      <w:spacing w:line="478" w:lineRule="auto"/>
      <w:ind w:rightChars="100" w:right="308"/>
      <w:jc w:val="right"/>
      <w:rPr>
        <w:rFonts w:ascii="楷体_GB2312" w:eastAsia="楷体_GB2312"/>
        <w:sz w:val="28"/>
      </w:rPr>
    </w:pPr>
    <w:r>
      <w:rPr>
        <w:rStyle w:val="a7"/>
        <w:rFonts w:ascii="宋体" w:eastAsia="宋体" w:hAnsi="宋体" w:hint="eastAsia"/>
        <w:sz w:val="28"/>
      </w:rPr>
      <w:t>—</w:t>
    </w:r>
    <w:r>
      <w:rPr>
        <w:rStyle w:val="a7"/>
        <w:rFonts w:ascii="宋体" w:eastAsia="宋体" w:hAnsi="宋体" w:hint="eastAsia"/>
        <w:sz w:val="28"/>
      </w:rPr>
      <w:t xml:space="preserve"> </w:t>
    </w:r>
    <w:r>
      <w:rPr>
        <w:rFonts w:ascii="宋体" w:eastAsia="宋体" w:hAnsi="宋体" w:cs="宋体" w:hint="eastAsia"/>
        <w:sz w:val="28"/>
        <w:szCs w:val="28"/>
      </w:rPr>
      <w:fldChar w:fldCharType="begin"/>
    </w:r>
    <w:r>
      <w:rPr>
        <w:rStyle w:val="a7"/>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1F411C" w:rsidRPr="001F411C">
      <w:rPr>
        <w:noProof/>
      </w:rPr>
      <w:t>1</w:t>
    </w:r>
    <w:r>
      <w:rPr>
        <w:rFonts w:ascii="宋体" w:eastAsia="宋体" w:hAnsi="宋体" w:cs="宋体" w:hint="eastAsia"/>
        <w:sz w:val="28"/>
        <w:szCs w:val="28"/>
      </w:rPr>
      <w:fldChar w:fldCharType="end"/>
    </w:r>
    <w:r>
      <w:rPr>
        <w:rStyle w:val="a7"/>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543" w:rsidRDefault="004E0543">
      <w:pPr>
        <w:spacing w:line="240" w:lineRule="auto"/>
      </w:pPr>
      <w:r>
        <w:separator/>
      </w:r>
    </w:p>
  </w:footnote>
  <w:footnote w:type="continuationSeparator" w:id="0">
    <w:p w:rsidR="004E0543" w:rsidRDefault="004E054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71F92"/>
    <w:rsid w:val="001B173E"/>
    <w:rsid w:val="001F411C"/>
    <w:rsid w:val="004E0543"/>
    <w:rsid w:val="00600805"/>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096217"/>
    <w:rsid w:val="354A33CA"/>
    <w:rsid w:val="358715AE"/>
    <w:rsid w:val="35B900CE"/>
    <w:rsid w:val="35FB48BB"/>
    <w:rsid w:val="36B701C2"/>
    <w:rsid w:val="36D652E4"/>
    <w:rsid w:val="37714A2D"/>
    <w:rsid w:val="37C10485"/>
    <w:rsid w:val="38234CA6"/>
    <w:rsid w:val="385200EE"/>
    <w:rsid w:val="38575903"/>
    <w:rsid w:val="38604F16"/>
    <w:rsid w:val="388A4509"/>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ED43333"/>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6D718B"/>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08A3E72"/>
    <w:rsid w:val="61221544"/>
    <w:rsid w:val="614A2483"/>
    <w:rsid w:val="61A86256"/>
    <w:rsid w:val="62B875B1"/>
    <w:rsid w:val="62CB16FB"/>
    <w:rsid w:val="62EB05B2"/>
    <w:rsid w:val="633A04D8"/>
    <w:rsid w:val="63886FFF"/>
    <w:rsid w:val="63B1467B"/>
    <w:rsid w:val="63BD4E60"/>
    <w:rsid w:val="63D60BB3"/>
    <w:rsid w:val="63E47526"/>
    <w:rsid w:val="6429446D"/>
    <w:rsid w:val="642C60B8"/>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spacing w:line="240" w:lineRule="atLeast"/>
      <w:jc w:val="both"/>
    </w:pPr>
    <w:rPr>
      <w:rFonts w:ascii="Times New Roman" w:eastAsia="仿宋_GB2312" w:hAnsi="Times New Roman"/>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pPr>
      <w:tabs>
        <w:tab w:val="center" w:pos="4153"/>
        <w:tab w:val="right" w:pos="8306"/>
      </w:tabs>
      <w:overflowPunct w:val="0"/>
      <w:autoSpaceDE w:val="0"/>
      <w:autoSpaceDN w:val="0"/>
      <w:adjustRightInd w:val="0"/>
      <w:textAlignment w:val="baseline"/>
    </w:pPr>
    <w:rPr>
      <w:sz w:val="20"/>
    </w:rPr>
  </w:style>
  <w:style w:type="paragraph" w:styleId="a6">
    <w:name w:val="Normal (Web)"/>
    <w:basedOn w:val="a0"/>
    <w:pPr>
      <w:widowControl/>
      <w:spacing w:before="100" w:beforeAutospacing="1" w:after="100" w:afterAutospacing="1"/>
      <w:jc w:val="left"/>
    </w:pPr>
    <w:rPr>
      <w:rFonts w:ascii="宋体" w:hAnsi="宋体" w:cs="宋体"/>
      <w:kern w:val="0"/>
      <w:sz w:val="24"/>
    </w:rPr>
  </w:style>
  <w:style w:type="character" w:styleId="a7">
    <w:name w:val="page number"/>
    <w:basedOn w:val="a1"/>
    <w:qFormat/>
  </w:style>
  <w:style w:type="character" w:styleId="a8">
    <w:name w:val="FollowedHyperlink"/>
    <w:basedOn w:val="a1"/>
    <w:qFormat/>
    <w:rPr>
      <w:color w:val="800080"/>
      <w:sz w:val="18"/>
      <w:szCs w:val="18"/>
      <w:u w:val="none"/>
    </w:rPr>
  </w:style>
  <w:style w:type="character" w:styleId="a9">
    <w:name w:val="line number"/>
    <w:basedOn w:val="a1"/>
    <w:qFormat/>
  </w:style>
  <w:style w:type="character" w:styleId="aa">
    <w:name w:val="Hyperlink"/>
    <w:basedOn w:val="a1"/>
    <w:qFormat/>
    <w:rPr>
      <w:color w:val="0000FF"/>
      <w:sz w:val="18"/>
      <w:szCs w:val="18"/>
      <w:u w:val="none"/>
    </w:rPr>
  </w:style>
  <w:style w:type="paragraph" w:customStyle="1" w:styleId="a">
    <w:name w:val="居中"/>
    <w:basedOn w:val="a0"/>
    <w:qFormat/>
    <w:pPr>
      <w:numPr>
        <w:numId w:val="1"/>
      </w:numPr>
    </w:pPr>
  </w:style>
  <w:style w:type="paragraph" w:customStyle="1" w:styleId="1">
    <w:name w:val="列出段落1"/>
    <w:basedOn w:val="a0"/>
    <w:qFormat/>
    <w:pPr>
      <w:ind w:firstLineChars="200" w:firstLine="420"/>
    </w:pPr>
  </w:style>
  <w:style w:type="character" w:customStyle="1" w:styleId="red">
    <w:name w:val="red"/>
    <w:basedOn w:val="a1"/>
    <w:qFormat/>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spacing w:line="240" w:lineRule="atLeast"/>
      <w:jc w:val="both"/>
    </w:pPr>
    <w:rPr>
      <w:rFonts w:ascii="Times New Roman" w:eastAsia="仿宋_GB2312" w:hAnsi="Times New Roman"/>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pPr>
      <w:tabs>
        <w:tab w:val="center" w:pos="4153"/>
        <w:tab w:val="right" w:pos="8306"/>
      </w:tabs>
      <w:overflowPunct w:val="0"/>
      <w:autoSpaceDE w:val="0"/>
      <w:autoSpaceDN w:val="0"/>
      <w:adjustRightInd w:val="0"/>
      <w:textAlignment w:val="baseline"/>
    </w:pPr>
    <w:rPr>
      <w:sz w:val="20"/>
    </w:rPr>
  </w:style>
  <w:style w:type="paragraph" w:styleId="a6">
    <w:name w:val="Normal (Web)"/>
    <w:basedOn w:val="a0"/>
    <w:pPr>
      <w:widowControl/>
      <w:spacing w:before="100" w:beforeAutospacing="1" w:after="100" w:afterAutospacing="1"/>
      <w:jc w:val="left"/>
    </w:pPr>
    <w:rPr>
      <w:rFonts w:ascii="宋体" w:hAnsi="宋体" w:cs="宋体"/>
      <w:kern w:val="0"/>
      <w:sz w:val="24"/>
    </w:rPr>
  </w:style>
  <w:style w:type="character" w:styleId="a7">
    <w:name w:val="page number"/>
    <w:basedOn w:val="a1"/>
    <w:qFormat/>
  </w:style>
  <w:style w:type="character" w:styleId="a8">
    <w:name w:val="FollowedHyperlink"/>
    <w:basedOn w:val="a1"/>
    <w:qFormat/>
    <w:rPr>
      <w:color w:val="800080"/>
      <w:sz w:val="18"/>
      <w:szCs w:val="18"/>
      <w:u w:val="none"/>
    </w:rPr>
  </w:style>
  <w:style w:type="character" w:styleId="a9">
    <w:name w:val="line number"/>
    <w:basedOn w:val="a1"/>
    <w:qFormat/>
  </w:style>
  <w:style w:type="character" w:styleId="aa">
    <w:name w:val="Hyperlink"/>
    <w:basedOn w:val="a1"/>
    <w:qFormat/>
    <w:rPr>
      <w:color w:val="0000FF"/>
      <w:sz w:val="18"/>
      <w:szCs w:val="18"/>
      <w:u w:val="none"/>
    </w:rPr>
  </w:style>
  <w:style w:type="paragraph" w:customStyle="1" w:styleId="a">
    <w:name w:val="居中"/>
    <w:basedOn w:val="a0"/>
    <w:qFormat/>
    <w:pPr>
      <w:numPr>
        <w:numId w:val="1"/>
      </w:numPr>
    </w:pPr>
  </w:style>
  <w:style w:type="paragraph" w:customStyle="1" w:styleId="1">
    <w:name w:val="列出段落1"/>
    <w:basedOn w:val="a0"/>
    <w:qFormat/>
    <w:pPr>
      <w:ind w:firstLineChars="200" w:firstLine="420"/>
    </w:pPr>
  </w:style>
  <w:style w:type="character" w:customStyle="1" w:styleId="red">
    <w:name w:val="red"/>
    <w:basedOn w:val="a1"/>
    <w:qFormat/>
    <w:rPr>
      <w:color w:val="FF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Pages>
  <Words>821</Words>
  <Characters>4681</Characters>
  <Application>Microsoft Office Word</Application>
  <DocSecurity>0</DocSecurity>
  <Lines>39</Lines>
  <Paragraphs>10</Paragraphs>
  <ScaleCrop>false</ScaleCrop>
  <Company>Microsoft</Company>
  <LinksUpToDate>false</LinksUpToDate>
  <CharactersWithSpaces>5492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2</cp:revision>
  <dcterms:created xsi:type="dcterms:W3CDTF">2017-01-11T09:18:00Z</dcterms:created>
  <dcterms:modified xsi:type="dcterms:W3CDTF">2019-04-25T07:03:00Z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y fmtid="{D5CDD505-2E9C-101B-9397-08002B2CF9AE}" pid="3" name="公文模板版本">
    <vt:lpwstr>20160721</vt:lpwstr>
  </property>
</Properties>
</file>