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62" w:rsidRDefault="007A3962">
      <w:pPr>
        <w:widowControl/>
        <w:spacing w:line="300" w:lineRule="atLeast"/>
        <w:ind w:firstLine="630"/>
        <w:rPr>
          <w:rFonts w:ascii="仿宋_GB2312" w:hAnsi="Arial" w:cs="Arial"/>
          <w:kern w:val="0"/>
          <w:szCs w:val="32"/>
        </w:rPr>
      </w:pPr>
    </w:p>
    <w:p w:rsidR="00CF76B4" w:rsidRPr="00CF76B4" w:rsidRDefault="00CF76B4" w:rsidP="00CF76B4">
      <w:pPr>
        <w:jc w:val="center"/>
        <w:rPr>
          <w:rFonts w:ascii="宋体" w:eastAsia="宋体" w:hAnsi="宋体" w:cs="Arial" w:hint="eastAsia"/>
          <w:bCs/>
          <w:sz w:val="44"/>
          <w:szCs w:val="44"/>
        </w:rPr>
      </w:pPr>
      <w:r w:rsidRPr="00CF76B4">
        <w:rPr>
          <w:rFonts w:ascii="宋体" w:eastAsia="宋体" w:hAnsi="宋体" w:cs="Arial" w:hint="eastAsia"/>
          <w:bCs/>
          <w:sz w:val="44"/>
          <w:szCs w:val="44"/>
        </w:rPr>
        <w:t>海南省人民代表大会常务委员会任免</w:t>
      </w:r>
    </w:p>
    <w:p w:rsidR="007A3962" w:rsidRDefault="00CF76B4" w:rsidP="00CF76B4">
      <w:pPr>
        <w:jc w:val="center"/>
        <w:rPr>
          <w:rFonts w:ascii="黑体" w:eastAsia="黑体" w:hAnsi="黑体" w:cs="黑体"/>
          <w:color w:val="000000"/>
          <w:kern w:val="0"/>
          <w:sz w:val="36"/>
          <w:szCs w:val="36"/>
        </w:rPr>
      </w:pPr>
      <w:r w:rsidRPr="00CF76B4">
        <w:rPr>
          <w:rFonts w:ascii="宋体" w:eastAsia="宋体" w:hAnsi="宋体" w:cs="Arial" w:hint="eastAsia"/>
          <w:bCs/>
          <w:sz w:val="44"/>
          <w:szCs w:val="44"/>
        </w:rPr>
        <w:t>海南省监察委员会副主任、委员暂行办法</w:t>
      </w:r>
      <w:r w:rsidR="00031383">
        <w:rPr>
          <w:rFonts w:ascii="黑体" w:eastAsia="黑体" w:hAnsi="黑体" w:cs="黑体" w:hint="eastAsia"/>
          <w:color w:val="000000"/>
          <w:kern w:val="0"/>
          <w:sz w:val="36"/>
          <w:szCs w:val="36"/>
        </w:rPr>
        <w:br/>
      </w:r>
    </w:p>
    <w:p w:rsidR="007A3962" w:rsidRDefault="00031383">
      <w:pPr>
        <w:ind w:leftChars="200" w:left="800" w:rightChars="168" w:right="538" w:hangingChars="50" w:hanging="160"/>
        <w:rPr>
          <w:rFonts w:ascii="楷体_GB2312" w:eastAsia="楷体_GB2312" w:hAnsi="Arial" w:cs="Arial"/>
          <w:szCs w:val="32"/>
        </w:rPr>
      </w:pPr>
      <w:r>
        <w:rPr>
          <w:rFonts w:ascii="楷体_GB2312" w:eastAsia="楷体_GB2312" w:hAnsi="Arial" w:cs="Arial" w:hint="eastAsia"/>
          <w:szCs w:val="32"/>
        </w:rPr>
        <w:t>（</w:t>
      </w:r>
      <w:r w:rsidR="00CF76B4" w:rsidRPr="00CF76B4">
        <w:rPr>
          <w:rFonts w:ascii="楷体_GB2312" w:eastAsia="楷体_GB2312" w:hAnsi="Arial" w:cs="Arial" w:hint="eastAsia"/>
          <w:szCs w:val="32"/>
        </w:rPr>
        <w:t>2017年12月22日海南省第五届人民代表大会常务委员会第三十四次会议通过　根据2018年1月21日海南省第五届人民代表大会常务委员会第三十五次会议《关于修改〈海南省人民代表大会常务委员会任免海南省监察委员会副主任、委员暂行办法〉的决定》修正</w:t>
      </w:r>
      <w:r>
        <w:rPr>
          <w:rFonts w:ascii="楷体_GB2312" w:eastAsia="楷体_GB2312" w:hAnsi="Arial" w:cs="Arial" w:hint="eastAsia"/>
          <w:szCs w:val="32"/>
        </w:rPr>
        <w:t>）</w:t>
      </w:r>
      <w:bookmarkStart w:id="0" w:name="_GoBack"/>
      <w:bookmarkEnd w:id="0"/>
    </w:p>
    <w:p w:rsidR="007A3962" w:rsidRDefault="007A3962">
      <w:pPr>
        <w:spacing w:line="560" w:lineRule="exact"/>
        <w:jc w:val="center"/>
        <w:rPr>
          <w:rFonts w:ascii="黑体" w:eastAsia="黑体" w:hAnsi="黑体" w:cs="黑体"/>
          <w:color w:val="000000"/>
          <w:kern w:val="0"/>
          <w:sz w:val="36"/>
          <w:szCs w:val="36"/>
        </w:rPr>
      </w:pPr>
    </w:p>
    <w:p w:rsidR="00CF76B4" w:rsidRDefault="00031383" w:rsidP="00CF76B4">
      <w:pPr>
        <w:spacing w:line="600" w:lineRule="exact"/>
        <w:rPr>
          <w:szCs w:val="32"/>
        </w:rPr>
      </w:pPr>
      <w:r>
        <w:rPr>
          <w:rFonts w:ascii="Calibri" w:hAnsi="Calibri" w:cs="Calibri"/>
          <w:color w:val="000000"/>
          <w:kern w:val="0"/>
          <w:sz w:val="30"/>
          <w:szCs w:val="30"/>
        </w:rPr>
        <w:t>    </w:t>
      </w:r>
      <w:r>
        <w:rPr>
          <w:rFonts w:ascii="仿宋_GB2312" w:hAnsi="仿宋_GB2312" w:cs="仿宋_GB2312" w:hint="eastAsia"/>
          <w:color w:val="000000"/>
          <w:kern w:val="0"/>
          <w:sz w:val="30"/>
          <w:szCs w:val="30"/>
        </w:rPr>
        <w:t xml:space="preserve">  </w:t>
      </w:r>
      <w:r w:rsidR="00CF76B4">
        <w:rPr>
          <w:rFonts w:ascii="仿宋_GB2312" w:hAnsi="仿宋_GB2312" w:cs="仿宋_GB2312"/>
          <w:color w:val="000000"/>
          <w:kern w:val="0"/>
          <w:sz w:val="30"/>
          <w:szCs w:val="30"/>
        </w:rPr>
        <w:t xml:space="preserve"> </w:t>
      </w:r>
      <w:r w:rsidR="00CF76B4">
        <w:rPr>
          <w:rFonts w:eastAsia="黑体"/>
        </w:rPr>
        <w:t>第一条</w:t>
      </w:r>
      <w:r w:rsidR="00CF76B4">
        <w:rPr>
          <w:rFonts w:eastAsia="黑体" w:hint="eastAsia"/>
        </w:rPr>
        <w:t xml:space="preserve">  </w:t>
      </w:r>
      <w:r w:rsidR="00CF76B4">
        <w:t>根据《全国人民代表大会常务委员会关于在全国各地推开国家监察体制改革试点工作的决定》和有关法律法规，</w:t>
      </w:r>
      <w:r w:rsidR="00CF76B4">
        <w:rPr>
          <w:szCs w:val="32"/>
        </w:rPr>
        <w:t>制定本办法。</w:t>
      </w:r>
    </w:p>
    <w:p w:rsidR="00CF76B4" w:rsidRDefault="00CF76B4" w:rsidP="00CF76B4">
      <w:pPr>
        <w:spacing w:line="600" w:lineRule="exact"/>
      </w:pPr>
      <w:r>
        <w:rPr>
          <w:rFonts w:eastAsia="黑体" w:hint="eastAsia"/>
        </w:rPr>
        <w:t xml:space="preserve">    </w:t>
      </w:r>
      <w:r>
        <w:rPr>
          <w:rFonts w:eastAsia="黑体"/>
        </w:rPr>
        <w:t>第二条</w:t>
      </w:r>
      <w:r>
        <w:rPr>
          <w:rFonts w:eastAsia="黑体" w:hint="eastAsia"/>
        </w:rPr>
        <w:t xml:space="preserve">  </w:t>
      </w:r>
      <w:r>
        <w:t>省人民代表大会常务委员会根据省监察委员会主任的提名，任免省监察委员会副主任、委员。</w:t>
      </w:r>
    </w:p>
    <w:p w:rsidR="00CF76B4" w:rsidRDefault="00CF76B4" w:rsidP="00CF76B4">
      <w:pPr>
        <w:spacing w:line="600" w:lineRule="exact"/>
        <w:ind w:firstLine="629"/>
      </w:pPr>
      <w:r>
        <w:rPr>
          <w:rFonts w:eastAsia="黑体"/>
        </w:rPr>
        <w:t>第三条</w:t>
      </w:r>
      <w:r>
        <w:rPr>
          <w:rFonts w:eastAsia="黑体"/>
        </w:rPr>
        <w:t xml:space="preserve">  </w:t>
      </w:r>
      <w:r>
        <w:t>任免省监察委员会副主任、委员，采用按表决器方式表决，以省人民代表大会常务委员会全体组成人员的过半数通过。如表决器在使用中发生故障，改用无记名投票方式表决。</w:t>
      </w:r>
    </w:p>
    <w:p w:rsidR="00CF76B4" w:rsidRDefault="00CF76B4" w:rsidP="00CF76B4">
      <w:pPr>
        <w:spacing w:line="600" w:lineRule="exact"/>
      </w:pPr>
      <w:r>
        <w:rPr>
          <w:rFonts w:eastAsia="黑体" w:hint="eastAsia"/>
        </w:rPr>
        <w:t xml:space="preserve">    </w:t>
      </w:r>
      <w:r>
        <w:rPr>
          <w:rFonts w:eastAsia="黑体"/>
        </w:rPr>
        <w:t>第四条</w:t>
      </w:r>
      <w:r>
        <w:rPr>
          <w:rFonts w:eastAsia="黑体"/>
        </w:rPr>
        <w:t xml:space="preserve">  </w:t>
      </w:r>
      <w:r>
        <w:rPr>
          <w:szCs w:val="32"/>
        </w:rPr>
        <w:t>通过任命的省监察委员会副主任、委员</w:t>
      </w:r>
      <w:r>
        <w:t>，由省人民代表大会常务委员会公布并颁发任命书。</w:t>
      </w:r>
    </w:p>
    <w:p w:rsidR="00CF76B4" w:rsidRDefault="00CF76B4" w:rsidP="00CF76B4">
      <w:pPr>
        <w:spacing w:line="600" w:lineRule="exact"/>
      </w:pPr>
      <w:r>
        <w:rPr>
          <w:rFonts w:eastAsia="黑体" w:hint="eastAsia"/>
          <w:szCs w:val="32"/>
        </w:rPr>
        <w:lastRenderedPageBreak/>
        <w:t xml:space="preserve">    </w:t>
      </w:r>
      <w:r>
        <w:rPr>
          <w:rFonts w:eastAsia="黑体"/>
          <w:szCs w:val="32"/>
        </w:rPr>
        <w:t>第五条</w:t>
      </w:r>
      <w:r>
        <w:rPr>
          <w:rFonts w:eastAsia="黑体"/>
          <w:szCs w:val="32"/>
        </w:rPr>
        <w:t xml:space="preserve"> </w:t>
      </w:r>
      <w:r>
        <w:rPr>
          <w:szCs w:val="32"/>
        </w:rPr>
        <w:t xml:space="preserve"> </w:t>
      </w:r>
      <w:r>
        <w:rPr>
          <w:szCs w:val="32"/>
        </w:rPr>
        <w:t>通过任命的省监察委员会副主任、委员</w:t>
      </w:r>
      <w:r>
        <w:t>，由省人民代表大会常务委员会主任会议依照《海南省实施宪法宣誓制度办法》组织进行宪法宣誓。</w:t>
      </w:r>
    </w:p>
    <w:p w:rsidR="00CF76B4" w:rsidRDefault="00CF76B4" w:rsidP="00CF76B4">
      <w:pPr>
        <w:spacing w:line="600" w:lineRule="exact"/>
        <w:ind w:firstLine="629"/>
      </w:pPr>
      <w:r>
        <w:rPr>
          <w:rFonts w:eastAsia="黑体"/>
        </w:rPr>
        <w:t>第六条</w:t>
      </w:r>
      <w:r>
        <w:rPr>
          <w:rFonts w:eastAsia="黑体" w:hint="eastAsia"/>
        </w:rPr>
        <w:t xml:space="preserve">  </w:t>
      </w:r>
      <w:r>
        <w:t>省监察委员会副主任、委员任免工作中的其他事项，参照《海南省人民代表大会常务委员会人事任免规定》执行。</w:t>
      </w:r>
    </w:p>
    <w:p w:rsidR="00CF76B4" w:rsidRDefault="00CF76B4" w:rsidP="00CF76B4">
      <w:pPr>
        <w:spacing w:line="600" w:lineRule="exact"/>
        <w:ind w:firstLine="629"/>
        <w:rPr>
          <w:rFonts w:ascii="黑体" w:eastAsia="黑体" w:hAnsi="黑体" w:hint="eastAsia"/>
        </w:rPr>
      </w:pPr>
      <w:r>
        <w:rPr>
          <w:rFonts w:ascii="黑体" w:eastAsia="黑体" w:hAnsi="黑体" w:hint="eastAsia"/>
        </w:rPr>
        <w:t xml:space="preserve">第七条  </w:t>
      </w:r>
      <w:r>
        <w:rPr>
          <w:rFonts w:ascii="仿宋_GB2312" w:hAnsi="仿宋_GB2312" w:hint="eastAsia"/>
        </w:rPr>
        <w:t>省人民代表大会常务委员会根据省监察委员会主任的提名，决定任免洋浦经济开发区监察委员会主任，任免洋浦经济开发区监察委员会副主任、委员，参照本办法执行。</w:t>
      </w:r>
    </w:p>
    <w:p w:rsidR="007A3962" w:rsidRDefault="00CF76B4" w:rsidP="00CF76B4">
      <w:pPr>
        <w:spacing w:line="300" w:lineRule="atLeast"/>
        <w:ind w:firstLineChars="200" w:firstLine="640"/>
        <w:jc w:val="left"/>
        <w:rPr>
          <w:rFonts w:ascii="宋体" w:eastAsia="宋体" w:hAnsi="宋体" w:cs="Arial"/>
          <w:bCs/>
          <w:sz w:val="44"/>
          <w:szCs w:val="44"/>
        </w:rPr>
      </w:pPr>
      <w:r>
        <w:rPr>
          <w:rFonts w:eastAsia="黑体"/>
        </w:rPr>
        <w:t>第</w:t>
      </w:r>
      <w:r>
        <w:rPr>
          <w:rFonts w:eastAsia="黑体" w:hint="eastAsia"/>
        </w:rPr>
        <w:t>八</w:t>
      </w:r>
      <w:r>
        <w:rPr>
          <w:rFonts w:eastAsia="黑体"/>
        </w:rPr>
        <w:t>条</w:t>
      </w:r>
      <w:r>
        <w:rPr>
          <w:rFonts w:eastAsia="黑体" w:hint="eastAsia"/>
        </w:rPr>
        <w:t xml:space="preserve">  </w:t>
      </w:r>
      <w:r>
        <w:rPr>
          <w:rFonts w:ascii="仿宋_GB2312" w:hAnsi="黑体" w:hint="eastAsia"/>
        </w:rPr>
        <w:t>本办法自公布之日起施行。</w:t>
      </w:r>
    </w:p>
    <w:sectPr w:rsidR="007A3962">
      <w:footerReference w:type="default" r:id="rId7"/>
      <w:pgSz w:w="11906" w:h="16838"/>
      <w:pgMar w:top="1440" w:right="1468" w:bottom="1440" w:left="180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B12" w:rsidRDefault="001F1B12">
      <w:r>
        <w:separator/>
      </w:r>
    </w:p>
  </w:endnote>
  <w:endnote w:type="continuationSeparator" w:id="0">
    <w:p w:rsidR="001F1B12" w:rsidRDefault="001F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ˎ̥">
    <w:altName w:val="微软雅黑"/>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62" w:rsidRDefault="00031383">
    <w:pPr>
      <w:pStyle w:val="a6"/>
      <w:framePr w:wrap="around" w:vAnchor="text" w:hAnchor="margin" w:xAlign="center" w:y="1"/>
      <w:rPr>
        <w:rStyle w:val="a8"/>
      </w:rPr>
    </w:pPr>
    <w:r>
      <w:fldChar w:fldCharType="begin"/>
    </w:r>
    <w:r>
      <w:rPr>
        <w:rStyle w:val="a8"/>
      </w:rPr>
      <w:instrText xml:space="preserve">PAGE  </w:instrText>
    </w:r>
    <w:r>
      <w:fldChar w:fldCharType="separate"/>
    </w:r>
    <w:r w:rsidR="00CF76B4">
      <w:rPr>
        <w:rStyle w:val="a8"/>
        <w:noProof/>
      </w:rPr>
      <w:t>1</w:t>
    </w:r>
    <w:r>
      <w:fldChar w:fldCharType="end"/>
    </w:r>
  </w:p>
  <w:p w:rsidR="007A3962" w:rsidRDefault="007A396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B12" w:rsidRDefault="001F1B12">
      <w:r>
        <w:separator/>
      </w:r>
    </w:p>
  </w:footnote>
  <w:footnote w:type="continuationSeparator" w:id="0">
    <w:p w:rsidR="001F1B12" w:rsidRDefault="001F1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31383"/>
    <w:rsid w:val="00040091"/>
    <w:rsid w:val="0004686C"/>
    <w:rsid w:val="00071008"/>
    <w:rsid w:val="00071849"/>
    <w:rsid w:val="000C1995"/>
    <w:rsid w:val="000E3675"/>
    <w:rsid w:val="000E5A16"/>
    <w:rsid w:val="00113FE0"/>
    <w:rsid w:val="0011502E"/>
    <w:rsid w:val="00130DFD"/>
    <w:rsid w:val="00140A15"/>
    <w:rsid w:val="001425CC"/>
    <w:rsid w:val="00152F70"/>
    <w:rsid w:val="00167C58"/>
    <w:rsid w:val="001746F6"/>
    <w:rsid w:val="00174E76"/>
    <w:rsid w:val="0017628A"/>
    <w:rsid w:val="001923BE"/>
    <w:rsid w:val="00193744"/>
    <w:rsid w:val="00194895"/>
    <w:rsid w:val="001C21A2"/>
    <w:rsid w:val="001C55E2"/>
    <w:rsid w:val="001C6F87"/>
    <w:rsid w:val="001D19B9"/>
    <w:rsid w:val="001D330A"/>
    <w:rsid w:val="001D3D32"/>
    <w:rsid w:val="001D6F2E"/>
    <w:rsid w:val="001F1629"/>
    <w:rsid w:val="001F1B12"/>
    <w:rsid w:val="002070BD"/>
    <w:rsid w:val="0021593C"/>
    <w:rsid w:val="0022409A"/>
    <w:rsid w:val="002264B7"/>
    <w:rsid w:val="00277DE5"/>
    <w:rsid w:val="002832DD"/>
    <w:rsid w:val="00296BE2"/>
    <w:rsid w:val="002C2410"/>
    <w:rsid w:val="002D175C"/>
    <w:rsid w:val="00304A84"/>
    <w:rsid w:val="00316C6C"/>
    <w:rsid w:val="003171F8"/>
    <w:rsid w:val="0032209A"/>
    <w:rsid w:val="003305C1"/>
    <w:rsid w:val="00361106"/>
    <w:rsid w:val="00373633"/>
    <w:rsid w:val="003970AC"/>
    <w:rsid w:val="003B4B74"/>
    <w:rsid w:val="003D13A2"/>
    <w:rsid w:val="003D6552"/>
    <w:rsid w:val="003D72E6"/>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501D76"/>
    <w:rsid w:val="0051307F"/>
    <w:rsid w:val="00514845"/>
    <w:rsid w:val="00521D4B"/>
    <w:rsid w:val="00526A96"/>
    <w:rsid w:val="005307AF"/>
    <w:rsid w:val="005364E1"/>
    <w:rsid w:val="00571E16"/>
    <w:rsid w:val="00575BD3"/>
    <w:rsid w:val="00597FF0"/>
    <w:rsid w:val="005C7D0C"/>
    <w:rsid w:val="00600D26"/>
    <w:rsid w:val="00604D37"/>
    <w:rsid w:val="00605BEC"/>
    <w:rsid w:val="00614DBA"/>
    <w:rsid w:val="00623278"/>
    <w:rsid w:val="00650DC0"/>
    <w:rsid w:val="006A0128"/>
    <w:rsid w:val="006B016C"/>
    <w:rsid w:val="006B487D"/>
    <w:rsid w:val="006B7880"/>
    <w:rsid w:val="006B7A2F"/>
    <w:rsid w:val="006D04EC"/>
    <w:rsid w:val="0071567E"/>
    <w:rsid w:val="007312C7"/>
    <w:rsid w:val="00732897"/>
    <w:rsid w:val="0074122E"/>
    <w:rsid w:val="00754DC6"/>
    <w:rsid w:val="00767C9A"/>
    <w:rsid w:val="00774526"/>
    <w:rsid w:val="00785CC5"/>
    <w:rsid w:val="007A0F76"/>
    <w:rsid w:val="007A3962"/>
    <w:rsid w:val="007B713B"/>
    <w:rsid w:val="007C1810"/>
    <w:rsid w:val="007D2ED5"/>
    <w:rsid w:val="007D7A58"/>
    <w:rsid w:val="007F053D"/>
    <w:rsid w:val="00801AAA"/>
    <w:rsid w:val="00831EB3"/>
    <w:rsid w:val="00837A4E"/>
    <w:rsid w:val="00840E9D"/>
    <w:rsid w:val="00855911"/>
    <w:rsid w:val="00856837"/>
    <w:rsid w:val="008671B8"/>
    <w:rsid w:val="008717E2"/>
    <w:rsid w:val="00873128"/>
    <w:rsid w:val="008B7A93"/>
    <w:rsid w:val="008C50EF"/>
    <w:rsid w:val="008D1DB5"/>
    <w:rsid w:val="008D1EA1"/>
    <w:rsid w:val="008D3557"/>
    <w:rsid w:val="008E64DC"/>
    <w:rsid w:val="00902FF2"/>
    <w:rsid w:val="00904F1E"/>
    <w:rsid w:val="00905331"/>
    <w:rsid w:val="0090739A"/>
    <w:rsid w:val="00935D0F"/>
    <w:rsid w:val="00937FA5"/>
    <w:rsid w:val="00955878"/>
    <w:rsid w:val="0098462A"/>
    <w:rsid w:val="009C68BC"/>
    <w:rsid w:val="009D3144"/>
    <w:rsid w:val="009F1E6A"/>
    <w:rsid w:val="009F2727"/>
    <w:rsid w:val="00A05545"/>
    <w:rsid w:val="00A4067E"/>
    <w:rsid w:val="00A43782"/>
    <w:rsid w:val="00A54E5C"/>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13FB5"/>
    <w:rsid w:val="00B146D8"/>
    <w:rsid w:val="00B25707"/>
    <w:rsid w:val="00B30D5E"/>
    <w:rsid w:val="00B46CAD"/>
    <w:rsid w:val="00B5137A"/>
    <w:rsid w:val="00B61259"/>
    <w:rsid w:val="00B6783A"/>
    <w:rsid w:val="00B876FA"/>
    <w:rsid w:val="00B9697E"/>
    <w:rsid w:val="00BB5820"/>
    <w:rsid w:val="00BC6510"/>
    <w:rsid w:val="00BD3E59"/>
    <w:rsid w:val="00BD585D"/>
    <w:rsid w:val="00BF2DB2"/>
    <w:rsid w:val="00BF749B"/>
    <w:rsid w:val="00C109B9"/>
    <w:rsid w:val="00C460A9"/>
    <w:rsid w:val="00C73E9F"/>
    <w:rsid w:val="00C77F72"/>
    <w:rsid w:val="00CE7167"/>
    <w:rsid w:val="00CF3090"/>
    <w:rsid w:val="00CF76B4"/>
    <w:rsid w:val="00D06D96"/>
    <w:rsid w:val="00D11DBE"/>
    <w:rsid w:val="00D27DF1"/>
    <w:rsid w:val="00D76CB4"/>
    <w:rsid w:val="00DA03E7"/>
    <w:rsid w:val="00DC37E7"/>
    <w:rsid w:val="00DD06A5"/>
    <w:rsid w:val="00DD6759"/>
    <w:rsid w:val="00DE5667"/>
    <w:rsid w:val="00DF0385"/>
    <w:rsid w:val="00DF4387"/>
    <w:rsid w:val="00E22B11"/>
    <w:rsid w:val="00E34B26"/>
    <w:rsid w:val="00E47794"/>
    <w:rsid w:val="00E63EBF"/>
    <w:rsid w:val="00E750C9"/>
    <w:rsid w:val="00E861B6"/>
    <w:rsid w:val="00EB7A12"/>
    <w:rsid w:val="00ED6379"/>
    <w:rsid w:val="00ED7C78"/>
    <w:rsid w:val="00EF4BFF"/>
    <w:rsid w:val="00F0475D"/>
    <w:rsid w:val="00F3264D"/>
    <w:rsid w:val="00F62F96"/>
    <w:rsid w:val="00F64C0E"/>
    <w:rsid w:val="00F6718D"/>
    <w:rsid w:val="00F761BE"/>
    <w:rsid w:val="00F775FD"/>
    <w:rsid w:val="00FA3C68"/>
    <w:rsid w:val="00FB03A8"/>
    <w:rsid w:val="00FB4606"/>
    <w:rsid w:val="00FF173E"/>
    <w:rsid w:val="05DE7B3B"/>
    <w:rsid w:val="076E79F4"/>
    <w:rsid w:val="0799172E"/>
    <w:rsid w:val="0AE777C6"/>
    <w:rsid w:val="0C535282"/>
    <w:rsid w:val="0CD07DCC"/>
    <w:rsid w:val="0D1A400D"/>
    <w:rsid w:val="105D08E7"/>
    <w:rsid w:val="126F4158"/>
    <w:rsid w:val="1A4511DB"/>
    <w:rsid w:val="1B885A60"/>
    <w:rsid w:val="1BA353AC"/>
    <w:rsid w:val="1C08525D"/>
    <w:rsid w:val="1E6E491A"/>
    <w:rsid w:val="22781A42"/>
    <w:rsid w:val="26447AC5"/>
    <w:rsid w:val="2708116E"/>
    <w:rsid w:val="27D47D00"/>
    <w:rsid w:val="28F57442"/>
    <w:rsid w:val="2A995E9D"/>
    <w:rsid w:val="2BD655CB"/>
    <w:rsid w:val="2F1C0D8A"/>
    <w:rsid w:val="34B26B74"/>
    <w:rsid w:val="37477265"/>
    <w:rsid w:val="386501C9"/>
    <w:rsid w:val="396C354D"/>
    <w:rsid w:val="3B4907E0"/>
    <w:rsid w:val="3B694704"/>
    <w:rsid w:val="3D102FE9"/>
    <w:rsid w:val="3F832CA9"/>
    <w:rsid w:val="40362169"/>
    <w:rsid w:val="40A5188F"/>
    <w:rsid w:val="43132055"/>
    <w:rsid w:val="431C2E92"/>
    <w:rsid w:val="435D4ED0"/>
    <w:rsid w:val="450B6271"/>
    <w:rsid w:val="4730392B"/>
    <w:rsid w:val="491F0908"/>
    <w:rsid w:val="4A980E50"/>
    <w:rsid w:val="4AFA7D04"/>
    <w:rsid w:val="4D742CEB"/>
    <w:rsid w:val="4E892742"/>
    <w:rsid w:val="4FA6558E"/>
    <w:rsid w:val="50F654EA"/>
    <w:rsid w:val="56745BD2"/>
    <w:rsid w:val="57A22C1D"/>
    <w:rsid w:val="59044AF6"/>
    <w:rsid w:val="604F0F54"/>
    <w:rsid w:val="606607AE"/>
    <w:rsid w:val="621C6B51"/>
    <w:rsid w:val="62A01E5F"/>
    <w:rsid w:val="64687A46"/>
    <w:rsid w:val="667638AF"/>
    <w:rsid w:val="6A96764E"/>
    <w:rsid w:val="6F56557B"/>
    <w:rsid w:val="708C16F7"/>
    <w:rsid w:val="721163D5"/>
    <w:rsid w:val="736153DB"/>
    <w:rsid w:val="74776DC2"/>
    <w:rsid w:val="75B65DD8"/>
    <w:rsid w:val="78A56E7C"/>
    <w:rsid w:val="7B640B6E"/>
    <w:rsid w:val="7BB51EA2"/>
    <w:rsid w:val="7C3E2992"/>
    <w:rsid w:val="7D16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5C2A4F-46F8-4B74-8731-CAFB3766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eastAsia="宋体" w:hAnsi="Courier New" w:cs="Courier New"/>
      <w:sz w:val="21"/>
      <w:szCs w:val="21"/>
    </w:rPr>
  </w:style>
  <w:style w:type="paragraph" w:styleId="a4">
    <w:name w:val="Date"/>
    <w:basedOn w:val="a"/>
    <w:next w:val="a"/>
    <w:pPr>
      <w:ind w:leftChars="2500" w:left="100"/>
    </w:pPr>
  </w:style>
  <w:style w:type="paragraph" w:styleId="a5">
    <w:name w:val="Balloon Text"/>
    <w:basedOn w:val="a"/>
    <w:semiHidden/>
    <w:rPr>
      <w:sz w:val="18"/>
      <w:szCs w:val="18"/>
    </w:rPr>
  </w:style>
  <w:style w:type="paragraph" w:styleId="a6">
    <w:name w:val="footer"/>
    <w:basedOn w:val="a"/>
    <w:link w:val="Char0"/>
    <w:pPr>
      <w:tabs>
        <w:tab w:val="center" w:pos="4153"/>
        <w:tab w:val="right" w:pos="8306"/>
      </w:tabs>
      <w:snapToGrid w:val="0"/>
      <w:jc w:val="left"/>
    </w:pPr>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character" w:styleId="a9">
    <w:name w:val="Hyperlink"/>
    <w:rPr>
      <w:rFonts w:ascii="ˎ̥" w:hAnsi="ˎ̥" w:hint="default"/>
      <w:color w:val="0404B3"/>
      <w:sz w:val="18"/>
      <w:szCs w:val="18"/>
      <w:u w:val="non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rPr>
      <w:rFonts w:ascii="Calibri" w:eastAsia="宋体" w:hAnsi="Calibri"/>
      <w:sz w:val="21"/>
      <w:szCs w:val="22"/>
    </w:rPr>
  </w:style>
  <w:style w:type="paragraph" w:customStyle="1" w:styleId="p0">
    <w:name w:val="p0"/>
    <w:basedOn w:val="a"/>
    <w:qFormat/>
    <w:pPr>
      <w:widowControl/>
    </w:pPr>
    <w:rPr>
      <w:kern w:val="0"/>
      <w:szCs w:val="21"/>
    </w:rPr>
  </w:style>
  <w:style w:type="character" w:customStyle="1" w:styleId="Char1">
    <w:name w:val="页眉 Char"/>
    <w:link w:val="a7"/>
    <w:rPr>
      <w:rFonts w:ascii="Times New Roman" w:eastAsia="仿宋_GB2312" w:hAnsi="Times New Roman" w:cs="Times New Roman"/>
      <w:kern w:val="2"/>
      <w:sz w:val="18"/>
      <w:szCs w:val="18"/>
    </w:rPr>
  </w:style>
  <w:style w:type="character" w:customStyle="1" w:styleId="Char">
    <w:name w:val="纯文本 Char"/>
    <w:link w:val="a3"/>
    <w:uiPriority w:val="99"/>
    <w:rPr>
      <w:rFonts w:ascii="宋体" w:eastAsia="宋体" w:hAnsi="Courier New" w:cs="Courier New"/>
      <w:kern w:val="2"/>
      <w:sz w:val="21"/>
      <w:szCs w:val="21"/>
    </w:rPr>
  </w:style>
  <w:style w:type="character" w:customStyle="1" w:styleId="Char0">
    <w:name w:val="页脚 Char"/>
    <w:link w:val="a6"/>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95</Words>
  <Characters>545</Characters>
  <Application>Microsoft Office Word</Application>
  <DocSecurity>0</DocSecurity>
  <Lines>4</Lines>
  <Paragraphs>1</Paragraphs>
  <ScaleCrop>false</ScaleCrop>
  <Company>Lenovo</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cp:lastModifiedBy>
  <cp:revision>3</cp:revision>
  <cp:lastPrinted>2017-07-28T02:47:00Z</cp:lastPrinted>
  <dcterms:created xsi:type="dcterms:W3CDTF">2018-02-12T02:56:00Z</dcterms:created>
  <dcterms:modified xsi:type="dcterms:W3CDTF">2018-02-12T02:59:00Z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